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7DAA" w14:textId="13ECA963" w:rsidR="00AC727F" w:rsidRPr="002D7710" w:rsidRDefault="00AC727F" w:rsidP="00AC727F">
      <w:pPr>
        <w:rPr>
          <w:rFonts w:ascii="Times New Roman" w:hAnsi="Times New Roman"/>
        </w:rPr>
      </w:pPr>
      <w:r w:rsidRPr="002D7710">
        <w:rPr>
          <w:rFonts w:ascii="Times New Roman" w:hAnsi="Times New Roman"/>
        </w:rPr>
        <w:t xml:space="preserve">TITULILLO: </w:t>
      </w:r>
      <w:r>
        <w:rPr>
          <w:rFonts w:ascii="Times New Roman" w:hAnsi="Times New Roman"/>
        </w:rPr>
        <w:t>Campañas electorales y psicología</w:t>
      </w:r>
    </w:p>
    <w:p w14:paraId="43F7A897" w14:textId="77777777" w:rsidR="00AC727F" w:rsidRPr="002D7710" w:rsidRDefault="00AC727F" w:rsidP="00AC727F">
      <w:pPr>
        <w:jc w:val="center"/>
        <w:rPr>
          <w:rFonts w:ascii="Times New Roman" w:hAnsi="Times New Roman"/>
        </w:rPr>
      </w:pPr>
    </w:p>
    <w:p w14:paraId="0F0B8DCA" w14:textId="77777777" w:rsidR="00AC727F" w:rsidRPr="002D7710" w:rsidRDefault="00AC727F" w:rsidP="00AC727F">
      <w:pPr>
        <w:jc w:val="center"/>
        <w:rPr>
          <w:rFonts w:ascii="Times New Roman" w:hAnsi="Times New Roman"/>
        </w:rPr>
      </w:pPr>
    </w:p>
    <w:p w14:paraId="494B2532" w14:textId="77777777" w:rsidR="00AC727F" w:rsidRPr="002D7710" w:rsidRDefault="00AC727F" w:rsidP="00AC727F">
      <w:pPr>
        <w:jc w:val="center"/>
        <w:rPr>
          <w:rFonts w:ascii="Times New Roman" w:hAnsi="Times New Roman"/>
        </w:rPr>
      </w:pPr>
    </w:p>
    <w:p w14:paraId="62DECC73" w14:textId="77777777" w:rsidR="00AC727F" w:rsidRPr="002D7710" w:rsidRDefault="00AC727F" w:rsidP="00AC727F">
      <w:pPr>
        <w:jc w:val="center"/>
        <w:rPr>
          <w:rFonts w:ascii="Times New Roman" w:hAnsi="Times New Roman"/>
        </w:rPr>
      </w:pPr>
    </w:p>
    <w:p w14:paraId="18563717" w14:textId="77777777" w:rsidR="00AC727F" w:rsidRPr="002D7710" w:rsidRDefault="00AC727F" w:rsidP="00AC727F">
      <w:pPr>
        <w:jc w:val="center"/>
        <w:rPr>
          <w:rFonts w:ascii="Times New Roman" w:hAnsi="Times New Roman"/>
        </w:rPr>
      </w:pPr>
    </w:p>
    <w:p w14:paraId="7E6BD987" w14:textId="77777777" w:rsidR="00AC727F" w:rsidRDefault="00AC727F" w:rsidP="00683B54">
      <w:pPr>
        <w:rPr>
          <w:rFonts w:ascii="Times New Roman" w:hAnsi="Times New Roman"/>
        </w:rPr>
      </w:pPr>
    </w:p>
    <w:p w14:paraId="0A850FB9" w14:textId="77777777" w:rsidR="00AC727F" w:rsidRDefault="00AC727F" w:rsidP="00AC727F">
      <w:pPr>
        <w:jc w:val="center"/>
        <w:rPr>
          <w:rFonts w:ascii="Times New Roman" w:hAnsi="Times New Roman"/>
        </w:rPr>
      </w:pPr>
    </w:p>
    <w:p w14:paraId="2DB8F377" w14:textId="77777777" w:rsidR="00AC727F" w:rsidRDefault="00AC727F" w:rsidP="00AC727F">
      <w:pPr>
        <w:jc w:val="center"/>
        <w:rPr>
          <w:rFonts w:ascii="Times New Roman" w:hAnsi="Times New Roman"/>
        </w:rPr>
      </w:pPr>
    </w:p>
    <w:p w14:paraId="2B60EC1B" w14:textId="77777777" w:rsidR="00AC727F" w:rsidRPr="002D7710" w:rsidRDefault="00AC727F" w:rsidP="00AC727F">
      <w:pPr>
        <w:jc w:val="center"/>
        <w:rPr>
          <w:rFonts w:ascii="Times New Roman" w:hAnsi="Times New Roman"/>
        </w:rPr>
      </w:pPr>
    </w:p>
    <w:p w14:paraId="211959F3" w14:textId="77777777" w:rsidR="00AC727F" w:rsidRPr="00D11B95" w:rsidRDefault="00AC727F" w:rsidP="00AC727F">
      <w:pPr>
        <w:jc w:val="center"/>
        <w:rPr>
          <w:rFonts w:ascii="Times New Roman" w:hAnsi="Times New Roman" w:cs="Times New Roman"/>
        </w:rPr>
      </w:pPr>
    </w:p>
    <w:p w14:paraId="4546A2A5" w14:textId="77C19187" w:rsidR="00D11B95" w:rsidRPr="00D11B95" w:rsidRDefault="00C90463" w:rsidP="00AC727F">
      <w:pPr>
        <w:spacing w:line="480" w:lineRule="auto"/>
        <w:jc w:val="center"/>
        <w:rPr>
          <w:rFonts w:ascii="Times New Roman" w:hAnsi="Times New Roman" w:cs="Times New Roman"/>
        </w:rPr>
      </w:pPr>
      <w:r>
        <w:rPr>
          <w:rFonts w:ascii="Times New Roman" w:hAnsi="Times New Roman" w:cs="Times New Roman"/>
        </w:rPr>
        <w:t>Campañas electorales y psicología: Dúo interesante</w:t>
      </w:r>
    </w:p>
    <w:p w14:paraId="5C8F0BF3" w14:textId="3ACE897B" w:rsidR="00AC727F" w:rsidRDefault="008C302C" w:rsidP="00AC727F">
      <w:pPr>
        <w:spacing w:line="480" w:lineRule="auto"/>
        <w:jc w:val="center"/>
        <w:rPr>
          <w:rFonts w:ascii="Times New Roman" w:hAnsi="Times New Roman"/>
        </w:rPr>
      </w:pPr>
      <w:r>
        <w:rPr>
          <w:rFonts w:ascii="Times New Roman" w:hAnsi="Times New Roman"/>
        </w:rPr>
        <w:t>Autor/a</w:t>
      </w:r>
      <w:r w:rsidR="0005798A">
        <w:rPr>
          <w:rStyle w:val="Refdenotaalpie"/>
          <w:rFonts w:ascii="Times New Roman" w:hAnsi="Times New Roman"/>
        </w:rPr>
        <w:footnoteReference w:id="1"/>
      </w:r>
      <w:r w:rsidR="00056427">
        <w:rPr>
          <w:rFonts w:ascii="Times New Roman" w:hAnsi="Times New Roman"/>
        </w:rPr>
        <w:t>,</w:t>
      </w:r>
      <w:r w:rsidR="00056427">
        <w:rPr>
          <w:rStyle w:val="Refdenotaalpie"/>
          <w:rFonts w:ascii="Times New Roman" w:hAnsi="Times New Roman"/>
        </w:rPr>
        <w:footnoteReference w:id="2"/>
      </w:r>
    </w:p>
    <w:p w14:paraId="3E08868D" w14:textId="78546129" w:rsidR="0005798A" w:rsidRPr="002D7710" w:rsidRDefault="008C302C" w:rsidP="00AC727F">
      <w:pPr>
        <w:spacing w:line="480" w:lineRule="auto"/>
        <w:jc w:val="center"/>
        <w:rPr>
          <w:rFonts w:ascii="Times New Roman" w:hAnsi="Times New Roman"/>
        </w:rPr>
      </w:pPr>
      <w:r>
        <w:rPr>
          <w:rFonts w:ascii="Times New Roman" w:hAnsi="Times New Roman"/>
        </w:rPr>
        <w:t>Autor/a</w:t>
      </w:r>
      <w:bookmarkStart w:id="0" w:name="_GoBack"/>
      <w:bookmarkEnd w:id="0"/>
    </w:p>
    <w:p w14:paraId="736B6372" w14:textId="77777777" w:rsidR="00AC727F" w:rsidRDefault="00AC727F" w:rsidP="00AC727F">
      <w:pPr>
        <w:spacing w:line="480" w:lineRule="auto"/>
        <w:ind w:firstLine="720"/>
        <w:rPr>
          <w:rFonts w:ascii="Times New Roman" w:hAnsi="Times New Roman" w:cs="Times New Roman"/>
          <w:i/>
        </w:rPr>
      </w:pPr>
    </w:p>
    <w:p w14:paraId="79D3069E" w14:textId="77777777" w:rsidR="00AC727F" w:rsidRDefault="00AC727F" w:rsidP="00AC727F">
      <w:pPr>
        <w:spacing w:line="480" w:lineRule="auto"/>
        <w:ind w:firstLine="720"/>
        <w:rPr>
          <w:rFonts w:ascii="Times New Roman" w:hAnsi="Times New Roman" w:cs="Times New Roman"/>
          <w:i/>
        </w:rPr>
      </w:pPr>
    </w:p>
    <w:p w14:paraId="2FB1E57E" w14:textId="77777777" w:rsidR="00AC727F" w:rsidRDefault="00AC727F" w:rsidP="00AC727F">
      <w:pPr>
        <w:spacing w:line="480" w:lineRule="auto"/>
        <w:ind w:firstLine="720"/>
        <w:rPr>
          <w:rFonts w:ascii="Times New Roman" w:hAnsi="Times New Roman" w:cs="Times New Roman"/>
          <w:i/>
        </w:rPr>
      </w:pPr>
    </w:p>
    <w:p w14:paraId="56BDE39F" w14:textId="77777777" w:rsidR="00AC727F" w:rsidRDefault="00AC727F" w:rsidP="00AC727F">
      <w:pPr>
        <w:spacing w:line="480" w:lineRule="auto"/>
        <w:ind w:firstLine="720"/>
        <w:rPr>
          <w:rFonts w:ascii="Times New Roman" w:hAnsi="Times New Roman" w:cs="Times New Roman"/>
          <w:i/>
        </w:rPr>
      </w:pPr>
    </w:p>
    <w:p w14:paraId="4DD2243A" w14:textId="77777777" w:rsidR="00AC727F" w:rsidRDefault="00AC727F" w:rsidP="00AC727F">
      <w:pPr>
        <w:spacing w:line="480" w:lineRule="auto"/>
        <w:ind w:firstLine="720"/>
        <w:rPr>
          <w:rFonts w:ascii="Times New Roman" w:hAnsi="Times New Roman" w:cs="Times New Roman"/>
          <w:i/>
        </w:rPr>
      </w:pPr>
    </w:p>
    <w:p w14:paraId="11C49A44" w14:textId="77777777" w:rsidR="00AC727F" w:rsidRDefault="00AC727F" w:rsidP="00AC727F">
      <w:pPr>
        <w:spacing w:line="480" w:lineRule="auto"/>
        <w:ind w:firstLine="720"/>
        <w:rPr>
          <w:rFonts w:ascii="Times New Roman" w:hAnsi="Times New Roman" w:cs="Times New Roman"/>
          <w:i/>
        </w:rPr>
      </w:pPr>
    </w:p>
    <w:p w14:paraId="3E5EEA56" w14:textId="77777777" w:rsidR="00AC727F" w:rsidRDefault="00AC727F" w:rsidP="00AC727F">
      <w:pPr>
        <w:spacing w:line="480" w:lineRule="auto"/>
        <w:ind w:firstLine="720"/>
        <w:rPr>
          <w:rFonts w:ascii="Times New Roman" w:hAnsi="Times New Roman" w:cs="Times New Roman"/>
          <w:i/>
        </w:rPr>
      </w:pPr>
    </w:p>
    <w:p w14:paraId="5A50B198" w14:textId="77777777" w:rsidR="00AC727F" w:rsidRDefault="00AC727F" w:rsidP="00AC727F">
      <w:pPr>
        <w:spacing w:line="480" w:lineRule="auto"/>
        <w:ind w:firstLine="720"/>
        <w:rPr>
          <w:rFonts w:ascii="Times New Roman" w:hAnsi="Times New Roman" w:cs="Times New Roman"/>
          <w:i/>
        </w:rPr>
      </w:pPr>
    </w:p>
    <w:p w14:paraId="64B9F194" w14:textId="77777777" w:rsidR="00AC727F" w:rsidRDefault="00AC727F" w:rsidP="00AC727F">
      <w:pPr>
        <w:spacing w:line="480" w:lineRule="auto"/>
        <w:ind w:firstLine="720"/>
        <w:rPr>
          <w:rFonts w:ascii="Times New Roman" w:hAnsi="Times New Roman" w:cs="Times New Roman"/>
          <w:i/>
        </w:rPr>
      </w:pPr>
    </w:p>
    <w:p w14:paraId="4C75A10B" w14:textId="77777777" w:rsidR="00AC727F" w:rsidRDefault="00AC727F" w:rsidP="00AC727F">
      <w:pPr>
        <w:spacing w:line="480" w:lineRule="auto"/>
        <w:ind w:firstLine="720"/>
        <w:rPr>
          <w:rFonts w:ascii="Times New Roman" w:hAnsi="Times New Roman" w:cs="Times New Roman"/>
          <w:i/>
        </w:rPr>
      </w:pPr>
    </w:p>
    <w:p w14:paraId="57AFFA83" w14:textId="77777777" w:rsidR="00AC727F" w:rsidRDefault="00AC727F" w:rsidP="00AC727F">
      <w:pPr>
        <w:spacing w:line="480" w:lineRule="auto"/>
        <w:ind w:firstLine="720"/>
        <w:rPr>
          <w:rFonts w:ascii="Times New Roman" w:hAnsi="Times New Roman" w:cs="Times New Roman"/>
          <w:i/>
        </w:rPr>
      </w:pPr>
    </w:p>
    <w:p w14:paraId="152A536D" w14:textId="77777777" w:rsidR="00AC727F" w:rsidRDefault="00AC727F" w:rsidP="00AC727F">
      <w:pPr>
        <w:spacing w:line="480" w:lineRule="auto"/>
        <w:ind w:firstLine="720"/>
        <w:rPr>
          <w:rFonts w:ascii="Times New Roman" w:hAnsi="Times New Roman" w:cs="Times New Roman"/>
        </w:rPr>
      </w:pPr>
    </w:p>
    <w:p w14:paraId="13CF3C4A" w14:textId="77777777" w:rsidR="00AC727F" w:rsidRDefault="00AC727F" w:rsidP="00AC727F">
      <w:pPr>
        <w:spacing w:line="480" w:lineRule="auto"/>
        <w:ind w:firstLine="720"/>
        <w:rPr>
          <w:rFonts w:ascii="Times New Roman" w:hAnsi="Times New Roman" w:cs="Times New Roman"/>
        </w:rPr>
      </w:pPr>
    </w:p>
    <w:p w14:paraId="1048A57F" w14:textId="77777777" w:rsidR="00AC727F" w:rsidRDefault="00AC727F" w:rsidP="00AC727F">
      <w:pPr>
        <w:spacing w:line="480" w:lineRule="auto"/>
        <w:ind w:firstLine="720"/>
        <w:rPr>
          <w:rFonts w:ascii="Times New Roman" w:hAnsi="Times New Roman" w:cs="Times New Roman"/>
        </w:rPr>
      </w:pPr>
    </w:p>
    <w:p w14:paraId="351B545B" w14:textId="54CD88DE" w:rsidR="00AC727F" w:rsidRPr="00AB4CE3" w:rsidRDefault="00AB4CE3" w:rsidP="00D630DF">
      <w:pPr>
        <w:spacing w:line="480" w:lineRule="auto"/>
        <w:jc w:val="center"/>
        <w:rPr>
          <w:rFonts w:ascii="Times New Roman" w:hAnsi="Times New Roman" w:cs="Times New Roman"/>
          <w:b/>
        </w:rPr>
      </w:pPr>
      <w:r w:rsidRPr="00AB4CE3">
        <w:rPr>
          <w:rFonts w:ascii="Times New Roman" w:hAnsi="Times New Roman" w:cs="Times New Roman"/>
          <w:b/>
        </w:rPr>
        <w:lastRenderedPageBreak/>
        <w:t>Resumen</w:t>
      </w:r>
    </w:p>
    <w:p w14:paraId="087B08AD" w14:textId="61CA0D4C" w:rsidR="00D630DF" w:rsidRPr="006C2EC9" w:rsidRDefault="0005798A" w:rsidP="00EF3F27">
      <w:pPr>
        <w:spacing w:line="480" w:lineRule="auto"/>
        <w:jc w:val="both"/>
        <w:rPr>
          <w:rFonts w:ascii="Times New Roman" w:hAnsi="Times New Roman" w:cs="Times New Roman"/>
        </w:rPr>
      </w:pPr>
      <w:r>
        <w:rPr>
          <w:rFonts w:ascii="Times New Roman" w:hAnsi="Times New Roman" w:cs="Times New Roman"/>
        </w:rPr>
        <w:t xml:space="preserve">Los procesos electorales son centrales a </w:t>
      </w:r>
      <w:r w:rsidR="00AB292F">
        <w:rPr>
          <w:rFonts w:ascii="Times New Roman" w:hAnsi="Times New Roman" w:cs="Times New Roman"/>
        </w:rPr>
        <w:t>la democracia representativa.</w:t>
      </w:r>
      <w:r w:rsidR="00D630DF">
        <w:rPr>
          <w:rFonts w:ascii="Times New Roman" w:hAnsi="Times New Roman" w:cs="Times New Roman"/>
        </w:rPr>
        <w:t xml:space="preserve"> </w:t>
      </w:r>
      <w:r w:rsidR="00AB292F">
        <w:rPr>
          <w:rFonts w:ascii="Times New Roman" w:hAnsi="Times New Roman" w:cs="Times New Roman"/>
        </w:rPr>
        <w:t xml:space="preserve">Desde la psicología se han generado estudios para </w:t>
      </w:r>
      <w:r w:rsidR="00D630DF">
        <w:rPr>
          <w:rFonts w:ascii="Times New Roman" w:hAnsi="Times New Roman" w:cs="Times New Roman"/>
        </w:rPr>
        <w:t xml:space="preserve">explicar cómo </w:t>
      </w:r>
      <w:r w:rsidR="00B04FBF">
        <w:rPr>
          <w:rFonts w:ascii="Times New Roman" w:hAnsi="Times New Roman" w:cs="Times New Roman"/>
        </w:rPr>
        <w:t xml:space="preserve">se atraen votos </w:t>
      </w:r>
      <w:r w:rsidR="00551F45">
        <w:rPr>
          <w:rFonts w:ascii="Times New Roman" w:hAnsi="Times New Roman" w:cs="Times New Roman"/>
        </w:rPr>
        <w:t>mediante</w:t>
      </w:r>
      <w:r w:rsidR="00B04FBF">
        <w:rPr>
          <w:rFonts w:ascii="Times New Roman" w:hAnsi="Times New Roman" w:cs="Times New Roman"/>
        </w:rPr>
        <w:t xml:space="preserve"> </w:t>
      </w:r>
      <w:r w:rsidR="00D630DF" w:rsidRPr="00E14BDA">
        <w:rPr>
          <w:rFonts w:ascii="Times New Roman" w:hAnsi="Times New Roman" w:cs="Times New Roman"/>
        </w:rPr>
        <w:t xml:space="preserve">las </w:t>
      </w:r>
      <w:r w:rsidR="00B04FBF">
        <w:rPr>
          <w:rFonts w:ascii="Times New Roman" w:hAnsi="Times New Roman" w:cs="Times New Roman"/>
        </w:rPr>
        <w:t>campañas electorales</w:t>
      </w:r>
      <w:r w:rsidR="00D630DF">
        <w:rPr>
          <w:rFonts w:ascii="Times New Roman" w:hAnsi="Times New Roman" w:cs="Times New Roman"/>
        </w:rPr>
        <w:t>.</w:t>
      </w:r>
      <w:r w:rsidR="00AB292F">
        <w:rPr>
          <w:rFonts w:ascii="Times New Roman" w:hAnsi="Times New Roman" w:cs="Times New Roman"/>
        </w:rPr>
        <w:t xml:space="preserve"> La</w:t>
      </w:r>
      <w:r w:rsidR="00D630DF" w:rsidRPr="006C2EC9">
        <w:rPr>
          <w:rFonts w:ascii="Times New Roman" w:hAnsi="Times New Roman" w:cs="Times New Roman"/>
        </w:rPr>
        <w:t xml:space="preserve"> neurociencia </w:t>
      </w:r>
      <w:r w:rsidR="00AB292F">
        <w:rPr>
          <w:rFonts w:ascii="Times New Roman" w:hAnsi="Times New Roman" w:cs="Times New Roman"/>
          <w:szCs w:val="28"/>
        </w:rPr>
        <w:t>ha investigado</w:t>
      </w:r>
      <w:r>
        <w:rPr>
          <w:rFonts w:ascii="Times New Roman" w:hAnsi="Times New Roman" w:cs="Times New Roman"/>
          <w:szCs w:val="28"/>
        </w:rPr>
        <w:t xml:space="preserve"> </w:t>
      </w:r>
      <w:r w:rsidR="00B04FBF">
        <w:rPr>
          <w:rFonts w:ascii="Times New Roman" w:hAnsi="Times New Roman" w:cs="Times New Roman"/>
          <w:szCs w:val="28"/>
        </w:rPr>
        <w:t>los fundamentos biológicos tras</w:t>
      </w:r>
      <w:r w:rsidR="00D630DF" w:rsidRPr="006C2EC9">
        <w:rPr>
          <w:rFonts w:ascii="Times New Roman" w:hAnsi="Times New Roman" w:cs="Times New Roman"/>
          <w:szCs w:val="28"/>
        </w:rPr>
        <w:t xml:space="preserve"> los fenómenos políticos</w:t>
      </w:r>
      <w:r w:rsidR="00AB292F">
        <w:rPr>
          <w:rFonts w:ascii="Times New Roman" w:hAnsi="Times New Roman" w:cs="Times New Roman"/>
          <w:szCs w:val="28"/>
        </w:rPr>
        <w:t>. La</w:t>
      </w:r>
      <w:r w:rsidR="00B04FBF">
        <w:rPr>
          <w:rFonts w:ascii="Times New Roman" w:hAnsi="Times New Roman" w:cs="Times New Roman"/>
          <w:szCs w:val="28"/>
        </w:rPr>
        <w:t xml:space="preserve"> psicología co</w:t>
      </w:r>
      <w:r w:rsidR="00D630DF">
        <w:rPr>
          <w:rFonts w:ascii="Times New Roman" w:hAnsi="Times New Roman" w:cs="Times New Roman"/>
          <w:szCs w:val="28"/>
        </w:rPr>
        <w:t xml:space="preserve">gnitiva explica cómo la persona construye conocimiento y cómo la información en la campaña electoral </w:t>
      </w:r>
      <w:r w:rsidR="00B04FBF">
        <w:rPr>
          <w:rFonts w:ascii="Times New Roman" w:hAnsi="Times New Roman" w:cs="Times New Roman"/>
          <w:szCs w:val="28"/>
        </w:rPr>
        <w:t>se recibe y procesa</w:t>
      </w:r>
      <w:r w:rsidR="00D630DF">
        <w:rPr>
          <w:rFonts w:ascii="Times New Roman" w:hAnsi="Times New Roman" w:cs="Times New Roman"/>
          <w:szCs w:val="28"/>
        </w:rPr>
        <w:t>. Finalmente, la psicología social-comunitaria contribuye a la compre</w:t>
      </w:r>
      <w:r w:rsidR="00B04FBF">
        <w:rPr>
          <w:rFonts w:ascii="Times New Roman" w:hAnsi="Times New Roman" w:cs="Times New Roman"/>
          <w:szCs w:val="28"/>
        </w:rPr>
        <w:t>n</w:t>
      </w:r>
      <w:r w:rsidR="00D630DF">
        <w:rPr>
          <w:rFonts w:ascii="Times New Roman" w:hAnsi="Times New Roman" w:cs="Times New Roman"/>
          <w:szCs w:val="28"/>
        </w:rPr>
        <w:t xml:space="preserve">sión de cómo las representaciones sociales, la </w:t>
      </w:r>
      <w:r w:rsidR="00551F45">
        <w:rPr>
          <w:rFonts w:ascii="Times New Roman" w:hAnsi="Times New Roman" w:cs="Times New Roman"/>
          <w:szCs w:val="28"/>
        </w:rPr>
        <w:t>persuasión</w:t>
      </w:r>
      <w:r w:rsidR="00D630DF">
        <w:rPr>
          <w:rFonts w:ascii="Times New Roman" w:hAnsi="Times New Roman" w:cs="Times New Roman"/>
          <w:szCs w:val="28"/>
        </w:rPr>
        <w:t xml:space="preserve"> y la realidad particular de </w:t>
      </w:r>
      <w:r>
        <w:rPr>
          <w:rFonts w:ascii="Times New Roman" w:hAnsi="Times New Roman" w:cs="Times New Roman"/>
          <w:szCs w:val="28"/>
        </w:rPr>
        <w:t xml:space="preserve">cada </w:t>
      </w:r>
      <w:r w:rsidR="00D630DF">
        <w:rPr>
          <w:rFonts w:ascii="Times New Roman" w:hAnsi="Times New Roman" w:cs="Times New Roman"/>
          <w:szCs w:val="28"/>
        </w:rPr>
        <w:t>país influye</w:t>
      </w:r>
      <w:r w:rsidR="00937B0C">
        <w:rPr>
          <w:rFonts w:ascii="Times New Roman" w:hAnsi="Times New Roman" w:cs="Times New Roman"/>
          <w:szCs w:val="28"/>
        </w:rPr>
        <w:t>n</w:t>
      </w:r>
      <w:r w:rsidR="00D630DF">
        <w:rPr>
          <w:rFonts w:ascii="Times New Roman" w:hAnsi="Times New Roman" w:cs="Times New Roman"/>
          <w:szCs w:val="28"/>
        </w:rPr>
        <w:t xml:space="preserve"> en las campañas electorales y </w:t>
      </w:r>
      <w:r w:rsidR="00AB292F">
        <w:rPr>
          <w:rFonts w:ascii="Times New Roman" w:hAnsi="Times New Roman" w:cs="Times New Roman"/>
          <w:szCs w:val="28"/>
        </w:rPr>
        <w:t xml:space="preserve">en sus </w:t>
      </w:r>
      <w:r w:rsidR="00D630DF">
        <w:rPr>
          <w:rFonts w:ascii="Times New Roman" w:hAnsi="Times New Roman" w:cs="Times New Roman"/>
          <w:szCs w:val="28"/>
        </w:rPr>
        <w:t xml:space="preserve">formas de </w:t>
      </w:r>
      <w:r w:rsidR="00B04FBF">
        <w:rPr>
          <w:rFonts w:ascii="Times New Roman" w:hAnsi="Times New Roman" w:cs="Times New Roman"/>
          <w:szCs w:val="28"/>
        </w:rPr>
        <w:t xml:space="preserve">participación. </w:t>
      </w:r>
      <w:r w:rsidR="00937B0C">
        <w:rPr>
          <w:rFonts w:ascii="Times New Roman" w:hAnsi="Times New Roman" w:cs="Times New Roman"/>
          <w:szCs w:val="28"/>
        </w:rPr>
        <w:t>Este conocimiento puede ponerse al servicio del desarrollo de campañas cuya meta sea</w:t>
      </w:r>
      <w:r w:rsidR="00B04FBF">
        <w:rPr>
          <w:rFonts w:ascii="Times New Roman" w:hAnsi="Times New Roman" w:cs="Times New Roman"/>
          <w:szCs w:val="28"/>
        </w:rPr>
        <w:t xml:space="preserve"> e</w:t>
      </w:r>
      <w:r w:rsidR="00D630DF">
        <w:rPr>
          <w:rFonts w:ascii="Times New Roman" w:hAnsi="Times New Roman" w:cs="Times New Roman"/>
          <w:szCs w:val="28"/>
        </w:rPr>
        <w:t xml:space="preserve">l bienestar psicosocial </w:t>
      </w:r>
      <w:r w:rsidR="00AB292F">
        <w:rPr>
          <w:rFonts w:ascii="Times New Roman" w:hAnsi="Times New Roman" w:cs="Times New Roman"/>
          <w:szCs w:val="28"/>
        </w:rPr>
        <w:t>individual y colectivo</w:t>
      </w:r>
      <w:r w:rsidR="00D630DF">
        <w:rPr>
          <w:rFonts w:ascii="Times New Roman" w:hAnsi="Times New Roman" w:cs="Times New Roman"/>
          <w:szCs w:val="28"/>
        </w:rPr>
        <w:t>.</w:t>
      </w:r>
    </w:p>
    <w:p w14:paraId="6E338346" w14:textId="1F6D13F9" w:rsidR="00AC727F" w:rsidRDefault="00AB4CE3" w:rsidP="00EF3F27">
      <w:pPr>
        <w:spacing w:line="480" w:lineRule="auto"/>
        <w:ind w:left="1710" w:hanging="1710"/>
        <w:rPr>
          <w:rFonts w:ascii="Times New Roman" w:hAnsi="Times New Roman" w:cs="Times New Roman"/>
          <w:b/>
        </w:rPr>
      </w:pPr>
      <w:r>
        <w:rPr>
          <w:rFonts w:ascii="Times New Roman" w:hAnsi="Times New Roman" w:cs="Times New Roman"/>
          <w:b/>
        </w:rPr>
        <w:t>Palabras claves</w:t>
      </w:r>
      <w:r w:rsidR="00D630DF">
        <w:rPr>
          <w:rFonts w:ascii="Times New Roman" w:hAnsi="Times New Roman" w:cs="Times New Roman"/>
          <w:b/>
        </w:rPr>
        <w:t>: psicología social-comunitaria, neurocienc</w:t>
      </w:r>
      <w:r w:rsidR="00B04FBF">
        <w:rPr>
          <w:rFonts w:ascii="Times New Roman" w:hAnsi="Times New Roman" w:cs="Times New Roman"/>
          <w:b/>
        </w:rPr>
        <w:t>i</w:t>
      </w:r>
      <w:r w:rsidR="00D630DF">
        <w:rPr>
          <w:rFonts w:ascii="Times New Roman" w:hAnsi="Times New Roman" w:cs="Times New Roman"/>
          <w:b/>
        </w:rPr>
        <w:t xml:space="preserve">a, psicología cognitiva, </w:t>
      </w:r>
      <w:r w:rsidR="00AB292F">
        <w:rPr>
          <w:rFonts w:ascii="Times New Roman" w:hAnsi="Times New Roman" w:cs="Times New Roman"/>
          <w:b/>
        </w:rPr>
        <w:t xml:space="preserve">procesos </w:t>
      </w:r>
      <w:r w:rsidR="00D630DF">
        <w:rPr>
          <w:rFonts w:ascii="Times New Roman" w:hAnsi="Times New Roman" w:cs="Times New Roman"/>
          <w:b/>
        </w:rPr>
        <w:t>electorales</w:t>
      </w:r>
    </w:p>
    <w:p w14:paraId="66FFDC2F" w14:textId="00AED7D0" w:rsidR="0005798A" w:rsidRDefault="0005798A" w:rsidP="0005798A">
      <w:pPr>
        <w:ind w:left="1710" w:hanging="1710"/>
        <w:jc w:val="center"/>
        <w:rPr>
          <w:rFonts w:ascii="Times New Roman" w:hAnsi="Times New Roman" w:cs="Times New Roman"/>
          <w:b/>
        </w:rPr>
      </w:pPr>
      <w:r>
        <w:rPr>
          <w:rFonts w:ascii="Times New Roman" w:hAnsi="Times New Roman" w:cs="Times New Roman"/>
          <w:b/>
        </w:rPr>
        <w:t>Abstract</w:t>
      </w:r>
    </w:p>
    <w:p w14:paraId="6C08928C" w14:textId="77777777" w:rsidR="00AB4CE3" w:rsidRDefault="00AB4CE3" w:rsidP="00AB4CE3">
      <w:pPr>
        <w:spacing w:line="480" w:lineRule="auto"/>
        <w:ind w:firstLine="720"/>
        <w:jc w:val="center"/>
        <w:rPr>
          <w:rFonts w:ascii="Times New Roman" w:hAnsi="Times New Roman" w:cs="Times New Roman"/>
          <w:b/>
        </w:rPr>
      </w:pPr>
    </w:p>
    <w:p w14:paraId="18AB29FA" w14:textId="4F084B31" w:rsidR="002608AC" w:rsidRDefault="002608AC" w:rsidP="002608AC">
      <w:pPr>
        <w:spacing w:line="480" w:lineRule="auto"/>
        <w:rPr>
          <w:rFonts w:ascii="Times New Roman" w:hAnsi="Times New Roman" w:cs="Times New Roman"/>
          <w:lang w:val="en"/>
        </w:rPr>
      </w:pPr>
      <w:r w:rsidRPr="002608AC">
        <w:rPr>
          <w:rFonts w:ascii="Times New Roman" w:hAnsi="Times New Roman" w:cs="Times New Roman"/>
          <w:lang w:val="en"/>
        </w:rPr>
        <w:t xml:space="preserve">Electoral processes are central to representative democracy. </w:t>
      </w:r>
      <w:r>
        <w:rPr>
          <w:rFonts w:ascii="Times New Roman" w:hAnsi="Times New Roman" w:cs="Times New Roman"/>
          <w:lang w:val="en"/>
        </w:rPr>
        <w:t>Psychological</w:t>
      </w:r>
      <w:r w:rsidRPr="002608AC">
        <w:rPr>
          <w:rFonts w:ascii="Times New Roman" w:hAnsi="Times New Roman" w:cs="Times New Roman"/>
          <w:lang w:val="en"/>
        </w:rPr>
        <w:t xml:space="preserve"> studies have been generated to explain how electoral campaigns</w:t>
      </w:r>
      <w:r>
        <w:rPr>
          <w:rFonts w:ascii="Times New Roman" w:hAnsi="Times New Roman" w:cs="Times New Roman"/>
          <w:lang w:val="en"/>
        </w:rPr>
        <w:t xml:space="preserve"> attract voters</w:t>
      </w:r>
      <w:r w:rsidRPr="002608AC">
        <w:rPr>
          <w:rFonts w:ascii="Times New Roman" w:hAnsi="Times New Roman" w:cs="Times New Roman"/>
          <w:lang w:val="en"/>
        </w:rPr>
        <w:t>. Neuroscience has investigated the biological foundations behind political phenomena. Cognitive psychology explains how the person</w:t>
      </w:r>
      <w:r>
        <w:rPr>
          <w:rFonts w:ascii="Times New Roman" w:hAnsi="Times New Roman" w:cs="Times New Roman"/>
          <w:lang w:val="en"/>
        </w:rPr>
        <w:t xml:space="preserve"> creates</w:t>
      </w:r>
      <w:r w:rsidRPr="002608AC">
        <w:rPr>
          <w:rFonts w:ascii="Times New Roman" w:hAnsi="Times New Roman" w:cs="Times New Roman"/>
          <w:lang w:val="en"/>
        </w:rPr>
        <w:t xml:space="preserve"> knowledge and how information in elect</w:t>
      </w:r>
      <w:r>
        <w:rPr>
          <w:rFonts w:ascii="Times New Roman" w:hAnsi="Times New Roman" w:cs="Times New Roman"/>
          <w:lang w:val="en"/>
        </w:rPr>
        <w:t>oral</w:t>
      </w:r>
      <w:r w:rsidRPr="002608AC">
        <w:rPr>
          <w:rFonts w:ascii="Times New Roman" w:hAnsi="Times New Roman" w:cs="Times New Roman"/>
          <w:lang w:val="en"/>
        </w:rPr>
        <w:t xml:space="preserve"> campaign</w:t>
      </w:r>
      <w:r>
        <w:rPr>
          <w:rFonts w:ascii="Times New Roman" w:hAnsi="Times New Roman" w:cs="Times New Roman"/>
          <w:lang w:val="en"/>
        </w:rPr>
        <w:t>s</w:t>
      </w:r>
      <w:r w:rsidRPr="002608AC">
        <w:rPr>
          <w:rFonts w:ascii="Times New Roman" w:hAnsi="Times New Roman" w:cs="Times New Roman"/>
          <w:lang w:val="en"/>
        </w:rPr>
        <w:t xml:space="preserve"> is received and processed. Finally, social-community psychology contributes to the understanding of how social representations, persuasion and the particular reality of each country influence electoral campaigns and participation. This knowledge can </w:t>
      </w:r>
      <w:r>
        <w:rPr>
          <w:rFonts w:ascii="Times New Roman" w:hAnsi="Times New Roman" w:cs="Times New Roman"/>
          <w:lang w:val="en"/>
        </w:rPr>
        <w:t>contribute to</w:t>
      </w:r>
      <w:r w:rsidRPr="002608AC">
        <w:rPr>
          <w:rFonts w:ascii="Times New Roman" w:hAnsi="Times New Roman" w:cs="Times New Roman"/>
          <w:lang w:val="en"/>
        </w:rPr>
        <w:t xml:space="preserve"> the development of campaigns whose goal is individual and collective psychosocial well-being.</w:t>
      </w:r>
    </w:p>
    <w:p w14:paraId="0C3973FA" w14:textId="5E591E47" w:rsidR="002608AC" w:rsidRDefault="00A30AF2" w:rsidP="00A30AF2">
      <w:pPr>
        <w:ind w:left="1260" w:hanging="1260"/>
        <w:rPr>
          <w:rFonts w:ascii="Times New Roman" w:hAnsi="Times New Roman" w:cs="Times New Roman"/>
          <w:lang w:val="en"/>
        </w:rPr>
      </w:pPr>
      <w:r w:rsidRPr="00EF3F27">
        <w:rPr>
          <w:rFonts w:ascii="Times New Roman" w:hAnsi="Times New Roman" w:cs="Times New Roman"/>
          <w:b/>
          <w:lang w:val="en"/>
        </w:rPr>
        <w:t xml:space="preserve">Key words: </w:t>
      </w:r>
      <w:r w:rsidRPr="00A30AF2">
        <w:rPr>
          <w:rFonts w:ascii="Times New Roman" w:hAnsi="Times New Roman" w:cs="Times New Roman"/>
          <w:b/>
        </w:rPr>
        <w:t>social-community psychology, neuroscience, cognitive psychology, electoral</w:t>
      </w:r>
      <w:r>
        <w:rPr>
          <w:rFonts w:ascii="Times New Roman" w:hAnsi="Times New Roman" w:cs="Times New Roman"/>
          <w:b/>
        </w:rPr>
        <w:t xml:space="preserve"> processes</w:t>
      </w:r>
    </w:p>
    <w:p w14:paraId="6A1FC74D" w14:textId="77777777" w:rsidR="00A30AF2" w:rsidRDefault="00A30AF2">
      <w:pPr>
        <w:rPr>
          <w:rFonts w:ascii="Times New Roman" w:hAnsi="Times New Roman" w:cs="Times New Roman"/>
          <w:b/>
        </w:rPr>
      </w:pPr>
      <w:r>
        <w:rPr>
          <w:rFonts w:ascii="Times New Roman" w:hAnsi="Times New Roman" w:cs="Times New Roman"/>
          <w:b/>
        </w:rPr>
        <w:br w:type="page"/>
      </w:r>
    </w:p>
    <w:p w14:paraId="6D92D603" w14:textId="45084A86" w:rsidR="00AC727F" w:rsidRPr="00AC727F" w:rsidRDefault="00AC727F" w:rsidP="00683B54">
      <w:pPr>
        <w:spacing w:line="480" w:lineRule="auto"/>
        <w:jc w:val="center"/>
        <w:rPr>
          <w:rFonts w:ascii="Times New Roman" w:hAnsi="Times New Roman" w:cs="Times New Roman"/>
          <w:b/>
        </w:rPr>
      </w:pPr>
      <w:r w:rsidRPr="00AC727F">
        <w:rPr>
          <w:rFonts w:ascii="Times New Roman" w:hAnsi="Times New Roman" w:cs="Times New Roman"/>
          <w:b/>
        </w:rPr>
        <w:lastRenderedPageBreak/>
        <w:t xml:space="preserve">Campañas electorales y psicología: Un </w:t>
      </w:r>
      <w:r w:rsidR="00551F45" w:rsidRPr="00AC727F">
        <w:rPr>
          <w:rFonts w:ascii="Times New Roman" w:hAnsi="Times New Roman" w:cs="Times New Roman"/>
          <w:b/>
        </w:rPr>
        <w:t>dúo</w:t>
      </w:r>
      <w:r w:rsidRPr="00AC727F">
        <w:rPr>
          <w:rFonts w:ascii="Times New Roman" w:hAnsi="Times New Roman" w:cs="Times New Roman"/>
          <w:b/>
        </w:rPr>
        <w:t xml:space="preserve"> interesante</w:t>
      </w:r>
    </w:p>
    <w:p w14:paraId="433A98E3" w14:textId="30612AB9" w:rsidR="00393A2A" w:rsidRPr="00A32CEC" w:rsidRDefault="00AB292F" w:rsidP="00AC727F">
      <w:pPr>
        <w:spacing w:line="480" w:lineRule="auto"/>
        <w:ind w:firstLine="720"/>
        <w:rPr>
          <w:rFonts w:ascii="Times New Roman" w:hAnsi="Times New Roman" w:cs="Times New Roman"/>
          <w:lang w:val="es-ES_tradnl"/>
        </w:rPr>
      </w:pPr>
      <w:r>
        <w:rPr>
          <w:rFonts w:ascii="Times New Roman" w:hAnsi="Times New Roman" w:cs="Times New Roman"/>
        </w:rPr>
        <w:t xml:space="preserve">La democracia representativa depende para su funcionamiento eficaz, en gran medida, de </w:t>
      </w:r>
      <w:r w:rsidR="00C86F78">
        <w:rPr>
          <w:rFonts w:ascii="Times New Roman" w:hAnsi="Times New Roman" w:cs="Times New Roman"/>
        </w:rPr>
        <w:t>las campañas</w:t>
      </w:r>
      <w:r>
        <w:rPr>
          <w:rFonts w:ascii="Times New Roman" w:hAnsi="Times New Roman" w:cs="Times New Roman"/>
        </w:rPr>
        <w:t xml:space="preserve"> electorales</w:t>
      </w:r>
      <w:r w:rsidR="00C86F78">
        <w:rPr>
          <w:rFonts w:ascii="Times New Roman" w:hAnsi="Times New Roman" w:cs="Times New Roman"/>
        </w:rPr>
        <w:t xml:space="preserve"> cuyo propósito es</w:t>
      </w:r>
      <w:r w:rsidR="00C86F78" w:rsidRPr="00365A2F">
        <w:rPr>
          <w:rFonts w:ascii="Times New Roman" w:hAnsi="Times New Roman" w:cs="Times New Roman"/>
        </w:rPr>
        <w:t xml:space="preserve"> que un candidato</w:t>
      </w:r>
      <w:r w:rsidR="00C86F78">
        <w:rPr>
          <w:rFonts w:ascii="Times New Roman" w:hAnsi="Times New Roman" w:cs="Times New Roman"/>
        </w:rPr>
        <w:t>, candidata</w:t>
      </w:r>
      <w:r w:rsidR="002608AC">
        <w:rPr>
          <w:rFonts w:ascii="Times New Roman" w:hAnsi="Times New Roman" w:cs="Times New Roman"/>
        </w:rPr>
        <w:t xml:space="preserve"> </w:t>
      </w:r>
      <w:r w:rsidR="00C86F78" w:rsidRPr="00365A2F">
        <w:rPr>
          <w:rFonts w:ascii="Times New Roman" w:hAnsi="Times New Roman" w:cs="Times New Roman"/>
        </w:rPr>
        <w:t>o un partido político ganen</w:t>
      </w:r>
      <w:r w:rsidR="00C86F78">
        <w:rPr>
          <w:rFonts w:ascii="Times New Roman" w:hAnsi="Times New Roman" w:cs="Times New Roman"/>
        </w:rPr>
        <w:t xml:space="preserve"> el respaldo </w:t>
      </w:r>
      <w:r w:rsidR="00A30AF2">
        <w:rPr>
          <w:rFonts w:ascii="Times New Roman" w:hAnsi="Times New Roman" w:cs="Times New Roman"/>
        </w:rPr>
        <w:t>del electorado</w:t>
      </w:r>
      <w:r w:rsidR="00C86F78">
        <w:rPr>
          <w:rFonts w:ascii="Times New Roman" w:hAnsi="Times New Roman" w:cs="Times New Roman"/>
        </w:rPr>
        <w:t xml:space="preserve"> (</w:t>
      </w:r>
      <w:r w:rsidR="00C86F78" w:rsidRPr="00365A2F">
        <w:rPr>
          <w:rFonts w:ascii="Times New Roman" w:hAnsi="Times New Roman" w:cs="Times New Roman"/>
        </w:rPr>
        <w:t>The Electoral Knowledge Netwo</w:t>
      </w:r>
      <w:r w:rsidR="00C86F78">
        <w:rPr>
          <w:rFonts w:ascii="Times New Roman" w:hAnsi="Times New Roman" w:cs="Times New Roman"/>
        </w:rPr>
        <w:t xml:space="preserve">rk, </w:t>
      </w:r>
      <w:r w:rsidR="00C86F78" w:rsidRPr="00365A2F">
        <w:rPr>
          <w:rFonts w:ascii="Times New Roman" w:hAnsi="Times New Roman" w:cs="Times New Roman"/>
        </w:rPr>
        <w:t>2013</w:t>
      </w:r>
      <w:r w:rsidR="00C86F78">
        <w:rPr>
          <w:rFonts w:ascii="Times New Roman" w:hAnsi="Times New Roman" w:cs="Times New Roman"/>
        </w:rPr>
        <w:t>; Valdez Zepeda, 2010</w:t>
      </w:r>
      <w:r w:rsidR="00C86F78" w:rsidRPr="00365A2F">
        <w:rPr>
          <w:rFonts w:ascii="Times New Roman" w:hAnsi="Times New Roman" w:cs="Times New Roman"/>
        </w:rPr>
        <w:t>).</w:t>
      </w:r>
      <w:r w:rsidR="00C86F78">
        <w:rPr>
          <w:rFonts w:ascii="Times New Roman" w:hAnsi="Times New Roman" w:cs="Times New Roman"/>
        </w:rPr>
        <w:t xml:space="preserve"> </w:t>
      </w:r>
      <w:r w:rsidR="00B11AA9">
        <w:rPr>
          <w:rFonts w:ascii="Times New Roman" w:hAnsi="Times New Roman" w:cs="Times New Roman"/>
          <w:lang w:val="es-ES_tradnl"/>
        </w:rPr>
        <w:t>La manera en que</w:t>
      </w:r>
      <w:r w:rsidR="003E1D85" w:rsidRPr="008C6F54">
        <w:rPr>
          <w:rFonts w:ascii="Times New Roman" w:hAnsi="Times New Roman" w:cs="Times New Roman"/>
          <w:lang w:val="es-ES_tradnl"/>
        </w:rPr>
        <w:t xml:space="preserve"> las campañas electorales (CE) persuaden, afectan la conducta y la subjetividad individual y colectiva le es pertinente a </w:t>
      </w:r>
      <w:r w:rsidR="002608AC">
        <w:rPr>
          <w:rFonts w:ascii="Times New Roman" w:hAnsi="Times New Roman" w:cs="Times New Roman"/>
          <w:lang w:val="es-ES_tradnl"/>
        </w:rPr>
        <w:t>la psicología, entre otras disciplina</w:t>
      </w:r>
      <w:r w:rsidR="00A30AF2">
        <w:rPr>
          <w:rFonts w:ascii="Times New Roman" w:hAnsi="Times New Roman" w:cs="Times New Roman"/>
          <w:lang w:val="es-ES_tradnl"/>
        </w:rPr>
        <w:t>s</w:t>
      </w:r>
      <w:r w:rsidR="002608AC">
        <w:rPr>
          <w:rFonts w:ascii="Times New Roman" w:hAnsi="Times New Roman" w:cs="Times New Roman"/>
          <w:lang w:val="es-ES_tradnl"/>
        </w:rPr>
        <w:t xml:space="preserve">. </w:t>
      </w:r>
      <w:r w:rsidR="003E1D85">
        <w:rPr>
          <w:lang w:val="es-ES_tradnl"/>
        </w:rPr>
        <w:t xml:space="preserve"> </w:t>
      </w:r>
      <w:r w:rsidR="00A30AF2">
        <w:rPr>
          <w:rFonts w:ascii="Times New Roman" w:hAnsi="Times New Roman" w:cs="Times New Roman"/>
          <w:lang w:val="es-ES_tradnl"/>
        </w:rPr>
        <w:t xml:space="preserve">Por </w:t>
      </w:r>
      <w:r w:rsidR="003E1D85" w:rsidRPr="008C6F54">
        <w:rPr>
          <w:rFonts w:ascii="Times New Roman" w:hAnsi="Times New Roman" w:cs="Times New Roman"/>
          <w:lang w:val="es-ES_tradnl"/>
        </w:rPr>
        <w:t>tanto</w:t>
      </w:r>
      <w:r w:rsidR="003E1D85">
        <w:rPr>
          <w:rFonts w:ascii="Times New Roman" w:hAnsi="Times New Roman" w:cs="Times New Roman"/>
          <w:lang w:val="es-ES_tradnl"/>
        </w:rPr>
        <w:t xml:space="preserve">, </w:t>
      </w:r>
      <w:r w:rsidR="00A30AF2">
        <w:rPr>
          <w:rFonts w:ascii="Times New Roman" w:hAnsi="Times New Roman" w:cs="Times New Roman"/>
          <w:lang w:val="es-ES_tradnl"/>
        </w:rPr>
        <w:t xml:space="preserve">su estudio es </w:t>
      </w:r>
      <w:r w:rsidR="003E1D85">
        <w:rPr>
          <w:rFonts w:ascii="Times New Roman" w:hAnsi="Times New Roman" w:cs="Times New Roman"/>
          <w:lang w:val="es-ES_tradnl"/>
        </w:rPr>
        <w:t xml:space="preserve">útil para </w:t>
      </w:r>
      <w:r w:rsidR="00A30AF2">
        <w:rPr>
          <w:rFonts w:ascii="Times New Roman" w:hAnsi="Times New Roman" w:cs="Times New Roman"/>
          <w:lang w:val="es-ES_tradnl"/>
        </w:rPr>
        <w:t>aquellas personas interesadas</w:t>
      </w:r>
      <w:r w:rsidR="003E1D85">
        <w:rPr>
          <w:rFonts w:ascii="Times New Roman" w:hAnsi="Times New Roman" w:cs="Times New Roman"/>
          <w:lang w:val="es-ES_tradnl"/>
        </w:rPr>
        <w:t xml:space="preserve"> en contribuir a un proceso electoral que propenda a su vez a una gobernanza democrática. </w:t>
      </w:r>
    </w:p>
    <w:p w14:paraId="2E1D4478" w14:textId="28082EB0" w:rsidR="00BC11E3" w:rsidRPr="00EF0BB8" w:rsidRDefault="00393A2A" w:rsidP="00EF3F27">
      <w:pPr>
        <w:pStyle w:val="NormalWeb"/>
        <w:spacing w:before="0" w:beforeAutospacing="0" w:after="0" w:afterAutospacing="0" w:line="480" w:lineRule="auto"/>
      </w:pPr>
      <w:r>
        <w:rPr>
          <w:lang w:val="es-ES_tradnl"/>
        </w:rPr>
        <w:tab/>
      </w:r>
      <w:r w:rsidR="00A30AF2">
        <w:rPr>
          <w:lang w:val="es-ES_tradnl"/>
        </w:rPr>
        <w:t>Con esto en mente generamos</w:t>
      </w:r>
      <w:r w:rsidR="00E76272">
        <w:rPr>
          <w:lang w:val="es-ES_tradnl"/>
        </w:rPr>
        <w:t xml:space="preserve"> </w:t>
      </w:r>
      <w:r w:rsidR="00B11AA9">
        <w:rPr>
          <w:lang w:val="es-ES_tradnl"/>
        </w:rPr>
        <w:t>este</w:t>
      </w:r>
      <w:r w:rsidR="00B82A6C">
        <w:rPr>
          <w:lang w:val="es-ES_tradnl"/>
        </w:rPr>
        <w:t xml:space="preserve"> artículo </w:t>
      </w:r>
      <w:r w:rsidR="00A30AF2">
        <w:rPr>
          <w:lang w:val="es-ES_tradnl"/>
        </w:rPr>
        <w:t xml:space="preserve">que </w:t>
      </w:r>
      <w:r w:rsidR="00B82A6C">
        <w:rPr>
          <w:lang w:val="es-ES_tradnl"/>
        </w:rPr>
        <w:t>cumple</w:t>
      </w:r>
      <w:r w:rsidR="00E76272">
        <w:rPr>
          <w:lang w:val="es-ES_tradnl"/>
        </w:rPr>
        <w:t xml:space="preserve"> </w:t>
      </w:r>
      <w:r w:rsidR="002C7400" w:rsidRPr="008327B7">
        <w:rPr>
          <w:lang w:val="es-ES_tradnl"/>
        </w:rPr>
        <w:t xml:space="preserve">los siguientes objetivos: </w:t>
      </w:r>
      <w:r w:rsidR="00B82A6C">
        <w:rPr>
          <w:lang w:val="es-ES_tradnl"/>
        </w:rPr>
        <w:t>a</w:t>
      </w:r>
      <w:r w:rsidR="002C7400" w:rsidRPr="008327B7">
        <w:rPr>
          <w:lang w:val="es-ES_tradnl"/>
        </w:rPr>
        <w:t xml:space="preserve">) identificar </w:t>
      </w:r>
      <w:r w:rsidR="00365820" w:rsidRPr="008327B7">
        <w:rPr>
          <w:lang w:val="es-ES_tradnl"/>
        </w:rPr>
        <w:t xml:space="preserve">contribuciones </w:t>
      </w:r>
      <w:r w:rsidR="007539EB">
        <w:rPr>
          <w:lang w:val="es-ES_tradnl"/>
        </w:rPr>
        <w:t>teóricas</w:t>
      </w:r>
      <w:r w:rsidR="00AF4272">
        <w:rPr>
          <w:lang w:val="es-ES_tradnl"/>
        </w:rPr>
        <w:t xml:space="preserve"> </w:t>
      </w:r>
      <w:r w:rsidR="007539EB">
        <w:rPr>
          <w:lang w:val="es-ES_tradnl"/>
        </w:rPr>
        <w:t xml:space="preserve">de la </w:t>
      </w:r>
      <w:r w:rsidR="00AF4272">
        <w:rPr>
          <w:lang w:val="es-ES_tradnl"/>
        </w:rPr>
        <w:t xml:space="preserve">neuropsicología, psicología </w:t>
      </w:r>
      <w:r w:rsidR="001D740D">
        <w:rPr>
          <w:lang w:val="es-ES_tradnl"/>
        </w:rPr>
        <w:t>cognitiva</w:t>
      </w:r>
      <w:r w:rsidR="00AF4272">
        <w:rPr>
          <w:lang w:val="es-ES_tradnl"/>
        </w:rPr>
        <w:t xml:space="preserve"> y psicología social-comunitaria</w:t>
      </w:r>
      <w:r w:rsidR="00BB09D5">
        <w:rPr>
          <w:lang w:val="es-ES_tradnl"/>
        </w:rPr>
        <w:t xml:space="preserve"> al</w:t>
      </w:r>
      <w:r w:rsidR="00365820" w:rsidRPr="008327B7">
        <w:rPr>
          <w:lang w:val="es-ES_tradnl"/>
        </w:rPr>
        <w:t xml:space="preserve"> proceso electoral</w:t>
      </w:r>
      <w:r w:rsidR="00F90E2C">
        <w:rPr>
          <w:lang w:val="es-ES_tradnl"/>
        </w:rPr>
        <w:t xml:space="preserve">, </w:t>
      </w:r>
      <w:r w:rsidR="009A2419" w:rsidRPr="008327B7">
        <w:rPr>
          <w:lang w:val="es-ES_tradnl"/>
        </w:rPr>
        <w:t xml:space="preserve"> </w:t>
      </w:r>
      <w:r w:rsidR="007539EB">
        <w:rPr>
          <w:lang w:val="es-ES_tradnl"/>
        </w:rPr>
        <w:t>b</w:t>
      </w:r>
      <w:r w:rsidR="009A2419" w:rsidRPr="008327B7">
        <w:rPr>
          <w:lang w:val="es-ES_tradnl"/>
        </w:rPr>
        <w:t xml:space="preserve">) analizar implicaciones </w:t>
      </w:r>
      <w:r w:rsidR="0022153A" w:rsidRPr="008327B7">
        <w:rPr>
          <w:lang w:val="es-ES_tradnl"/>
        </w:rPr>
        <w:t xml:space="preserve">de la utilización de la persuasión y otros elementos psicológicos </w:t>
      </w:r>
      <w:r w:rsidR="00A30AF2">
        <w:rPr>
          <w:lang w:val="es-ES_tradnl"/>
        </w:rPr>
        <w:t>al</w:t>
      </w:r>
      <w:r w:rsidR="002076BC" w:rsidRPr="008327B7">
        <w:rPr>
          <w:lang w:val="es-ES_tradnl"/>
        </w:rPr>
        <w:t xml:space="preserve"> bienestar social</w:t>
      </w:r>
      <w:r w:rsidR="00F007C0">
        <w:rPr>
          <w:lang w:val="es-ES_tradnl"/>
        </w:rPr>
        <w:t>,</w:t>
      </w:r>
      <w:r w:rsidR="00B82A6C">
        <w:rPr>
          <w:lang w:val="es-ES_tradnl"/>
        </w:rPr>
        <w:t xml:space="preserve"> y </w:t>
      </w:r>
      <w:r w:rsidR="007539EB">
        <w:rPr>
          <w:lang w:val="es-ES_tradnl"/>
        </w:rPr>
        <w:t>c</w:t>
      </w:r>
      <w:r w:rsidR="00B82A6C">
        <w:rPr>
          <w:lang w:val="es-ES_tradnl"/>
        </w:rPr>
        <w:t xml:space="preserve">) </w:t>
      </w:r>
      <w:r w:rsidR="00A30AF2">
        <w:rPr>
          <w:lang w:val="es-ES_tradnl"/>
        </w:rPr>
        <w:t>recomendar</w:t>
      </w:r>
      <w:r w:rsidR="00B82A6C">
        <w:rPr>
          <w:lang w:val="es-ES_tradnl"/>
        </w:rPr>
        <w:t xml:space="preserve"> </w:t>
      </w:r>
      <w:r w:rsidR="00A30AF2">
        <w:rPr>
          <w:lang w:val="es-ES_tradnl"/>
        </w:rPr>
        <w:t xml:space="preserve">alternativas </w:t>
      </w:r>
      <w:r w:rsidR="00B82A6C">
        <w:rPr>
          <w:lang w:val="es-ES_tradnl"/>
        </w:rPr>
        <w:t xml:space="preserve">para la activación de </w:t>
      </w:r>
      <w:r w:rsidR="00B11AA9">
        <w:rPr>
          <w:lang w:val="es-ES_tradnl"/>
        </w:rPr>
        <w:t>psicólogos y psicólogas en la vida</w:t>
      </w:r>
      <w:r w:rsidR="00B82A6C">
        <w:rPr>
          <w:lang w:val="es-ES_tradnl"/>
        </w:rPr>
        <w:t xml:space="preserve"> democrática de su país</w:t>
      </w:r>
      <w:r w:rsidR="002076BC" w:rsidRPr="008327B7">
        <w:rPr>
          <w:lang w:val="es-ES_tradnl"/>
        </w:rPr>
        <w:t>.</w:t>
      </w:r>
      <w:r w:rsidR="00AE075C" w:rsidRPr="008327B7">
        <w:rPr>
          <w:lang w:val="es-ES_tradnl"/>
        </w:rPr>
        <w:t xml:space="preserve"> </w:t>
      </w:r>
      <w:r w:rsidR="00F007C0">
        <w:rPr>
          <w:lang w:val="es-ES_tradnl"/>
        </w:rPr>
        <w:t xml:space="preserve"> </w:t>
      </w:r>
      <w:r w:rsidR="007539EB" w:rsidRPr="00A32CEC">
        <w:t>Comencemos por examinar</w:t>
      </w:r>
      <w:r w:rsidR="009343F8">
        <w:t xml:space="preserve"> teorías y aportaciones desde la psicología </w:t>
      </w:r>
      <w:r w:rsidR="00C82277">
        <w:t xml:space="preserve">que </w:t>
      </w:r>
      <w:r w:rsidR="00A33D51">
        <w:t>explican</w:t>
      </w:r>
      <w:r w:rsidR="009343F8">
        <w:t xml:space="preserve"> cómo las </w:t>
      </w:r>
      <w:r w:rsidR="007539EB">
        <w:t xml:space="preserve">campañas </w:t>
      </w:r>
      <w:r w:rsidR="009343F8">
        <w:t>influyen en la percepción y conducta de las personas.</w:t>
      </w:r>
    </w:p>
    <w:p w14:paraId="43B8CAF6" w14:textId="4B7B3E6A" w:rsidR="00AC203B" w:rsidRPr="00AC203B" w:rsidRDefault="0072535F" w:rsidP="008857C6">
      <w:pPr>
        <w:pStyle w:val="NormalWeb"/>
        <w:spacing w:before="0" w:beforeAutospacing="0" w:after="0" w:afterAutospacing="0" w:line="480" w:lineRule="auto"/>
        <w:jc w:val="center"/>
        <w:outlineLvl w:val="0"/>
        <w:rPr>
          <w:b/>
          <w:lang w:val="es-ES_tradnl"/>
        </w:rPr>
      </w:pPr>
      <w:r>
        <w:rPr>
          <w:b/>
          <w:lang w:val="es-ES_tradnl"/>
        </w:rPr>
        <w:t xml:space="preserve">Aportación de </w:t>
      </w:r>
      <w:r w:rsidR="00943C8D">
        <w:rPr>
          <w:b/>
          <w:lang w:val="es-ES_tradnl"/>
        </w:rPr>
        <w:t xml:space="preserve">algunas </w:t>
      </w:r>
      <w:r>
        <w:rPr>
          <w:b/>
          <w:lang w:val="es-ES_tradnl"/>
        </w:rPr>
        <w:t>á</w:t>
      </w:r>
      <w:r w:rsidR="00AC203B" w:rsidRPr="00AC203B">
        <w:rPr>
          <w:b/>
          <w:lang w:val="es-ES_tradnl"/>
        </w:rPr>
        <w:t>r</w:t>
      </w:r>
      <w:r w:rsidR="00420F77">
        <w:rPr>
          <w:b/>
          <w:lang w:val="es-ES_tradnl"/>
        </w:rPr>
        <w:t>eas medulares de la psicología</w:t>
      </w:r>
    </w:p>
    <w:p w14:paraId="62008B09" w14:textId="77777777" w:rsidR="00EF4959" w:rsidRPr="00BC4FDA" w:rsidRDefault="00EF4959" w:rsidP="008857C6">
      <w:pPr>
        <w:pStyle w:val="NormalWeb"/>
        <w:spacing w:before="0" w:beforeAutospacing="0" w:after="0" w:afterAutospacing="0" w:line="480" w:lineRule="auto"/>
        <w:rPr>
          <w:b/>
          <w:szCs w:val="28"/>
          <w:lang w:val="es-ES_tradnl"/>
        </w:rPr>
      </w:pPr>
      <w:r>
        <w:rPr>
          <w:b/>
          <w:szCs w:val="28"/>
          <w:lang w:val="es-ES_tradnl"/>
        </w:rPr>
        <w:t>Neuropsicología</w:t>
      </w:r>
    </w:p>
    <w:p w14:paraId="49E2C8D0" w14:textId="4FF20393" w:rsidR="00EF4959" w:rsidRDefault="00EF4959" w:rsidP="008857C6">
      <w:pPr>
        <w:pStyle w:val="NormalWeb"/>
        <w:spacing w:before="0" w:beforeAutospacing="0" w:after="0" w:afterAutospacing="0" w:line="480" w:lineRule="auto"/>
        <w:ind w:firstLine="720"/>
        <w:rPr>
          <w:szCs w:val="28"/>
          <w:lang w:val="es-ES_tradnl"/>
        </w:rPr>
      </w:pPr>
      <w:r>
        <w:rPr>
          <w:szCs w:val="28"/>
          <w:lang w:val="es-ES_tradnl"/>
        </w:rPr>
        <w:t xml:space="preserve">El cerebro </w:t>
      </w:r>
      <w:r w:rsidR="0084086A">
        <w:rPr>
          <w:szCs w:val="28"/>
          <w:lang w:val="es-ES_tradnl"/>
        </w:rPr>
        <w:t>se encarga</w:t>
      </w:r>
      <w:r>
        <w:rPr>
          <w:szCs w:val="28"/>
          <w:lang w:val="es-ES_tradnl"/>
        </w:rPr>
        <w:t xml:space="preserve"> de procesos mentales como la memoria, percepción, atención y pensamiento (Dunagan, 2010). </w:t>
      </w:r>
      <w:r w:rsidR="00D50369">
        <w:rPr>
          <w:szCs w:val="28"/>
          <w:lang w:val="es-ES_tradnl"/>
        </w:rPr>
        <w:t>Desde varios campos de la neurociencia se han desarrollado</w:t>
      </w:r>
      <w:r>
        <w:rPr>
          <w:szCs w:val="28"/>
          <w:lang w:val="es-ES_tradnl"/>
        </w:rPr>
        <w:t xml:space="preserve"> tecnologías </w:t>
      </w:r>
      <w:r w:rsidR="0084086A">
        <w:rPr>
          <w:szCs w:val="28"/>
          <w:lang w:val="es-ES_tradnl"/>
        </w:rPr>
        <w:t>que examinan</w:t>
      </w:r>
      <w:r>
        <w:rPr>
          <w:szCs w:val="28"/>
          <w:lang w:val="es-ES_tradnl"/>
        </w:rPr>
        <w:t xml:space="preserve"> </w:t>
      </w:r>
      <w:r w:rsidR="00D50369">
        <w:rPr>
          <w:szCs w:val="28"/>
          <w:lang w:val="es-ES_tradnl"/>
        </w:rPr>
        <w:t>el funcionamiento del cerebro</w:t>
      </w:r>
      <w:r>
        <w:rPr>
          <w:szCs w:val="28"/>
          <w:lang w:val="es-ES_tradnl"/>
        </w:rPr>
        <w:t xml:space="preserve"> </w:t>
      </w:r>
      <w:r w:rsidR="00D50369">
        <w:rPr>
          <w:szCs w:val="28"/>
          <w:lang w:val="es-ES_tradnl"/>
        </w:rPr>
        <w:t>e</w:t>
      </w:r>
      <w:r w:rsidR="0084086A">
        <w:rPr>
          <w:szCs w:val="28"/>
          <w:lang w:val="es-ES_tradnl"/>
        </w:rPr>
        <w:t xml:space="preserve"> </w:t>
      </w:r>
      <w:r w:rsidRPr="002F1273">
        <w:rPr>
          <w:szCs w:val="28"/>
          <w:lang w:val="es-ES_tradnl"/>
        </w:rPr>
        <w:t xml:space="preserve">investigaciones </w:t>
      </w:r>
      <w:r w:rsidR="00D50369">
        <w:rPr>
          <w:szCs w:val="28"/>
          <w:lang w:val="es-ES_tradnl"/>
        </w:rPr>
        <w:t>que</w:t>
      </w:r>
      <w:r w:rsidRPr="002F1273">
        <w:rPr>
          <w:szCs w:val="28"/>
          <w:lang w:val="es-ES_tradnl"/>
        </w:rPr>
        <w:t xml:space="preserve"> pueden contestar preguntas sobre fenómenos políticos </w:t>
      </w:r>
      <w:r>
        <w:rPr>
          <w:szCs w:val="28"/>
          <w:lang w:val="es-ES_tradnl"/>
        </w:rPr>
        <w:t xml:space="preserve">(Dunagan, 2010; </w:t>
      </w:r>
      <w:r w:rsidRPr="002F1273">
        <w:rPr>
          <w:szCs w:val="28"/>
          <w:lang w:val="es-ES_tradnl"/>
        </w:rPr>
        <w:t>McDermott</w:t>
      </w:r>
      <w:r>
        <w:rPr>
          <w:szCs w:val="28"/>
          <w:lang w:val="es-ES_tradnl"/>
        </w:rPr>
        <w:t xml:space="preserve">, 2009). </w:t>
      </w:r>
    </w:p>
    <w:p w14:paraId="1C3EA6A9" w14:textId="127FFD31" w:rsidR="00EF4959" w:rsidRPr="003B3F0A" w:rsidRDefault="00943C8D" w:rsidP="008857C6">
      <w:pPr>
        <w:pStyle w:val="NormalWeb"/>
        <w:spacing w:before="0" w:beforeAutospacing="0" w:after="0" w:afterAutospacing="0" w:line="480" w:lineRule="auto"/>
        <w:ind w:firstLine="720"/>
        <w:rPr>
          <w:szCs w:val="28"/>
          <w:lang w:val="es-PR"/>
        </w:rPr>
      </w:pPr>
      <w:r>
        <w:rPr>
          <w:szCs w:val="28"/>
          <w:lang w:val="es-PR"/>
        </w:rPr>
        <w:t xml:space="preserve">La </w:t>
      </w:r>
      <w:r w:rsidRPr="002A0951">
        <w:rPr>
          <w:i/>
          <w:szCs w:val="28"/>
          <w:lang w:val="es-PR"/>
        </w:rPr>
        <w:t>n</w:t>
      </w:r>
      <w:r w:rsidR="00EF4959" w:rsidRPr="002A0951">
        <w:rPr>
          <w:i/>
          <w:szCs w:val="28"/>
          <w:lang w:val="es-PR"/>
        </w:rPr>
        <w:t>europolítica</w:t>
      </w:r>
      <w:r w:rsidR="00EF4959" w:rsidRPr="003B3F0A">
        <w:rPr>
          <w:szCs w:val="28"/>
          <w:lang w:val="es-PR"/>
        </w:rPr>
        <w:t xml:space="preserve"> busca explicar los fundamentos biológicos de los fenómenos políticos</w:t>
      </w:r>
      <w:r w:rsidR="0084086A">
        <w:rPr>
          <w:szCs w:val="28"/>
          <w:lang w:val="es-PR"/>
        </w:rPr>
        <w:t>.</w:t>
      </w:r>
      <w:r w:rsidR="00EF4959" w:rsidRPr="003B3F0A">
        <w:rPr>
          <w:szCs w:val="28"/>
          <w:lang w:val="es-PR"/>
        </w:rPr>
        <w:t xml:space="preserve"> (Gutiérrez-Rubí, 2009; Villarejo &amp; Camacho, 2009).  </w:t>
      </w:r>
      <w:r w:rsidR="003B3F0A" w:rsidRPr="003B3F0A">
        <w:rPr>
          <w:szCs w:val="28"/>
          <w:lang w:val="es-PR"/>
        </w:rPr>
        <w:t>Connolly (2002)</w:t>
      </w:r>
      <w:r w:rsidR="0084086A">
        <w:rPr>
          <w:szCs w:val="28"/>
          <w:lang w:val="es-PR"/>
        </w:rPr>
        <w:t>,</w:t>
      </w:r>
      <w:r w:rsidR="003B3F0A" w:rsidRPr="003B3F0A">
        <w:rPr>
          <w:szCs w:val="28"/>
          <w:lang w:val="es-PR"/>
        </w:rPr>
        <w:t xml:space="preserve"> la define como </w:t>
      </w:r>
      <w:r w:rsidR="003B3F0A" w:rsidRPr="00A365DD">
        <w:rPr>
          <w:color w:val="000000" w:themeColor="text1"/>
          <w:szCs w:val="28"/>
          <w:lang w:val="es-PR"/>
        </w:rPr>
        <w:t>“</w:t>
      </w:r>
      <w:r w:rsidR="003B3F0A" w:rsidRPr="00A365DD">
        <w:rPr>
          <w:color w:val="000000" w:themeColor="text1"/>
          <w:shd w:val="clear" w:color="auto" w:fill="FFFFFF"/>
          <w:lang w:val="es-PR"/>
        </w:rPr>
        <w:t xml:space="preserve">la </w:t>
      </w:r>
      <w:r w:rsidR="003B3F0A" w:rsidRPr="00A365DD">
        <w:rPr>
          <w:color w:val="000000" w:themeColor="text1"/>
          <w:shd w:val="clear" w:color="auto" w:fill="FFFFFF"/>
          <w:lang w:val="es-PR"/>
        </w:rPr>
        <w:lastRenderedPageBreak/>
        <w:t xml:space="preserve">política que a través de la vida cultural se mezcla con los procesos del cerebro y viceversa” (p. xii, traducción). </w:t>
      </w:r>
      <w:r w:rsidR="0084086A">
        <w:rPr>
          <w:szCs w:val="28"/>
          <w:lang w:val="es-PR"/>
        </w:rPr>
        <w:t>Las</w:t>
      </w:r>
      <w:r w:rsidR="00EF4959" w:rsidRPr="003B3F0A">
        <w:rPr>
          <w:szCs w:val="28"/>
          <w:lang w:val="es-PR"/>
        </w:rPr>
        <w:t xml:space="preserve"> investigaciones giran mayormente en torno a la influencia de la genética en la política, las actitudes hacia la política, las reacciones a</w:t>
      </w:r>
      <w:r w:rsidR="00A402F3">
        <w:rPr>
          <w:szCs w:val="28"/>
          <w:lang w:val="es-PR"/>
        </w:rPr>
        <w:t>nte</w:t>
      </w:r>
      <w:r w:rsidR="00EF4959" w:rsidRPr="003B3F0A">
        <w:rPr>
          <w:szCs w:val="28"/>
          <w:lang w:val="es-PR"/>
        </w:rPr>
        <w:t xml:space="preserve"> </w:t>
      </w:r>
      <w:r>
        <w:rPr>
          <w:szCs w:val="28"/>
          <w:lang w:val="es-PR"/>
        </w:rPr>
        <w:t xml:space="preserve">personas en la política </w:t>
      </w:r>
      <w:r w:rsidR="00EF4959" w:rsidRPr="003B3F0A">
        <w:rPr>
          <w:szCs w:val="28"/>
          <w:lang w:val="es-PR"/>
        </w:rPr>
        <w:t xml:space="preserve">y las posibles diferencias cerebrales entre quienes se identifican con grupos más conservadores </w:t>
      </w:r>
      <w:r w:rsidR="00365BAF">
        <w:rPr>
          <w:szCs w:val="28"/>
          <w:lang w:val="es-PR"/>
        </w:rPr>
        <w:t xml:space="preserve">o </w:t>
      </w:r>
      <w:r w:rsidR="00EF4959" w:rsidRPr="003B3F0A">
        <w:rPr>
          <w:szCs w:val="28"/>
          <w:lang w:val="es-PR"/>
        </w:rPr>
        <w:t>con grupos progresistas o liberales</w:t>
      </w:r>
      <w:r w:rsidR="0084086A">
        <w:rPr>
          <w:szCs w:val="28"/>
          <w:lang w:val="es-PR"/>
        </w:rPr>
        <w:t xml:space="preserve"> (Villarejo &amp; Camacho, </w:t>
      </w:r>
      <w:r w:rsidR="0084086A" w:rsidRPr="003B3F0A">
        <w:rPr>
          <w:szCs w:val="28"/>
          <w:lang w:val="es-PR"/>
        </w:rPr>
        <w:t>2009)</w:t>
      </w:r>
      <w:r w:rsidR="00EF4959" w:rsidRPr="003B3F0A">
        <w:rPr>
          <w:szCs w:val="28"/>
          <w:lang w:val="es-PR"/>
        </w:rPr>
        <w:t>. Entonces “la neuropolítica se abre paso como una nueva disciplina capaz de comprender el cerebro de las personas en su condición de ciudadanos, elector</w:t>
      </w:r>
      <w:r w:rsidR="0066084D">
        <w:rPr>
          <w:szCs w:val="28"/>
          <w:lang w:val="es-PR"/>
        </w:rPr>
        <w:t>e</w:t>
      </w:r>
      <w:r w:rsidR="00EF4959" w:rsidRPr="003B3F0A">
        <w:rPr>
          <w:szCs w:val="28"/>
          <w:lang w:val="es-PR"/>
        </w:rPr>
        <w:t>s o activistas” (Gutiérrez-Rubí, 2009, p. 85).</w:t>
      </w:r>
    </w:p>
    <w:p w14:paraId="47782A03" w14:textId="5CCBD89F" w:rsidR="00F4003F" w:rsidRDefault="009B51FD" w:rsidP="008857C6">
      <w:pPr>
        <w:widowControl w:val="0"/>
        <w:autoSpaceDE w:val="0"/>
        <w:autoSpaceDN w:val="0"/>
        <w:adjustRightInd w:val="0"/>
        <w:spacing w:line="480" w:lineRule="auto"/>
        <w:ind w:firstLine="720"/>
        <w:rPr>
          <w:rFonts w:ascii="Times New Roman" w:hAnsi="Times New Roman" w:cs="Times New Roman"/>
          <w:lang w:val="es-ES_tradnl"/>
        </w:rPr>
      </w:pPr>
      <w:r>
        <w:rPr>
          <w:rFonts w:ascii="Times New Roman" w:hAnsi="Times New Roman" w:cs="Times New Roman"/>
          <w:lang w:val="es-ES_tradnl"/>
        </w:rPr>
        <w:t>Desde otro</w:t>
      </w:r>
      <w:r w:rsidR="00EF4959" w:rsidRPr="00FC2EC6">
        <w:rPr>
          <w:rFonts w:ascii="Times New Roman" w:hAnsi="Times New Roman" w:cs="Times New Roman"/>
          <w:lang w:val="es-ES_tradnl"/>
        </w:rPr>
        <w:t xml:space="preserve"> campo de la neurociencia</w:t>
      </w:r>
      <w:r>
        <w:rPr>
          <w:rFonts w:ascii="Times New Roman" w:hAnsi="Times New Roman" w:cs="Times New Roman"/>
          <w:lang w:val="es-ES_tradnl"/>
        </w:rPr>
        <w:t xml:space="preserve">, el </w:t>
      </w:r>
      <w:r w:rsidRPr="009B51FD">
        <w:rPr>
          <w:rFonts w:ascii="Times New Roman" w:hAnsi="Times New Roman" w:cs="Times New Roman"/>
          <w:i/>
          <w:lang w:val="es-ES_tradnl"/>
        </w:rPr>
        <w:t>neuromarketing</w:t>
      </w:r>
      <w:r>
        <w:rPr>
          <w:rFonts w:ascii="Times New Roman" w:hAnsi="Times New Roman" w:cs="Times New Roman"/>
          <w:lang w:val="es-ES_tradnl"/>
        </w:rPr>
        <w:t>, se han hecho estudios pertinentes a las CE utilizando la neuroimagen</w:t>
      </w:r>
      <w:r w:rsidR="00EF4959" w:rsidRPr="001D72F9">
        <w:rPr>
          <w:rFonts w:ascii="Times New Roman" w:hAnsi="Times New Roman" w:cs="Times New Roman"/>
          <w:lang w:val="es-ES_tradnl"/>
        </w:rPr>
        <w:t xml:space="preserve">. </w:t>
      </w:r>
      <w:r>
        <w:rPr>
          <w:rFonts w:ascii="Times New Roman" w:hAnsi="Times New Roman" w:cs="Times New Roman"/>
          <w:lang w:val="es-ES_tradnl"/>
        </w:rPr>
        <w:t xml:space="preserve">La </w:t>
      </w:r>
      <w:r w:rsidR="00EF4959" w:rsidRPr="001D72F9">
        <w:rPr>
          <w:rFonts w:ascii="Times New Roman" w:hAnsi="Times New Roman" w:cs="Times New Roman"/>
          <w:lang w:val="es-ES_tradnl"/>
        </w:rPr>
        <w:t>utilización de las nuevas tecnologías para ver el cerebro contribuye significativamente a ver el impacto de las distintas estrategias de mercadeo e identificar sus efectos negativos</w:t>
      </w:r>
      <w:r>
        <w:rPr>
          <w:rFonts w:ascii="Times New Roman" w:hAnsi="Times New Roman" w:cs="Times New Roman"/>
          <w:lang w:val="es-ES_tradnl"/>
        </w:rPr>
        <w:t xml:space="preserve"> (Oreja-Guevara, 2009)</w:t>
      </w:r>
      <w:r w:rsidR="00EF4959" w:rsidRPr="001D72F9">
        <w:rPr>
          <w:rFonts w:ascii="Times New Roman" w:hAnsi="Times New Roman" w:cs="Times New Roman"/>
          <w:lang w:val="es-ES_tradnl"/>
        </w:rPr>
        <w:t xml:space="preserve">. Para el autor el objetivo del </w:t>
      </w:r>
      <w:r w:rsidR="00EF4959" w:rsidRPr="001D72F9">
        <w:rPr>
          <w:rFonts w:ascii="Times New Roman" w:hAnsi="Times New Roman" w:cs="Times New Roman"/>
          <w:i/>
          <w:lang w:val="es-ES_tradnl"/>
        </w:rPr>
        <w:t xml:space="preserve">neuromarketing </w:t>
      </w:r>
      <w:r w:rsidR="00EF4959" w:rsidRPr="001D72F9">
        <w:rPr>
          <w:rFonts w:ascii="Times New Roman" w:hAnsi="Times New Roman" w:cs="Times New Roman"/>
          <w:lang w:val="es-ES_tradnl"/>
        </w:rPr>
        <w:t>“es</w:t>
      </w:r>
      <w:r w:rsidR="00EF4959" w:rsidRPr="001D72F9">
        <w:rPr>
          <w:rFonts w:ascii="Times New Roman" w:hAnsi="Times New Roman" w:cs="Times New Roman"/>
        </w:rPr>
        <w:t xml:space="preserve"> </w:t>
      </w:r>
      <w:r w:rsidR="00EF4959" w:rsidRPr="001D72F9">
        <w:rPr>
          <w:rFonts w:ascii="Times New Roman" w:hAnsi="Times New Roman" w:cs="Times New Roman"/>
          <w:lang w:val="es-ES_tradnl"/>
        </w:rPr>
        <w:t>incorporar los conocimientos sobre los procesos cerebrales para mejorar la eficacia de cada una de las acciones que determinan la relación de una organización con sus clientes” (Oreja-Guevara, 2009</w:t>
      </w:r>
      <w:r w:rsidR="00EF4959" w:rsidRPr="00FC2EC6">
        <w:rPr>
          <w:rFonts w:ascii="Times New Roman" w:hAnsi="Times New Roman" w:cs="Times New Roman"/>
          <w:lang w:val="es-ES_tradnl"/>
        </w:rPr>
        <w:t xml:space="preserve">, p. 5). </w:t>
      </w:r>
      <w:r>
        <w:rPr>
          <w:rFonts w:ascii="Times New Roman" w:hAnsi="Times New Roman" w:cs="Times New Roman"/>
          <w:lang w:val="es-ES_tradnl"/>
        </w:rPr>
        <w:t>Los</w:t>
      </w:r>
      <w:r w:rsidR="00EF4959" w:rsidRPr="00FC2EC6">
        <w:rPr>
          <w:rFonts w:ascii="Times New Roman" w:hAnsi="Times New Roman" w:cs="Times New Roman"/>
          <w:lang w:val="es-ES_tradnl"/>
        </w:rPr>
        <w:t xml:space="preserve"> conceptos y hallazgos del </w:t>
      </w:r>
      <w:r w:rsidR="00EF4959" w:rsidRPr="00814A81">
        <w:rPr>
          <w:rFonts w:ascii="Times New Roman" w:hAnsi="Times New Roman" w:cs="Times New Roman"/>
          <w:i/>
          <w:lang w:val="es-ES_tradnl"/>
        </w:rPr>
        <w:t>neuromarketing</w:t>
      </w:r>
      <w:r w:rsidR="00EF4959" w:rsidRPr="00FC2EC6">
        <w:rPr>
          <w:rFonts w:ascii="Times New Roman" w:hAnsi="Times New Roman" w:cs="Times New Roman"/>
          <w:lang w:val="es-ES_tradnl"/>
        </w:rPr>
        <w:t xml:space="preserve"> y </w:t>
      </w:r>
      <w:r w:rsidR="00EF4959">
        <w:rPr>
          <w:rFonts w:ascii="Times New Roman" w:hAnsi="Times New Roman" w:cs="Times New Roman"/>
          <w:lang w:val="es-ES_tradnl"/>
        </w:rPr>
        <w:t xml:space="preserve">la </w:t>
      </w:r>
      <w:r w:rsidR="00EF4959" w:rsidRPr="00FC2EC6">
        <w:rPr>
          <w:rFonts w:ascii="Times New Roman" w:hAnsi="Times New Roman" w:cs="Times New Roman"/>
          <w:lang w:val="es-ES_tradnl"/>
        </w:rPr>
        <w:t xml:space="preserve">neurociencia se pueden identificar en las acciones </w:t>
      </w:r>
      <w:r>
        <w:rPr>
          <w:rFonts w:ascii="Times New Roman" w:hAnsi="Times New Roman" w:cs="Times New Roman"/>
          <w:lang w:val="es-ES_tradnl"/>
        </w:rPr>
        <w:t>de</w:t>
      </w:r>
      <w:r w:rsidR="00EF4959" w:rsidRPr="00FC2EC6">
        <w:rPr>
          <w:rFonts w:ascii="Times New Roman" w:hAnsi="Times New Roman" w:cs="Times New Roman"/>
          <w:lang w:val="es-ES_tradnl"/>
        </w:rPr>
        <w:t xml:space="preserve"> los partidos, candidatos y candidata</w:t>
      </w:r>
      <w:r w:rsidR="00EF4959">
        <w:rPr>
          <w:rFonts w:ascii="Times New Roman" w:hAnsi="Times New Roman" w:cs="Times New Roman"/>
          <w:lang w:val="es-ES_tradnl"/>
        </w:rPr>
        <w:t>s para mantener la</w:t>
      </w:r>
      <w:r w:rsidR="000E621E">
        <w:rPr>
          <w:rFonts w:ascii="Times New Roman" w:hAnsi="Times New Roman" w:cs="Times New Roman"/>
          <w:lang w:val="es-ES_tradnl"/>
        </w:rPr>
        <w:t xml:space="preserve"> relación con sus seguidores y seguidoras</w:t>
      </w:r>
      <w:r w:rsidR="00EF4959" w:rsidRPr="00FC2EC6">
        <w:rPr>
          <w:rFonts w:ascii="Times New Roman" w:hAnsi="Times New Roman" w:cs="Times New Roman"/>
          <w:lang w:val="es-ES_tradnl"/>
        </w:rPr>
        <w:t xml:space="preserve"> y/o convocar al voto flotante</w:t>
      </w:r>
      <w:r w:rsidR="00943C8D">
        <w:rPr>
          <w:rFonts w:ascii="Times New Roman" w:hAnsi="Times New Roman" w:cs="Times New Roman"/>
          <w:lang w:val="es-ES_tradnl"/>
        </w:rPr>
        <w:t xml:space="preserve"> o</w:t>
      </w:r>
      <w:r w:rsidR="00EF4959">
        <w:rPr>
          <w:rFonts w:ascii="Times New Roman" w:hAnsi="Times New Roman" w:cs="Times New Roman"/>
          <w:lang w:val="es-ES_tradnl"/>
        </w:rPr>
        <w:t xml:space="preserve"> no afiliado</w:t>
      </w:r>
      <w:r w:rsidR="00EF4959" w:rsidRPr="00FC2EC6">
        <w:rPr>
          <w:rFonts w:ascii="Times New Roman" w:hAnsi="Times New Roman" w:cs="Times New Roman"/>
          <w:lang w:val="es-ES_tradnl"/>
        </w:rPr>
        <w:t xml:space="preserve">.  </w:t>
      </w:r>
    </w:p>
    <w:p w14:paraId="6217A0B7" w14:textId="5FC53F07" w:rsidR="00727B8C" w:rsidRDefault="00943C8D" w:rsidP="00EF3F27">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lang w:val="es-ES_tradnl"/>
        </w:rPr>
        <w:t>El</w:t>
      </w:r>
      <w:r w:rsidR="00EF4959" w:rsidRPr="00FC2EC6">
        <w:rPr>
          <w:rFonts w:ascii="Times New Roman" w:hAnsi="Times New Roman" w:cs="Times New Roman"/>
          <w:lang w:val="es-ES_tradnl"/>
        </w:rPr>
        <w:t xml:space="preserve"> </w:t>
      </w:r>
      <w:r w:rsidR="00EF4959" w:rsidRPr="001E63A5">
        <w:rPr>
          <w:rFonts w:ascii="Times New Roman" w:hAnsi="Times New Roman" w:cs="Times New Roman"/>
          <w:i/>
          <w:lang w:val="es-ES_tradnl"/>
        </w:rPr>
        <w:t>neuromarketing</w:t>
      </w:r>
      <w:r w:rsidR="00635085">
        <w:rPr>
          <w:rFonts w:ascii="Times New Roman" w:hAnsi="Times New Roman" w:cs="Times New Roman"/>
          <w:lang w:val="es-ES_tradnl"/>
        </w:rPr>
        <w:t xml:space="preserve">, </w:t>
      </w:r>
      <w:r w:rsidR="009B51FD">
        <w:rPr>
          <w:rFonts w:ascii="Times New Roman" w:hAnsi="Times New Roman" w:cs="Times New Roman"/>
          <w:lang w:val="es-ES_tradnl"/>
        </w:rPr>
        <w:t>o</w:t>
      </w:r>
      <w:r w:rsidR="00635085">
        <w:rPr>
          <w:rFonts w:ascii="Times New Roman" w:hAnsi="Times New Roman" w:cs="Times New Roman"/>
          <w:lang w:val="es-ES_tradnl"/>
        </w:rPr>
        <w:t xml:space="preserve"> </w:t>
      </w:r>
      <w:r w:rsidR="00635085" w:rsidRPr="00EF3F27">
        <w:rPr>
          <w:rFonts w:ascii="Times New Roman" w:hAnsi="Times New Roman" w:cs="Times New Roman"/>
          <w:i/>
          <w:lang w:val="es-ES_tradnl"/>
        </w:rPr>
        <w:t>neuropoliting</w:t>
      </w:r>
      <w:r w:rsidR="009B51FD">
        <w:rPr>
          <w:rFonts w:ascii="Times New Roman" w:hAnsi="Times New Roman" w:cs="Times New Roman"/>
          <w:i/>
          <w:lang w:val="es-ES_tradnl"/>
        </w:rPr>
        <w:t xml:space="preserve"> </w:t>
      </w:r>
      <w:r w:rsidR="009B51FD" w:rsidRPr="009B51FD">
        <w:rPr>
          <w:rFonts w:ascii="Times New Roman" w:hAnsi="Times New Roman" w:cs="Times New Roman"/>
          <w:lang w:val="es-ES_tradnl"/>
        </w:rPr>
        <w:t>(</w:t>
      </w:r>
      <w:r w:rsidR="009B51FD">
        <w:rPr>
          <w:rFonts w:ascii="Times New Roman" w:hAnsi="Times New Roman" w:cs="Times New Roman"/>
          <w:lang w:val="es-ES_tradnl"/>
        </w:rPr>
        <w:t>Campos Jiménez, 2012)</w:t>
      </w:r>
      <w:r w:rsidR="00635085">
        <w:rPr>
          <w:rFonts w:ascii="Times New Roman" w:hAnsi="Times New Roman" w:cs="Times New Roman"/>
          <w:lang w:val="es-ES_tradnl"/>
        </w:rPr>
        <w:t xml:space="preserve">, </w:t>
      </w:r>
      <w:r w:rsidR="00EF4959" w:rsidRPr="00FC2EC6">
        <w:rPr>
          <w:rFonts w:ascii="Times New Roman" w:hAnsi="Times New Roman" w:cs="Times New Roman"/>
          <w:lang w:val="es-ES_tradnl"/>
        </w:rPr>
        <w:t xml:space="preserve">puede </w:t>
      </w:r>
      <w:r w:rsidR="00EF4959">
        <w:rPr>
          <w:rFonts w:ascii="Times New Roman" w:hAnsi="Times New Roman" w:cs="Times New Roman"/>
          <w:lang w:val="es-ES_tradnl"/>
        </w:rPr>
        <w:t>utilizarse en</w:t>
      </w:r>
      <w:r w:rsidR="00EF4959" w:rsidRPr="00FC2EC6">
        <w:rPr>
          <w:rFonts w:ascii="Times New Roman" w:hAnsi="Times New Roman" w:cs="Times New Roman"/>
          <w:lang w:val="es-ES_tradnl"/>
        </w:rPr>
        <w:t xml:space="preserve"> las </w:t>
      </w:r>
      <w:r w:rsidR="00F076A3">
        <w:rPr>
          <w:rFonts w:ascii="Times New Roman" w:hAnsi="Times New Roman" w:cs="Times New Roman"/>
          <w:lang w:val="es-ES_tradnl"/>
        </w:rPr>
        <w:t>CE</w:t>
      </w:r>
      <w:r w:rsidRPr="00943C8D">
        <w:rPr>
          <w:rFonts w:ascii="Times New Roman" w:hAnsi="Times New Roman" w:cs="Times New Roman"/>
          <w:lang w:val="es-ES_tradnl"/>
        </w:rPr>
        <w:t xml:space="preserve"> </w:t>
      </w:r>
      <w:r>
        <w:rPr>
          <w:rFonts w:ascii="Times New Roman" w:hAnsi="Times New Roman" w:cs="Times New Roman"/>
          <w:lang w:val="es-ES_tradnl"/>
        </w:rPr>
        <w:t>(</w:t>
      </w:r>
      <w:r w:rsidRPr="00FC2EC6">
        <w:rPr>
          <w:rFonts w:ascii="Times New Roman" w:hAnsi="Times New Roman" w:cs="Times New Roman"/>
          <w:lang w:val="es-ES_tradnl"/>
        </w:rPr>
        <w:t>Ariely</w:t>
      </w:r>
      <w:r>
        <w:rPr>
          <w:rFonts w:ascii="Times New Roman" w:hAnsi="Times New Roman" w:cs="Times New Roman"/>
          <w:lang w:val="es-ES_tradnl"/>
        </w:rPr>
        <w:t xml:space="preserve"> &amp; Berns, 2010</w:t>
      </w:r>
      <w:r w:rsidR="009B51FD">
        <w:rPr>
          <w:rFonts w:ascii="Times New Roman" w:hAnsi="Times New Roman" w:cs="Times New Roman"/>
          <w:lang w:val="es-ES_tradnl"/>
        </w:rPr>
        <w:t>) para</w:t>
      </w:r>
      <w:r w:rsidR="00EF4959" w:rsidRPr="00FC2EC6">
        <w:rPr>
          <w:rFonts w:ascii="Times New Roman" w:hAnsi="Times New Roman" w:cs="Times New Roman"/>
          <w:lang w:val="es-ES_tradnl"/>
        </w:rPr>
        <w:t xml:space="preserve"> estudiar la publicidad política y sus efectos a nivel cerebral </w:t>
      </w:r>
      <w:r w:rsidR="009B51FD">
        <w:rPr>
          <w:rFonts w:ascii="Times New Roman" w:hAnsi="Times New Roman" w:cs="Times New Roman"/>
          <w:lang w:val="es-ES_tradnl"/>
        </w:rPr>
        <w:t>prediciendo</w:t>
      </w:r>
      <w:r w:rsidR="00EF4959" w:rsidRPr="00FC2EC6">
        <w:rPr>
          <w:rFonts w:ascii="Times New Roman" w:hAnsi="Times New Roman" w:cs="Times New Roman"/>
          <w:lang w:val="es-ES_tradnl"/>
        </w:rPr>
        <w:t xml:space="preserve"> así la </w:t>
      </w:r>
      <w:r w:rsidR="002F349C">
        <w:rPr>
          <w:rFonts w:ascii="Times New Roman" w:hAnsi="Times New Roman" w:cs="Times New Roman"/>
          <w:lang w:val="es-ES_tradnl"/>
        </w:rPr>
        <w:t>conducta del elector y electora.</w:t>
      </w:r>
      <w:r w:rsidR="00EF4959" w:rsidRPr="00FC2EC6">
        <w:rPr>
          <w:rFonts w:ascii="Times New Roman" w:hAnsi="Times New Roman" w:cs="Times New Roman"/>
          <w:lang w:val="es-ES_tradnl"/>
        </w:rPr>
        <w:t xml:space="preserve"> </w:t>
      </w:r>
      <w:r w:rsidR="00727B8C">
        <w:rPr>
          <w:rFonts w:ascii="Times New Roman" w:hAnsi="Times New Roman" w:cs="Times New Roman"/>
        </w:rPr>
        <w:t>E</w:t>
      </w:r>
      <w:r w:rsidR="00EF4959" w:rsidRPr="00FC2EC6">
        <w:rPr>
          <w:rFonts w:ascii="Times New Roman" w:hAnsi="Times New Roman" w:cs="Times New Roman"/>
        </w:rPr>
        <w:t xml:space="preserve">l </w:t>
      </w:r>
      <w:r w:rsidR="009B51FD">
        <w:rPr>
          <w:rFonts w:ascii="Times New Roman" w:hAnsi="Times New Roman" w:cs="Times New Roman"/>
          <w:i/>
        </w:rPr>
        <w:t>neuropo</w:t>
      </w:r>
      <w:r w:rsidR="0047715E">
        <w:rPr>
          <w:rFonts w:ascii="Times New Roman" w:hAnsi="Times New Roman" w:cs="Times New Roman"/>
          <w:i/>
        </w:rPr>
        <w:t>liting</w:t>
      </w:r>
      <w:r w:rsidR="0047715E">
        <w:rPr>
          <w:rFonts w:ascii="Times New Roman" w:hAnsi="Times New Roman" w:cs="Times New Roman"/>
        </w:rPr>
        <w:t>:</w:t>
      </w:r>
    </w:p>
    <w:p w14:paraId="67278395" w14:textId="3F7D692B" w:rsidR="00EF4959" w:rsidRDefault="00727B8C" w:rsidP="009B51FD">
      <w:pPr>
        <w:widowControl w:val="0"/>
        <w:autoSpaceDE w:val="0"/>
        <w:autoSpaceDN w:val="0"/>
        <w:adjustRightInd w:val="0"/>
        <w:spacing w:line="480" w:lineRule="auto"/>
        <w:ind w:left="720" w:firstLine="11"/>
        <w:rPr>
          <w:rFonts w:ascii="Times New Roman" w:hAnsi="Times New Roman" w:cs="Times New Roman"/>
          <w:lang w:val="en-US"/>
        </w:rPr>
      </w:pPr>
      <w:r>
        <w:rPr>
          <w:rFonts w:ascii="Times New Roman" w:hAnsi="Times New Roman" w:cs="Times New Roman"/>
        </w:rPr>
        <w:t>“</w:t>
      </w:r>
      <w:r w:rsidR="00EF4959" w:rsidRPr="00FC2EC6">
        <w:rPr>
          <w:rFonts w:ascii="Times New Roman" w:hAnsi="Times New Roman" w:cs="Times New Roman"/>
        </w:rPr>
        <w:t xml:space="preserve">responde a cuál debe ser el nivel de estímulos que debe contener una actividad pro-electoral </w:t>
      </w:r>
      <w:r w:rsidR="00EF4959">
        <w:rPr>
          <w:rFonts w:ascii="Times New Roman" w:hAnsi="Times New Roman" w:cs="Times New Roman"/>
        </w:rPr>
        <w:t xml:space="preserve">[…] </w:t>
      </w:r>
      <w:r w:rsidR="00EF4959" w:rsidRPr="00FC2EC6">
        <w:rPr>
          <w:rFonts w:ascii="Times New Roman" w:hAnsi="Times New Roman" w:cs="Times New Roman"/>
        </w:rPr>
        <w:t xml:space="preserve">Cuáles son los mensajes de inserción </w:t>
      </w:r>
      <w:r w:rsidR="00EF4959">
        <w:rPr>
          <w:rFonts w:ascii="Times New Roman" w:hAnsi="Times New Roman" w:cs="Times New Roman"/>
        </w:rPr>
        <w:t xml:space="preserve">[…] </w:t>
      </w:r>
      <w:r w:rsidR="00EF4959" w:rsidRPr="00FC2EC6">
        <w:rPr>
          <w:rFonts w:ascii="Times New Roman" w:hAnsi="Times New Roman" w:cs="Times New Roman"/>
        </w:rPr>
        <w:t>Los estímulos sensoriales que debe contener el anuncio</w:t>
      </w:r>
      <w:r w:rsidR="00EF4959">
        <w:rPr>
          <w:rFonts w:ascii="Times New Roman" w:hAnsi="Times New Roman" w:cs="Times New Roman"/>
        </w:rPr>
        <w:t xml:space="preserve"> […]</w:t>
      </w:r>
      <w:r w:rsidR="00EF4959" w:rsidRPr="00FC2EC6">
        <w:rPr>
          <w:rFonts w:ascii="Times New Roman" w:hAnsi="Times New Roman" w:cs="Times New Roman"/>
        </w:rPr>
        <w:t xml:space="preserve"> y hasta el discurso directo para satisfacer al grado de aceptación/rechazo de un candidato frente a su posible elector.</w:t>
      </w:r>
      <w:r>
        <w:rPr>
          <w:rFonts w:ascii="Times New Roman" w:hAnsi="Times New Roman" w:cs="Times New Roman"/>
        </w:rPr>
        <w:t>”</w:t>
      </w:r>
      <w:r w:rsidR="00EF4959">
        <w:rPr>
          <w:rFonts w:ascii="Times New Roman" w:hAnsi="Times New Roman" w:cs="Times New Roman"/>
        </w:rPr>
        <w:t xml:space="preserve"> (Campo Jiménez, 2012, </w:t>
      </w:r>
      <w:r w:rsidR="00EF4959">
        <w:rPr>
          <w:rFonts w:ascii="Times New Roman" w:hAnsi="Times New Roman" w:cs="Times New Roman"/>
        </w:rPr>
        <w:lastRenderedPageBreak/>
        <w:t>p. 80)</w:t>
      </w:r>
      <w:r w:rsidR="00EF4959" w:rsidRPr="00FC2EC6">
        <w:rPr>
          <w:rFonts w:ascii="Times New Roman" w:hAnsi="Times New Roman" w:cs="Times New Roman"/>
          <w:lang w:val="en-US"/>
        </w:rPr>
        <w:t xml:space="preserve"> </w:t>
      </w:r>
    </w:p>
    <w:p w14:paraId="51A27F75" w14:textId="090A16D2" w:rsidR="00EF4959" w:rsidRDefault="00943C8D" w:rsidP="00F4003F">
      <w:pPr>
        <w:pStyle w:val="NormalWeb"/>
        <w:spacing w:before="0" w:beforeAutospacing="0" w:after="0" w:afterAutospacing="0" w:line="480" w:lineRule="auto"/>
        <w:rPr>
          <w:szCs w:val="28"/>
          <w:lang w:val="es-ES_tradnl"/>
        </w:rPr>
      </w:pPr>
      <w:r>
        <w:rPr>
          <w:szCs w:val="28"/>
          <w:lang w:val="es-ES_tradnl"/>
        </w:rPr>
        <w:tab/>
      </w:r>
      <w:r w:rsidR="00F4003F">
        <w:rPr>
          <w:szCs w:val="28"/>
          <w:lang w:val="es-ES_tradnl"/>
        </w:rPr>
        <w:t>En varias</w:t>
      </w:r>
      <w:r w:rsidR="00EF4959">
        <w:rPr>
          <w:szCs w:val="28"/>
          <w:lang w:val="es-ES_tradnl"/>
        </w:rPr>
        <w:t xml:space="preserve"> </w:t>
      </w:r>
      <w:r>
        <w:rPr>
          <w:szCs w:val="28"/>
          <w:lang w:val="es-ES_tradnl"/>
        </w:rPr>
        <w:t>investigaciones</w:t>
      </w:r>
      <w:r w:rsidR="00EF4959">
        <w:rPr>
          <w:szCs w:val="28"/>
          <w:lang w:val="es-ES_tradnl"/>
        </w:rPr>
        <w:t xml:space="preserve"> </w:t>
      </w:r>
      <w:r w:rsidR="00F4003F">
        <w:rPr>
          <w:szCs w:val="28"/>
          <w:lang w:val="es-ES_tradnl"/>
        </w:rPr>
        <w:t xml:space="preserve">se </w:t>
      </w:r>
      <w:r w:rsidR="002C1803">
        <w:rPr>
          <w:szCs w:val="28"/>
          <w:lang w:val="es-ES_tradnl"/>
        </w:rPr>
        <w:t>han esta</w:t>
      </w:r>
      <w:r w:rsidR="00971B37">
        <w:rPr>
          <w:szCs w:val="28"/>
          <w:lang w:val="es-ES_tradnl"/>
        </w:rPr>
        <w:t>blecido</w:t>
      </w:r>
      <w:r w:rsidR="002C1803">
        <w:rPr>
          <w:szCs w:val="28"/>
          <w:lang w:val="es-ES_tradnl"/>
        </w:rPr>
        <w:t xml:space="preserve"> correlaciones entre funciones neurales </w:t>
      </w:r>
      <w:r w:rsidR="00F4003F">
        <w:rPr>
          <w:szCs w:val="28"/>
          <w:lang w:val="es-ES_tradnl"/>
        </w:rPr>
        <w:t>y</w:t>
      </w:r>
      <w:r w:rsidR="002C1803">
        <w:rPr>
          <w:szCs w:val="28"/>
          <w:lang w:val="es-ES_tradnl"/>
        </w:rPr>
        <w:t xml:space="preserve"> actitudes y comportamientos políticos</w:t>
      </w:r>
      <w:r w:rsidR="00F4003F">
        <w:rPr>
          <w:szCs w:val="28"/>
          <w:lang w:val="es-ES_tradnl"/>
        </w:rPr>
        <w:t xml:space="preserve">. </w:t>
      </w:r>
      <w:r w:rsidR="00A3246C">
        <w:rPr>
          <w:szCs w:val="28"/>
          <w:lang w:val="es-ES_tradnl"/>
        </w:rPr>
        <w:t xml:space="preserve">Por ejemplo, </w:t>
      </w:r>
      <w:r w:rsidR="00635085">
        <w:rPr>
          <w:szCs w:val="28"/>
          <w:lang w:val="es-ES_tradnl"/>
        </w:rPr>
        <w:t xml:space="preserve">en un estudio </w:t>
      </w:r>
      <w:r w:rsidR="00FE1D1F">
        <w:rPr>
          <w:shd w:val="clear" w:color="auto" w:fill="FFFFFF"/>
        </w:rPr>
        <w:t>Oxley</w:t>
      </w:r>
      <w:r w:rsidR="004E4ABC">
        <w:rPr>
          <w:shd w:val="clear" w:color="auto" w:fill="FFFFFF"/>
        </w:rPr>
        <w:t xml:space="preserve"> y colegas</w:t>
      </w:r>
      <w:r w:rsidR="00FE1D1F">
        <w:rPr>
          <w:szCs w:val="28"/>
          <w:lang w:val="es-ES_tradnl"/>
        </w:rPr>
        <w:t xml:space="preserve"> (2008) observaron</w:t>
      </w:r>
      <w:r w:rsidR="00BB7A2C">
        <w:rPr>
          <w:szCs w:val="28"/>
          <w:lang w:val="es-ES_tradnl"/>
        </w:rPr>
        <w:t xml:space="preserve"> que las personas conservadoras tienden a ser más sensibles</w:t>
      </w:r>
      <w:r w:rsidR="00712CFB">
        <w:rPr>
          <w:szCs w:val="28"/>
          <w:lang w:val="es-ES_tradnl"/>
        </w:rPr>
        <w:t xml:space="preserve"> y buscan proteger el estado del momento actual. </w:t>
      </w:r>
      <w:r w:rsidR="009B51FD">
        <w:rPr>
          <w:szCs w:val="28"/>
          <w:lang w:val="es-ES_tradnl"/>
        </w:rPr>
        <w:t>En</w:t>
      </w:r>
      <w:r w:rsidR="00A3246C">
        <w:rPr>
          <w:szCs w:val="28"/>
          <w:lang w:val="es-ES_tradnl"/>
        </w:rPr>
        <w:t xml:space="preserve"> </w:t>
      </w:r>
      <w:r w:rsidR="00712CFB">
        <w:rPr>
          <w:szCs w:val="28"/>
          <w:lang w:val="es-ES_tradnl"/>
        </w:rPr>
        <w:t>otras investi</w:t>
      </w:r>
      <w:r w:rsidR="00450CE9">
        <w:rPr>
          <w:szCs w:val="28"/>
          <w:lang w:val="es-ES_tradnl"/>
        </w:rPr>
        <w:t xml:space="preserve">gaciones </w:t>
      </w:r>
      <w:r w:rsidR="00A3246C">
        <w:rPr>
          <w:szCs w:val="28"/>
          <w:lang w:val="es-ES_tradnl"/>
        </w:rPr>
        <w:t>se ha informado</w:t>
      </w:r>
      <w:r w:rsidR="00450CE9">
        <w:rPr>
          <w:szCs w:val="28"/>
          <w:lang w:val="es-ES_tradnl"/>
        </w:rPr>
        <w:t xml:space="preserve"> que las personas conservador</w:t>
      </w:r>
      <w:r w:rsidR="00712CFB">
        <w:rPr>
          <w:szCs w:val="28"/>
          <w:lang w:val="es-ES_tradnl"/>
        </w:rPr>
        <w:t xml:space="preserve">as tienden a responder rápido a imágenes negativas y </w:t>
      </w:r>
      <w:r w:rsidR="009B51FD">
        <w:rPr>
          <w:szCs w:val="28"/>
          <w:lang w:val="es-ES_tradnl"/>
        </w:rPr>
        <w:t>privilegian</w:t>
      </w:r>
      <w:r w:rsidR="00712CFB">
        <w:rPr>
          <w:szCs w:val="28"/>
          <w:lang w:val="es-ES_tradnl"/>
        </w:rPr>
        <w:t xml:space="preserve"> sus valores personales</w:t>
      </w:r>
      <w:r w:rsidR="00A3246C">
        <w:rPr>
          <w:szCs w:val="28"/>
          <w:lang w:val="es-ES_tradnl"/>
        </w:rPr>
        <w:t xml:space="preserve">, mientras las personas liberales tienden a estar </w:t>
      </w:r>
      <w:r w:rsidR="009B51FD">
        <w:rPr>
          <w:szCs w:val="28"/>
          <w:lang w:val="es-ES_tradnl"/>
        </w:rPr>
        <w:t>receptivas</w:t>
      </w:r>
      <w:r w:rsidR="00A3246C">
        <w:rPr>
          <w:szCs w:val="28"/>
          <w:lang w:val="es-ES_tradnl"/>
        </w:rPr>
        <w:t xml:space="preserve"> a nuevas posturas y distintos puntos de vista.</w:t>
      </w:r>
      <w:r w:rsidR="00712CFB">
        <w:rPr>
          <w:szCs w:val="28"/>
          <w:lang w:val="es-ES_tradnl"/>
        </w:rPr>
        <w:t xml:space="preserve"> (</w:t>
      </w:r>
      <w:r w:rsidR="009B32DD">
        <w:rPr>
          <w:szCs w:val="28"/>
          <w:lang w:val="es-ES_tradnl"/>
        </w:rPr>
        <w:t>Carraro</w:t>
      </w:r>
      <w:r w:rsidR="00712CFB">
        <w:rPr>
          <w:szCs w:val="28"/>
          <w:lang w:val="es-ES_tradnl"/>
        </w:rPr>
        <w:t>,</w:t>
      </w:r>
      <w:r w:rsidR="009B32DD">
        <w:rPr>
          <w:szCs w:val="28"/>
          <w:lang w:val="es-ES_tradnl"/>
        </w:rPr>
        <w:t xml:space="preserve"> Castelli &amp; Macchiella,</w:t>
      </w:r>
      <w:r w:rsidR="00712CFB">
        <w:rPr>
          <w:szCs w:val="28"/>
          <w:lang w:val="es-ES_tradnl"/>
        </w:rPr>
        <w:t xml:space="preserve"> 2011; Hibbing</w:t>
      </w:r>
      <w:r w:rsidR="009B32DD">
        <w:rPr>
          <w:szCs w:val="28"/>
          <w:lang w:val="es-ES_tradnl"/>
        </w:rPr>
        <w:t>, Smith &amp; Alford</w:t>
      </w:r>
      <w:r w:rsidR="00712CFB">
        <w:rPr>
          <w:szCs w:val="28"/>
          <w:lang w:val="es-ES_tradnl"/>
        </w:rPr>
        <w:t>, 2014</w:t>
      </w:r>
      <w:r w:rsidR="00A3246C">
        <w:rPr>
          <w:szCs w:val="28"/>
          <w:lang w:val="es-ES_tradnl"/>
        </w:rPr>
        <w:t>)</w:t>
      </w:r>
      <w:r w:rsidR="00FC1D40">
        <w:rPr>
          <w:szCs w:val="28"/>
          <w:lang w:val="es-ES_tradnl"/>
        </w:rPr>
        <w:t xml:space="preserve"> </w:t>
      </w:r>
      <w:r w:rsidR="00712CFB">
        <w:rPr>
          <w:szCs w:val="28"/>
          <w:lang w:val="es-ES_tradnl"/>
        </w:rPr>
        <w:t xml:space="preserve">Este hallazgo puede </w:t>
      </w:r>
      <w:r w:rsidR="004E4ABC">
        <w:rPr>
          <w:szCs w:val="28"/>
          <w:lang w:val="es-ES_tradnl"/>
        </w:rPr>
        <w:t>contribuir al diseño de las</w:t>
      </w:r>
      <w:r w:rsidR="00712CFB">
        <w:rPr>
          <w:szCs w:val="28"/>
          <w:lang w:val="es-ES_tradnl"/>
        </w:rPr>
        <w:t xml:space="preserve"> </w:t>
      </w:r>
      <w:r w:rsidR="004E4ABC">
        <w:rPr>
          <w:szCs w:val="28"/>
          <w:lang w:val="es-ES_tradnl"/>
        </w:rPr>
        <w:t>CE y su enfoque</w:t>
      </w:r>
      <w:r w:rsidR="00682224">
        <w:rPr>
          <w:szCs w:val="28"/>
          <w:lang w:val="es-ES_tradnl"/>
        </w:rPr>
        <w:t xml:space="preserve">. </w:t>
      </w:r>
    </w:p>
    <w:p w14:paraId="0A4F3729" w14:textId="4926B33D" w:rsidR="002C1803" w:rsidRDefault="00A3246C" w:rsidP="008857C6">
      <w:pPr>
        <w:pStyle w:val="NormalWeb"/>
        <w:spacing w:before="0" w:beforeAutospacing="0" w:after="0" w:afterAutospacing="0" w:line="480" w:lineRule="auto"/>
        <w:ind w:firstLine="720"/>
        <w:rPr>
          <w:szCs w:val="28"/>
          <w:lang w:val="es-ES_tradnl"/>
        </w:rPr>
      </w:pPr>
      <w:r>
        <w:rPr>
          <w:szCs w:val="28"/>
          <w:lang w:val="es-ES_tradnl"/>
        </w:rPr>
        <w:t>L</w:t>
      </w:r>
      <w:r w:rsidR="002C1803">
        <w:rPr>
          <w:szCs w:val="28"/>
          <w:lang w:val="es-ES_tradnl"/>
        </w:rPr>
        <w:t xml:space="preserve">os </w:t>
      </w:r>
      <w:r w:rsidR="002C1640">
        <w:rPr>
          <w:szCs w:val="28"/>
          <w:lang w:val="es-ES_tradnl"/>
        </w:rPr>
        <w:t>estereotipos</w:t>
      </w:r>
      <w:r w:rsidR="002C1803">
        <w:rPr>
          <w:szCs w:val="28"/>
          <w:lang w:val="es-ES_tradnl"/>
        </w:rPr>
        <w:t xml:space="preserve"> y prejuicios</w:t>
      </w:r>
      <w:r>
        <w:rPr>
          <w:szCs w:val="28"/>
          <w:lang w:val="es-ES_tradnl"/>
        </w:rPr>
        <w:t xml:space="preserve"> también</w:t>
      </w:r>
      <w:r w:rsidR="002C1803">
        <w:rPr>
          <w:szCs w:val="28"/>
          <w:lang w:val="es-ES_tradnl"/>
        </w:rPr>
        <w:t xml:space="preserve"> han sido de gran interés. </w:t>
      </w:r>
      <w:r w:rsidR="004D1B29">
        <w:rPr>
          <w:szCs w:val="28"/>
          <w:lang w:val="es-ES_tradnl"/>
        </w:rPr>
        <w:t xml:space="preserve">Amodio, </w:t>
      </w:r>
      <w:r w:rsidR="004D1B29" w:rsidRPr="004D1B29">
        <w:rPr>
          <w:szCs w:val="28"/>
          <w:lang w:val="es-ES_tradnl"/>
        </w:rPr>
        <w:t xml:space="preserve">Harmon-Jones </w:t>
      </w:r>
      <w:r w:rsidR="004D1B29">
        <w:rPr>
          <w:szCs w:val="28"/>
          <w:lang w:val="es-ES_tradnl"/>
        </w:rPr>
        <w:t xml:space="preserve">y Devine </w:t>
      </w:r>
      <w:r w:rsidR="002C1640">
        <w:rPr>
          <w:szCs w:val="28"/>
          <w:lang w:val="es-ES_tradnl"/>
        </w:rPr>
        <w:t>(2003)</w:t>
      </w:r>
      <w:r>
        <w:rPr>
          <w:szCs w:val="28"/>
          <w:lang w:val="es-ES_tradnl"/>
        </w:rPr>
        <w:t>,</w:t>
      </w:r>
      <w:r w:rsidR="002C1640">
        <w:rPr>
          <w:szCs w:val="28"/>
          <w:lang w:val="es-ES_tradnl"/>
        </w:rPr>
        <w:t xml:space="preserve"> </w:t>
      </w:r>
      <w:r w:rsidR="001D740D">
        <w:rPr>
          <w:szCs w:val="28"/>
          <w:lang w:val="es-ES_tradnl"/>
        </w:rPr>
        <w:t xml:space="preserve">en un estudio con </w:t>
      </w:r>
      <w:r w:rsidR="009671DB">
        <w:rPr>
          <w:szCs w:val="28"/>
          <w:lang w:val="es-ES_tradnl"/>
        </w:rPr>
        <w:t>estudiantes blanco</w:t>
      </w:r>
      <w:r w:rsidR="001D740D">
        <w:rPr>
          <w:szCs w:val="28"/>
          <w:lang w:val="es-ES_tradnl"/>
        </w:rPr>
        <w:t xml:space="preserve">s en Estados Unidos de América </w:t>
      </w:r>
      <w:r w:rsidR="002C1640">
        <w:rPr>
          <w:szCs w:val="28"/>
          <w:lang w:val="es-ES_tradnl"/>
        </w:rPr>
        <w:t>encontraron que hubo un aumento sustancial en la actividad en la amígdala</w:t>
      </w:r>
      <w:r w:rsidR="004E4ABC">
        <w:rPr>
          <w:rStyle w:val="Refdenotaalpie"/>
          <w:szCs w:val="28"/>
          <w:lang w:val="es-ES_tradnl"/>
        </w:rPr>
        <w:footnoteReference w:id="3"/>
      </w:r>
      <w:r w:rsidR="002C1640">
        <w:rPr>
          <w:szCs w:val="28"/>
          <w:lang w:val="es-ES_tradnl"/>
        </w:rPr>
        <w:t xml:space="preserve"> luego de presentarles caras de personas de raza negra versus de personas blancas. </w:t>
      </w:r>
      <w:r w:rsidR="009671DB">
        <w:rPr>
          <w:szCs w:val="28"/>
          <w:lang w:val="es-ES_tradnl"/>
        </w:rPr>
        <w:t>Esto</w:t>
      </w:r>
      <w:r w:rsidR="00DD5296">
        <w:rPr>
          <w:szCs w:val="28"/>
          <w:lang w:val="es-ES_tradnl"/>
        </w:rPr>
        <w:t xml:space="preserve"> dem</w:t>
      </w:r>
      <w:r w:rsidR="009B51FD">
        <w:rPr>
          <w:szCs w:val="28"/>
          <w:lang w:val="es-ES_tradnl"/>
        </w:rPr>
        <w:t>ostró</w:t>
      </w:r>
      <w:r w:rsidR="00DD5296">
        <w:rPr>
          <w:szCs w:val="28"/>
          <w:lang w:val="es-ES_tradnl"/>
        </w:rPr>
        <w:t xml:space="preserve"> que emociones, como el miedo, son un componente importante en la manifestación de prejuicios y sesgos. </w:t>
      </w:r>
      <w:r w:rsidR="00670512">
        <w:rPr>
          <w:szCs w:val="28"/>
          <w:lang w:val="es-ES_tradnl"/>
        </w:rPr>
        <w:t xml:space="preserve">Según </w:t>
      </w:r>
      <w:r w:rsidR="00344B22">
        <w:rPr>
          <w:szCs w:val="28"/>
          <w:lang w:val="es-ES_tradnl"/>
        </w:rPr>
        <w:t xml:space="preserve">Bouton (1994) </w:t>
      </w:r>
      <w:r w:rsidR="003F350F">
        <w:rPr>
          <w:szCs w:val="28"/>
          <w:lang w:val="es-ES_tradnl"/>
        </w:rPr>
        <w:t xml:space="preserve">las respuestas neurológicas asociadas al miedo, como el racismo, se aprenden rápido, incluso con una exposición, pero son difíciles de desaprender. </w:t>
      </w:r>
      <w:r w:rsidR="00670512">
        <w:rPr>
          <w:szCs w:val="28"/>
          <w:lang w:val="es-ES_tradnl"/>
        </w:rPr>
        <w:t>Las manifestaciones del racismo</w:t>
      </w:r>
      <w:r w:rsidR="003F350F">
        <w:rPr>
          <w:szCs w:val="28"/>
          <w:lang w:val="es-ES_tradnl"/>
        </w:rPr>
        <w:t xml:space="preserve"> </w:t>
      </w:r>
      <w:r w:rsidR="00670512">
        <w:rPr>
          <w:szCs w:val="28"/>
          <w:lang w:val="es-ES_tradnl"/>
        </w:rPr>
        <w:t>tienen</w:t>
      </w:r>
      <w:r w:rsidR="000B2D35">
        <w:rPr>
          <w:szCs w:val="28"/>
          <w:lang w:val="es-ES_tradnl"/>
        </w:rPr>
        <w:t xml:space="preserve"> serias implicaciones para escoger un candidato</w:t>
      </w:r>
      <w:r w:rsidR="00670512">
        <w:rPr>
          <w:szCs w:val="28"/>
          <w:lang w:val="es-ES_tradnl"/>
        </w:rPr>
        <w:t xml:space="preserve"> o candidata</w:t>
      </w:r>
      <w:r w:rsidR="000B2D35">
        <w:rPr>
          <w:szCs w:val="28"/>
          <w:lang w:val="es-ES_tradnl"/>
        </w:rPr>
        <w:t xml:space="preserve"> </w:t>
      </w:r>
      <w:r w:rsidR="00670512">
        <w:rPr>
          <w:szCs w:val="28"/>
          <w:lang w:val="es-ES_tradnl"/>
        </w:rPr>
        <w:t>y para decidir</w:t>
      </w:r>
      <w:r w:rsidR="004E4ABC">
        <w:rPr>
          <w:szCs w:val="28"/>
          <w:lang w:val="es-ES_tradnl"/>
        </w:rPr>
        <w:t xml:space="preserve"> </w:t>
      </w:r>
      <w:r w:rsidR="00757064">
        <w:rPr>
          <w:szCs w:val="28"/>
          <w:lang w:val="es-ES_tradnl"/>
        </w:rPr>
        <w:t>có</w:t>
      </w:r>
      <w:r w:rsidR="000B2D35">
        <w:rPr>
          <w:szCs w:val="28"/>
          <w:lang w:val="es-ES_tradnl"/>
        </w:rPr>
        <w:t>mo proyectarl</w:t>
      </w:r>
      <w:r w:rsidR="004E4ABC">
        <w:rPr>
          <w:szCs w:val="28"/>
          <w:lang w:val="es-ES_tradnl"/>
        </w:rPr>
        <w:t>e</w:t>
      </w:r>
      <w:r w:rsidR="000B2D35">
        <w:rPr>
          <w:szCs w:val="28"/>
          <w:lang w:val="es-ES_tradnl"/>
        </w:rPr>
        <w:t xml:space="preserve"> para </w:t>
      </w:r>
      <w:r w:rsidR="00670512">
        <w:rPr>
          <w:szCs w:val="28"/>
          <w:lang w:val="es-ES_tradnl"/>
        </w:rPr>
        <w:t>cumplir o retar</w:t>
      </w:r>
      <w:r w:rsidR="000B2D35">
        <w:rPr>
          <w:szCs w:val="28"/>
          <w:lang w:val="es-ES_tradnl"/>
        </w:rPr>
        <w:t xml:space="preserve"> los estándares </w:t>
      </w:r>
      <w:r w:rsidR="004E4ABC">
        <w:rPr>
          <w:szCs w:val="28"/>
          <w:lang w:val="es-ES_tradnl"/>
        </w:rPr>
        <w:t>sociales</w:t>
      </w:r>
      <w:r w:rsidR="000B2D35">
        <w:rPr>
          <w:szCs w:val="28"/>
          <w:lang w:val="es-ES_tradnl"/>
        </w:rPr>
        <w:t xml:space="preserve">. </w:t>
      </w:r>
    </w:p>
    <w:p w14:paraId="2F0175BF" w14:textId="0AE5790F" w:rsidR="002146E8" w:rsidRDefault="000B2D35" w:rsidP="008857C6">
      <w:pPr>
        <w:spacing w:line="480" w:lineRule="auto"/>
        <w:ind w:firstLine="720"/>
        <w:rPr>
          <w:rFonts w:ascii="Times New Roman" w:hAnsi="Times New Roman" w:cs="Times New Roman"/>
          <w:lang w:val="es-ES_tradnl"/>
        </w:rPr>
      </w:pPr>
      <w:r w:rsidRPr="00912AF3">
        <w:rPr>
          <w:rFonts w:ascii="Times New Roman" w:hAnsi="Times New Roman" w:cs="Times New Roman"/>
          <w:lang w:val="es-ES_tradnl"/>
        </w:rPr>
        <w:t xml:space="preserve">También </w:t>
      </w:r>
      <w:r w:rsidR="00757064">
        <w:rPr>
          <w:rFonts w:ascii="Times New Roman" w:hAnsi="Times New Roman" w:cs="Times New Roman"/>
          <w:lang w:val="es-ES_tradnl"/>
        </w:rPr>
        <w:t>existen</w:t>
      </w:r>
      <w:r w:rsidRPr="00912AF3">
        <w:rPr>
          <w:rFonts w:ascii="Times New Roman" w:hAnsi="Times New Roman" w:cs="Times New Roman"/>
          <w:lang w:val="es-ES_tradnl"/>
        </w:rPr>
        <w:t xml:space="preserve"> estudios sobre </w:t>
      </w:r>
      <w:r w:rsidR="002146E8">
        <w:rPr>
          <w:rFonts w:ascii="Times New Roman" w:hAnsi="Times New Roman" w:cs="Times New Roman"/>
          <w:lang w:val="es-ES_tradnl"/>
        </w:rPr>
        <w:t>la</w:t>
      </w:r>
      <w:r w:rsidR="00C60A61">
        <w:rPr>
          <w:rFonts w:ascii="Times New Roman" w:hAnsi="Times New Roman" w:cs="Times New Roman"/>
          <w:lang w:val="es-ES_tradnl"/>
        </w:rPr>
        <w:t xml:space="preserve"> </w:t>
      </w:r>
      <w:r w:rsidRPr="00912AF3">
        <w:rPr>
          <w:rFonts w:ascii="Times New Roman" w:hAnsi="Times New Roman" w:cs="Times New Roman"/>
          <w:lang w:val="es-ES_tradnl"/>
        </w:rPr>
        <w:t xml:space="preserve">preferencia partidista </w:t>
      </w:r>
      <w:r w:rsidR="00314123" w:rsidRPr="00912AF3">
        <w:rPr>
          <w:rFonts w:ascii="Times New Roman" w:hAnsi="Times New Roman" w:cs="Times New Roman"/>
          <w:lang w:val="es-ES_tradnl"/>
        </w:rPr>
        <w:t>y sus implicaciones</w:t>
      </w:r>
      <w:r w:rsidRPr="00912AF3">
        <w:rPr>
          <w:rFonts w:ascii="Times New Roman" w:hAnsi="Times New Roman" w:cs="Times New Roman"/>
          <w:lang w:val="es-ES_tradnl"/>
        </w:rPr>
        <w:t xml:space="preserve">. </w:t>
      </w:r>
      <w:r w:rsidR="00314123" w:rsidRPr="00912AF3">
        <w:rPr>
          <w:rFonts w:ascii="Times New Roman" w:hAnsi="Times New Roman" w:cs="Times New Roman"/>
          <w:lang w:val="es-ES_tradnl"/>
        </w:rPr>
        <w:t>Cohen (2003) encontr</w:t>
      </w:r>
      <w:r w:rsidR="00C837A3" w:rsidRPr="00912AF3">
        <w:rPr>
          <w:rFonts w:ascii="Times New Roman" w:hAnsi="Times New Roman" w:cs="Times New Roman"/>
          <w:lang w:val="es-ES_tradnl"/>
        </w:rPr>
        <w:t xml:space="preserve">ó que las actitudes hacia las políticas públicas </w:t>
      </w:r>
      <w:r w:rsidR="00E2253D">
        <w:rPr>
          <w:rFonts w:ascii="Times New Roman" w:hAnsi="Times New Roman" w:cs="Times New Roman"/>
          <w:lang w:val="es-ES_tradnl"/>
        </w:rPr>
        <w:t>se ven</w:t>
      </w:r>
      <w:r w:rsidR="00C837A3" w:rsidRPr="00912AF3">
        <w:rPr>
          <w:rFonts w:ascii="Times New Roman" w:hAnsi="Times New Roman" w:cs="Times New Roman"/>
          <w:lang w:val="es-ES_tradnl"/>
        </w:rPr>
        <w:t xml:space="preserve"> </w:t>
      </w:r>
      <w:r w:rsidR="00670512">
        <w:rPr>
          <w:rFonts w:ascii="Times New Roman" w:hAnsi="Times New Roman" w:cs="Times New Roman"/>
          <w:lang w:val="es-ES_tradnl"/>
        </w:rPr>
        <w:t xml:space="preserve">más </w:t>
      </w:r>
      <w:r w:rsidR="00C837A3" w:rsidRPr="00912AF3">
        <w:rPr>
          <w:rFonts w:ascii="Times New Roman" w:hAnsi="Times New Roman" w:cs="Times New Roman"/>
          <w:lang w:val="es-ES_tradnl"/>
        </w:rPr>
        <w:t xml:space="preserve">influenciadas por la identificación con el partido que </w:t>
      </w:r>
      <w:r w:rsidR="00757064">
        <w:rPr>
          <w:rFonts w:ascii="Times New Roman" w:hAnsi="Times New Roman" w:cs="Times New Roman"/>
          <w:lang w:val="es-ES_tradnl"/>
        </w:rPr>
        <w:t xml:space="preserve">por su </w:t>
      </w:r>
      <w:r w:rsidR="00C837A3" w:rsidRPr="00912AF3">
        <w:rPr>
          <w:rFonts w:ascii="Times New Roman" w:hAnsi="Times New Roman" w:cs="Times New Roman"/>
          <w:lang w:val="es-ES_tradnl"/>
        </w:rPr>
        <w:t>contenido</w:t>
      </w:r>
      <w:r w:rsidR="004E4ABC">
        <w:rPr>
          <w:rFonts w:ascii="Times New Roman" w:hAnsi="Times New Roman" w:cs="Times New Roman"/>
          <w:lang w:val="es-ES_tradnl"/>
        </w:rPr>
        <w:t xml:space="preserve"> </w:t>
      </w:r>
      <w:r w:rsidR="00F20730">
        <w:rPr>
          <w:rFonts w:ascii="Times New Roman" w:hAnsi="Times New Roman" w:cs="Times New Roman"/>
          <w:lang w:val="es-ES_tradnl"/>
        </w:rPr>
        <w:t>porque los procesos cognitivos y perceptuales se ven afectados por</w:t>
      </w:r>
      <w:r w:rsidR="0086159B">
        <w:rPr>
          <w:rFonts w:ascii="Times New Roman" w:hAnsi="Times New Roman" w:cs="Times New Roman"/>
          <w:lang w:val="es-ES_tradnl"/>
        </w:rPr>
        <w:t xml:space="preserve"> la dinámica de los</w:t>
      </w:r>
      <w:r w:rsidR="00F20730">
        <w:rPr>
          <w:rFonts w:ascii="Times New Roman" w:hAnsi="Times New Roman" w:cs="Times New Roman"/>
          <w:lang w:val="es-ES_tradnl"/>
        </w:rPr>
        <w:t xml:space="preserve"> grupos sociales</w:t>
      </w:r>
      <w:r w:rsidR="007A6A36">
        <w:rPr>
          <w:rFonts w:ascii="Times New Roman" w:hAnsi="Times New Roman" w:cs="Times New Roman"/>
          <w:lang w:val="es-ES_tradnl"/>
        </w:rPr>
        <w:t>, no importa el tamaño del grupo</w:t>
      </w:r>
      <w:r w:rsidR="00F20730">
        <w:rPr>
          <w:rFonts w:ascii="Times New Roman" w:hAnsi="Times New Roman" w:cs="Times New Roman"/>
          <w:lang w:val="es-ES_tradnl"/>
        </w:rPr>
        <w:t>.</w:t>
      </w:r>
      <w:r w:rsidR="00C837A3" w:rsidRPr="00912AF3">
        <w:rPr>
          <w:rFonts w:ascii="Times New Roman" w:hAnsi="Times New Roman" w:cs="Times New Roman"/>
          <w:lang w:val="es-ES_tradnl"/>
        </w:rPr>
        <w:t xml:space="preserve"> </w:t>
      </w:r>
      <w:r w:rsidR="00912AF3" w:rsidRPr="00912AF3">
        <w:rPr>
          <w:rFonts w:ascii="Times New Roman" w:hAnsi="Times New Roman" w:cs="Times New Roman"/>
          <w:lang w:val="es-ES_tradnl"/>
        </w:rPr>
        <w:t xml:space="preserve">Esta </w:t>
      </w:r>
      <w:r w:rsidR="00912AF3" w:rsidRPr="00912AF3">
        <w:rPr>
          <w:rFonts w:ascii="Times New Roman" w:hAnsi="Times New Roman" w:cs="Times New Roman"/>
          <w:lang w:val="es-ES_tradnl"/>
        </w:rPr>
        <w:lastRenderedPageBreak/>
        <w:t xml:space="preserve">identificación con el partido es más fuerte que los prejuicios </w:t>
      </w:r>
      <w:r w:rsidR="002146E8">
        <w:rPr>
          <w:rFonts w:ascii="Times New Roman" w:hAnsi="Times New Roman" w:cs="Times New Roman"/>
          <w:lang w:val="es-ES_tradnl"/>
        </w:rPr>
        <w:t>hacia</w:t>
      </w:r>
      <w:r w:rsidR="00912AF3" w:rsidRPr="00912AF3">
        <w:rPr>
          <w:rFonts w:ascii="Times New Roman" w:hAnsi="Times New Roman" w:cs="Times New Roman"/>
          <w:lang w:val="es-ES_tradnl"/>
        </w:rPr>
        <w:t xml:space="preserve"> distintas razas (Van Bave</w:t>
      </w:r>
      <w:r w:rsidR="00DB1698">
        <w:rPr>
          <w:rFonts w:ascii="Times New Roman" w:hAnsi="Times New Roman" w:cs="Times New Roman"/>
          <w:lang w:val="es-ES_tradnl"/>
        </w:rPr>
        <w:t>l, Packer</w:t>
      </w:r>
      <w:r w:rsidR="00912AF3">
        <w:rPr>
          <w:rFonts w:ascii="Times New Roman" w:hAnsi="Times New Roman" w:cs="Times New Roman"/>
          <w:lang w:val="es-ES_tradnl"/>
        </w:rPr>
        <w:t xml:space="preserve"> &amp; Cunningham, </w:t>
      </w:r>
      <w:r w:rsidR="00912AF3" w:rsidRPr="00912AF3">
        <w:rPr>
          <w:rFonts w:ascii="Times New Roman" w:hAnsi="Times New Roman" w:cs="Times New Roman"/>
          <w:lang w:val="es-ES_tradnl"/>
        </w:rPr>
        <w:t>2011)</w:t>
      </w:r>
      <w:r w:rsidR="00912AF3">
        <w:rPr>
          <w:rFonts w:ascii="Times New Roman" w:hAnsi="Times New Roman" w:cs="Times New Roman"/>
          <w:lang w:val="es-ES_tradnl"/>
        </w:rPr>
        <w:t xml:space="preserve">. </w:t>
      </w:r>
    </w:p>
    <w:p w14:paraId="37F5A4E5" w14:textId="3E40E538" w:rsidR="001B66F2" w:rsidRDefault="00757064">
      <w:pPr>
        <w:spacing w:line="480" w:lineRule="auto"/>
        <w:ind w:firstLine="720"/>
        <w:rPr>
          <w:rFonts w:ascii="Times New Roman" w:hAnsi="Times New Roman" w:cs="Times New Roman"/>
          <w:szCs w:val="28"/>
          <w:lang w:val="es-ES_tradnl"/>
        </w:rPr>
      </w:pPr>
      <w:r>
        <w:rPr>
          <w:rFonts w:ascii="Times New Roman" w:hAnsi="Times New Roman" w:cs="Times New Roman"/>
          <w:lang w:val="es-ES_tradnl"/>
        </w:rPr>
        <w:t>Las</w:t>
      </w:r>
      <w:r w:rsidR="00734046" w:rsidRPr="00E410F1">
        <w:rPr>
          <w:rFonts w:ascii="Times New Roman" w:hAnsi="Times New Roman" w:cs="Times New Roman"/>
          <w:lang w:val="es-ES_tradnl"/>
        </w:rPr>
        <w:t xml:space="preserve"> diferencias en proces</w:t>
      </w:r>
      <w:r w:rsidR="00E2253D">
        <w:rPr>
          <w:rFonts w:ascii="Times New Roman" w:hAnsi="Times New Roman" w:cs="Times New Roman"/>
          <w:lang w:val="es-ES_tradnl"/>
        </w:rPr>
        <w:t xml:space="preserve">os cerebrales ante un candidato o candidata </w:t>
      </w:r>
      <w:r w:rsidR="00734046" w:rsidRPr="00E410F1">
        <w:rPr>
          <w:rFonts w:ascii="Times New Roman" w:hAnsi="Times New Roman" w:cs="Times New Roman"/>
          <w:lang w:val="es-ES_tradnl"/>
        </w:rPr>
        <w:t>preferido y no preferido</w:t>
      </w:r>
      <w:r>
        <w:rPr>
          <w:rFonts w:ascii="Times New Roman" w:hAnsi="Times New Roman" w:cs="Times New Roman"/>
          <w:lang w:val="es-ES_tradnl"/>
        </w:rPr>
        <w:t xml:space="preserve"> también se han examinado</w:t>
      </w:r>
      <w:r w:rsidR="00E410F1" w:rsidRPr="00E410F1">
        <w:rPr>
          <w:rFonts w:ascii="Times New Roman" w:hAnsi="Times New Roman" w:cs="Times New Roman"/>
          <w:szCs w:val="28"/>
          <w:lang w:val="es-ES_tradnl"/>
        </w:rPr>
        <w:t xml:space="preserve"> (Kaplan, Freedman, &amp; Iacoboni, 2007;</w:t>
      </w:r>
      <w:r w:rsidR="00E410F1" w:rsidRPr="00E410F1">
        <w:rPr>
          <w:rFonts w:ascii="Times New Roman" w:hAnsi="Times New Roman" w:cs="Times New Roman"/>
        </w:rPr>
        <w:t xml:space="preserve"> </w:t>
      </w:r>
      <w:r w:rsidR="00F814B8">
        <w:rPr>
          <w:rFonts w:ascii="Times New Roman" w:hAnsi="Times New Roman" w:cs="Times New Roman"/>
          <w:szCs w:val="28"/>
          <w:lang w:val="es-ES_tradnl"/>
        </w:rPr>
        <w:t xml:space="preserve">Kato, Ide, Kabashima, Kadota, Takano &amp; Kansaku, </w:t>
      </w:r>
      <w:r w:rsidR="00E410F1" w:rsidRPr="00E410F1">
        <w:rPr>
          <w:rFonts w:ascii="Times New Roman" w:hAnsi="Times New Roman" w:cs="Times New Roman"/>
          <w:szCs w:val="28"/>
          <w:lang w:val="es-ES_tradnl"/>
        </w:rPr>
        <w:t>2009)</w:t>
      </w:r>
      <w:r w:rsidR="00E410F1">
        <w:rPr>
          <w:rFonts w:ascii="Times New Roman" w:hAnsi="Times New Roman" w:cs="Times New Roman"/>
          <w:szCs w:val="28"/>
          <w:lang w:val="es-ES_tradnl"/>
        </w:rPr>
        <w:t>. En términos generales, a las personas que se</w:t>
      </w:r>
      <w:r w:rsidR="00380DA3">
        <w:rPr>
          <w:rFonts w:ascii="Times New Roman" w:hAnsi="Times New Roman" w:cs="Times New Roman"/>
          <w:szCs w:val="28"/>
          <w:lang w:val="es-ES_tradnl"/>
        </w:rPr>
        <w:t xml:space="preserve"> le</w:t>
      </w:r>
      <w:r w:rsidR="00E410F1">
        <w:rPr>
          <w:rFonts w:ascii="Times New Roman" w:hAnsi="Times New Roman" w:cs="Times New Roman"/>
          <w:szCs w:val="28"/>
          <w:lang w:val="es-ES_tradnl"/>
        </w:rPr>
        <w:t xml:space="preserve"> presentaron premisas negativas sobre sus candidatos </w:t>
      </w:r>
      <w:r w:rsidR="006133F2">
        <w:rPr>
          <w:rFonts w:ascii="Times New Roman" w:hAnsi="Times New Roman" w:cs="Times New Roman"/>
          <w:szCs w:val="28"/>
          <w:lang w:val="es-ES_tradnl"/>
        </w:rPr>
        <w:t xml:space="preserve">o candidatas </w:t>
      </w:r>
      <w:r w:rsidR="00E410F1">
        <w:rPr>
          <w:rFonts w:ascii="Times New Roman" w:hAnsi="Times New Roman" w:cs="Times New Roman"/>
          <w:szCs w:val="28"/>
          <w:lang w:val="es-ES_tradnl"/>
        </w:rPr>
        <w:t>preferidos se les activaba una región del cerebro asociada al dolor, detección de error y emociones negativas. Ademá</w:t>
      </w:r>
      <w:r w:rsidR="002D45E8">
        <w:rPr>
          <w:rFonts w:ascii="Times New Roman" w:hAnsi="Times New Roman" w:cs="Times New Roman"/>
          <w:szCs w:val="28"/>
          <w:lang w:val="es-ES_tradnl"/>
        </w:rPr>
        <w:t>s, cuando observa</w:t>
      </w:r>
      <w:r w:rsidR="00670512">
        <w:rPr>
          <w:rFonts w:ascii="Times New Roman" w:hAnsi="Times New Roman" w:cs="Times New Roman"/>
          <w:szCs w:val="28"/>
          <w:lang w:val="es-ES_tradnl"/>
        </w:rPr>
        <w:t>ba</w:t>
      </w:r>
      <w:r w:rsidR="002D45E8">
        <w:rPr>
          <w:rFonts w:ascii="Times New Roman" w:hAnsi="Times New Roman" w:cs="Times New Roman"/>
          <w:szCs w:val="28"/>
          <w:lang w:val="es-ES_tradnl"/>
        </w:rPr>
        <w:t xml:space="preserve">n candidatos o candidatas que no </w:t>
      </w:r>
      <w:r w:rsidR="00670512">
        <w:rPr>
          <w:rFonts w:ascii="Times New Roman" w:hAnsi="Times New Roman" w:cs="Times New Roman"/>
          <w:szCs w:val="28"/>
          <w:lang w:val="es-ES_tradnl"/>
        </w:rPr>
        <w:t>preferían</w:t>
      </w:r>
      <w:r w:rsidR="00E410F1">
        <w:rPr>
          <w:rFonts w:ascii="Times New Roman" w:hAnsi="Times New Roman" w:cs="Times New Roman"/>
          <w:szCs w:val="28"/>
          <w:lang w:val="es-ES_tradnl"/>
        </w:rPr>
        <w:t xml:space="preserve"> se les activa</w:t>
      </w:r>
      <w:r w:rsidR="002D45E8">
        <w:rPr>
          <w:rFonts w:ascii="Times New Roman" w:hAnsi="Times New Roman" w:cs="Times New Roman"/>
          <w:szCs w:val="28"/>
          <w:lang w:val="es-ES_tradnl"/>
        </w:rPr>
        <w:t>ba</w:t>
      </w:r>
      <w:r w:rsidR="00E410F1">
        <w:rPr>
          <w:rFonts w:ascii="Times New Roman" w:hAnsi="Times New Roman" w:cs="Times New Roman"/>
          <w:szCs w:val="28"/>
          <w:lang w:val="es-ES_tradnl"/>
        </w:rPr>
        <w:t xml:space="preserve"> una región del cerebro</w:t>
      </w:r>
      <w:r w:rsidR="008471A9">
        <w:rPr>
          <w:rFonts w:ascii="Times New Roman" w:hAnsi="Times New Roman" w:cs="Times New Roman"/>
          <w:szCs w:val="28"/>
          <w:lang w:val="es-ES_tradnl"/>
        </w:rPr>
        <w:t xml:space="preserve"> asociada con el disgusto</w:t>
      </w:r>
      <w:r w:rsidR="003D7F4C">
        <w:rPr>
          <w:rFonts w:ascii="Times New Roman" w:hAnsi="Times New Roman" w:cs="Times New Roman"/>
          <w:szCs w:val="28"/>
          <w:lang w:val="es-ES_tradnl"/>
        </w:rPr>
        <w:t xml:space="preserve">. </w:t>
      </w:r>
      <w:r w:rsidR="004E4ABC">
        <w:rPr>
          <w:rFonts w:ascii="Times New Roman" w:hAnsi="Times New Roman" w:cs="Times New Roman"/>
          <w:szCs w:val="28"/>
          <w:lang w:val="es-ES_tradnl"/>
        </w:rPr>
        <w:t>Estos</w:t>
      </w:r>
      <w:r w:rsidR="003D7F4C">
        <w:rPr>
          <w:rFonts w:ascii="Times New Roman" w:hAnsi="Times New Roman" w:cs="Times New Roman"/>
          <w:szCs w:val="28"/>
          <w:lang w:val="es-ES_tradnl"/>
        </w:rPr>
        <w:t xml:space="preserve"> sesgos </w:t>
      </w:r>
      <w:r w:rsidR="004E4ABC">
        <w:rPr>
          <w:rFonts w:ascii="Times New Roman" w:hAnsi="Times New Roman" w:cs="Times New Roman"/>
          <w:szCs w:val="28"/>
          <w:lang w:val="es-ES_tradnl"/>
        </w:rPr>
        <w:t xml:space="preserve">se manifestaron </w:t>
      </w:r>
      <w:r w:rsidR="003D7F4C">
        <w:rPr>
          <w:rFonts w:ascii="Times New Roman" w:hAnsi="Times New Roman" w:cs="Times New Roman"/>
          <w:szCs w:val="28"/>
          <w:lang w:val="es-ES_tradnl"/>
        </w:rPr>
        <w:t>sin importar el contenido de las campañas (</w:t>
      </w:r>
      <w:r w:rsidR="003D7F4C" w:rsidRPr="003D7F4C">
        <w:rPr>
          <w:rFonts w:ascii="Times New Roman" w:hAnsi="Times New Roman" w:cs="Times New Roman"/>
          <w:szCs w:val="28"/>
          <w:lang w:val="es-ES_tradnl"/>
        </w:rPr>
        <w:t>Tusche, Kahnt, Wisniewski, &amp; Haynes, 2013)</w:t>
      </w:r>
      <w:r w:rsidR="003D7F4C">
        <w:rPr>
          <w:rFonts w:ascii="Times New Roman" w:hAnsi="Times New Roman" w:cs="Times New Roman"/>
          <w:szCs w:val="28"/>
          <w:lang w:val="es-ES_tradnl"/>
        </w:rPr>
        <w:t xml:space="preserve">. </w:t>
      </w:r>
    </w:p>
    <w:p w14:paraId="30A872D9" w14:textId="79235A74" w:rsidR="003D7F4C" w:rsidRPr="00C42537" w:rsidRDefault="008432C9">
      <w:pPr>
        <w:spacing w:line="480" w:lineRule="auto"/>
        <w:ind w:firstLine="720"/>
        <w:rPr>
          <w:rFonts w:ascii="Times New Roman" w:hAnsi="Times New Roman" w:cs="Times New Roman"/>
          <w:lang w:val="es-ES_tradnl"/>
        </w:rPr>
      </w:pPr>
      <w:r>
        <w:rPr>
          <w:rFonts w:ascii="Times New Roman" w:hAnsi="Times New Roman" w:cs="Times New Roman"/>
          <w:lang w:val="es-ES_tradnl"/>
        </w:rPr>
        <w:t xml:space="preserve">Los hallazgos </w:t>
      </w:r>
      <w:r w:rsidR="002A0951">
        <w:rPr>
          <w:rFonts w:ascii="Times New Roman" w:hAnsi="Times New Roman" w:cs="Times New Roman"/>
          <w:lang w:val="es-ES_tradnl"/>
        </w:rPr>
        <w:t>resumido</w:t>
      </w:r>
      <w:r w:rsidR="00670512">
        <w:rPr>
          <w:rFonts w:ascii="Times New Roman" w:hAnsi="Times New Roman" w:cs="Times New Roman"/>
          <w:lang w:val="es-ES_tradnl"/>
        </w:rPr>
        <w:t>s</w:t>
      </w:r>
      <w:r>
        <w:rPr>
          <w:rFonts w:ascii="Times New Roman" w:hAnsi="Times New Roman" w:cs="Times New Roman"/>
          <w:lang w:val="es-ES_tradnl"/>
        </w:rPr>
        <w:t xml:space="preserve"> no </w:t>
      </w:r>
      <w:r w:rsidR="00AD5C3C">
        <w:rPr>
          <w:rFonts w:ascii="Times New Roman" w:hAnsi="Times New Roman" w:cs="Times New Roman"/>
          <w:lang w:val="es-ES_tradnl"/>
        </w:rPr>
        <w:t>deben sugerir la imposibilidad</w:t>
      </w:r>
      <w:r>
        <w:rPr>
          <w:rFonts w:ascii="Times New Roman" w:hAnsi="Times New Roman" w:cs="Times New Roman"/>
          <w:lang w:val="es-ES_tradnl"/>
        </w:rPr>
        <w:t xml:space="preserve"> </w:t>
      </w:r>
      <w:r w:rsidR="00AD5C3C">
        <w:rPr>
          <w:rFonts w:ascii="Times New Roman" w:hAnsi="Times New Roman" w:cs="Times New Roman"/>
          <w:lang w:val="es-ES_tradnl"/>
        </w:rPr>
        <w:t>de</w:t>
      </w:r>
      <w:r>
        <w:rPr>
          <w:rFonts w:ascii="Times New Roman" w:hAnsi="Times New Roman" w:cs="Times New Roman"/>
          <w:lang w:val="es-ES_tradnl"/>
        </w:rPr>
        <w:t xml:space="preserve"> cambio en conductas y creencias.</w:t>
      </w:r>
      <w:r w:rsidR="000B0B1F">
        <w:rPr>
          <w:rFonts w:ascii="Times New Roman" w:hAnsi="Times New Roman" w:cs="Times New Roman"/>
          <w:lang w:val="es-ES_tradnl"/>
        </w:rPr>
        <w:t xml:space="preserve"> </w:t>
      </w:r>
      <w:r w:rsidR="00670512">
        <w:rPr>
          <w:rFonts w:ascii="Times New Roman" w:hAnsi="Times New Roman" w:cs="Times New Roman"/>
          <w:lang w:val="es-ES_tradnl"/>
        </w:rPr>
        <w:t>Dada la complejidad del ser humano, este</w:t>
      </w:r>
      <w:r w:rsidR="00AD5C3C">
        <w:rPr>
          <w:rFonts w:ascii="Times New Roman" w:hAnsi="Times New Roman" w:cs="Times New Roman"/>
          <w:lang w:val="es-ES_tradnl"/>
        </w:rPr>
        <w:t xml:space="preserve"> no solo se ve </w:t>
      </w:r>
      <w:r w:rsidR="00670512">
        <w:rPr>
          <w:rFonts w:ascii="Times New Roman" w:hAnsi="Times New Roman" w:cs="Times New Roman"/>
          <w:lang w:val="es-ES_tradnl"/>
        </w:rPr>
        <w:t xml:space="preserve">afectado </w:t>
      </w:r>
      <w:r w:rsidR="00AD5C3C">
        <w:rPr>
          <w:rFonts w:ascii="Times New Roman" w:hAnsi="Times New Roman" w:cs="Times New Roman"/>
          <w:lang w:val="es-ES_tradnl"/>
        </w:rPr>
        <w:t xml:space="preserve">por el funcionamiento de su cerebro sino que también </w:t>
      </w:r>
      <w:r w:rsidR="002A0951">
        <w:rPr>
          <w:rFonts w:ascii="Times New Roman" w:hAnsi="Times New Roman" w:cs="Times New Roman"/>
          <w:lang w:val="es-ES_tradnl"/>
        </w:rPr>
        <w:t>los procesos mentales y el</w:t>
      </w:r>
      <w:r w:rsidR="000B0B1F">
        <w:rPr>
          <w:rFonts w:ascii="Times New Roman" w:hAnsi="Times New Roman" w:cs="Times New Roman"/>
          <w:lang w:val="es-ES_tradnl"/>
        </w:rPr>
        <w:t xml:space="preserve"> contexto social </w:t>
      </w:r>
      <w:r w:rsidR="00670512">
        <w:rPr>
          <w:rFonts w:ascii="Times New Roman" w:hAnsi="Times New Roman" w:cs="Times New Roman"/>
          <w:lang w:val="es-ES_tradnl"/>
        </w:rPr>
        <w:t xml:space="preserve">influyen </w:t>
      </w:r>
      <w:r w:rsidR="000B0B1F">
        <w:rPr>
          <w:rFonts w:ascii="Times New Roman" w:hAnsi="Times New Roman" w:cs="Times New Roman"/>
          <w:lang w:val="es-ES_tradnl"/>
        </w:rPr>
        <w:t>en sus actitudes, creencias, emociones y conductas.</w:t>
      </w:r>
      <w:r w:rsidR="002A0951">
        <w:rPr>
          <w:rFonts w:ascii="Times New Roman" w:hAnsi="Times New Roman" w:cs="Times New Roman"/>
          <w:lang w:val="es-ES_tradnl"/>
        </w:rPr>
        <w:t xml:space="preserve"> Veamos.</w:t>
      </w:r>
    </w:p>
    <w:p w14:paraId="3AB4B643" w14:textId="38D1BA3E" w:rsidR="00FE6A2E" w:rsidRDefault="00FE6A2E" w:rsidP="008857C6">
      <w:pPr>
        <w:pStyle w:val="NormalWeb"/>
        <w:spacing w:before="0" w:beforeAutospacing="0" w:after="0" w:afterAutospacing="0" w:line="480" w:lineRule="auto"/>
        <w:outlineLvl w:val="0"/>
        <w:rPr>
          <w:b/>
          <w:szCs w:val="28"/>
          <w:lang w:val="es-ES_tradnl"/>
        </w:rPr>
      </w:pPr>
      <w:r>
        <w:rPr>
          <w:b/>
          <w:szCs w:val="28"/>
          <w:lang w:val="es-ES_tradnl"/>
        </w:rPr>
        <w:t xml:space="preserve">Psicología </w:t>
      </w:r>
      <w:r w:rsidR="001D740D">
        <w:rPr>
          <w:b/>
          <w:szCs w:val="28"/>
          <w:lang w:val="es-ES_tradnl"/>
        </w:rPr>
        <w:t>cognitiva</w:t>
      </w:r>
    </w:p>
    <w:p w14:paraId="3E07633D" w14:textId="783D834F" w:rsidR="00EF7CEF" w:rsidRDefault="00670512" w:rsidP="00D75996">
      <w:pPr>
        <w:spacing w:line="480" w:lineRule="auto"/>
        <w:ind w:firstLine="720"/>
        <w:rPr>
          <w:rFonts w:ascii="Times New Roman" w:hAnsi="Times New Roman" w:cs="Times New Roman"/>
          <w:lang w:val="es-ES_tradnl"/>
        </w:rPr>
      </w:pPr>
      <w:r>
        <w:rPr>
          <w:rFonts w:ascii="Times New Roman" w:hAnsi="Times New Roman" w:cs="Times New Roman"/>
          <w:lang w:val="es-ES_tradnl"/>
        </w:rPr>
        <w:t>Utilizaremos</w:t>
      </w:r>
      <w:r w:rsidR="008A7E7C" w:rsidRPr="002A0951">
        <w:rPr>
          <w:rFonts w:ascii="Times New Roman" w:hAnsi="Times New Roman" w:cs="Times New Roman"/>
          <w:lang w:val="es-ES_tradnl"/>
        </w:rPr>
        <w:t xml:space="preserve"> el </w:t>
      </w:r>
      <w:r w:rsidR="00F05CC6" w:rsidRPr="002A0951">
        <w:rPr>
          <w:rFonts w:ascii="Times New Roman" w:hAnsi="Times New Roman" w:cs="Times New Roman"/>
          <w:lang w:val="es-ES_tradnl"/>
        </w:rPr>
        <w:t>modelo de pr</w:t>
      </w:r>
      <w:r w:rsidR="00646C00" w:rsidRPr="002A0951">
        <w:rPr>
          <w:rFonts w:ascii="Times New Roman" w:hAnsi="Times New Roman" w:cs="Times New Roman"/>
          <w:lang w:val="es-ES_tradnl"/>
        </w:rPr>
        <w:t>ocesamiento de</w:t>
      </w:r>
      <w:r w:rsidR="00873A0F" w:rsidRPr="002A0951">
        <w:rPr>
          <w:rFonts w:ascii="Times New Roman" w:hAnsi="Times New Roman" w:cs="Times New Roman"/>
          <w:lang w:val="es-ES_tradnl"/>
        </w:rPr>
        <w:t xml:space="preserve"> información y</w:t>
      </w:r>
      <w:r w:rsidR="002E7B27" w:rsidRPr="002A0951">
        <w:rPr>
          <w:rFonts w:ascii="Times New Roman" w:hAnsi="Times New Roman" w:cs="Times New Roman"/>
          <w:lang w:val="es-ES_tradnl"/>
        </w:rPr>
        <w:t xml:space="preserve"> </w:t>
      </w:r>
      <w:r w:rsidR="00F05CC6" w:rsidRPr="002A0951">
        <w:rPr>
          <w:rFonts w:ascii="Times New Roman" w:hAnsi="Times New Roman" w:cs="Times New Roman"/>
          <w:lang w:val="es-ES_tradnl"/>
        </w:rPr>
        <w:t>el constructivismo social</w:t>
      </w:r>
      <w:r w:rsidR="00646C00" w:rsidRPr="002A0951">
        <w:rPr>
          <w:rFonts w:ascii="Times New Roman" w:hAnsi="Times New Roman" w:cs="Times New Roman"/>
          <w:lang w:val="es-ES_tradnl"/>
        </w:rPr>
        <w:t xml:space="preserve"> </w:t>
      </w:r>
      <w:r w:rsidR="002A0951">
        <w:rPr>
          <w:rFonts w:ascii="Times New Roman" w:hAnsi="Times New Roman" w:cs="Times New Roman"/>
          <w:lang w:val="es-ES_tradnl"/>
        </w:rPr>
        <w:t>desde</w:t>
      </w:r>
      <w:r w:rsidR="002A0951" w:rsidRPr="002A0951">
        <w:rPr>
          <w:rFonts w:ascii="Times New Roman" w:hAnsi="Times New Roman" w:cs="Times New Roman"/>
          <w:lang w:val="es-ES_tradnl"/>
        </w:rPr>
        <w:t xml:space="preserve"> </w:t>
      </w:r>
      <w:r w:rsidR="00646C00" w:rsidRPr="002A0951">
        <w:rPr>
          <w:rFonts w:ascii="Times New Roman" w:hAnsi="Times New Roman" w:cs="Times New Roman"/>
          <w:lang w:val="es-ES_tradnl"/>
        </w:rPr>
        <w:t>la mirada histórico cultural</w:t>
      </w:r>
      <w:r w:rsidR="00EF1335" w:rsidRPr="002A0951">
        <w:rPr>
          <w:rFonts w:ascii="Times New Roman" w:hAnsi="Times New Roman" w:cs="Times New Roman"/>
        </w:rPr>
        <w:t xml:space="preserve"> </w:t>
      </w:r>
      <w:r w:rsidR="00646C00" w:rsidRPr="002A0951">
        <w:rPr>
          <w:rFonts w:ascii="Times New Roman" w:hAnsi="Times New Roman" w:cs="Times New Roman"/>
          <w:szCs w:val="28"/>
          <w:lang w:val="es-ES_tradnl"/>
        </w:rPr>
        <w:t xml:space="preserve">ya que </w:t>
      </w:r>
      <w:r>
        <w:rPr>
          <w:rFonts w:ascii="Times New Roman" w:hAnsi="Times New Roman" w:cs="Times New Roman"/>
          <w:szCs w:val="28"/>
          <w:lang w:val="es-ES_tradnl"/>
        </w:rPr>
        <w:t xml:space="preserve">estos </w:t>
      </w:r>
      <w:r w:rsidR="00CE7018">
        <w:rPr>
          <w:rFonts w:ascii="Times New Roman" w:hAnsi="Times New Roman" w:cs="Times New Roman"/>
          <w:szCs w:val="28"/>
          <w:lang w:val="es-ES_tradnl"/>
        </w:rPr>
        <w:t>facilitan la comprensión</w:t>
      </w:r>
      <w:r w:rsidR="004A3740" w:rsidRPr="002A0951">
        <w:rPr>
          <w:rFonts w:ascii="Times New Roman" w:hAnsi="Times New Roman" w:cs="Times New Roman"/>
          <w:szCs w:val="28"/>
          <w:lang w:val="es-ES_tradnl"/>
        </w:rPr>
        <w:t xml:space="preserve"> </w:t>
      </w:r>
      <w:r w:rsidR="00CE7018">
        <w:rPr>
          <w:rFonts w:ascii="Times New Roman" w:hAnsi="Times New Roman" w:cs="Times New Roman"/>
          <w:szCs w:val="28"/>
          <w:lang w:val="es-ES_tradnl"/>
        </w:rPr>
        <w:t>d</w:t>
      </w:r>
      <w:r w:rsidR="004A3740" w:rsidRPr="002A0951">
        <w:rPr>
          <w:rFonts w:ascii="Times New Roman" w:hAnsi="Times New Roman" w:cs="Times New Roman"/>
          <w:szCs w:val="28"/>
          <w:lang w:val="es-ES_tradnl"/>
        </w:rPr>
        <w:t>el proceso cognitivo relacionado</w:t>
      </w:r>
      <w:r w:rsidR="00646C00" w:rsidRPr="002A0951">
        <w:rPr>
          <w:rFonts w:ascii="Times New Roman" w:hAnsi="Times New Roman" w:cs="Times New Roman"/>
          <w:szCs w:val="28"/>
          <w:lang w:val="es-ES_tradnl"/>
        </w:rPr>
        <w:t xml:space="preserve"> a los medios de comunicación (Pérez Sánchez, 2002). </w:t>
      </w:r>
      <w:r>
        <w:rPr>
          <w:rFonts w:ascii="Times New Roman" w:hAnsi="Times New Roman" w:cs="Times New Roman"/>
          <w:lang w:val="es-ES_tradnl"/>
        </w:rPr>
        <w:t>Desde</w:t>
      </w:r>
      <w:r w:rsidR="00F32A29" w:rsidRPr="00D75996">
        <w:rPr>
          <w:rFonts w:ascii="Times New Roman" w:hAnsi="Times New Roman" w:cs="Times New Roman"/>
          <w:lang w:val="es-ES_tradnl"/>
        </w:rPr>
        <w:t xml:space="preserve"> </w:t>
      </w:r>
      <w:r w:rsidR="00A57CF1" w:rsidRPr="00D75996">
        <w:rPr>
          <w:rFonts w:ascii="Times New Roman" w:hAnsi="Times New Roman" w:cs="Times New Roman"/>
          <w:lang w:val="es-ES_tradnl"/>
        </w:rPr>
        <w:t xml:space="preserve">el </w:t>
      </w:r>
      <w:r>
        <w:rPr>
          <w:rFonts w:ascii="Times New Roman" w:hAnsi="Times New Roman" w:cs="Times New Roman"/>
          <w:lang w:val="es-ES_tradnl"/>
        </w:rPr>
        <w:t>primer modelo</w:t>
      </w:r>
      <w:r w:rsidR="00A57CF1" w:rsidRPr="00D75996">
        <w:rPr>
          <w:rFonts w:ascii="Times New Roman" w:hAnsi="Times New Roman" w:cs="Times New Roman"/>
          <w:lang w:val="es-ES_tradnl"/>
        </w:rPr>
        <w:t xml:space="preserve"> </w:t>
      </w:r>
      <w:r w:rsidR="00F32A29" w:rsidRPr="00D75996">
        <w:rPr>
          <w:rFonts w:ascii="Times New Roman" w:hAnsi="Times New Roman" w:cs="Times New Roman"/>
          <w:lang w:val="es-ES_tradnl"/>
        </w:rPr>
        <w:t xml:space="preserve">se </w:t>
      </w:r>
      <w:r w:rsidR="00A57CF1" w:rsidRPr="00D75996">
        <w:rPr>
          <w:rFonts w:ascii="Times New Roman" w:hAnsi="Times New Roman" w:cs="Times New Roman"/>
          <w:lang w:val="es-ES_tradnl"/>
        </w:rPr>
        <w:t xml:space="preserve">concibe a los sujetos como procesadores de información </w:t>
      </w:r>
      <w:r>
        <w:rPr>
          <w:rFonts w:ascii="Times New Roman" w:hAnsi="Times New Roman" w:cs="Times New Roman"/>
          <w:lang w:val="es-ES_tradnl"/>
        </w:rPr>
        <w:t>cuyos</w:t>
      </w:r>
      <w:r w:rsidR="00A57CF1" w:rsidRPr="00D75996">
        <w:rPr>
          <w:rFonts w:ascii="Times New Roman" w:hAnsi="Times New Roman" w:cs="Times New Roman"/>
          <w:lang w:val="es-ES_tradnl"/>
        </w:rPr>
        <w:t xml:space="preserve"> límites </w:t>
      </w:r>
      <w:r>
        <w:rPr>
          <w:rFonts w:ascii="Times New Roman" w:hAnsi="Times New Roman" w:cs="Times New Roman"/>
          <w:lang w:val="es-ES_tradnl"/>
        </w:rPr>
        <w:t>son</w:t>
      </w:r>
      <w:r w:rsidRPr="00D75996">
        <w:rPr>
          <w:rFonts w:ascii="Times New Roman" w:hAnsi="Times New Roman" w:cs="Times New Roman"/>
          <w:lang w:val="es-ES_tradnl"/>
        </w:rPr>
        <w:t xml:space="preserve"> </w:t>
      </w:r>
      <w:r w:rsidR="00CE7018">
        <w:rPr>
          <w:rFonts w:ascii="Times New Roman" w:hAnsi="Times New Roman" w:cs="Times New Roman"/>
          <w:lang w:val="es-ES_tradnl"/>
        </w:rPr>
        <w:t>sus</w:t>
      </w:r>
      <w:r w:rsidR="00A57CF1" w:rsidRPr="00D75996">
        <w:rPr>
          <w:rFonts w:ascii="Times New Roman" w:hAnsi="Times New Roman" w:cs="Times New Roman"/>
          <w:lang w:val="es-ES_tradnl"/>
        </w:rPr>
        <w:t xml:space="preserve"> recursos mentales </w:t>
      </w:r>
      <w:r>
        <w:rPr>
          <w:rFonts w:ascii="Times New Roman" w:hAnsi="Times New Roman" w:cs="Times New Roman"/>
          <w:lang w:val="es-ES_tradnl"/>
        </w:rPr>
        <w:t>(Lang, 2000)</w:t>
      </w:r>
      <w:r w:rsidR="00A57CF1" w:rsidRPr="00D75996">
        <w:rPr>
          <w:rFonts w:ascii="Times New Roman" w:hAnsi="Times New Roman" w:cs="Times New Roman"/>
          <w:lang w:val="es-ES_tradnl"/>
        </w:rPr>
        <w:t xml:space="preserve">. Durante el procesamiento se recibe el mensaje como estímulo y la persona comienza a construir representaciones mentales de forma inconsciente. </w:t>
      </w:r>
      <w:r w:rsidR="00CE7018">
        <w:rPr>
          <w:rFonts w:ascii="Times New Roman" w:hAnsi="Times New Roman" w:cs="Times New Roman"/>
          <w:lang w:val="es-ES_tradnl"/>
        </w:rPr>
        <w:t>Lang (2000)</w:t>
      </w:r>
      <w:r w:rsidR="00A57CF1" w:rsidRPr="00D75996">
        <w:rPr>
          <w:rFonts w:ascii="Times New Roman" w:hAnsi="Times New Roman" w:cs="Times New Roman"/>
          <w:lang w:val="es-ES_tradnl"/>
        </w:rPr>
        <w:t xml:space="preserve"> identifica tres proceso</w:t>
      </w:r>
      <w:r w:rsidR="00735C26" w:rsidRPr="00D75996">
        <w:rPr>
          <w:rFonts w:ascii="Times New Roman" w:hAnsi="Times New Roman" w:cs="Times New Roman"/>
          <w:lang w:val="es-ES_tradnl"/>
        </w:rPr>
        <w:t>s</w:t>
      </w:r>
      <w:r w:rsidR="00A57CF1" w:rsidRPr="00D75996">
        <w:rPr>
          <w:rFonts w:ascii="Times New Roman" w:hAnsi="Times New Roman" w:cs="Times New Roman"/>
          <w:lang w:val="es-ES_tradnl"/>
        </w:rPr>
        <w:t xml:space="preserve"> básicos</w:t>
      </w:r>
      <w:r w:rsidR="00EF7CEF">
        <w:rPr>
          <w:rFonts w:ascii="Times New Roman" w:hAnsi="Times New Roman" w:cs="Times New Roman"/>
          <w:lang w:val="es-ES_tradnl"/>
        </w:rPr>
        <w:t xml:space="preserve">: codificar, almacenar y recuperar.  Al codificar </w:t>
      </w:r>
      <w:r w:rsidR="00A57CF1" w:rsidRPr="00D75996">
        <w:rPr>
          <w:rFonts w:ascii="Times New Roman" w:hAnsi="Times New Roman" w:cs="Times New Roman"/>
          <w:lang w:val="es-ES_tradnl"/>
        </w:rPr>
        <w:t>la persona recibe el estímulo</w:t>
      </w:r>
      <w:r w:rsidR="00EF7CEF">
        <w:rPr>
          <w:rFonts w:ascii="Times New Roman" w:hAnsi="Times New Roman" w:cs="Times New Roman"/>
          <w:lang w:val="es-ES_tradnl"/>
        </w:rPr>
        <w:t xml:space="preserve"> (ej. imágenes, sonidos y mensajes)</w:t>
      </w:r>
      <w:r w:rsidR="00A57CF1" w:rsidRPr="00D75996">
        <w:rPr>
          <w:rFonts w:ascii="Times New Roman" w:hAnsi="Times New Roman" w:cs="Times New Roman"/>
          <w:lang w:val="es-ES_tradnl"/>
        </w:rPr>
        <w:t xml:space="preserve"> y lo convierte en una representación.</w:t>
      </w:r>
      <w:r w:rsidR="00087D4A" w:rsidRPr="00D75996">
        <w:rPr>
          <w:rFonts w:ascii="Times New Roman" w:hAnsi="Times New Roman" w:cs="Times New Roman"/>
          <w:lang w:val="es-ES_tradnl"/>
        </w:rPr>
        <w:t xml:space="preserve"> </w:t>
      </w:r>
      <w:r w:rsidR="00EF2CF4" w:rsidRPr="00D75996">
        <w:rPr>
          <w:rFonts w:ascii="Times New Roman" w:hAnsi="Times New Roman" w:cs="Times New Roman"/>
          <w:lang w:val="es-ES_tradnl"/>
        </w:rPr>
        <w:t xml:space="preserve">Ya que el nivel </w:t>
      </w:r>
      <w:r w:rsidR="00EF2CF4" w:rsidRPr="00D75996">
        <w:rPr>
          <w:rFonts w:ascii="Times New Roman" w:hAnsi="Times New Roman" w:cs="Times New Roman"/>
          <w:lang w:val="es-ES_tradnl"/>
        </w:rPr>
        <w:lastRenderedPageBreak/>
        <w:t>de almacenamiento está</w:t>
      </w:r>
      <w:r w:rsidR="004D3955" w:rsidRPr="00D75996">
        <w:rPr>
          <w:rFonts w:ascii="Times New Roman" w:hAnsi="Times New Roman" w:cs="Times New Roman"/>
          <w:lang w:val="es-ES_tradnl"/>
        </w:rPr>
        <w:t xml:space="preserve"> limitado </w:t>
      </w:r>
      <w:r w:rsidR="0009277D" w:rsidRPr="00D75996">
        <w:rPr>
          <w:rFonts w:ascii="Times New Roman" w:hAnsi="Times New Roman" w:cs="Times New Roman"/>
          <w:lang w:val="es-ES_tradnl"/>
        </w:rPr>
        <w:t>a milisegundos</w:t>
      </w:r>
      <w:r w:rsidR="00EF2CF4" w:rsidRPr="00D75996">
        <w:rPr>
          <w:rFonts w:ascii="Times New Roman" w:hAnsi="Times New Roman" w:cs="Times New Roman"/>
          <w:lang w:val="es-ES_tradnl"/>
        </w:rPr>
        <w:t>,</w:t>
      </w:r>
      <w:r w:rsidR="0009277D" w:rsidRPr="00D75996">
        <w:rPr>
          <w:rFonts w:ascii="Times New Roman" w:hAnsi="Times New Roman" w:cs="Times New Roman"/>
          <w:lang w:val="es-ES_tradnl"/>
        </w:rPr>
        <w:t xml:space="preserve"> </w:t>
      </w:r>
      <w:r w:rsidR="00EF7CEF">
        <w:rPr>
          <w:rFonts w:ascii="Times New Roman" w:hAnsi="Times New Roman" w:cs="Times New Roman"/>
          <w:lang w:val="es-ES_tradnl"/>
        </w:rPr>
        <w:t xml:space="preserve">seleccionará </w:t>
      </w:r>
      <w:r w:rsidR="0009277D" w:rsidRPr="00D75996">
        <w:rPr>
          <w:rFonts w:ascii="Times New Roman" w:hAnsi="Times New Roman" w:cs="Times New Roman"/>
          <w:lang w:val="es-ES_tradnl"/>
        </w:rPr>
        <w:t>una mínima porción del mensaje</w:t>
      </w:r>
      <w:r w:rsidR="00EF7CEF">
        <w:rPr>
          <w:rFonts w:ascii="Times New Roman" w:hAnsi="Times New Roman" w:cs="Times New Roman"/>
          <w:lang w:val="es-ES_tradnl"/>
        </w:rPr>
        <w:t xml:space="preserve"> que</w:t>
      </w:r>
      <w:r w:rsidR="00EF2CF4" w:rsidRPr="00D75996">
        <w:rPr>
          <w:rFonts w:ascii="Times New Roman" w:hAnsi="Times New Roman" w:cs="Times New Roman"/>
          <w:lang w:val="es-ES_tradnl"/>
        </w:rPr>
        <w:t xml:space="preserve"> dependerá de su contexto y</w:t>
      </w:r>
      <w:r w:rsidR="0009277D" w:rsidRPr="00D75996">
        <w:rPr>
          <w:rFonts w:ascii="Times New Roman" w:hAnsi="Times New Roman" w:cs="Times New Roman"/>
          <w:lang w:val="es-ES_tradnl"/>
        </w:rPr>
        <w:t xml:space="preserve"> conocimiento </w:t>
      </w:r>
      <w:r w:rsidR="00EF2CF4" w:rsidRPr="00D75996">
        <w:rPr>
          <w:rFonts w:ascii="Times New Roman" w:hAnsi="Times New Roman" w:cs="Times New Roman"/>
          <w:lang w:val="es-ES_tradnl"/>
        </w:rPr>
        <w:t>previo</w:t>
      </w:r>
      <w:r w:rsidR="001912B5" w:rsidRPr="00D75996">
        <w:rPr>
          <w:rFonts w:ascii="Times New Roman" w:hAnsi="Times New Roman" w:cs="Times New Roman"/>
          <w:lang w:val="es-ES_tradnl"/>
        </w:rPr>
        <w:t xml:space="preserve">. </w:t>
      </w:r>
      <w:r w:rsidR="00EF7CEF">
        <w:rPr>
          <w:rFonts w:ascii="Times New Roman" w:hAnsi="Times New Roman" w:cs="Times New Roman"/>
          <w:lang w:val="es-ES_tradnl"/>
        </w:rPr>
        <w:t>Si la campaña ocurriese en un país con alto desempleo, como el nuestro, y</w:t>
      </w:r>
      <w:r w:rsidR="00EF7CEF" w:rsidRPr="00D75996">
        <w:rPr>
          <w:rFonts w:ascii="Times New Roman" w:hAnsi="Times New Roman" w:cs="Times New Roman"/>
          <w:lang w:val="es-ES_tradnl"/>
        </w:rPr>
        <w:t xml:space="preserve"> u</w:t>
      </w:r>
      <w:r w:rsidR="00CE7018">
        <w:rPr>
          <w:rFonts w:ascii="Times New Roman" w:hAnsi="Times New Roman" w:cs="Times New Roman"/>
          <w:lang w:val="es-ES_tradnl"/>
        </w:rPr>
        <w:t xml:space="preserve">n anuncio electoral menciona </w:t>
      </w:r>
      <w:r w:rsidR="00EF7CEF" w:rsidRPr="00D75996">
        <w:rPr>
          <w:rFonts w:ascii="Times New Roman" w:hAnsi="Times New Roman" w:cs="Times New Roman"/>
          <w:lang w:val="es-ES_tradnl"/>
        </w:rPr>
        <w:t xml:space="preserve">una estrategia innovadora para </w:t>
      </w:r>
      <w:r w:rsidR="00EF7CEF">
        <w:rPr>
          <w:rFonts w:ascii="Times New Roman" w:hAnsi="Times New Roman" w:cs="Times New Roman"/>
          <w:lang w:val="es-ES_tradnl"/>
        </w:rPr>
        <w:t>crear empleos</w:t>
      </w:r>
      <w:r w:rsidR="00EF7CEF" w:rsidRPr="00D75996">
        <w:rPr>
          <w:rFonts w:ascii="Times New Roman" w:hAnsi="Times New Roman" w:cs="Times New Roman"/>
          <w:lang w:val="es-ES_tradnl"/>
        </w:rPr>
        <w:t xml:space="preserve">, </w:t>
      </w:r>
      <w:r w:rsidR="00EF7CEF">
        <w:rPr>
          <w:rFonts w:ascii="Times New Roman" w:hAnsi="Times New Roman" w:cs="Times New Roman"/>
          <w:lang w:val="es-ES_tradnl"/>
        </w:rPr>
        <w:t xml:space="preserve">es probable que el </w:t>
      </w:r>
      <w:r w:rsidR="00EF7CEF" w:rsidRPr="00D75996">
        <w:rPr>
          <w:rFonts w:ascii="Times New Roman" w:hAnsi="Times New Roman" w:cs="Times New Roman"/>
          <w:lang w:val="es-ES_tradnl"/>
        </w:rPr>
        <w:t xml:space="preserve">receptor desempleado/a </w:t>
      </w:r>
      <w:r w:rsidR="00EF7CEF">
        <w:rPr>
          <w:rFonts w:ascii="Times New Roman" w:hAnsi="Times New Roman" w:cs="Times New Roman"/>
          <w:lang w:val="es-ES_tradnl"/>
        </w:rPr>
        <w:t>seleccione</w:t>
      </w:r>
      <w:r w:rsidR="00EF7CEF" w:rsidRPr="00D75996">
        <w:rPr>
          <w:rFonts w:ascii="Times New Roman" w:hAnsi="Times New Roman" w:cs="Times New Roman"/>
          <w:lang w:val="es-ES_tradnl"/>
        </w:rPr>
        <w:t xml:space="preserve"> el mensaje</w:t>
      </w:r>
      <w:r w:rsidR="00EF7CEF">
        <w:rPr>
          <w:rFonts w:ascii="Times New Roman" w:hAnsi="Times New Roman" w:cs="Times New Roman"/>
          <w:lang w:val="es-ES_tradnl"/>
        </w:rPr>
        <w:t xml:space="preserve"> con mayor rapidez que otra persona</w:t>
      </w:r>
      <w:r w:rsidR="00EF7CEF" w:rsidRPr="00D75996">
        <w:rPr>
          <w:rFonts w:ascii="Times New Roman" w:hAnsi="Times New Roman" w:cs="Times New Roman"/>
          <w:lang w:val="es-ES_tradnl"/>
        </w:rPr>
        <w:t xml:space="preserve">. Por tanto, elegir </w:t>
      </w:r>
      <w:r w:rsidR="00CE7018">
        <w:rPr>
          <w:rFonts w:ascii="Times New Roman" w:hAnsi="Times New Roman" w:cs="Times New Roman"/>
          <w:lang w:val="es-ES_tradnl"/>
        </w:rPr>
        <w:t>cuidadosamente</w:t>
      </w:r>
      <w:r w:rsidR="00EF7CEF" w:rsidRPr="00D75996">
        <w:rPr>
          <w:rFonts w:ascii="Times New Roman" w:hAnsi="Times New Roman" w:cs="Times New Roman"/>
          <w:lang w:val="es-ES_tradnl"/>
        </w:rPr>
        <w:t xml:space="preserve"> el contenido </w:t>
      </w:r>
      <w:r w:rsidR="00CE7018">
        <w:rPr>
          <w:rFonts w:ascii="Times New Roman" w:hAnsi="Times New Roman" w:cs="Times New Roman"/>
          <w:lang w:val="es-ES_tradnl"/>
        </w:rPr>
        <w:t xml:space="preserve">y presentación </w:t>
      </w:r>
      <w:r w:rsidR="00EF7CEF">
        <w:rPr>
          <w:rFonts w:ascii="Times New Roman" w:hAnsi="Times New Roman" w:cs="Times New Roman"/>
          <w:lang w:val="es-ES_tradnl"/>
        </w:rPr>
        <w:t xml:space="preserve">de las </w:t>
      </w:r>
      <w:r w:rsidR="00CE7018">
        <w:rPr>
          <w:rFonts w:ascii="Times New Roman" w:hAnsi="Times New Roman" w:cs="Times New Roman"/>
          <w:lang w:val="es-ES_tradnl"/>
        </w:rPr>
        <w:t>CE</w:t>
      </w:r>
      <w:r w:rsidR="00EF7CEF">
        <w:rPr>
          <w:rFonts w:ascii="Times New Roman" w:hAnsi="Times New Roman" w:cs="Times New Roman"/>
          <w:lang w:val="es-ES_tradnl"/>
        </w:rPr>
        <w:t xml:space="preserve"> es esencial</w:t>
      </w:r>
      <w:r w:rsidR="00EF7CEF" w:rsidRPr="00D75996">
        <w:rPr>
          <w:rFonts w:ascii="Times New Roman" w:hAnsi="Times New Roman" w:cs="Times New Roman"/>
          <w:lang w:val="es-ES_tradnl"/>
        </w:rPr>
        <w:t>, pues el receptor</w:t>
      </w:r>
      <w:r w:rsidR="00EF7CEF">
        <w:rPr>
          <w:rFonts w:ascii="Times New Roman" w:hAnsi="Times New Roman" w:cs="Times New Roman"/>
          <w:lang w:val="es-ES_tradnl"/>
        </w:rPr>
        <w:t>/a</w:t>
      </w:r>
      <w:r w:rsidR="00CE7018">
        <w:rPr>
          <w:rFonts w:ascii="Times New Roman" w:hAnsi="Times New Roman" w:cs="Times New Roman"/>
          <w:lang w:val="es-ES_tradnl"/>
        </w:rPr>
        <w:t xml:space="preserve"> seleccionará lo que llame</w:t>
      </w:r>
      <w:r w:rsidR="00EF7CEF" w:rsidRPr="00D75996">
        <w:rPr>
          <w:rFonts w:ascii="Times New Roman" w:hAnsi="Times New Roman" w:cs="Times New Roman"/>
          <w:lang w:val="es-ES_tradnl"/>
        </w:rPr>
        <w:t xml:space="preserve"> </w:t>
      </w:r>
      <w:r w:rsidR="00CE7018">
        <w:rPr>
          <w:rFonts w:ascii="Times New Roman" w:hAnsi="Times New Roman" w:cs="Times New Roman"/>
          <w:lang w:val="es-ES_tradnl"/>
        </w:rPr>
        <w:t>su</w:t>
      </w:r>
      <w:r w:rsidR="00EF7CEF" w:rsidRPr="00D75996">
        <w:rPr>
          <w:rFonts w:ascii="Times New Roman" w:hAnsi="Times New Roman" w:cs="Times New Roman"/>
          <w:lang w:val="es-ES_tradnl"/>
        </w:rPr>
        <w:t xml:space="preserve"> atención en pocos segundos.</w:t>
      </w:r>
      <w:r w:rsidR="00EF7CEF">
        <w:rPr>
          <w:rFonts w:ascii="Times New Roman" w:hAnsi="Times New Roman" w:cs="Times New Roman"/>
          <w:lang w:val="es-ES_tradnl"/>
        </w:rPr>
        <w:t xml:space="preserve"> </w:t>
      </w:r>
    </w:p>
    <w:p w14:paraId="30D1C3BA" w14:textId="2DEE576E" w:rsidR="00BA14AC" w:rsidRDefault="00791FBB" w:rsidP="00EF3F27">
      <w:pPr>
        <w:spacing w:line="480" w:lineRule="auto"/>
        <w:ind w:firstLine="720"/>
        <w:rPr>
          <w:lang w:val="es-ES_tradnl"/>
        </w:rPr>
      </w:pPr>
      <w:r w:rsidRPr="00D75996">
        <w:rPr>
          <w:rFonts w:ascii="Times New Roman" w:hAnsi="Times New Roman" w:cs="Times New Roman"/>
          <w:lang w:val="es-ES_tradnl"/>
        </w:rPr>
        <w:t>Luego que la persona codifica</w:t>
      </w:r>
      <w:r w:rsidR="00D752B3" w:rsidRPr="00D75996">
        <w:rPr>
          <w:rFonts w:ascii="Times New Roman" w:hAnsi="Times New Roman" w:cs="Times New Roman"/>
          <w:lang w:val="es-ES_tradnl"/>
        </w:rPr>
        <w:t>,</w:t>
      </w:r>
      <w:r w:rsidR="003B417C" w:rsidRPr="00D75996">
        <w:rPr>
          <w:rFonts w:ascii="Times New Roman" w:hAnsi="Times New Roman" w:cs="Times New Roman"/>
          <w:lang w:val="es-ES_tradnl"/>
        </w:rPr>
        <w:t xml:space="preserve"> </w:t>
      </w:r>
      <w:r w:rsidR="00635085">
        <w:rPr>
          <w:rFonts w:ascii="Times New Roman" w:hAnsi="Times New Roman" w:cs="Times New Roman"/>
          <w:lang w:val="es-ES_tradnl"/>
        </w:rPr>
        <w:t>pasa al</w:t>
      </w:r>
      <w:r w:rsidR="003B417C" w:rsidRPr="00D75996">
        <w:rPr>
          <w:rFonts w:ascii="Times New Roman" w:hAnsi="Times New Roman" w:cs="Times New Roman"/>
          <w:lang w:val="es-ES_tradnl"/>
        </w:rPr>
        <w:t xml:space="preserve"> segundo proceso </w:t>
      </w:r>
      <w:r w:rsidR="00CE7018">
        <w:rPr>
          <w:rFonts w:ascii="Times New Roman" w:hAnsi="Times New Roman" w:cs="Times New Roman"/>
          <w:lang w:val="es-ES_tradnl"/>
        </w:rPr>
        <w:t>de</w:t>
      </w:r>
      <w:r w:rsidR="003B417C" w:rsidRPr="00D75996">
        <w:rPr>
          <w:rFonts w:ascii="Times New Roman" w:hAnsi="Times New Roman" w:cs="Times New Roman"/>
          <w:lang w:val="es-ES_tradnl"/>
        </w:rPr>
        <w:t xml:space="preserve"> almacenar la información</w:t>
      </w:r>
      <w:r w:rsidRPr="00D75996">
        <w:rPr>
          <w:rFonts w:ascii="Times New Roman" w:hAnsi="Times New Roman" w:cs="Times New Roman"/>
          <w:lang w:val="es-ES_tradnl"/>
        </w:rPr>
        <w:t xml:space="preserve">. </w:t>
      </w:r>
      <w:r w:rsidR="00EF7CEF" w:rsidRPr="00EF7CEF">
        <w:rPr>
          <w:rFonts w:ascii="Times New Roman" w:hAnsi="Times New Roman" w:cs="Times New Roman"/>
          <w:lang w:val="es-ES_tradnl"/>
        </w:rPr>
        <w:t>F</w:t>
      </w:r>
      <w:r w:rsidRPr="00EF7CEF">
        <w:rPr>
          <w:rFonts w:ascii="Times New Roman" w:hAnsi="Times New Roman" w:cs="Times New Roman"/>
          <w:lang w:val="es-ES_tradnl"/>
        </w:rPr>
        <w:t>inalmente</w:t>
      </w:r>
      <w:r w:rsidR="00126FAF" w:rsidRPr="00EF7CEF">
        <w:rPr>
          <w:rFonts w:ascii="Times New Roman" w:hAnsi="Times New Roman" w:cs="Times New Roman"/>
          <w:lang w:val="es-ES_tradnl"/>
        </w:rPr>
        <w:t>,</w:t>
      </w:r>
      <w:r w:rsidRPr="00EF7CEF">
        <w:rPr>
          <w:rFonts w:ascii="Times New Roman" w:hAnsi="Times New Roman" w:cs="Times New Roman"/>
          <w:lang w:val="es-ES_tradnl"/>
        </w:rPr>
        <w:t xml:space="preserve"> ocurre el </w:t>
      </w:r>
      <w:r w:rsidR="006D6FBD" w:rsidRPr="00EF7CEF">
        <w:rPr>
          <w:rFonts w:ascii="Times New Roman" w:hAnsi="Times New Roman" w:cs="Times New Roman"/>
          <w:lang w:val="es-ES_tradnl"/>
        </w:rPr>
        <w:t xml:space="preserve">tercer </w:t>
      </w:r>
      <w:r w:rsidR="00B03541" w:rsidRPr="00EF7CEF">
        <w:rPr>
          <w:rFonts w:ascii="Times New Roman" w:hAnsi="Times New Roman" w:cs="Times New Roman"/>
          <w:lang w:val="es-ES_tradnl"/>
        </w:rPr>
        <w:t>proceso</w:t>
      </w:r>
      <w:r w:rsidR="006D6FBD" w:rsidRPr="00EF7CEF">
        <w:rPr>
          <w:rFonts w:ascii="Times New Roman" w:hAnsi="Times New Roman" w:cs="Times New Roman"/>
          <w:lang w:val="es-ES_tradnl"/>
        </w:rPr>
        <w:t>, el</w:t>
      </w:r>
      <w:r w:rsidRPr="00EF7CEF">
        <w:rPr>
          <w:rFonts w:ascii="Times New Roman" w:hAnsi="Times New Roman" w:cs="Times New Roman"/>
          <w:lang w:val="es-ES_tradnl"/>
        </w:rPr>
        <w:t xml:space="preserve"> de recuperación</w:t>
      </w:r>
      <w:r w:rsidR="00D56C09" w:rsidRPr="00EF7CEF">
        <w:rPr>
          <w:rFonts w:ascii="Times New Roman" w:hAnsi="Times New Roman" w:cs="Times New Roman"/>
          <w:lang w:val="es-ES_tradnl"/>
        </w:rPr>
        <w:t>,</w:t>
      </w:r>
      <w:r w:rsidR="00F53EEB" w:rsidRPr="00EF7CEF">
        <w:rPr>
          <w:rFonts w:ascii="Times New Roman" w:hAnsi="Times New Roman" w:cs="Times New Roman"/>
          <w:lang w:val="es-ES_tradnl"/>
        </w:rPr>
        <w:t xml:space="preserve"> en el</w:t>
      </w:r>
      <w:r w:rsidR="00126FAF" w:rsidRPr="00EF7CEF">
        <w:rPr>
          <w:rFonts w:ascii="Times New Roman" w:hAnsi="Times New Roman" w:cs="Times New Roman"/>
          <w:lang w:val="es-ES_tradnl"/>
        </w:rPr>
        <w:t xml:space="preserve"> cual la persona </w:t>
      </w:r>
      <w:r w:rsidR="00BA14AC">
        <w:rPr>
          <w:rFonts w:ascii="Times New Roman" w:hAnsi="Times New Roman" w:cs="Times New Roman"/>
          <w:lang w:val="es-ES_tradnl"/>
        </w:rPr>
        <w:t>accede a</w:t>
      </w:r>
      <w:r w:rsidR="00BA14AC" w:rsidRPr="00EF7CEF">
        <w:rPr>
          <w:rFonts w:ascii="Times New Roman" w:hAnsi="Times New Roman" w:cs="Times New Roman"/>
          <w:lang w:val="es-ES_tradnl"/>
        </w:rPr>
        <w:t xml:space="preserve"> </w:t>
      </w:r>
      <w:r w:rsidR="00126FAF" w:rsidRPr="00EF7CEF">
        <w:rPr>
          <w:rFonts w:ascii="Times New Roman" w:hAnsi="Times New Roman" w:cs="Times New Roman"/>
          <w:lang w:val="es-ES_tradnl"/>
        </w:rPr>
        <w:t xml:space="preserve">la información en </w:t>
      </w:r>
      <w:r w:rsidR="00BA14AC">
        <w:rPr>
          <w:rFonts w:ascii="Times New Roman" w:hAnsi="Times New Roman" w:cs="Times New Roman"/>
          <w:lang w:val="es-ES_tradnl"/>
        </w:rPr>
        <w:t>su</w:t>
      </w:r>
      <w:r w:rsidR="00126FAF" w:rsidRPr="00EF7CEF">
        <w:rPr>
          <w:rFonts w:ascii="Times New Roman" w:hAnsi="Times New Roman" w:cs="Times New Roman"/>
          <w:lang w:val="es-ES_tradnl"/>
        </w:rPr>
        <w:t xml:space="preserve"> memor</w:t>
      </w:r>
      <w:r w:rsidR="002C5E1A" w:rsidRPr="00EF7CEF">
        <w:rPr>
          <w:rFonts w:ascii="Times New Roman" w:hAnsi="Times New Roman" w:cs="Times New Roman"/>
          <w:lang w:val="es-ES_tradnl"/>
        </w:rPr>
        <w:t>i</w:t>
      </w:r>
      <w:r w:rsidR="00126FAF" w:rsidRPr="00EF7CEF">
        <w:rPr>
          <w:rFonts w:ascii="Times New Roman" w:hAnsi="Times New Roman" w:cs="Times New Roman"/>
          <w:lang w:val="es-ES_tradnl"/>
        </w:rPr>
        <w:t>a asociativa</w:t>
      </w:r>
      <w:r w:rsidR="00DD1C87" w:rsidRPr="00EF7CEF">
        <w:rPr>
          <w:rFonts w:ascii="Times New Roman" w:hAnsi="Times New Roman" w:cs="Times New Roman"/>
          <w:lang w:val="es-ES_tradnl"/>
        </w:rPr>
        <w:t xml:space="preserve"> para reactivar las representaciones mentales </w:t>
      </w:r>
      <w:r w:rsidR="007041C6" w:rsidRPr="00EF7CEF">
        <w:rPr>
          <w:rFonts w:ascii="Times New Roman" w:hAnsi="Times New Roman" w:cs="Times New Roman"/>
          <w:lang w:val="es-ES_tradnl"/>
        </w:rPr>
        <w:t xml:space="preserve">de </w:t>
      </w:r>
      <w:r w:rsidR="00DD1C87" w:rsidRPr="00EF7CEF">
        <w:rPr>
          <w:rFonts w:ascii="Times New Roman" w:hAnsi="Times New Roman" w:cs="Times New Roman"/>
          <w:lang w:val="es-ES_tradnl"/>
        </w:rPr>
        <w:t>algún anuncio que presenció.</w:t>
      </w:r>
      <w:r w:rsidR="00593A18" w:rsidRPr="00EF7CEF">
        <w:rPr>
          <w:rFonts w:ascii="Times New Roman" w:hAnsi="Times New Roman" w:cs="Times New Roman"/>
          <w:lang w:val="es-ES_tradnl"/>
        </w:rPr>
        <w:t xml:space="preserve"> Por ejemplo, un elector o electora que esté próximo a votar actuará de acuerdo a la información que haya seleccionado y recupere al momento de tomar la decisión. </w:t>
      </w:r>
    </w:p>
    <w:p w14:paraId="10A5611F" w14:textId="2B9CCF89" w:rsidR="008A7E7C" w:rsidRPr="00EF7CEF" w:rsidRDefault="00E47A7A" w:rsidP="00EF3F27">
      <w:pPr>
        <w:spacing w:line="480" w:lineRule="auto"/>
        <w:ind w:firstLine="720"/>
        <w:rPr>
          <w:lang w:val="es-ES_tradnl"/>
        </w:rPr>
      </w:pPr>
      <w:r w:rsidRPr="00EF7CEF">
        <w:rPr>
          <w:rFonts w:ascii="Times New Roman" w:hAnsi="Times New Roman" w:cs="Times New Roman"/>
          <w:lang w:val="es-ES_tradnl"/>
        </w:rPr>
        <w:t>La metáfora de la información se relaciona a las teoría</w:t>
      </w:r>
      <w:r w:rsidR="00F53EEB" w:rsidRPr="00EF7CEF">
        <w:rPr>
          <w:rFonts w:ascii="Times New Roman" w:hAnsi="Times New Roman" w:cs="Times New Roman"/>
          <w:lang w:val="es-ES_tradnl"/>
        </w:rPr>
        <w:t>s</w:t>
      </w:r>
      <w:r w:rsidRPr="00EF7CEF">
        <w:rPr>
          <w:rFonts w:ascii="Times New Roman" w:hAnsi="Times New Roman" w:cs="Times New Roman"/>
          <w:lang w:val="es-ES_tradnl"/>
        </w:rPr>
        <w:t xml:space="preserve"> de computación </w:t>
      </w:r>
      <w:r w:rsidR="00BA14AC">
        <w:rPr>
          <w:rFonts w:ascii="Times New Roman" w:hAnsi="Times New Roman" w:cs="Times New Roman"/>
          <w:lang w:val="es-ES_tradnl"/>
        </w:rPr>
        <w:t>lo cual</w:t>
      </w:r>
      <w:r w:rsidRPr="00EF7CEF">
        <w:rPr>
          <w:rFonts w:ascii="Times New Roman" w:hAnsi="Times New Roman" w:cs="Times New Roman"/>
          <w:lang w:val="es-ES_tradnl"/>
        </w:rPr>
        <w:t xml:space="preserve"> puede representar debili</w:t>
      </w:r>
      <w:r w:rsidR="00F53EEB" w:rsidRPr="00EF7CEF">
        <w:rPr>
          <w:rFonts w:ascii="Times New Roman" w:hAnsi="Times New Roman" w:cs="Times New Roman"/>
          <w:lang w:val="es-ES_tradnl"/>
        </w:rPr>
        <w:t>dades y limitaciones a la hora d</w:t>
      </w:r>
      <w:r w:rsidRPr="00EF7CEF">
        <w:rPr>
          <w:rFonts w:ascii="Times New Roman" w:hAnsi="Times New Roman" w:cs="Times New Roman"/>
          <w:lang w:val="es-ES_tradnl"/>
        </w:rPr>
        <w:t>e solo utilizar este modelo para explicar el procesamiento del mensaje. A tales efectos, es importante consid</w:t>
      </w:r>
      <w:r w:rsidR="00F53EEB" w:rsidRPr="00EF7CEF">
        <w:rPr>
          <w:rFonts w:ascii="Times New Roman" w:hAnsi="Times New Roman" w:cs="Times New Roman"/>
          <w:lang w:val="es-ES_tradnl"/>
        </w:rPr>
        <w:t>erar otras teorías</w:t>
      </w:r>
      <w:r w:rsidR="00BA14AC">
        <w:rPr>
          <w:rFonts w:ascii="Times New Roman" w:hAnsi="Times New Roman" w:cs="Times New Roman"/>
          <w:lang w:val="es-ES_tradnl"/>
        </w:rPr>
        <w:t xml:space="preserve">, como el constructivismo social, </w:t>
      </w:r>
      <w:r w:rsidR="00F53EEB" w:rsidRPr="00EF7CEF">
        <w:rPr>
          <w:rFonts w:ascii="Times New Roman" w:hAnsi="Times New Roman" w:cs="Times New Roman"/>
          <w:lang w:val="es-ES_tradnl"/>
        </w:rPr>
        <w:t xml:space="preserve"> que incorpora</w:t>
      </w:r>
      <w:r w:rsidRPr="00EF7CEF">
        <w:rPr>
          <w:rFonts w:ascii="Times New Roman" w:hAnsi="Times New Roman" w:cs="Times New Roman"/>
          <w:lang w:val="es-ES_tradnl"/>
        </w:rPr>
        <w:t xml:space="preserve">n variables del contexto </w:t>
      </w:r>
      <w:r w:rsidR="006D6FBD" w:rsidRPr="00EF7CEF">
        <w:rPr>
          <w:rFonts w:ascii="Times New Roman" w:hAnsi="Times New Roman" w:cs="Times New Roman"/>
          <w:lang w:val="es-ES_tradnl"/>
        </w:rPr>
        <w:t>y características de</w:t>
      </w:r>
      <w:r w:rsidRPr="00EF7CEF">
        <w:rPr>
          <w:rFonts w:ascii="Times New Roman" w:hAnsi="Times New Roman" w:cs="Times New Roman"/>
          <w:lang w:val="es-ES_tradnl"/>
        </w:rPr>
        <w:t xml:space="preserve"> quien recibe </w:t>
      </w:r>
      <w:r w:rsidR="00BA14AC">
        <w:rPr>
          <w:rFonts w:ascii="Times New Roman" w:hAnsi="Times New Roman" w:cs="Times New Roman"/>
          <w:lang w:val="es-ES_tradnl"/>
        </w:rPr>
        <w:t xml:space="preserve">y de quien presenta </w:t>
      </w:r>
      <w:r w:rsidRPr="00EF7CEF">
        <w:rPr>
          <w:rFonts w:ascii="Times New Roman" w:hAnsi="Times New Roman" w:cs="Times New Roman"/>
          <w:lang w:val="es-ES_tradnl"/>
        </w:rPr>
        <w:t xml:space="preserve">el mensaje, </w:t>
      </w:r>
      <w:r w:rsidR="00BA14AC">
        <w:rPr>
          <w:rFonts w:ascii="Times New Roman" w:hAnsi="Times New Roman" w:cs="Times New Roman"/>
          <w:lang w:val="es-ES_tradnl"/>
        </w:rPr>
        <w:t>y d</w:t>
      </w:r>
      <w:r w:rsidRPr="00EF7CEF">
        <w:rPr>
          <w:rFonts w:ascii="Times New Roman" w:hAnsi="Times New Roman" w:cs="Times New Roman"/>
          <w:lang w:val="es-ES_tradnl"/>
        </w:rPr>
        <w:t>el mensaje mismo.</w:t>
      </w:r>
    </w:p>
    <w:p w14:paraId="338BAD44" w14:textId="13346EA2" w:rsidR="008A7E7C" w:rsidRDefault="008A7E7C" w:rsidP="008857C6">
      <w:pPr>
        <w:pStyle w:val="NormalWeb"/>
        <w:spacing w:before="0" w:beforeAutospacing="0" w:after="0" w:afterAutospacing="0" w:line="480" w:lineRule="auto"/>
        <w:rPr>
          <w:szCs w:val="28"/>
          <w:lang w:val="es-ES_tradnl"/>
        </w:rPr>
      </w:pPr>
      <w:r>
        <w:rPr>
          <w:szCs w:val="28"/>
          <w:lang w:val="es-ES_tradnl"/>
        </w:rPr>
        <w:tab/>
      </w:r>
      <w:r w:rsidR="006D6FBD">
        <w:rPr>
          <w:szCs w:val="28"/>
          <w:lang w:val="es-ES_tradnl"/>
        </w:rPr>
        <w:t>El</w:t>
      </w:r>
      <w:r w:rsidR="00E638A4">
        <w:rPr>
          <w:szCs w:val="28"/>
          <w:lang w:val="es-ES_tradnl"/>
        </w:rPr>
        <w:t xml:space="preserve"> constructivismo social </w:t>
      </w:r>
      <w:r w:rsidR="00BA14AC">
        <w:rPr>
          <w:szCs w:val="28"/>
          <w:lang w:val="es-ES_tradnl"/>
        </w:rPr>
        <w:t xml:space="preserve">– y en particular el enfoque histórico cultural - </w:t>
      </w:r>
      <w:r w:rsidR="00E638A4">
        <w:rPr>
          <w:szCs w:val="28"/>
          <w:lang w:val="es-ES_tradnl"/>
        </w:rPr>
        <w:t>puede dar cuenta de cómo el receptor</w:t>
      </w:r>
      <w:r w:rsidR="00D56C09">
        <w:rPr>
          <w:szCs w:val="28"/>
          <w:lang w:val="es-ES_tradnl"/>
        </w:rPr>
        <w:t>/a</w:t>
      </w:r>
      <w:r w:rsidR="00E638A4">
        <w:rPr>
          <w:szCs w:val="28"/>
          <w:lang w:val="es-ES_tradnl"/>
        </w:rPr>
        <w:t xml:space="preserve"> procesa la información</w:t>
      </w:r>
      <w:r w:rsidR="008E188F">
        <w:rPr>
          <w:szCs w:val="28"/>
          <w:lang w:val="es-ES_tradnl"/>
        </w:rPr>
        <w:t xml:space="preserve"> tomando en cuenta elementos sociales</w:t>
      </w:r>
      <w:r w:rsidR="00ED2A22">
        <w:rPr>
          <w:szCs w:val="28"/>
          <w:lang w:val="es-ES_tradnl"/>
        </w:rPr>
        <w:t xml:space="preserve"> (Vielma &amp; </w:t>
      </w:r>
      <w:r w:rsidR="00F10F85">
        <w:rPr>
          <w:szCs w:val="28"/>
          <w:lang w:val="es-ES_tradnl"/>
        </w:rPr>
        <w:t>Salas</w:t>
      </w:r>
      <w:r w:rsidR="00ED2A22">
        <w:rPr>
          <w:szCs w:val="28"/>
          <w:lang w:val="es-ES_tradnl"/>
        </w:rPr>
        <w:t>, 2000)</w:t>
      </w:r>
      <w:r w:rsidR="00E638A4">
        <w:rPr>
          <w:szCs w:val="28"/>
          <w:lang w:val="es-ES_tradnl"/>
        </w:rPr>
        <w:t xml:space="preserve">. </w:t>
      </w:r>
      <w:r w:rsidR="007041C6">
        <w:rPr>
          <w:szCs w:val="28"/>
          <w:lang w:val="es-ES_tradnl"/>
        </w:rPr>
        <w:t>L</w:t>
      </w:r>
      <w:r>
        <w:rPr>
          <w:szCs w:val="28"/>
          <w:lang w:val="es-ES_tradnl"/>
        </w:rPr>
        <w:t>a tesis central del enfoque histórico</w:t>
      </w:r>
      <w:r w:rsidR="006D6FBD">
        <w:rPr>
          <w:szCs w:val="28"/>
          <w:lang w:val="es-ES_tradnl"/>
        </w:rPr>
        <w:t xml:space="preserve"> </w:t>
      </w:r>
      <w:r>
        <w:rPr>
          <w:szCs w:val="28"/>
          <w:lang w:val="es-ES_tradnl"/>
        </w:rPr>
        <w:t>cultural “es que las funciones mentales comienzan y se van desarrollando en las prácticas sociales culturalmente mediadas e históricamente situadas” (Rodríguez Arocho, 2013, p. 3)</w:t>
      </w:r>
      <w:r w:rsidR="00B37B83">
        <w:rPr>
          <w:szCs w:val="28"/>
          <w:lang w:val="es-ES_tradnl"/>
        </w:rPr>
        <w:t>.</w:t>
      </w:r>
      <w:r>
        <w:rPr>
          <w:szCs w:val="28"/>
          <w:lang w:val="es-ES_tradnl"/>
        </w:rPr>
        <w:t xml:space="preserve"> Es social en la medida en que depende de la experiencia en el contexto mediante las interacciones sociales compartidas. </w:t>
      </w:r>
      <w:r w:rsidR="00E22966">
        <w:rPr>
          <w:szCs w:val="28"/>
          <w:lang w:val="es-ES_tradnl"/>
        </w:rPr>
        <w:t xml:space="preserve">Para el desarrollo de una campaña electoral </w:t>
      </w:r>
      <w:r w:rsidR="004265BF">
        <w:rPr>
          <w:szCs w:val="28"/>
          <w:lang w:val="es-ES_tradnl"/>
        </w:rPr>
        <w:t xml:space="preserve">es importante </w:t>
      </w:r>
      <w:r w:rsidR="00E22966">
        <w:rPr>
          <w:szCs w:val="28"/>
          <w:lang w:val="es-ES_tradnl"/>
        </w:rPr>
        <w:t xml:space="preserve">considerar que los procesos mentales como la </w:t>
      </w:r>
      <w:r w:rsidR="00E22966">
        <w:rPr>
          <w:szCs w:val="28"/>
          <w:lang w:val="es-ES_tradnl"/>
        </w:rPr>
        <w:lastRenderedPageBreak/>
        <w:t>memoria, el aprendizaje y la atención dependen de la experiencia</w:t>
      </w:r>
      <w:r w:rsidR="009D05F0">
        <w:rPr>
          <w:szCs w:val="28"/>
          <w:lang w:val="es-ES_tradnl"/>
        </w:rPr>
        <w:t>, la cultura</w:t>
      </w:r>
      <w:r w:rsidR="00E22966">
        <w:rPr>
          <w:szCs w:val="28"/>
          <w:lang w:val="es-ES_tradnl"/>
        </w:rPr>
        <w:t xml:space="preserve"> y las interrelaciones.</w:t>
      </w:r>
      <w:r w:rsidR="00944EE3">
        <w:rPr>
          <w:szCs w:val="28"/>
          <w:lang w:val="es-ES_tradnl"/>
        </w:rPr>
        <w:t xml:space="preserve"> Si no </w:t>
      </w:r>
      <w:r w:rsidR="00BA14AC">
        <w:rPr>
          <w:szCs w:val="28"/>
          <w:lang w:val="es-ES_tradnl"/>
        </w:rPr>
        <w:t>consideramos</w:t>
      </w:r>
      <w:r w:rsidR="00944EE3">
        <w:rPr>
          <w:szCs w:val="28"/>
          <w:lang w:val="es-ES_tradnl"/>
        </w:rPr>
        <w:t xml:space="preserve"> </w:t>
      </w:r>
      <w:r w:rsidR="00343543">
        <w:rPr>
          <w:szCs w:val="28"/>
          <w:lang w:val="es-ES_tradnl"/>
        </w:rPr>
        <w:t xml:space="preserve">estos factores </w:t>
      </w:r>
      <w:r w:rsidR="009D05F0">
        <w:rPr>
          <w:szCs w:val="28"/>
          <w:lang w:val="es-ES_tradnl"/>
        </w:rPr>
        <w:t>el receptor</w:t>
      </w:r>
      <w:r w:rsidR="00343543">
        <w:rPr>
          <w:szCs w:val="28"/>
          <w:lang w:val="es-ES_tradnl"/>
        </w:rPr>
        <w:t xml:space="preserve"> o receptora</w:t>
      </w:r>
      <w:r w:rsidR="00944EE3">
        <w:rPr>
          <w:szCs w:val="28"/>
          <w:lang w:val="es-ES_tradnl"/>
        </w:rPr>
        <w:t xml:space="preserve"> no </w:t>
      </w:r>
      <w:r w:rsidR="00F005B8">
        <w:rPr>
          <w:szCs w:val="28"/>
          <w:lang w:val="es-ES_tradnl"/>
        </w:rPr>
        <w:t>entendería</w:t>
      </w:r>
      <w:r w:rsidR="00944EE3">
        <w:rPr>
          <w:szCs w:val="28"/>
          <w:lang w:val="es-ES_tradnl"/>
        </w:rPr>
        <w:t xml:space="preserve"> el mensaje porque </w:t>
      </w:r>
      <w:r w:rsidR="00F005B8">
        <w:rPr>
          <w:szCs w:val="28"/>
          <w:lang w:val="es-ES_tradnl"/>
        </w:rPr>
        <w:t xml:space="preserve">los signos que está utilizando la fuente </w:t>
      </w:r>
      <w:r w:rsidR="00BA14AC">
        <w:rPr>
          <w:szCs w:val="28"/>
          <w:lang w:val="es-ES_tradnl"/>
        </w:rPr>
        <w:t>carecerían de</w:t>
      </w:r>
      <w:r w:rsidR="009D05F0">
        <w:rPr>
          <w:szCs w:val="28"/>
          <w:lang w:val="es-ES_tradnl"/>
        </w:rPr>
        <w:t xml:space="preserve"> sentido.</w:t>
      </w:r>
      <w:r w:rsidR="00E22966">
        <w:rPr>
          <w:szCs w:val="28"/>
          <w:lang w:val="es-ES_tradnl"/>
        </w:rPr>
        <w:t xml:space="preserve"> </w:t>
      </w:r>
      <w:r>
        <w:rPr>
          <w:szCs w:val="28"/>
          <w:lang w:val="es-ES_tradnl"/>
        </w:rPr>
        <w:t>Luria (1979) señala tres dimensione</w:t>
      </w:r>
      <w:r w:rsidR="0020172E">
        <w:rPr>
          <w:szCs w:val="28"/>
          <w:lang w:val="es-ES_tradnl"/>
        </w:rPr>
        <w:t xml:space="preserve">s que podemos </w:t>
      </w:r>
      <w:r w:rsidR="00D95E6B">
        <w:rPr>
          <w:szCs w:val="28"/>
          <w:lang w:val="es-ES_tradnl"/>
        </w:rPr>
        <w:t>identificar</w:t>
      </w:r>
      <w:r w:rsidR="0020172E">
        <w:rPr>
          <w:szCs w:val="28"/>
          <w:lang w:val="es-ES_tradnl"/>
        </w:rPr>
        <w:t xml:space="preserve"> en las actividades diarias de las personas</w:t>
      </w:r>
      <w:r>
        <w:rPr>
          <w:szCs w:val="28"/>
          <w:lang w:val="es-ES_tradnl"/>
        </w:rPr>
        <w:t>: la cultural, la histórica</w:t>
      </w:r>
      <w:r w:rsidR="00F53EEB">
        <w:rPr>
          <w:szCs w:val="28"/>
          <w:lang w:val="es-ES_tradnl"/>
        </w:rPr>
        <w:t>,</w:t>
      </w:r>
      <w:r>
        <w:rPr>
          <w:szCs w:val="28"/>
          <w:lang w:val="es-ES_tradnl"/>
        </w:rPr>
        <w:t xml:space="preserve"> y la práctica o instrumental</w:t>
      </w:r>
      <w:r w:rsidR="004577F0">
        <w:rPr>
          <w:szCs w:val="28"/>
          <w:lang w:val="es-ES_tradnl"/>
        </w:rPr>
        <w:t xml:space="preserve"> (ej. el lenguaje)</w:t>
      </w:r>
      <w:r>
        <w:rPr>
          <w:szCs w:val="28"/>
          <w:lang w:val="es-ES_tradnl"/>
        </w:rPr>
        <w:t xml:space="preserve">. </w:t>
      </w:r>
      <w:r w:rsidR="00660F95">
        <w:rPr>
          <w:szCs w:val="28"/>
          <w:lang w:val="es-ES_tradnl"/>
        </w:rPr>
        <w:t>No descarta lo biológico ni sus capacidades, pero</w:t>
      </w:r>
      <w:r>
        <w:rPr>
          <w:szCs w:val="28"/>
          <w:lang w:val="es-ES_tradnl"/>
        </w:rPr>
        <w:t xml:space="preserve"> </w:t>
      </w:r>
      <w:r w:rsidR="00BA14AC">
        <w:rPr>
          <w:szCs w:val="28"/>
          <w:lang w:val="es-ES_tradnl"/>
        </w:rPr>
        <w:t xml:space="preserve">recalca que </w:t>
      </w:r>
      <w:r>
        <w:rPr>
          <w:szCs w:val="28"/>
          <w:lang w:val="es-ES_tradnl"/>
        </w:rPr>
        <w:t xml:space="preserve">la cultura y el contexto van a mediar y proveer estrategias para que la persona </w:t>
      </w:r>
      <w:r w:rsidR="00BA14AC">
        <w:rPr>
          <w:szCs w:val="28"/>
          <w:lang w:val="es-ES_tradnl"/>
        </w:rPr>
        <w:t xml:space="preserve">se </w:t>
      </w:r>
      <w:r>
        <w:rPr>
          <w:szCs w:val="28"/>
          <w:lang w:val="es-ES_tradnl"/>
        </w:rPr>
        <w:t xml:space="preserve">transforme </w:t>
      </w:r>
      <w:r w:rsidR="00BA14AC">
        <w:rPr>
          <w:szCs w:val="28"/>
          <w:lang w:val="es-ES_tradnl"/>
        </w:rPr>
        <w:t xml:space="preserve">a </w:t>
      </w:r>
      <w:r w:rsidR="00EF3F27">
        <w:rPr>
          <w:szCs w:val="28"/>
          <w:lang w:val="es-ES_tradnl"/>
        </w:rPr>
        <w:t>sí</w:t>
      </w:r>
      <w:r w:rsidR="00BA14AC">
        <w:rPr>
          <w:szCs w:val="28"/>
          <w:lang w:val="es-ES_tradnl"/>
        </w:rPr>
        <w:t xml:space="preserve"> misma y a </w:t>
      </w:r>
      <w:r>
        <w:rPr>
          <w:szCs w:val="28"/>
          <w:lang w:val="es-ES_tradnl"/>
        </w:rPr>
        <w:t xml:space="preserve">su alrededor (Rodríguez Arocho, 2013). </w:t>
      </w:r>
    </w:p>
    <w:p w14:paraId="025A3F9A" w14:textId="672EA6E4" w:rsidR="00AE740D" w:rsidRDefault="00480D01" w:rsidP="008857C6">
      <w:pPr>
        <w:spacing w:line="480" w:lineRule="auto"/>
        <w:ind w:firstLine="720"/>
        <w:rPr>
          <w:rFonts w:ascii="Times New Roman" w:hAnsi="Times New Roman" w:cs="Times New Roman"/>
          <w:szCs w:val="28"/>
          <w:lang w:val="es-ES_tradnl"/>
        </w:rPr>
      </w:pPr>
      <w:r>
        <w:rPr>
          <w:rFonts w:ascii="Times New Roman" w:hAnsi="Times New Roman" w:cs="Times New Roman"/>
          <w:szCs w:val="28"/>
          <w:lang w:val="es-ES_tradnl"/>
        </w:rPr>
        <w:t xml:space="preserve">Este enfoque aporta una visión </w:t>
      </w:r>
      <w:r w:rsidR="00AB0F17">
        <w:rPr>
          <w:rFonts w:ascii="Times New Roman" w:hAnsi="Times New Roman" w:cs="Times New Roman"/>
          <w:szCs w:val="28"/>
          <w:lang w:val="es-ES_tradnl"/>
        </w:rPr>
        <w:t xml:space="preserve">social, interrelacional e histórica </w:t>
      </w:r>
      <w:r>
        <w:rPr>
          <w:rFonts w:ascii="Times New Roman" w:hAnsi="Times New Roman" w:cs="Times New Roman"/>
          <w:szCs w:val="28"/>
          <w:lang w:val="es-ES_tradnl"/>
        </w:rPr>
        <w:t xml:space="preserve">al procesamiento de la </w:t>
      </w:r>
      <w:r w:rsidR="00690D54">
        <w:rPr>
          <w:rFonts w:ascii="Times New Roman" w:hAnsi="Times New Roman" w:cs="Times New Roman"/>
          <w:szCs w:val="28"/>
          <w:lang w:val="es-ES_tradnl"/>
        </w:rPr>
        <w:t>información</w:t>
      </w:r>
      <w:r>
        <w:rPr>
          <w:rFonts w:ascii="Times New Roman" w:hAnsi="Times New Roman" w:cs="Times New Roman"/>
          <w:szCs w:val="28"/>
          <w:lang w:val="es-ES_tradnl"/>
        </w:rPr>
        <w:t xml:space="preserve"> recibida en las </w:t>
      </w:r>
      <w:r w:rsidR="00D56C09">
        <w:rPr>
          <w:rFonts w:ascii="Times New Roman" w:hAnsi="Times New Roman" w:cs="Times New Roman"/>
          <w:szCs w:val="28"/>
          <w:lang w:val="es-ES_tradnl"/>
        </w:rPr>
        <w:t>campañas</w:t>
      </w:r>
      <w:r>
        <w:rPr>
          <w:rFonts w:ascii="Times New Roman" w:hAnsi="Times New Roman" w:cs="Times New Roman"/>
          <w:szCs w:val="28"/>
          <w:lang w:val="es-ES_tradnl"/>
        </w:rPr>
        <w:t xml:space="preserve">. </w:t>
      </w:r>
      <w:r w:rsidR="00690D54">
        <w:rPr>
          <w:rFonts w:ascii="Times New Roman" w:hAnsi="Times New Roman" w:cs="Times New Roman"/>
          <w:szCs w:val="28"/>
          <w:lang w:val="es-ES_tradnl"/>
        </w:rPr>
        <w:t xml:space="preserve">Un receptor </w:t>
      </w:r>
      <w:r w:rsidR="00AE740D">
        <w:rPr>
          <w:rFonts w:ascii="Times New Roman" w:hAnsi="Times New Roman" w:cs="Times New Roman"/>
          <w:szCs w:val="28"/>
          <w:lang w:val="es-ES_tradnl"/>
        </w:rPr>
        <w:t xml:space="preserve">o receptora </w:t>
      </w:r>
      <w:r w:rsidR="00690D54">
        <w:rPr>
          <w:rFonts w:ascii="Times New Roman" w:hAnsi="Times New Roman" w:cs="Times New Roman"/>
          <w:szCs w:val="28"/>
          <w:lang w:val="es-ES_tradnl"/>
        </w:rPr>
        <w:t>no solamente va a r</w:t>
      </w:r>
      <w:r w:rsidR="008F376F">
        <w:rPr>
          <w:rFonts w:ascii="Times New Roman" w:hAnsi="Times New Roman" w:cs="Times New Roman"/>
          <w:szCs w:val="28"/>
          <w:lang w:val="es-ES_tradnl"/>
        </w:rPr>
        <w:t>ecibir el mensaje y lo procesará</w:t>
      </w:r>
      <w:r w:rsidR="00690D54">
        <w:rPr>
          <w:rFonts w:ascii="Times New Roman" w:hAnsi="Times New Roman" w:cs="Times New Roman"/>
          <w:szCs w:val="28"/>
          <w:lang w:val="es-ES_tradnl"/>
        </w:rPr>
        <w:t xml:space="preserve"> con sus esquemas mentales sino con la hi</w:t>
      </w:r>
      <w:r w:rsidR="002C6297">
        <w:rPr>
          <w:rFonts w:ascii="Times New Roman" w:hAnsi="Times New Roman" w:cs="Times New Roman"/>
          <w:szCs w:val="28"/>
          <w:lang w:val="es-ES_tradnl"/>
        </w:rPr>
        <w:t xml:space="preserve">storia que le precede y con la </w:t>
      </w:r>
      <w:r w:rsidR="001A77CF">
        <w:rPr>
          <w:rFonts w:ascii="Times New Roman" w:hAnsi="Times New Roman" w:cs="Times New Roman"/>
          <w:szCs w:val="28"/>
          <w:lang w:val="es-ES_tradnl"/>
        </w:rPr>
        <w:t>interacción y experiencia que haya tenido</w:t>
      </w:r>
      <w:r w:rsidR="002C6297">
        <w:rPr>
          <w:rFonts w:ascii="Times New Roman" w:hAnsi="Times New Roman" w:cs="Times New Roman"/>
          <w:szCs w:val="28"/>
          <w:lang w:val="es-ES_tradnl"/>
        </w:rPr>
        <w:t xml:space="preserve">. ¿Es lo mismo </w:t>
      </w:r>
      <w:r w:rsidR="00BA14AC">
        <w:rPr>
          <w:rFonts w:ascii="Times New Roman" w:hAnsi="Times New Roman" w:cs="Times New Roman"/>
          <w:szCs w:val="28"/>
          <w:lang w:val="es-ES_tradnl"/>
        </w:rPr>
        <w:t xml:space="preserve">que una persona sola vea o lea </w:t>
      </w:r>
      <w:r w:rsidR="002C6297">
        <w:rPr>
          <w:rFonts w:ascii="Times New Roman" w:hAnsi="Times New Roman" w:cs="Times New Roman"/>
          <w:szCs w:val="28"/>
          <w:lang w:val="es-ES_tradnl"/>
        </w:rPr>
        <w:t>un anuncio electoral</w:t>
      </w:r>
      <w:r w:rsidR="00BA14AC">
        <w:rPr>
          <w:rFonts w:ascii="Times New Roman" w:hAnsi="Times New Roman" w:cs="Times New Roman"/>
          <w:szCs w:val="28"/>
          <w:lang w:val="es-ES_tradnl"/>
        </w:rPr>
        <w:t>,</w:t>
      </w:r>
      <w:r w:rsidR="002C6297">
        <w:rPr>
          <w:rFonts w:ascii="Times New Roman" w:hAnsi="Times New Roman" w:cs="Times New Roman"/>
          <w:szCs w:val="28"/>
          <w:lang w:val="es-ES_tradnl"/>
        </w:rPr>
        <w:t xml:space="preserve"> que verlo con pares y discutir</w:t>
      </w:r>
      <w:r w:rsidR="00B37B83">
        <w:rPr>
          <w:rFonts w:ascii="Times New Roman" w:hAnsi="Times New Roman" w:cs="Times New Roman"/>
          <w:szCs w:val="28"/>
          <w:lang w:val="es-ES_tradnl"/>
        </w:rPr>
        <w:t>lo</w:t>
      </w:r>
      <w:r w:rsidR="002C6297">
        <w:rPr>
          <w:rFonts w:ascii="Times New Roman" w:hAnsi="Times New Roman" w:cs="Times New Roman"/>
          <w:szCs w:val="28"/>
          <w:lang w:val="es-ES_tradnl"/>
        </w:rPr>
        <w:t xml:space="preserve">? ¿Las conclusiones </w:t>
      </w:r>
      <w:r w:rsidR="00175716">
        <w:rPr>
          <w:rFonts w:ascii="Times New Roman" w:hAnsi="Times New Roman" w:cs="Times New Roman"/>
          <w:szCs w:val="28"/>
          <w:lang w:val="es-ES_tradnl"/>
        </w:rPr>
        <w:t xml:space="preserve">sobre el contenido serán iguales? </w:t>
      </w:r>
      <w:r w:rsidR="00BA14AC">
        <w:rPr>
          <w:rFonts w:ascii="Times New Roman" w:hAnsi="Times New Roman" w:cs="Times New Roman"/>
          <w:szCs w:val="28"/>
          <w:lang w:val="es-ES_tradnl"/>
        </w:rPr>
        <w:t>¿Las</w:t>
      </w:r>
      <w:r w:rsidR="000E5638">
        <w:rPr>
          <w:rFonts w:ascii="Times New Roman" w:hAnsi="Times New Roman" w:cs="Times New Roman"/>
          <w:szCs w:val="28"/>
          <w:lang w:val="es-ES_tradnl"/>
        </w:rPr>
        <w:t xml:space="preserve"> estrategias </w:t>
      </w:r>
      <w:r w:rsidR="006C4100">
        <w:rPr>
          <w:rFonts w:ascii="Times New Roman" w:hAnsi="Times New Roman" w:cs="Times New Roman"/>
          <w:szCs w:val="28"/>
          <w:lang w:val="es-ES_tradnl"/>
        </w:rPr>
        <w:t>mediáticas</w:t>
      </w:r>
      <w:r w:rsidR="000E5638">
        <w:rPr>
          <w:rFonts w:ascii="Times New Roman" w:hAnsi="Times New Roman" w:cs="Times New Roman"/>
          <w:szCs w:val="28"/>
          <w:lang w:val="es-ES_tradnl"/>
        </w:rPr>
        <w:t xml:space="preserve"> a las que estarán expuestas tendrán elementos culturales que le apela</w:t>
      </w:r>
      <w:r w:rsidR="006C4100">
        <w:rPr>
          <w:rFonts w:ascii="Times New Roman" w:hAnsi="Times New Roman" w:cs="Times New Roman"/>
          <w:szCs w:val="28"/>
          <w:lang w:val="es-ES_tradnl"/>
        </w:rPr>
        <w:t>rá</w:t>
      </w:r>
      <w:r w:rsidR="00B37B83">
        <w:rPr>
          <w:rFonts w:ascii="Times New Roman" w:hAnsi="Times New Roman" w:cs="Times New Roman"/>
          <w:szCs w:val="28"/>
          <w:lang w:val="es-ES_tradnl"/>
        </w:rPr>
        <w:t>n</w:t>
      </w:r>
      <w:r w:rsidR="006C4100">
        <w:rPr>
          <w:rFonts w:ascii="Times New Roman" w:hAnsi="Times New Roman" w:cs="Times New Roman"/>
          <w:szCs w:val="28"/>
          <w:lang w:val="es-ES_tradnl"/>
        </w:rPr>
        <w:t xml:space="preserve"> y que son parte de </w:t>
      </w:r>
      <w:r w:rsidR="00BA14AC">
        <w:rPr>
          <w:rFonts w:ascii="Times New Roman" w:hAnsi="Times New Roman" w:cs="Times New Roman"/>
          <w:szCs w:val="28"/>
          <w:lang w:val="es-ES_tradnl"/>
        </w:rPr>
        <w:t xml:space="preserve">su </w:t>
      </w:r>
      <w:r w:rsidR="006C4100">
        <w:rPr>
          <w:rFonts w:ascii="Times New Roman" w:hAnsi="Times New Roman" w:cs="Times New Roman"/>
          <w:szCs w:val="28"/>
          <w:lang w:val="es-ES_tradnl"/>
        </w:rPr>
        <w:t>tradición histórica colectiva</w:t>
      </w:r>
      <w:r w:rsidR="00704923">
        <w:rPr>
          <w:rFonts w:ascii="Times New Roman" w:hAnsi="Times New Roman" w:cs="Times New Roman"/>
          <w:szCs w:val="28"/>
          <w:lang w:val="es-ES_tradnl"/>
        </w:rPr>
        <w:t>?</w:t>
      </w:r>
      <w:r w:rsidR="006C4100">
        <w:rPr>
          <w:rFonts w:ascii="Times New Roman" w:hAnsi="Times New Roman" w:cs="Times New Roman"/>
          <w:szCs w:val="28"/>
          <w:lang w:val="es-ES_tradnl"/>
        </w:rPr>
        <w:t xml:space="preserve">  Por ejemplo, en las elecciones del 2012 </w:t>
      </w:r>
      <w:r w:rsidR="00704923">
        <w:rPr>
          <w:rFonts w:ascii="Times New Roman" w:hAnsi="Times New Roman" w:cs="Times New Roman"/>
          <w:szCs w:val="28"/>
          <w:lang w:val="es-ES_tradnl"/>
        </w:rPr>
        <w:t>en Puerto Rico uno de los candidatos a la gobernación</w:t>
      </w:r>
      <w:r w:rsidR="006C4100">
        <w:rPr>
          <w:rFonts w:ascii="Times New Roman" w:hAnsi="Times New Roman" w:cs="Times New Roman"/>
          <w:szCs w:val="28"/>
          <w:lang w:val="es-ES_tradnl"/>
        </w:rPr>
        <w:t xml:space="preserve"> difundió un v</w:t>
      </w:r>
      <w:r w:rsidR="00B37B83">
        <w:rPr>
          <w:rFonts w:ascii="Times New Roman" w:hAnsi="Times New Roman" w:cs="Times New Roman"/>
          <w:szCs w:val="28"/>
          <w:lang w:val="es-ES_tradnl"/>
        </w:rPr>
        <w:t>í</w:t>
      </w:r>
      <w:r w:rsidR="006C4100">
        <w:rPr>
          <w:rFonts w:ascii="Times New Roman" w:hAnsi="Times New Roman" w:cs="Times New Roman"/>
          <w:szCs w:val="28"/>
          <w:lang w:val="es-ES_tradnl"/>
        </w:rPr>
        <w:t>deo</w:t>
      </w:r>
      <w:r w:rsidR="0001472A">
        <w:rPr>
          <w:rFonts w:ascii="Times New Roman" w:hAnsi="Times New Roman" w:cs="Times New Roman"/>
          <w:szCs w:val="28"/>
          <w:lang w:val="es-ES_tradnl"/>
        </w:rPr>
        <w:t xml:space="preserve"> llamado “Montaña”</w:t>
      </w:r>
      <w:r w:rsidR="006C4100">
        <w:rPr>
          <w:rFonts w:ascii="Times New Roman" w:hAnsi="Times New Roman" w:cs="Times New Roman"/>
          <w:szCs w:val="28"/>
          <w:lang w:val="es-ES_tradnl"/>
        </w:rPr>
        <w:t xml:space="preserve"> </w:t>
      </w:r>
      <w:r w:rsidR="00704923">
        <w:rPr>
          <w:rFonts w:ascii="Times New Roman" w:hAnsi="Times New Roman" w:cs="Times New Roman"/>
          <w:szCs w:val="28"/>
          <w:lang w:val="es-ES_tradnl"/>
        </w:rPr>
        <w:t>que protagonizaba</w:t>
      </w:r>
      <w:r w:rsidR="00BA14AC">
        <w:rPr>
          <w:rFonts w:ascii="Times New Roman" w:hAnsi="Times New Roman" w:cs="Times New Roman"/>
          <w:szCs w:val="28"/>
          <w:lang w:val="es-ES_tradnl"/>
        </w:rPr>
        <w:t xml:space="preserve"> la relación con su abuelo y su padre</w:t>
      </w:r>
      <w:r w:rsidR="006C4100">
        <w:rPr>
          <w:rFonts w:ascii="Times New Roman" w:hAnsi="Times New Roman" w:cs="Times New Roman"/>
          <w:szCs w:val="28"/>
          <w:lang w:val="es-ES_tradnl"/>
        </w:rPr>
        <w:t xml:space="preserve"> </w:t>
      </w:r>
      <w:r w:rsidR="00D13CED">
        <w:rPr>
          <w:rFonts w:ascii="Times New Roman" w:hAnsi="Times New Roman" w:cs="Times New Roman"/>
          <w:szCs w:val="28"/>
          <w:lang w:val="es-ES_tradnl"/>
        </w:rPr>
        <w:t>en</w:t>
      </w:r>
      <w:r w:rsidR="006C4100">
        <w:rPr>
          <w:rFonts w:ascii="Times New Roman" w:hAnsi="Times New Roman" w:cs="Times New Roman"/>
          <w:szCs w:val="28"/>
          <w:lang w:val="es-ES_tradnl"/>
        </w:rPr>
        <w:t xml:space="preserve"> las montañas de </w:t>
      </w:r>
      <w:r w:rsidR="00BA14AC">
        <w:rPr>
          <w:rFonts w:ascii="Times New Roman" w:hAnsi="Times New Roman" w:cs="Times New Roman"/>
          <w:szCs w:val="28"/>
          <w:lang w:val="es-ES_tradnl"/>
        </w:rPr>
        <w:t>su pueblo</w:t>
      </w:r>
      <w:r w:rsidR="006C4100">
        <w:rPr>
          <w:rFonts w:ascii="Times New Roman" w:hAnsi="Times New Roman" w:cs="Times New Roman"/>
          <w:szCs w:val="28"/>
          <w:lang w:val="es-ES_tradnl"/>
        </w:rPr>
        <w:t>. En Puerto Rico</w:t>
      </w:r>
      <w:r w:rsidR="00BA5661">
        <w:rPr>
          <w:rFonts w:ascii="Times New Roman" w:hAnsi="Times New Roman" w:cs="Times New Roman"/>
          <w:szCs w:val="28"/>
          <w:lang w:val="es-ES_tradnl"/>
        </w:rPr>
        <w:t>,</w:t>
      </w:r>
      <w:r w:rsidR="006C4100">
        <w:rPr>
          <w:rFonts w:ascii="Times New Roman" w:hAnsi="Times New Roman" w:cs="Times New Roman"/>
          <w:szCs w:val="28"/>
          <w:lang w:val="es-ES_tradnl"/>
        </w:rPr>
        <w:t xml:space="preserve"> el abuelo ocupa un lugar muy importante en la familia, así que el receptor o receptora </w:t>
      </w:r>
      <w:r w:rsidR="008E3478">
        <w:rPr>
          <w:rFonts w:ascii="Times New Roman" w:hAnsi="Times New Roman" w:cs="Times New Roman"/>
          <w:szCs w:val="28"/>
          <w:lang w:val="es-ES_tradnl"/>
        </w:rPr>
        <w:t>que compartiera el valor de la familia se iba a sentir identificado. Por otro lado, las montañas y el campo representan los elementos culturales que aún no ha</w:t>
      </w:r>
      <w:r w:rsidR="00B37B83">
        <w:rPr>
          <w:rFonts w:ascii="Times New Roman" w:hAnsi="Times New Roman" w:cs="Times New Roman"/>
          <w:szCs w:val="28"/>
          <w:lang w:val="es-ES_tradnl"/>
        </w:rPr>
        <w:t>n</w:t>
      </w:r>
      <w:r w:rsidR="008E3478">
        <w:rPr>
          <w:rFonts w:ascii="Times New Roman" w:hAnsi="Times New Roman" w:cs="Times New Roman"/>
          <w:szCs w:val="28"/>
          <w:lang w:val="es-ES_tradnl"/>
        </w:rPr>
        <w:t xml:space="preserve"> sido transformado</w:t>
      </w:r>
      <w:r w:rsidR="00B37B83">
        <w:rPr>
          <w:rFonts w:ascii="Times New Roman" w:hAnsi="Times New Roman" w:cs="Times New Roman"/>
          <w:szCs w:val="28"/>
          <w:lang w:val="es-ES_tradnl"/>
        </w:rPr>
        <w:t>s</w:t>
      </w:r>
      <w:r w:rsidR="00BA5661">
        <w:rPr>
          <w:rFonts w:ascii="Times New Roman" w:hAnsi="Times New Roman" w:cs="Times New Roman"/>
          <w:szCs w:val="28"/>
          <w:lang w:val="es-ES_tradnl"/>
        </w:rPr>
        <w:t xml:space="preserve"> o “dañados”</w:t>
      </w:r>
      <w:r w:rsidR="008E3478">
        <w:rPr>
          <w:rFonts w:ascii="Times New Roman" w:hAnsi="Times New Roman" w:cs="Times New Roman"/>
          <w:szCs w:val="28"/>
          <w:lang w:val="es-ES_tradnl"/>
        </w:rPr>
        <w:t xml:space="preserve"> por la rapidez de la ciudad</w:t>
      </w:r>
      <w:r w:rsidR="00BA5661">
        <w:rPr>
          <w:rFonts w:ascii="Times New Roman" w:hAnsi="Times New Roman" w:cs="Times New Roman"/>
          <w:szCs w:val="28"/>
          <w:lang w:val="es-ES_tradnl"/>
        </w:rPr>
        <w:t xml:space="preserve"> como</w:t>
      </w:r>
      <w:r w:rsidR="008E3478">
        <w:rPr>
          <w:rFonts w:ascii="Times New Roman" w:hAnsi="Times New Roman" w:cs="Times New Roman"/>
          <w:szCs w:val="28"/>
          <w:lang w:val="es-ES_tradnl"/>
        </w:rPr>
        <w:t xml:space="preserve"> los trovadores, la siembra, entre otros</w:t>
      </w:r>
      <w:r w:rsidR="00BA5661">
        <w:rPr>
          <w:rFonts w:ascii="Times New Roman" w:hAnsi="Times New Roman" w:cs="Times New Roman"/>
          <w:szCs w:val="28"/>
          <w:lang w:val="es-ES_tradnl"/>
        </w:rPr>
        <w:t>, también apreciados por nuestra ciudadanía.  Este anuncio</w:t>
      </w:r>
      <w:r w:rsidR="004B03CC">
        <w:rPr>
          <w:rFonts w:ascii="Times New Roman" w:hAnsi="Times New Roman" w:cs="Times New Roman"/>
          <w:szCs w:val="28"/>
          <w:lang w:val="es-ES_tradnl"/>
        </w:rPr>
        <w:t xml:space="preserve"> respond</w:t>
      </w:r>
      <w:r w:rsidR="00BA5661">
        <w:rPr>
          <w:rFonts w:ascii="Times New Roman" w:hAnsi="Times New Roman" w:cs="Times New Roman"/>
          <w:szCs w:val="28"/>
          <w:lang w:val="es-ES_tradnl"/>
        </w:rPr>
        <w:t>ía</w:t>
      </w:r>
      <w:r w:rsidR="004B03CC">
        <w:rPr>
          <w:rFonts w:ascii="Times New Roman" w:hAnsi="Times New Roman" w:cs="Times New Roman"/>
          <w:szCs w:val="28"/>
          <w:lang w:val="es-ES_tradnl"/>
        </w:rPr>
        <w:t xml:space="preserve"> a elementos culturales importantes para puertorriqueños y puertorriqueñas.</w:t>
      </w:r>
      <w:r w:rsidR="0020260C">
        <w:rPr>
          <w:rFonts w:ascii="Times New Roman" w:hAnsi="Times New Roman" w:cs="Times New Roman"/>
          <w:szCs w:val="28"/>
          <w:lang w:val="es-ES_tradnl"/>
        </w:rPr>
        <w:t xml:space="preserve"> </w:t>
      </w:r>
    </w:p>
    <w:p w14:paraId="4C4D2730" w14:textId="4A200158" w:rsidR="001A77CF" w:rsidRPr="0020138B" w:rsidRDefault="00BA5661" w:rsidP="008857C6">
      <w:pPr>
        <w:spacing w:line="480" w:lineRule="auto"/>
        <w:ind w:firstLine="720"/>
        <w:rPr>
          <w:rFonts w:ascii="Times New Roman" w:hAnsi="Times New Roman" w:cs="Times New Roman"/>
        </w:rPr>
      </w:pPr>
      <w:r>
        <w:rPr>
          <w:rFonts w:ascii="Times New Roman" w:hAnsi="Times New Roman" w:cs="Times New Roman"/>
          <w:szCs w:val="28"/>
          <w:lang w:val="es-ES_tradnl"/>
        </w:rPr>
        <w:lastRenderedPageBreak/>
        <w:t>Luego de examinar</w:t>
      </w:r>
      <w:r w:rsidR="00704923">
        <w:rPr>
          <w:rFonts w:ascii="Times New Roman" w:hAnsi="Times New Roman" w:cs="Times New Roman"/>
          <w:szCs w:val="28"/>
          <w:lang w:val="es-ES_tradnl"/>
        </w:rPr>
        <w:t xml:space="preserve"> los factores neurológicos</w:t>
      </w:r>
      <w:r>
        <w:rPr>
          <w:rFonts w:ascii="Times New Roman" w:hAnsi="Times New Roman" w:cs="Times New Roman"/>
          <w:szCs w:val="28"/>
          <w:lang w:val="es-ES_tradnl"/>
        </w:rPr>
        <w:t xml:space="preserve">, el procesamiento de información y </w:t>
      </w:r>
      <w:r w:rsidR="008173FB">
        <w:rPr>
          <w:rFonts w:ascii="Times New Roman" w:hAnsi="Times New Roman" w:cs="Times New Roman"/>
          <w:szCs w:val="28"/>
          <w:lang w:val="es-ES_tradnl"/>
        </w:rPr>
        <w:t>el enfoque histórico</w:t>
      </w:r>
      <w:r>
        <w:rPr>
          <w:rFonts w:ascii="Times New Roman" w:hAnsi="Times New Roman" w:cs="Times New Roman"/>
          <w:szCs w:val="28"/>
          <w:lang w:val="es-ES_tradnl"/>
        </w:rPr>
        <w:t xml:space="preserve"> cultural, </w:t>
      </w:r>
      <w:r w:rsidR="008173FB">
        <w:rPr>
          <w:rFonts w:ascii="Times New Roman" w:hAnsi="Times New Roman" w:cs="Times New Roman"/>
          <w:szCs w:val="28"/>
          <w:lang w:val="es-ES_tradnl"/>
        </w:rPr>
        <w:t xml:space="preserve"> </w:t>
      </w:r>
      <w:r>
        <w:rPr>
          <w:rFonts w:ascii="Times New Roman" w:hAnsi="Times New Roman" w:cs="Times New Roman"/>
          <w:szCs w:val="28"/>
          <w:lang w:val="es-ES_tradnl"/>
        </w:rPr>
        <w:t>p</w:t>
      </w:r>
      <w:r w:rsidR="00704923">
        <w:rPr>
          <w:rFonts w:ascii="Times New Roman" w:hAnsi="Times New Roman" w:cs="Times New Roman"/>
          <w:szCs w:val="28"/>
          <w:lang w:val="es-ES_tradnl"/>
        </w:rPr>
        <w:t>asemos a examinar</w:t>
      </w:r>
      <w:r w:rsidR="00DB03F6">
        <w:rPr>
          <w:rFonts w:ascii="Times New Roman" w:hAnsi="Times New Roman" w:cs="Times New Roman"/>
          <w:szCs w:val="28"/>
          <w:lang w:val="es-ES_tradnl"/>
        </w:rPr>
        <w:t xml:space="preserve"> </w:t>
      </w:r>
      <w:r w:rsidR="0009627D" w:rsidRPr="00EF3F27">
        <w:rPr>
          <w:rFonts w:ascii="Times New Roman" w:hAnsi="Times New Roman" w:cs="Times New Roman"/>
          <w:szCs w:val="28"/>
          <w:lang w:val="es-ES_tradnl"/>
        </w:rPr>
        <w:t>cómo la construcción social de la realidad y las representaciones sociales</w:t>
      </w:r>
      <w:r w:rsidR="0009627D" w:rsidRPr="0009627D" w:rsidDel="0009627D">
        <w:rPr>
          <w:rFonts w:ascii="Times New Roman" w:hAnsi="Times New Roman" w:cs="Times New Roman"/>
          <w:szCs w:val="28"/>
          <w:lang w:val="es-ES_tradnl"/>
        </w:rPr>
        <w:t xml:space="preserve"> </w:t>
      </w:r>
      <w:r w:rsidR="00DB03F6">
        <w:rPr>
          <w:rFonts w:ascii="Times New Roman" w:hAnsi="Times New Roman" w:cs="Times New Roman"/>
          <w:szCs w:val="28"/>
          <w:lang w:val="es-ES_tradnl"/>
        </w:rPr>
        <w:t xml:space="preserve"> tratan de explicar cómo las personas construyen lo social</w:t>
      </w:r>
      <w:r w:rsidR="00704923">
        <w:rPr>
          <w:rFonts w:ascii="Times New Roman" w:hAnsi="Times New Roman" w:cs="Times New Roman"/>
          <w:szCs w:val="28"/>
          <w:lang w:val="es-ES_tradnl"/>
        </w:rPr>
        <w:t>,</w:t>
      </w:r>
      <w:r w:rsidR="00DB03F6">
        <w:rPr>
          <w:rFonts w:ascii="Times New Roman" w:hAnsi="Times New Roman" w:cs="Times New Roman"/>
          <w:szCs w:val="28"/>
          <w:lang w:val="es-ES_tradnl"/>
        </w:rPr>
        <w:t xml:space="preserve"> como lo social </w:t>
      </w:r>
      <w:r w:rsidR="0073108D">
        <w:rPr>
          <w:rFonts w:ascii="Times New Roman" w:hAnsi="Times New Roman" w:cs="Times New Roman"/>
          <w:szCs w:val="28"/>
          <w:lang w:val="es-ES_tradnl"/>
        </w:rPr>
        <w:t>influye en ellas</w:t>
      </w:r>
      <w:r w:rsidR="00990642">
        <w:rPr>
          <w:rFonts w:ascii="Times New Roman" w:hAnsi="Times New Roman" w:cs="Times New Roman"/>
          <w:szCs w:val="28"/>
          <w:lang w:val="es-ES_tradnl"/>
        </w:rPr>
        <w:t xml:space="preserve"> y la importancia que tienen estas construcciones en el desarrollo e implementaci</w:t>
      </w:r>
      <w:r w:rsidR="002B3A03">
        <w:rPr>
          <w:rFonts w:ascii="Times New Roman" w:hAnsi="Times New Roman" w:cs="Times New Roman"/>
          <w:szCs w:val="28"/>
          <w:lang w:val="es-ES_tradnl"/>
        </w:rPr>
        <w:t>ón</w:t>
      </w:r>
      <w:r w:rsidR="00990642">
        <w:rPr>
          <w:rFonts w:ascii="Times New Roman" w:hAnsi="Times New Roman" w:cs="Times New Roman"/>
          <w:szCs w:val="28"/>
          <w:lang w:val="es-ES_tradnl"/>
        </w:rPr>
        <w:t xml:space="preserve"> de una campaña electoral.</w:t>
      </w:r>
      <w:r w:rsidR="0073108D">
        <w:rPr>
          <w:rFonts w:ascii="Times New Roman" w:hAnsi="Times New Roman" w:cs="Times New Roman"/>
          <w:szCs w:val="28"/>
          <w:lang w:val="es-ES_tradnl"/>
        </w:rPr>
        <w:t xml:space="preserve"> </w:t>
      </w:r>
      <w:r w:rsidR="00990642">
        <w:rPr>
          <w:rFonts w:ascii="Times New Roman" w:hAnsi="Times New Roman" w:cs="Times New Roman"/>
          <w:szCs w:val="28"/>
          <w:lang w:val="es-ES_tradnl"/>
        </w:rPr>
        <w:t>A</w:t>
      </w:r>
      <w:r w:rsidR="00DB03F6">
        <w:rPr>
          <w:rFonts w:ascii="Times New Roman" w:hAnsi="Times New Roman" w:cs="Times New Roman"/>
          <w:szCs w:val="28"/>
          <w:lang w:val="es-ES_tradnl"/>
        </w:rPr>
        <w:t xml:space="preserve">demás, </w:t>
      </w:r>
      <w:r w:rsidR="009D552C">
        <w:rPr>
          <w:rFonts w:ascii="Times New Roman" w:hAnsi="Times New Roman" w:cs="Times New Roman"/>
          <w:szCs w:val="28"/>
          <w:lang w:val="es-ES_tradnl"/>
        </w:rPr>
        <w:t>veremos</w:t>
      </w:r>
      <w:r w:rsidR="0073108D">
        <w:rPr>
          <w:rFonts w:ascii="Times New Roman" w:hAnsi="Times New Roman" w:cs="Times New Roman"/>
          <w:szCs w:val="28"/>
          <w:lang w:val="es-ES_tradnl"/>
        </w:rPr>
        <w:t xml:space="preserve"> </w:t>
      </w:r>
      <w:r w:rsidR="00DB03F6">
        <w:rPr>
          <w:rFonts w:ascii="Times New Roman" w:hAnsi="Times New Roman" w:cs="Times New Roman"/>
          <w:szCs w:val="28"/>
          <w:lang w:val="es-ES_tradnl"/>
        </w:rPr>
        <w:t>c</w:t>
      </w:r>
      <w:r w:rsidR="0073108D">
        <w:rPr>
          <w:rFonts w:ascii="Times New Roman" w:hAnsi="Times New Roman" w:cs="Times New Roman"/>
          <w:szCs w:val="28"/>
          <w:lang w:val="es-ES_tradnl"/>
        </w:rPr>
        <w:t>ó</w:t>
      </w:r>
      <w:r w:rsidR="00DB03F6">
        <w:rPr>
          <w:rFonts w:ascii="Times New Roman" w:hAnsi="Times New Roman" w:cs="Times New Roman"/>
          <w:szCs w:val="28"/>
          <w:lang w:val="es-ES_tradnl"/>
        </w:rPr>
        <w:t>mo la persuasión</w:t>
      </w:r>
      <w:r w:rsidR="00990642">
        <w:rPr>
          <w:rFonts w:ascii="Times New Roman" w:hAnsi="Times New Roman" w:cs="Times New Roman"/>
          <w:szCs w:val="28"/>
          <w:lang w:val="es-ES_tradnl"/>
        </w:rPr>
        <w:t xml:space="preserve"> de las </w:t>
      </w:r>
      <w:r w:rsidR="00704923">
        <w:rPr>
          <w:rFonts w:ascii="Times New Roman" w:hAnsi="Times New Roman" w:cs="Times New Roman"/>
          <w:szCs w:val="28"/>
          <w:lang w:val="es-ES_tradnl"/>
        </w:rPr>
        <w:t xml:space="preserve">campañas electorales </w:t>
      </w:r>
      <w:r w:rsidR="00DB03F6">
        <w:rPr>
          <w:rFonts w:ascii="Times New Roman" w:hAnsi="Times New Roman" w:cs="Times New Roman"/>
          <w:szCs w:val="28"/>
          <w:lang w:val="es-ES_tradnl"/>
        </w:rPr>
        <w:t>puede influir en las personas</w:t>
      </w:r>
      <w:r w:rsidR="00990642">
        <w:rPr>
          <w:rFonts w:ascii="Times New Roman" w:hAnsi="Times New Roman" w:cs="Times New Roman"/>
          <w:szCs w:val="28"/>
          <w:lang w:val="es-ES_tradnl"/>
        </w:rPr>
        <w:t>.</w:t>
      </w:r>
    </w:p>
    <w:p w14:paraId="6592BF19" w14:textId="1FA071CE" w:rsidR="00EF4959" w:rsidRDefault="00704923" w:rsidP="008857C6">
      <w:pPr>
        <w:pStyle w:val="NormalWeb"/>
        <w:spacing w:before="0" w:beforeAutospacing="0" w:after="0" w:afterAutospacing="0" w:line="480" w:lineRule="auto"/>
        <w:outlineLvl w:val="0"/>
        <w:rPr>
          <w:b/>
          <w:lang w:val="es-ES_tradnl"/>
        </w:rPr>
      </w:pPr>
      <w:r w:rsidRPr="00D13DA1">
        <w:rPr>
          <w:b/>
          <w:lang w:val="es-ES_tradnl"/>
        </w:rPr>
        <w:t>Psicología s</w:t>
      </w:r>
      <w:r w:rsidR="00EF4959" w:rsidRPr="00D13DA1">
        <w:rPr>
          <w:b/>
          <w:lang w:val="es-ES_tradnl"/>
        </w:rPr>
        <w:t>ocial-</w:t>
      </w:r>
      <w:r w:rsidRPr="00D13DA1">
        <w:rPr>
          <w:b/>
          <w:lang w:val="es-ES_tradnl"/>
        </w:rPr>
        <w:t>c</w:t>
      </w:r>
      <w:r w:rsidR="00EF4959" w:rsidRPr="00D13DA1">
        <w:rPr>
          <w:b/>
          <w:lang w:val="es-ES_tradnl"/>
        </w:rPr>
        <w:t>omunitaria</w:t>
      </w:r>
    </w:p>
    <w:p w14:paraId="015563A4" w14:textId="77FC4013" w:rsidR="00EF4959" w:rsidRDefault="00EF4959" w:rsidP="008857C6">
      <w:pPr>
        <w:pStyle w:val="NormalWeb"/>
        <w:spacing w:before="0" w:beforeAutospacing="0" w:after="0" w:afterAutospacing="0" w:line="480" w:lineRule="auto"/>
        <w:ind w:firstLine="720"/>
        <w:rPr>
          <w:szCs w:val="28"/>
          <w:lang w:val="es-ES_tradnl"/>
        </w:rPr>
      </w:pPr>
      <w:r w:rsidRPr="00721A6D">
        <w:rPr>
          <w:szCs w:val="28"/>
          <w:lang w:val="es-ES_tradnl"/>
        </w:rPr>
        <w:t xml:space="preserve">Las </w:t>
      </w:r>
      <w:r w:rsidR="0046349E">
        <w:rPr>
          <w:szCs w:val="28"/>
          <w:lang w:val="es-ES_tradnl"/>
        </w:rPr>
        <w:t>campañas electorales (CE)</w:t>
      </w:r>
      <w:r w:rsidRPr="00721A6D">
        <w:rPr>
          <w:szCs w:val="28"/>
          <w:lang w:val="es-ES_tradnl"/>
        </w:rPr>
        <w:t xml:space="preserve"> van dirigidas a </w:t>
      </w:r>
      <w:r>
        <w:rPr>
          <w:szCs w:val="28"/>
          <w:lang w:val="es-ES_tradnl"/>
        </w:rPr>
        <w:t xml:space="preserve">persuadir a </w:t>
      </w:r>
      <w:r w:rsidRPr="00721A6D">
        <w:rPr>
          <w:szCs w:val="28"/>
          <w:lang w:val="es-ES_tradnl"/>
        </w:rPr>
        <w:t>un grupo de personas que comparten características en común</w:t>
      </w:r>
      <w:r>
        <w:rPr>
          <w:szCs w:val="28"/>
          <w:lang w:val="es-ES_tradnl"/>
        </w:rPr>
        <w:t xml:space="preserve">, </w:t>
      </w:r>
      <w:r w:rsidR="00877F73">
        <w:rPr>
          <w:szCs w:val="28"/>
          <w:lang w:val="es-ES_tradnl"/>
        </w:rPr>
        <w:t>a una comunidad</w:t>
      </w:r>
      <w:r>
        <w:rPr>
          <w:szCs w:val="28"/>
          <w:lang w:val="es-ES_tradnl"/>
        </w:rPr>
        <w:t>.</w:t>
      </w:r>
      <w:r w:rsidRPr="00721A6D">
        <w:rPr>
          <w:szCs w:val="28"/>
          <w:lang w:val="es-ES_tradnl"/>
        </w:rPr>
        <w:t xml:space="preserve"> </w:t>
      </w:r>
      <w:r>
        <w:rPr>
          <w:szCs w:val="28"/>
          <w:lang w:val="es-ES_tradnl"/>
        </w:rPr>
        <w:t>Montero (2004) defin</w:t>
      </w:r>
      <w:r w:rsidR="00D13CED">
        <w:rPr>
          <w:szCs w:val="28"/>
          <w:lang w:val="es-ES_tradnl"/>
        </w:rPr>
        <w:t>ió</w:t>
      </w:r>
      <w:r>
        <w:rPr>
          <w:szCs w:val="28"/>
          <w:lang w:val="es-ES_tradnl"/>
        </w:rPr>
        <w:t xml:space="preserve"> </w:t>
      </w:r>
      <w:r w:rsidR="00877F73">
        <w:rPr>
          <w:szCs w:val="28"/>
          <w:lang w:val="es-ES_tradnl"/>
        </w:rPr>
        <w:t xml:space="preserve">comunidad </w:t>
      </w:r>
      <w:r>
        <w:rPr>
          <w:szCs w:val="28"/>
          <w:lang w:val="es-ES_tradnl"/>
        </w:rPr>
        <w:t xml:space="preserve">como “un grupo en constante transformación y evolución (su tamaño puede variar) que en su interrelación genera un vínculo de pertenencia e identidad social…” (p. 207). </w:t>
      </w:r>
      <w:r w:rsidR="0009627D">
        <w:rPr>
          <w:szCs w:val="28"/>
          <w:lang w:val="es-ES_tradnl"/>
        </w:rPr>
        <w:t>Indicó</w:t>
      </w:r>
      <w:r>
        <w:rPr>
          <w:szCs w:val="28"/>
          <w:lang w:val="es-ES_tradnl"/>
        </w:rPr>
        <w:t xml:space="preserve"> que la interrelación no solo es entre las personas que conviven en la comunidad, sino, en</w:t>
      </w:r>
      <w:r w:rsidR="00D13CED">
        <w:rPr>
          <w:szCs w:val="28"/>
          <w:lang w:val="es-ES_tradnl"/>
        </w:rPr>
        <w:t>tre las personas y su entorno. Estas c</w:t>
      </w:r>
      <w:r>
        <w:rPr>
          <w:szCs w:val="28"/>
          <w:lang w:val="es-ES_tradnl"/>
        </w:rPr>
        <w:t>omparten memorias</w:t>
      </w:r>
      <w:r w:rsidR="0009627D">
        <w:rPr>
          <w:szCs w:val="28"/>
          <w:lang w:val="es-ES_tradnl"/>
        </w:rPr>
        <w:t xml:space="preserve">, </w:t>
      </w:r>
      <w:r>
        <w:rPr>
          <w:szCs w:val="28"/>
          <w:lang w:val="es-ES_tradnl"/>
        </w:rPr>
        <w:t>significados colectivos</w:t>
      </w:r>
      <w:r w:rsidR="00502597">
        <w:rPr>
          <w:szCs w:val="28"/>
          <w:lang w:val="es-ES_tradnl"/>
        </w:rPr>
        <w:t xml:space="preserve"> e historias</w:t>
      </w:r>
      <w:r w:rsidR="0009627D">
        <w:rPr>
          <w:szCs w:val="28"/>
          <w:lang w:val="es-ES_tradnl"/>
        </w:rPr>
        <w:t xml:space="preserve"> que </w:t>
      </w:r>
      <w:r>
        <w:rPr>
          <w:szCs w:val="28"/>
          <w:lang w:val="es-ES_tradnl"/>
        </w:rPr>
        <w:t>desarrollan y “construyen” socialmente, es decir gracias a las mediaciones e intercambios entre las personas.</w:t>
      </w:r>
    </w:p>
    <w:p w14:paraId="43DC348A" w14:textId="2ED90124" w:rsidR="00EF4959" w:rsidRDefault="00EF4959" w:rsidP="008857C6">
      <w:pPr>
        <w:pStyle w:val="NormalWeb"/>
        <w:spacing w:before="0" w:beforeAutospacing="0" w:after="0" w:afterAutospacing="0" w:line="480" w:lineRule="auto"/>
        <w:ind w:firstLine="720"/>
        <w:rPr>
          <w:szCs w:val="22"/>
          <w:lang w:val="es-ES"/>
        </w:rPr>
      </w:pPr>
      <w:r>
        <w:rPr>
          <w:szCs w:val="28"/>
          <w:lang w:val="es-ES_tradnl"/>
        </w:rPr>
        <w:t>Moscovici (1979) introdujo el término de representaciones sociales como “una modalidad particular del conocimiento, cuya función es la elaboración de los comportamientos y la comunicación entre los individuos” (Moscovici, 1979, p. 17-18). Las representaciones se elaboran socialmente e incluyen contenido cognitivo, afecti</w:t>
      </w:r>
      <w:r w:rsidR="00502597">
        <w:rPr>
          <w:szCs w:val="28"/>
          <w:lang w:val="es-ES_tradnl"/>
        </w:rPr>
        <w:t>vo y simbólico. El autor planteó</w:t>
      </w:r>
      <w:r>
        <w:rPr>
          <w:szCs w:val="28"/>
          <w:lang w:val="es-ES_tradnl"/>
        </w:rPr>
        <w:t xml:space="preserve"> que gracias a las representaciones sociales las personas pueden reconocer estereotipos, creencias, normas y valores. </w:t>
      </w:r>
      <w:r w:rsidR="0073774A">
        <w:rPr>
          <w:szCs w:val="28"/>
          <w:lang w:val="es-ES_tradnl"/>
        </w:rPr>
        <w:t>Estos</w:t>
      </w:r>
      <w:r>
        <w:rPr>
          <w:szCs w:val="28"/>
          <w:lang w:val="es-ES_tradnl"/>
        </w:rPr>
        <w:t xml:space="preserve"> sirven de guía</w:t>
      </w:r>
      <w:r w:rsidR="00502597">
        <w:rPr>
          <w:szCs w:val="28"/>
          <w:lang w:val="es-ES_tradnl"/>
        </w:rPr>
        <w:t xml:space="preserve"> para interpretar y orientar sus</w:t>
      </w:r>
      <w:r>
        <w:rPr>
          <w:szCs w:val="28"/>
          <w:lang w:val="es-ES_tradnl"/>
        </w:rPr>
        <w:t xml:space="preserve"> prácticas</w:t>
      </w:r>
      <w:r>
        <w:rPr>
          <w:rFonts w:ascii="Calibri" w:hAnsi="Calibri"/>
          <w:sz w:val="22"/>
          <w:szCs w:val="22"/>
        </w:rPr>
        <w:t xml:space="preserve">. </w:t>
      </w:r>
      <w:r w:rsidR="0009627D">
        <w:rPr>
          <w:lang w:val="es-ES"/>
        </w:rPr>
        <w:t>Los</w:t>
      </w:r>
      <w:r w:rsidRPr="006B7DBD">
        <w:rPr>
          <w:lang w:val="es-ES"/>
        </w:rPr>
        <w:t xml:space="preserve"> medios de comunicación y la interacción interpersonal </w:t>
      </w:r>
      <w:r w:rsidR="002538F5">
        <w:rPr>
          <w:lang w:val="es-ES"/>
        </w:rPr>
        <w:t>producen</w:t>
      </w:r>
      <w:r w:rsidRPr="006B7DBD">
        <w:rPr>
          <w:lang w:val="es-ES"/>
        </w:rPr>
        <w:t xml:space="preserve"> representaciones</w:t>
      </w:r>
      <w:r>
        <w:rPr>
          <w:rFonts w:ascii="Calibri" w:hAnsi="Calibri"/>
          <w:sz w:val="22"/>
          <w:szCs w:val="22"/>
        </w:rPr>
        <w:t xml:space="preserve">. </w:t>
      </w:r>
      <w:r w:rsidR="00502597">
        <w:rPr>
          <w:szCs w:val="22"/>
          <w:lang w:val="es-ES"/>
        </w:rPr>
        <w:t>Para poder clasificar</w:t>
      </w:r>
      <w:r w:rsidRPr="007D2774">
        <w:rPr>
          <w:szCs w:val="22"/>
          <w:lang w:val="es-ES"/>
        </w:rPr>
        <w:t xml:space="preserve"> un entendido como representación social </w:t>
      </w:r>
      <w:r w:rsidR="0073774A">
        <w:rPr>
          <w:szCs w:val="22"/>
          <w:lang w:val="es-ES"/>
        </w:rPr>
        <w:t xml:space="preserve">este </w:t>
      </w:r>
      <w:r w:rsidRPr="007D2774">
        <w:rPr>
          <w:szCs w:val="22"/>
          <w:lang w:val="es-ES"/>
        </w:rPr>
        <w:t xml:space="preserve">debe tener un </w:t>
      </w:r>
      <w:r>
        <w:rPr>
          <w:szCs w:val="22"/>
          <w:lang w:val="es-ES"/>
        </w:rPr>
        <w:t xml:space="preserve">énfasis en la función que va a llevar a cabo sin importar que agente o actor la está produciendo. </w:t>
      </w:r>
    </w:p>
    <w:p w14:paraId="71D8612E" w14:textId="790E6CBD" w:rsidR="00EF4959" w:rsidRDefault="0009627D" w:rsidP="008857C6">
      <w:pPr>
        <w:pStyle w:val="NormalWeb"/>
        <w:spacing w:before="0" w:beforeAutospacing="0" w:after="0" w:afterAutospacing="0" w:line="480" w:lineRule="auto"/>
        <w:ind w:firstLine="720"/>
        <w:rPr>
          <w:rFonts w:ascii="Calibri" w:hAnsi="Calibri"/>
          <w:sz w:val="22"/>
          <w:szCs w:val="22"/>
        </w:rPr>
      </w:pPr>
      <w:r>
        <w:rPr>
          <w:szCs w:val="22"/>
          <w:lang w:val="es-ES"/>
        </w:rPr>
        <w:lastRenderedPageBreak/>
        <w:t>Una</w:t>
      </w:r>
      <w:r w:rsidR="00EF4959">
        <w:rPr>
          <w:szCs w:val="22"/>
          <w:lang w:val="es-ES"/>
        </w:rPr>
        <w:t xml:space="preserve"> representación social </w:t>
      </w:r>
      <w:r w:rsidR="00635085">
        <w:rPr>
          <w:szCs w:val="22"/>
          <w:lang w:val="es-ES"/>
        </w:rPr>
        <w:t>es</w:t>
      </w:r>
      <w:r w:rsidR="00EF4959">
        <w:rPr>
          <w:szCs w:val="22"/>
          <w:lang w:val="es-ES"/>
        </w:rPr>
        <w:t xml:space="preserve"> el concepto de belleza. </w:t>
      </w:r>
      <w:r w:rsidR="0073774A">
        <w:rPr>
          <w:szCs w:val="22"/>
          <w:lang w:val="es-ES"/>
        </w:rPr>
        <w:t xml:space="preserve">Se ha encontrado </w:t>
      </w:r>
      <w:r w:rsidR="00EF4959">
        <w:rPr>
          <w:szCs w:val="22"/>
          <w:lang w:val="es-ES"/>
        </w:rPr>
        <w:t>que la imagen de un candidato y c</w:t>
      </w:r>
      <w:r w:rsidR="00502597">
        <w:rPr>
          <w:szCs w:val="22"/>
          <w:lang w:val="es-ES"/>
        </w:rPr>
        <w:t>andidata puede influir en la ciudadanía</w:t>
      </w:r>
      <w:r w:rsidR="00EF4959">
        <w:rPr>
          <w:szCs w:val="22"/>
          <w:lang w:val="es-ES"/>
        </w:rPr>
        <w:t xml:space="preserve"> (Lawson, Lenz, Baker &amp; Myers, 2010). </w:t>
      </w:r>
      <w:r w:rsidR="00635085">
        <w:rPr>
          <w:szCs w:val="22"/>
          <w:lang w:val="es-ES"/>
        </w:rPr>
        <w:t>También hay evidencia de</w:t>
      </w:r>
      <w:r w:rsidR="00EF4959">
        <w:rPr>
          <w:szCs w:val="22"/>
          <w:lang w:val="es-ES"/>
        </w:rPr>
        <w:t xml:space="preserve"> que las personas hac</w:t>
      </w:r>
      <w:r w:rsidR="00D13CED">
        <w:rPr>
          <w:szCs w:val="22"/>
          <w:lang w:val="es-ES"/>
        </w:rPr>
        <w:t>e</w:t>
      </w:r>
      <w:r w:rsidR="00EF4959">
        <w:rPr>
          <w:szCs w:val="22"/>
          <w:lang w:val="es-ES"/>
        </w:rPr>
        <w:t xml:space="preserve">n inferencias sobre las cualidades de una persona con tan solo mirar su apariencia (Rule &amp; Ambady, 2008). Los candidatos o candidatas que parecen ser inteligentes, honestos y bellos tendrán más probabilidad de persuadir mejor (Milburn, 1991). </w:t>
      </w:r>
      <w:r w:rsidR="00D13CED">
        <w:rPr>
          <w:szCs w:val="22"/>
          <w:lang w:val="es-ES"/>
        </w:rPr>
        <w:t>Las</w:t>
      </w:r>
      <w:r w:rsidR="00FC66E8">
        <w:rPr>
          <w:szCs w:val="22"/>
          <w:lang w:val="es-ES"/>
        </w:rPr>
        <w:t xml:space="preserve"> fotos oficiales de </w:t>
      </w:r>
      <w:r w:rsidR="00EF4959">
        <w:rPr>
          <w:szCs w:val="22"/>
          <w:lang w:val="es-ES"/>
        </w:rPr>
        <w:t xml:space="preserve">candidatos </w:t>
      </w:r>
      <w:r w:rsidR="00FC66E8">
        <w:rPr>
          <w:szCs w:val="22"/>
          <w:lang w:val="es-ES"/>
        </w:rPr>
        <w:t xml:space="preserve">y candidatas </w:t>
      </w:r>
      <w:r w:rsidR="00EF4959">
        <w:rPr>
          <w:szCs w:val="22"/>
          <w:lang w:val="es-ES"/>
        </w:rPr>
        <w:t>se manipula</w:t>
      </w:r>
      <w:r w:rsidR="00766F69">
        <w:rPr>
          <w:szCs w:val="22"/>
          <w:lang w:val="es-ES"/>
        </w:rPr>
        <w:t>n</w:t>
      </w:r>
      <w:r w:rsidR="00EF4959">
        <w:rPr>
          <w:szCs w:val="22"/>
          <w:lang w:val="es-ES"/>
        </w:rPr>
        <w:t xml:space="preserve"> con programas de computadora para mejorar la imagen y borrar las “imperfecciones” de acuerdo a lo que se consider</w:t>
      </w:r>
      <w:r w:rsidR="001D7C55">
        <w:rPr>
          <w:szCs w:val="22"/>
          <w:lang w:val="es-ES"/>
        </w:rPr>
        <w:t>a</w:t>
      </w:r>
      <w:r w:rsidR="00EF4959">
        <w:rPr>
          <w:szCs w:val="22"/>
          <w:lang w:val="es-ES"/>
        </w:rPr>
        <w:t xml:space="preserve"> bello. </w:t>
      </w:r>
      <w:r w:rsidR="00D13CED">
        <w:rPr>
          <w:szCs w:val="22"/>
          <w:lang w:val="es-ES"/>
        </w:rPr>
        <w:t>Este es solo un</w:t>
      </w:r>
      <w:r w:rsidR="00766F69">
        <w:rPr>
          <w:szCs w:val="22"/>
          <w:lang w:val="es-ES"/>
        </w:rPr>
        <w:t xml:space="preserve"> </w:t>
      </w:r>
      <w:r w:rsidR="00D13CED">
        <w:rPr>
          <w:szCs w:val="22"/>
          <w:lang w:val="es-ES"/>
        </w:rPr>
        <w:t>ejemplo para mostrar</w:t>
      </w:r>
      <w:r w:rsidR="00EF4959">
        <w:rPr>
          <w:szCs w:val="22"/>
          <w:lang w:val="es-ES"/>
        </w:rPr>
        <w:t xml:space="preserve"> la influencia persuasiva que pueden tener las representaciones sociales </w:t>
      </w:r>
      <w:r>
        <w:rPr>
          <w:szCs w:val="22"/>
          <w:lang w:val="es-ES"/>
        </w:rPr>
        <w:t>utilizadas</w:t>
      </w:r>
      <w:r w:rsidR="00EF4959">
        <w:rPr>
          <w:szCs w:val="22"/>
          <w:lang w:val="es-ES"/>
        </w:rPr>
        <w:t xml:space="preserve"> astutamente en las </w:t>
      </w:r>
      <w:r w:rsidR="002538F5">
        <w:rPr>
          <w:szCs w:val="22"/>
          <w:lang w:val="es-ES"/>
        </w:rPr>
        <w:t>campañas</w:t>
      </w:r>
      <w:r w:rsidR="00EF4959">
        <w:rPr>
          <w:szCs w:val="22"/>
          <w:lang w:val="es-ES"/>
        </w:rPr>
        <w:t>.</w:t>
      </w:r>
    </w:p>
    <w:p w14:paraId="15151F38" w14:textId="54DAEF4A" w:rsidR="00EF4959" w:rsidRDefault="00EF4959" w:rsidP="008857C6">
      <w:pPr>
        <w:pStyle w:val="NormalWeb"/>
        <w:spacing w:before="0" w:beforeAutospacing="0" w:after="0" w:afterAutospacing="0" w:line="480" w:lineRule="auto"/>
        <w:ind w:firstLine="720"/>
        <w:rPr>
          <w:szCs w:val="28"/>
          <w:lang w:val="es-ES_tradnl"/>
        </w:rPr>
      </w:pPr>
      <w:r>
        <w:rPr>
          <w:szCs w:val="28"/>
          <w:lang w:val="es-ES_tradnl"/>
        </w:rPr>
        <w:t>Por otro lado, Berg</w:t>
      </w:r>
      <w:r w:rsidRPr="00E14BDA">
        <w:rPr>
          <w:szCs w:val="28"/>
          <w:lang w:val="es-ES_tradnl"/>
        </w:rPr>
        <w:t xml:space="preserve">er y Luckman (1986) </w:t>
      </w:r>
      <w:r>
        <w:rPr>
          <w:szCs w:val="28"/>
          <w:lang w:val="es-ES_tradnl"/>
        </w:rPr>
        <w:t xml:space="preserve">también proponen </w:t>
      </w:r>
      <w:r w:rsidR="007262CE">
        <w:rPr>
          <w:szCs w:val="28"/>
          <w:lang w:val="es-ES_tradnl"/>
        </w:rPr>
        <w:t xml:space="preserve">que </w:t>
      </w:r>
      <w:r>
        <w:rPr>
          <w:szCs w:val="28"/>
          <w:lang w:val="es-ES_tradnl"/>
        </w:rPr>
        <w:t>lo social y el lenguaje juegan un papel central. P</w:t>
      </w:r>
      <w:r w:rsidRPr="00E14BDA">
        <w:rPr>
          <w:szCs w:val="28"/>
          <w:lang w:val="es-ES_tradnl"/>
        </w:rPr>
        <w:t xml:space="preserve">roponen que la realidad se </w:t>
      </w:r>
      <w:r w:rsidR="00916635">
        <w:rPr>
          <w:szCs w:val="28"/>
          <w:lang w:val="es-ES_tradnl"/>
        </w:rPr>
        <w:t>construye</w:t>
      </w:r>
      <w:r w:rsidRPr="00E14BDA">
        <w:rPr>
          <w:szCs w:val="28"/>
          <w:lang w:val="es-ES_tradnl"/>
        </w:rPr>
        <w:t xml:space="preserve"> socialmente a través de las interacciones sociales.</w:t>
      </w:r>
      <w:r w:rsidRPr="00015751">
        <w:rPr>
          <w:szCs w:val="28"/>
          <w:lang w:val="es-ES_tradnl"/>
        </w:rPr>
        <w:t xml:space="preserve"> </w:t>
      </w:r>
      <w:r>
        <w:rPr>
          <w:szCs w:val="28"/>
          <w:lang w:val="es-ES_tradnl"/>
        </w:rPr>
        <w:t xml:space="preserve">Para estos autores la conciencia es intencional, es decir que siempre se dirige a los objetos que constituyen la realidad y se mueve a las distintas realidades construidas. </w:t>
      </w:r>
      <w:r w:rsidR="009A74E2">
        <w:rPr>
          <w:szCs w:val="28"/>
          <w:lang w:val="es-ES_tradnl"/>
        </w:rPr>
        <w:t>De estas</w:t>
      </w:r>
      <w:r w:rsidR="00EF3F27">
        <w:rPr>
          <w:szCs w:val="28"/>
          <w:lang w:val="es-ES_tradnl"/>
        </w:rPr>
        <w:t xml:space="preserve"> realidades</w:t>
      </w:r>
      <w:r w:rsidR="009A74E2">
        <w:rPr>
          <w:szCs w:val="28"/>
          <w:lang w:val="es-ES_tradnl"/>
        </w:rPr>
        <w:t>, hay una predominante</w:t>
      </w:r>
      <w:r>
        <w:rPr>
          <w:szCs w:val="28"/>
          <w:lang w:val="es-ES_tradnl"/>
        </w:rPr>
        <w:t xml:space="preserve"> </w:t>
      </w:r>
      <w:r w:rsidR="00D13CED">
        <w:rPr>
          <w:szCs w:val="28"/>
          <w:lang w:val="es-ES_tradnl"/>
        </w:rPr>
        <w:t>legitimada institucionalmente</w:t>
      </w:r>
      <w:r>
        <w:rPr>
          <w:szCs w:val="28"/>
          <w:lang w:val="es-ES_tradnl"/>
        </w:rPr>
        <w:t xml:space="preserve"> </w:t>
      </w:r>
      <w:r w:rsidR="0009627D">
        <w:rPr>
          <w:szCs w:val="28"/>
          <w:lang w:val="es-ES_tradnl"/>
        </w:rPr>
        <w:t>que establece lo</w:t>
      </w:r>
      <w:r>
        <w:rPr>
          <w:szCs w:val="28"/>
          <w:lang w:val="es-ES_tradnl"/>
        </w:rPr>
        <w:t xml:space="preserve"> culturalmente aceptable en una sociedad y lo que no.</w:t>
      </w:r>
      <w:r w:rsidR="00D13CED">
        <w:rPr>
          <w:szCs w:val="28"/>
          <w:lang w:val="es-ES_tradnl"/>
        </w:rPr>
        <w:t xml:space="preserve"> </w:t>
      </w:r>
      <w:r w:rsidR="0009627D">
        <w:rPr>
          <w:szCs w:val="28"/>
          <w:lang w:val="es-ES_tradnl"/>
        </w:rPr>
        <w:t>Por esta razón, u</w:t>
      </w:r>
      <w:r>
        <w:rPr>
          <w:szCs w:val="28"/>
          <w:lang w:val="es-ES_tradnl"/>
        </w:rPr>
        <w:t xml:space="preserve">na campaña electoral en Indonesia utilizará construcciones diferentes a una campaña en nuestra Isla. </w:t>
      </w:r>
    </w:p>
    <w:p w14:paraId="5B27EB68" w14:textId="2C1D59CB" w:rsidR="00EF4959" w:rsidRDefault="0009627D" w:rsidP="008857C6">
      <w:pPr>
        <w:pStyle w:val="NormalWeb"/>
        <w:spacing w:before="0" w:beforeAutospacing="0" w:after="0" w:afterAutospacing="0" w:line="480" w:lineRule="auto"/>
        <w:ind w:firstLine="720"/>
        <w:rPr>
          <w:szCs w:val="28"/>
          <w:lang w:val="es-ES_tradnl"/>
        </w:rPr>
      </w:pPr>
      <w:r>
        <w:rPr>
          <w:szCs w:val="28"/>
          <w:lang w:val="es-ES_tradnl"/>
        </w:rPr>
        <w:t xml:space="preserve">En </w:t>
      </w:r>
      <w:r w:rsidR="00EF4959">
        <w:rPr>
          <w:szCs w:val="28"/>
          <w:lang w:val="es-ES_tradnl"/>
        </w:rPr>
        <w:t xml:space="preserve">nuestra sociedad puertorriqueña se valora mucho la creencia religiosa cristiana. Por tanto, no es raro ver candidatos y candidatas visitando iglesias, creando pactos con iglesias o repitiendo discursos de corte religioso a pesar de que la Constitución del </w:t>
      </w:r>
      <w:r w:rsidR="00D13CED">
        <w:rPr>
          <w:szCs w:val="28"/>
          <w:lang w:val="es-ES_tradnl"/>
        </w:rPr>
        <w:t>país</w:t>
      </w:r>
      <w:r w:rsidR="00EF4959">
        <w:rPr>
          <w:szCs w:val="28"/>
          <w:lang w:val="es-ES_tradnl"/>
        </w:rPr>
        <w:t xml:space="preserve"> indica claramente que de</w:t>
      </w:r>
      <w:r w:rsidR="009A74E2">
        <w:rPr>
          <w:szCs w:val="28"/>
          <w:lang w:val="es-ES_tradnl"/>
        </w:rPr>
        <w:t>be haber una separación entre iglesia y</w:t>
      </w:r>
      <w:r w:rsidR="00EF4959">
        <w:rPr>
          <w:szCs w:val="28"/>
          <w:lang w:val="es-ES_tradnl"/>
        </w:rPr>
        <w:t xml:space="preserve"> Estado. Estén de acuerdo o no con</w:t>
      </w:r>
      <w:r w:rsidR="009A74E2">
        <w:rPr>
          <w:szCs w:val="28"/>
          <w:lang w:val="es-ES_tradnl"/>
        </w:rPr>
        <w:t xml:space="preserve"> la afiliación religiosa, los</w:t>
      </w:r>
      <w:r w:rsidR="00EF4959">
        <w:rPr>
          <w:szCs w:val="28"/>
          <w:lang w:val="es-ES_tradnl"/>
        </w:rPr>
        <w:t xml:space="preserve"> candidatos</w:t>
      </w:r>
      <w:r w:rsidR="009A74E2">
        <w:rPr>
          <w:szCs w:val="28"/>
          <w:lang w:val="es-ES_tradnl"/>
        </w:rPr>
        <w:t>,</w:t>
      </w:r>
      <w:r w:rsidR="00EF4959">
        <w:rPr>
          <w:szCs w:val="28"/>
          <w:lang w:val="es-ES_tradnl"/>
        </w:rPr>
        <w:t xml:space="preserve"> </w:t>
      </w:r>
      <w:r w:rsidR="00737071">
        <w:rPr>
          <w:szCs w:val="28"/>
          <w:lang w:val="es-ES_tradnl"/>
        </w:rPr>
        <w:t xml:space="preserve">candidatas </w:t>
      </w:r>
      <w:r w:rsidR="00EF4959">
        <w:rPr>
          <w:szCs w:val="28"/>
          <w:lang w:val="es-ES_tradnl"/>
        </w:rPr>
        <w:t xml:space="preserve">o las personas que dirigen sus campañas están al tanto del beneficio que puede generar este acto a la campaña. </w:t>
      </w:r>
      <w:r>
        <w:rPr>
          <w:szCs w:val="28"/>
          <w:lang w:val="es-ES_tradnl"/>
        </w:rPr>
        <w:t>Por ejemplo, en la campaña</w:t>
      </w:r>
      <w:r w:rsidR="00EF4959">
        <w:rPr>
          <w:szCs w:val="28"/>
          <w:lang w:val="es-ES_tradnl"/>
        </w:rPr>
        <w:t xml:space="preserve"> reciente </w:t>
      </w:r>
      <w:r>
        <w:rPr>
          <w:szCs w:val="28"/>
          <w:lang w:val="es-ES_tradnl"/>
        </w:rPr>
        <w:t xml:space="preserve">la iglesia, una institución legítima, buscaba mantener sus posturas y creencias intactas ante el </w:t>
      </w:r>
      <w:r>
        <w:rPr>
          <w:szCs w:val="28"/>
          <w:lang w:val="es-ES_tradnl"/>
        </w:rPr>
        <w:lastRenderedPageBreak/>
        <w:t>inminente “peligro” que entendía representaba la educación con perspectiva de género a las doctrinas de la iglesia y a sus “valores sociales”.  Para “ganarse” a este sector, u</w:t>
      </w:r>
      <w:r w:rsidR="002538F5">
        <w:rPr>
          <w:szCs w:val="28"/>
          <w:lang w:val="es-ES_tradnl"/>
        </w:rPr>
        <w:t xml:space="preserve">n </w:t>
      </w:r>
      <w:r w:rsidR="00EF4959">
        <w:rPr>
          <w:szCs w:val="28"/>
          <w:lang w:val="es-ES_tradnl"/>
        </w:rPr>
        <w:t>candidato a la gobernación firmó un pacto con un</w:t>
      </w:r>
      <w:r w:rsidR="002538F5">
        <w:rPr>
          <w:szCs w:val="28"/>
          <w:lang w:val="es-ES_tradnl"/>
        </w:rPr>
        <w:t xml:space="preserve"> grupo de</w:t>
      </w:r>
      <w:r w:rsidR="00EF4959">
        <w:rPr>
          <w:szCs w:val="28"/>
          <w:lang w:val="es-ES_tradnl"/>
        </w:rPr>
        <w:t xml:space="preserve"> iglesia</w:t>
      </w:r>
      <w:r w:rsidR="002538F5">
        <w:rPr>
          <w:szCs w:val="28"/>
          <w:lang w:val="es-ES_tradnl"/>
        </w:rPr>
        <w:t>s</w:t>
      </w:r>
      <w:r w:rsidR="00EF4959">
        <w:rPr>
          <w:szCs w:val="28"/>
          <w:lang w:val="es-ES_tradnl"/>
        </w:rPr>
        <w:t xml:space="preserve"> </w:t>
      </w:r>
      <w:r>
        <w:rPr>
          <w:szCs w:val="28"/>
          <w:lang w:val="es-ES_tradnl"/>
        </w:rPr>
        <w:t>comprometiéndose</w:t>
      </w:r>
      <w:r w:rsidR="00EF4959">
        <w:rPr>
          <w:szCs w:val="28"/>
          <w:lang w:val="es-ES_tradnl"/>
        </w:rPr>
        <w:t xml:space="preserve"> a eliminar la enseñanza con perspectiva de género </w:t>
      </w:r>
      <w:r w:rsidR="00CE1211">
        <w:rPr>
          <w:szCs w:val="28"/>
          <w:lang w:val="es-ES_tradnl"/>
        </w:rPr>
        <w:t xml:space="preserve">de </w:t>
      </w:r>
      <w:r w:rsidR="00EF4959">
        <w:rPr>
          <w:szCs w:val="28"/>
          <w:lang w:val="es-ES_tradnl"/>
        </w:rPr>
        <w:t xml:space="preserve">las escuelas. </w:t>
      </w:r>
    </w:p>
    <w:p w14:paraId="221AF6EA" w14:textId="3D0E5D46" w:rsidR="0009627D" w:rsidRDefault="00EF4959" w:rsidP="008857C6">
      <w:pPr>
        <w:pStyle w:val="NormalWeb"/>
        <w:spacing w:before="0" w:beforeAutospacing="0" w:after="0" w:afterAutospacing="0" w:line="480" w:lineRule="auto"/>
        <w:ind w:firstLine="720"/>
        <w:rPr>
          <w:szCs w:val="28"/>
          <w:lang w:val="es-ES_tradnl"/>
        </w:rPr>
      </w:pPr>
      <w:r>
        <w:rPr>
          <w:szCs w:val="28"/>
          <w:lang w:val="es-ES_tradnl"/>
        </w:rPr>
        <w:t xml:space="preserve">La realidad de la vida cotidiana está atravesada por la interacción entre las personas cara a cara y por pautas ya establecidas. La interacción se da desde mi realidad y no a partir de la realidad </w:t>
      </w:r>
      <w:r w:rsidR="00FF76EA">
        <w:rPr>
          <w:szCs w:val="28"/>
          <w:lang w:val="es-ES_tradnl"/>
        </w:rPr>
        <w:t>de otra persona</w:t>
      </w:r>
      <w:r>
        <w:rPr>
          <w:szCs w:val="28"/>
          <w:lang w:val="es-ES_tradnl"/>
        </w:rPr>
        <w:t xml:space="preserve">. Este asunto es importante ya que todo lo que es diferente a lo que yo pienso se ve amenazante y </w:t>
      </w:r>
      <w:r w:rsidR="0009627D">
        <w:rPr>
          <w:szCs w:val="28"/>
          <w:lang w:val="es-ES_tradnl"/>
        </w:rPr>
        <w:t>reta</w:t>
      </w:r>
      <w:r>
        <w:rPr>
          <w:szCs w:val="28"/>
          <w:lang w:val="es-ES_tradnl"/>
        </w:rPr>
        <w:t xml:space="preserve"> la “verd</w:t>
      </w:r>
      <w:r w:rsidR="00FF76EA">
        <w:rPr>
          <w:szCs w:val="28"/>
          <w:lang w:val="es-ES_tradnl"/>
        </w:rPr>
        <w:t xml:space="preserve">ad”. </w:t>
      </w:r>
      <w:r w:rsidR="000B0B1F">
        <w:rPr>
          <w:szCs w:val="28"/>
          <w:lang w:val="es-ES_tradnl"/>
        </w:rPr>
        <w:t>U</w:t>
      </w:r>
      <w:r w:rsidR="00FF76EA">
        <w:rPr>
          <w:szCs w:val="28"/>
          <w:lang w:val="es-ES_tradnl"/>
        </w:rPr>
        <w:t>n candidato o candidata</w:t>
      </w:r>
      <w:r>
        <w:rPr>
          <w:szCs w:val="28"/>
          <w:lang w:val="es-ES_tradnl"/>
        </w:rPr>
        <w:t xml:space="preserve"> conservador puede alejarse de ideas liberales porque amenazan “lo correcto” aunque perjudiquen y amenacen los derechos de poblaciones vulnerables y marginalizadas. Si “lo correcto” es la “verdad” legitimada, </w:t>
      </w:r>
      <w:r w:rsidR="00C50B05">
        <w:rPr>
          <w:szCs w:val="28"/>
          <w:lang w:val="es-ES_tradnl"/>
        </w:rPr>
        <w:t>é</w:t>
      </w:r>
      <w:r>
        <w:rPr>
          <w:szCs w:val="28"/>
          <w:lang w:val="es-ES_tradnl"/>
        </w:rPr>
        <w:t>l</w:t>
      </w:r>
      <w:r w:rsidR="00C50B05">
        <w:rPr>
          <w:szCs w:val="28"/>
          <w:lang w:val="es-ES_tradnl"/>
        </w:rPr>
        <w:t xml:space="preserve"> o ella</w:t>
      </w:r>
      <w:r>
        <w:rPr>
          <w:szCs w:val="28"/>
          <w:lang w:val="es-ES_tradnl"/>
        </w:rPr>
        <w:t xml:space="preserve"> </w:t>
      </w:r>
      <w:r w:rsidR="00FF76EA">
        <w:rPr>
          <w:szCs w:val="28"/>
          <w:lang w:val="es-ES_tradnl"/>
        </w:rPr>
        <w:t>tendrá mayor probabilidad de salir electo o electa</w:t>
      </w:r>
      <w:r>
        <w:rPr>
          <w:szCs w:val="28"/>
          <w:lang w:val="es-ES_tradnl"/>
        </w:rPr>
        <w:t xml:space="preserve">. </w:t>
      </w:r>
    </w:p>
    <w:p w14:paraId="257ED7C3" w14:textId="30D9165E" w:rsidR="00EF4959" w:rsidRDefault="00EF4959" w:rsidP="008857C6">
      <w:pPr>
        <w:pStyle w:val="NormalWeb"/>
        <w:spacing w:before="0" w:beforeAutospacing="0" w:after="0" w:afterAutospacing="0" w:line="480" w:lineRule="auto"/>
        <w:ind w:firstLine="720"/>
        <w:rPr>
          <w:szCs w:val="28"/>
          <w:lang w:val="es-ES_tradnl"/>
        </w:rPr>
      </w:pPr>
      <w:r>
        <w:rPr>
          <w:szCs w:val="28"/>
          <w:lang w:val="es-ES_tradnl"/>
        </w:rPr>
        <w:t xml:space="preserve">Al igual que en las representaciones sociales, el lenguaje media </w:t>
      </w:r>
      <w:r w:rsidR="001C165E">
        <w:rPr>
          <w:szCs w:val="28"/>
          <w:lang w:val="es-ES_tradnl"/>
        </w:rPr>
        <w:t xml:space="preserve">la </w:t>
      </w:r>
      <w:r>
        <w:rPr>
          <w:szCs w:val="28"/>
          <w:lang w:val="es-ES_tradnl"/>
        </w:rPr>
        <w:t xml:space="preserve">interacción </w:t>
      </w:r>
      <w:r w:rsidR="00E275DF">
        <w:rPr>
          <w:szCs w:val="28"/>
          <w:lang w:val="es-ES_tradnl"/>
        </w:rPr>
        <w:t>que le da significado a</w:t>
      </w:r>
      <w:r>
        <w:rPr>
          <w:szCs w:val="28"/>
          <w:lang w:val="es-ES_tradnl"/>
        </w:rPr>
        <w:t xml:space="preserve"> los objetos con los cuales interactuamos. Por tanto, sin el lenguaje sería imposible comprender la realidad de la vida cotidiana. El conocimiento que tenga una persona sobre la vida cotidiana que le rodea se va a estructurar de acuerdo a lo que </w:t>
      </w:r>
      <w:r w:rsidR="00CE1211">
        <w:rPr>
          <w:szCs w:val="28"/>
          <w:lang w:val="es-ES_tradnl"/>
        </w:rPr>
        <w:t xml:space="preserve">considera </w:t>
      </w:r>
      <w:r>
        <w:rPr>
          <w:szCs w:val="28"/>
          <w:lang w:val="es-ES_tradnl"/>
        </w:rPr>
        <w:t>importante</w:t>
      </w:r>
      <w:r w:rsidR="00F3497E">
        <w:rPr>
          <w:szCs w:val="28"/>
          <w:lang w:val="es-ES_tradnl"/>
        </w:rPr>
        <w:t>. Conocer lo más importante para electores y electoras es esencial</w:t>
      </w:r>
      <w:r>
        <w:rPr>
          <w:szCs w:val="28"/>
          <w:lang w:val="es-ES_tradnl"/>
        </w:rPr>
        <w:t xml:space="preserve"> para el desarrollo de campañas políticas persuasivas.</w:t>
      </w:r>
    </w:p>
    <w:p w14:paraId="0E282BA9" w14:textId="476A1689" w:rsidR="00EF4959" w:rsidRPr="00721A6D" w:rsidRDefault="00EF4959" w:rsidP="008857C6">
      <w:pPr>
        <w:pStyle w:val="NormalWeb"/>
        <w:spacing w:before="0" w:beforeAutospacing="0" w:after="0" w:afterAutospacing="0" w:line="480" w:lineRule="auto"/>
        <w:ind w:firstLine="720"/>
        <w:rPr>
          <w:szCs w:val="28"/>
          <w:lang w:val="es-ES_tradnl"/>
        </w:rPr>
      </w:pPr>
      <w:r>
        <w:rPr>
          <w:szCs w:val="28"/>
          <w:lang w:val="es-ES_tradnl"/>
        </w:rPr>
        <w:t xml:space="preserve">Como ya he mencionado, las </w:t>
      </w:r>
      <w:r w:rsidR="00F076A3">
        <w:rPr>
          <w:szCs w:val="28"/>
          <w:lang w:val="es-ES_tradnl"/>
        </w:rPr>
        <w:t>CE</w:t>
      </w:r>
      <w:r>
        <w:rPr>
          <w:szCs w:val="28"/>
          <w:lang w:val="es-ES_tradnl"/>
        </w:rPr>
        <w:t xml:space="preserve"> utilizan estos símbolos y significados legítimos para persuadir. </w:t>
      </w:r>
      <w:r w:rsidRPr="00E14BDA">
        <w:rPr>
          <w:szCs w:val="28"/>
          <w:lang w:val="es-ES_tradnl"/>
        </w:rPr>
        <w:t>La persuasión</w:t>
      </w:r>
      <w:r w:rsidRPr="00E14BDA">
        <w:rPr>
          <w:lang w:val="es-ES_tradnl"/>
        </w:rPr>
        <w:t xml:space="preserve"> es un cambio de actitud preced</w:t>
      </w:r>
      <w:r>
        <w:rPr>
          <w:lang w:val="es-ES_tradnl"/>
        </w:rPr>
        <w:t>ido por un cambio de creencias, pensamientos y/o acciones de quien recibe un</w:t>
      </w:r>
      <w:r w:rsidRPr="00E14BDA">
        <w:rPr>
          <w:lang w:val="es-ES_tradnl"/>
        </w:rPr>
        <w:t xml:space="preserve"> mensaje </w:t>
      </w:r>
      <w:r w:rsidRPr="00E14BDA">
        <w:rPr>
          <w:szCs w:val="28"/>
          <w:lang w:val="es-ES_tradnl"/>
        </w:rPr>
        <w:t>(</w:t>
      </w:r>
      <w:r>
        <w:rPr>
          <w:szCs w:val="28"/>
          <w:lang w:val="es-ES_tradnl"/>
        </w:rPr>
        <w:t xml:space="preserve">Perloff, 1993; </w:t>
      </w:r>
      <w:r w:rsidRPr="00E14BDA">
        <w:rPr>
          <w:szCs w:val="28"/>
          <w:lang w:val="es-ES_tradnl"/>
        </w:rPr>
        <w:t>Pérez Sánchez, 2002).</w:t>
      </w:r>
      <w:r>
        <w:rPr>
          <w:szCs w:val="28"/>
          <w:lang w:val="es-ES_tradnl"/>
        </w:rPr>
        <w:t xml:space="preserve"> </w:t>
      </w:r>
      <w:r w:rsidR="00F3497E">
        <w:rPr>
          <w:szCs w:val="28"/>
          <w:lang w:val="es-ES_tradnl"/>
        </w:rPr>
        <w:t xml:space="preserve">El desarrollo del anuncio, mensaje o la estrategia que utilizarán debe apelar a la población a la cual se dirige. </w:t>
      </w:r>
      <w:r>
        <w:rPr>
          <w:szCs w:val="28"/>
          <w:lang w:val="es-ES_tradnl"/>
        </w:rPr>
        <w:t>Se considera una persuasión exitosa aquel</w:t>
      </w:r>
      <w:r w:rsidR="00F3497E">
        <w:rPr>
          <w:szCs w:val="28"/>
          <w:lang w:val="es-ES_tradnl"/>
        </w:rPr>
        <w:t>la que genera el cambio deseado. E</w:t>
      </w:r>
      <w:r>
        <w:rPr>
          <w:szCs w:val="28"/>
          <w:lang w:val="es-ES_tradnl"/>
        </w:rPr>
        <w:t xml:space="preserve">n el caso de las </w:t>
      </w:r>
      <w:r w:rsidR="00F076A3">
        <w:rPr>
          <w:szCs w:val="28"/>
          <w:lang w:val="es-ES_tradnl"/>
        </w:rPr>
        <w:t>CE</w:t>
      </w:r>
      <w:r w:rsidR="005F43BC">
        <w:rPr>
          <w:szCs w:val="28"/>
          <w:lang w:val="es-ES_tradnl"/>
        </w:rPr>
        <w:t xml:space="preserve"> </w:t>
      </w:r>
      <w:r w:rsidR="00F3497E">
        <w:rPr>
          <w:szCs w:val="28"/>
          <w:lang w:val="es-ES_tradnl"/>
        </w:rPr>
        <w:t xml:space="preserve">este se refiere a </w:t>
      </w:r>
      <w:r w:rsidR="005F43BC">
        <w:rPr>
          <w:szCs w:val="28"/>
          <w:lang w:val="es-ES_tradnl"/>
        </w:rPr>
        <w:t>votar por un</w:t>
      </w:r>
      <w:r>
        <w:rPr>
          <w:szCs w:val="28"/>
          <w:lang w:val="es-ES_tradnl"/>
        </w:rPr>
        <w:t xml:space="preserve"> candidato </w:t>
      </w:r>
      <w:r w:rsidR="005F43BC">
        <w:rPr>
          <w:szCs w:val="28"/>
          <w:lang w:val="es-ES_tradnl"/>
        </w:rPr>
        <w:t xml:space="preserve">o candidata en particular. </w:t>
      </w:r>
      <w:r>
        <w:rPr>
          <w:szCs w:val="28"/>
          <w:lang w:val="es-ES_tradnl"/>
        </w:rPr>
        <w:t xml:space="preserve">Ese cambio de actitud </w:t>
      </w:r>
      <w:r>
        <w:rPr>
          <w:szCs w:val="28"/>
          <w:lang w:val="es-ES_tradnl"/>
        </w:rPr>
        <w:lastRenderedPageBreak/>
        <w:t>está preced</w:t>
      </w:r>
      <w:r w:rsidR="00C966BD">
        <w:rPr>
          <w:szCs w:val="28"/>
          <w:lang w:val="es-ES_tradnl"/>
        </w:rPr>
        <w:t xml:space="preserve">ido por una comunicación </w:t>
      </w:r>
      <w:r>
        <w:rPr>
          <w:szCs w:val="28"/>
          <w:lang w:val="es-ES_tradnl"/>
        </w:rPr>
        <w:t>diseñada con tales intenciones (Simons, 1976). Aunque las actitudes pueden ser duraderas hay que reconocer que son aprendidas</w:t>
      </w:r>
      <w:r w:rsidR="00C966BD">
        <w:rPr>
          <w:szCs w:val="28"/>
          <w:lang w:val="es-ES_tradnl"/>
        </w:rPr>
        <w:t>,</w:t>
      </w:r>
      <w:r>
        <w:rPr>
          <w:szCs w:val="28"/>
          <w:lang w:val="es-ES_tradnl"/>
        </w:rPr>
        <w:t xml:space="preserve"> y por consiguiente</w:t>
      </w:r>
      <w:r w:rsidR="00C966BD">
        <w:rPr>
          <w:szCs w:val="28"/>
          <w:lang w:val="es-ES_tradnl"/>
        </w:rPr>
        <w:t>,</w:t>
      </w:r>
      <w:r>
        <w:rPr>
          <w:szCs w:val="28"/>
          <w:lang w:val="es-ES_tradnl"/>
        </w:rPr>
        <w:t xml:space="preserve"> pueden cambiar (Dainton, 2005). </w:t>
      </w:r>
    </w:p>
    <w:p w14:paraId="361FA160" w14:textId="1773B2C2" w:rsidR="00EF4959" w:rsidRDefault="00EF4959" w:rsidP="008857C6">
      <w:pPr>
        <w:pStyle w:val="NormalWeb"/>
        <w:spacing w:before="0" w:beforeAutospacing="0" w:after="0" w:afterAutospacing="0" w:line="480" w:lineRule="auto"/>
        <w:ind w:firstLine="720"/>
        <w:rPr>
          <w:szCs w:val="28"/>
          <w:lang w:val="es-ES_tradnl"/>
        </w:rPr>
      </w:pPr>
      <w:r>
        <w:rPr>
          <w:szCs w:val="28"/>
          <w:lang w:val="es-ES_tradnl"/>
        </w:rPr>
        <w:t xml:space="preserve">Para la psicología social, particularmente la clásica estadounidense, la persuasión fue un tema de gran interés y se han desarrollado distintos modelos que explican el proceso de persuadir (Pérez Sánchez, 2002). </w:t>
      </w:r>
      <w:r w:rsidR="00C966BD">
        <w:rPr>
          <w:szCs w:val="28"/>
          <w:lang w:val="es-ES_tradnl"/>
        </w:rPr>
        <w:t>Petty y Priester (1996) propusieron</w:t>
      </w:r>
      <w:r>
        <w:rPr>
          <w:szCs w:val="28"/>
          <w:lang w:val="es-ES_tradnl"/>
        </w:rPr>
        <w:t xml:space="preserve"> el modelo de probabilidad de elaboración</w:t>
      </w:r>
      <w:r w:rsidR="00C966BD">
        <w:rPr>
          <w:szCs w:val="28"/>
          <w:lang w:val="es-ES_tradnl"/>
        </w:rPr>
        <w:t>. Dicha teoría propone que el</w:t>
      </w:r>
      <w:r>
        <w:rPr>
          <w:szCs w:val="28"/>
          <w:lang w:val="es-ES_tradnl"/>
        </w:rPr>
        <w:t xml:space="preserve"> receptor </w:t>
      </w:r>
      <w:r w:rsidR="00C966BD">
        <w:rPr>
          <w:szCs w:val="28"/>
          <w:lang w:val="es-ES_tradnl"/>
        </w:rPr>
        <w:t>o receptora</w:t>
      </w:r>
      <w:r w:rsidR="00D221A7">
        <w:rPr>
          <w:szCs w:val="28"/>
          <w:lang w:val="es-ES_tradnl"/>
        </w:rPr>
        <w:t xml:space="preserve"> va</w:t>
      </w:r>
      <w:r>
        <w:rPr>
          <w:szCs w:val="28"/>
          <w:lang w:val="es-ES_tradnl"/>
        </w:rPr>
        <w:t xml:space="preserve"> a estudiar un mensaje de acuerdo a su experiencia y va a ponerlo a debatir con ese trasfondo. Debemos recordar que esta experiencia y trasfondo van a estar atravesados por las representaciones y construcciones sociales de la sociedad en la que está inmersa el sujeto. </w:t>
      </w:r>
    </w:p>
    <w:p w14:paraId="7E0EB852" w14:textId="39A0F06E" w:rsidR="00FF597F" w:rsidRDefault="00EF4959" w:rsidP="008857C6">
      <w:pPr>
        <w:pStyle w:val="NormalWeb"/>
        <w:spacing w:before="0" w:beforeAutospacing="0" w:after="0" w:afterAutospacing="0" w:line="480" w:lineRule="auto"/>
        <w:ind w:firstLine="720"/>
        <w:rPr>
          <w:szCs w:val="28"/>
          <w:lang w:val="es-ES_tradnl"/>
        </w:rPr>
      </w:pPr>
      <w:r>
        <w:rPr>
          <w:szCs w:val="28"/>
          <w:lang w:val="es-ES_tradnl"/>
        </w:rPr>
        <w:t>El autor propone dos caminos para la persuasión. El primero es el camino central y el segundo es el periférico. En</w:t>
      </w:r>
      <w:r w:rsidR="00C966BD">
        <w:rPr>
          <w:szCs w:val="28"/>
          <w:lang w:val="es-ES_tradnl"/>
        </w:rPr>
        <w:t xml:space="preserve"> el camino central el receptor o receptora</w:t>
      </w:r>
      <w:r>
        <w:rPr>
          <w:szCs w:val="28"/>
          <w:lang w:val="es-ES_tradnl"/>
        </w:rPr>
        <w:t xml:space="preserve"> analiza críticamente el mensaje con su experiencia y argumentos, está más motivado</w:t>
      </w:r>
      <w:r w:rsidR="0079161A">
        <w:rPr>
          <w:szCs w:val="28"/>
          <w:lang w:val="es-ES_tradnl"/>
        </w:rPr>
        <w:t>/a</w:t>
      </w:r>
      <w:r>
        <w:rPr>
          <w:szCs w:val="28"/>
          <w:lang w:val="es-ES_tradnl"/>
        </w:rPr>
        <w:t>, por tanto, su persuasión es más duradera.</w:t>
      </w:r>
      <w:r w:rsidR="0079161A">
        <w:rPr>
          <w:szCs w:val="28"/>
          <w:lang w:val="es-ES_tradnl"/>
        </w:rPr>
        <w:t xml:space="preserve"> Un</w:t>
      </w:r>
      <w:r>
        <w:rPr>
          <w:szCs w:val="28"/>
          <w:lang w:val="es-ES_tradnl"/>
        </w:rPr>
        <w:t xml:space="preserve"> ejemplo</w:t>
      </w:r>
      <w:r w:rsidR="0079161A">
        <w:rPr>
          <w:szCs w:val="28"/>
          <w:lang w:val="es-ES_tradnl"/>
        </w:rPr>
        <w:t xml:space="preserve"> es</w:t>
      </w:r>
      <w:r>
        <w:rPr>
          <w:szCs w:val="28"/>
          <w:lang w:val="es-ES_tradnl"/>
        </w:rPr>
        <w:t xml:space="preserve">, una campaña </w:t>
      </w:r>
      <w:r w:rsidR="0079161A">
        <w:rPr>
          <w:szCs w:val="28"/>
          <w:lang w:val="es-ES_tradnl"/>
        </w:rPr>
        <w:t>cuyas estrategias enfoquen</w:t>
      </w:r>
      <w:r>
        <w:rPr>
          <w:szCs w:val="28"/>
          <w:lang w:val="es-ES_tradnl"/>
        </w:rPr>
        <w:t xml:space="preserve"> propuestas con argumentos concretos para </w:t>
      </w:r>
      <w:r w:rsidR="00F3497E">
        <w:rPr>
          <w:szCs w:val="28"/>
          <w:lang w:val="es-ES_tradnl"/>
        </w:rPr>
        <w:t>a</w:t>
      </w:r>
      <w:r>
        <w:rPr>
          <w:szCs w:val="28"/>
          <w:lang w:val="es-ES_tradnl"/>
        </w:rPr>
        <w:t>tender los p</w:t>
      </w:r>
      <w:r w:rsidR="0079161A">
        <w:rPr>
          <w:szCs w:val="28"/>
          <w:lang w:val="es-ES_tradnl"/>
        </w:rPr>
        <w:t xml:space="preserve">roblemas </w:t>
      </w:r>
      <w:r w:rsidR="00CE1211">
        <w:rPr>
          <w:szCs w:val="28"/>
          <w:lang w:val="es-ES_tradnl"/>
        </w:rPr>
        <w:t>d</w:t>
      </w:r>
      <w:r w:rsidR="0079161A">
        <w:rPr>
          <w:szCs w:val="28"/>
          <w:lang w:val="es-ES_tradnl"/>
        </w:rPr>
        <w:t>el país. El candidato o candidata</w:t>
      </w:r>
      <w:r>
        <w:rPr>
          <w:szCs w:val="28"/>
          <w:lang w:val="es-ES_tradnl"/>
        </w:rPr>
        <w:t xml:space="preserve"> presenta el problema y describe con ejemplos detalladamente lo que haría para aportar a su solución. </w:t>
      </w:r>
    </w:p>
    <w:p w14:paraId="767EB571" w14:textId="16B60FEB" w:rsidR="00EF4959" w:rsidRDefault="00EF4959" w:rsidP="008857C6">
      <w:pPr>
        <w:pStyle w:val="NormalWeb"/>
        <w:spacing w:before="0" w:beforeAutospacing="0" w:after="0" w:afterAutospacing="0" w:line="480" w:lineRule="auto"/>
        <w:ind w:firstLine="720"/>
        <w:rPr>
          <w:szCs w:val="28"/>
          <w:lang w:val="es-ES_tradnl"/>
        </w:rPr>
      </w:pPr>
      <w:r>
        <w:rPr>
          <w:szCs w:val="28"/>
          <w:lang w:val="es-ES_tradnl"/>
        </w:rPr>
        <w:t xml:space="preserve">Por otro lado, el camino periférico se utiliza cuando el mensaje se difunde a receptores con baja motivación o a </w:t>
      </w:r>
      <w:r w:rsidR="004828DF">
        <w:rPr>
          <w:szCs w:val="28"/>
          <w:lang w:val="es-ES_tradnl"/>
        </w:rPr>
        <w:t>aquell</w:t>
      </w:r>
      <w:r>
        <w:rPr>
          <w:szCs w:val="28"/>
          <w:lang w:val="es-ES_tradnl"/>
        </w:rPr>
        <w:t>as</w:t>
      </w:r>
      <w:r w:rsidR="004828DF">
        <w:rPr>
          <w:szCs w:val="28"/>
          <w:lang w:val="es-ES_tradnl"/>
        </w:rPr>
        <w:t xml:space="preserve"> personas</w:t>
      </w:r>
      <w:r>
        <w:rPr>
          <w:szCs w:val="28"/>
          <w:lang w:val="es-ES_tradnl"/>
        </w:rPr>
        <w:t xml:space="preserve"> que se piensa no pueden analizar</w:t>
      </w:r>
      <w:r w:rsidR="00D114AF">
        <w:rPr>
          <w:szCs w:val="28"/>
          <w:lang w:val="es-ES_tradnl"/>
        </w:rPr>
        <w:t>lo</w:t>
      </w:r>
      <w:r>
        <w:rPr>
          <w:szCs w:val="28"/>
          <w:lang w:val="es-ES_tradnl"/>
        </w:rPr>
        <w:t xml:space="preserve"> críticamente. Por tanto, estos mensajes deben tener un alto contenido de agentes externos que apelen a las respuestas automáticas del receptor</w:t>
      </w:r>
      <w:r w:rsidR="004828DF">
        <w:rPr>
          <w:szCs w:val="28"/>
          <w:lang w:val="es-ES_tradnl"/>
        </w:rPr>
        <w:t xml:space="preserve"> o receptora</w:t>
      </w:r>
      <w:r>
        <w:rPr>
          <w:szCs w:val="28"/>
          <w:lang w:val="es-ES_tradnl"/>
        </w:rPr>
        <w:t xml:space="preserve">. Los agentes externos se refieren al contenido emocional junto a significados más superficiales. En este camino las representaciones sociales serán de gran importancia. Siguiendo el ejemplo anterior, </w:t>
      </w:r>
      <w:r w:rsidR="00412F5C">
        <w:rPr>
          <w:szCs w:val="28"/>
          <w:lang w:val="es-ES_tradnl"/>
        </w:rPr>
        <w:t>un candidato o candidat</w:t>
      </w:r>
      <w:r>
        <w:rPr>
          <w:szCs w:val="28"/>
          <w:lang w:val="es-ES_tradnl"/>
        </w:rPr>
        <w:t xml:space="preserve">a que utilice mayormente una ruta periferal utilizará en sus discursos premisas </w:t>
      </w:r>
      <w:r w:rsidR="00412F5C">
        <w:rPr>
          <w:szCs w:val="28"/>
          <w:lang w:val="es-ES_tradnl"/>
        </w:rPr>
        <w:t xml:space="preserve">superficiales </w:t>
      </w:r>
      <w:r>
        <w:rPr>
          <w:szCs w:val="28"/>
          <w:lang w:val="es-ES_tradnl"/>
        </w:rPr>
        <w:t xml:space="preserve">cargadas de </w:t>
      </w:r>
      <w:r>
        <w:rPr>
          <w:szCs w:val="28"/>
          <w:lang w:val="es-ES_tradnl"/>
        </w:rPr>
        <w:lastRenderedPageBreak/>
        <w:t xml:space="preserve">emociones. </w:t>
      </w:r>
      <w:r>
        <w:rPr>
          <w:szCs w:val="28"/>
        </w:rPr>
        <w:t>E</w:t>
      </w:r>
      <w:r>
        <w:rPr>
          <w:szCs w:val="28"/>
          <w:lang w:val="es-ES_tradnl"/>
        </w:rPr>
        <w:t xml:space="preserve">n el caso </w:t>
      </w:r>
      <w:r w:rsidR="00287546">
        <w:rPr>
          <w:szCs w:val="28"/>
          <w:lang w:val="es-ES_tradnl"/>
        </w:rPr>
        <w:t>de la criminalidad</w:t>
      </w:r>
      <w:r>
        <w:rPr>
          <w:szCs w:val="28"/>
          <w:lang w:val="es-ES_tradnl"/>
        </w:rPr>
        <w:t xml:space="preserve">, un problema en Puerto Rico, puede decir que </w:t>
      </w:r>
      <w:r w:rsidR="00287546">
        <w:rPr>
          <w:szCs w:val="28"/>
          <w:lang w:val="es-ES_tradnl"/>
        </w:rPr>
        <w:t>desarrollará un plan para disminuir o erradicar la criminalidad</w:t>
      </w:r>
      <w:r>
        <w:rPr>
          <w:szCs w:val="28"/>
          <w:lang w:val="es-ES_tradnl"/>
        </w:rPr>
        <w:t xml:space="preserve"> </w:t>
      </w:r>
      <w:r w:rsidR="0009627D">
        <w:rPr>
          <w:szCs w:val="28"/>
          <w:lang w:val="es-ES_tradnl"/>
        </w:rPr>
        <w:t>sin</w:t>
      </w:r>
      <w:r>
        <w:rPr>
          <w:szCs w:val="28"/>
          <w:lang w:val="es-ES_tradnl"/>
        </w:rPr>
        <w:t xml:space="preserve"> detalla</w:t>
      </w:r>
      <w:r w:rsidR="0009627D">
        <w:rPr>
          <w:szCs w:val="28"/>
          <w:lang w:val="es-ES_tradnl"/>
        </w:rPr>
        <w:t>r</w:t>
      </w:r>
      <w:r>
        <w:rPr>
          <w:szCs w:val="28"/>
          <w:lang w:val="es-ES_tradnl"/>
        </w:rPr>
        <w:t xml:space="preserve"> concretamente cómo lo hará sino </w:t>
      </w:r>
      <w:r w:rsidR="004F58C7">
        <w:rPr>
          <w:szCs w:val="28"/>
          <w:lang w:val="es-ES_tradnl"/>
        </w:rPr>
        <w:t>incluyend</w:t>
      </w:r>
      <w:r w:rsidR="0009627D">
        <w:rPr>
          <w:szCs w:val="28"/>
          <w:lang w:val="es-ES_tradnl"/>
        </w:rPr>
        <w:t>o</w:t>
      </w:r>
      <w:r>
        <w:rPr>
          <w:szCs w:val="28"/>
          <w:lang w:val="es-ES_tradnl"/>
        </w:rPr>
        <w:t xml:space="preserve"> elementos pasionales en su discurso e </w:t>
      </w:r>
      <w:r w:rsidR="00861566">
        <w:rPr>
          <w:szCs w:val="28"/>
          <w:lang w:val="es-ES_tradnl"/>
        </w:rPr>
        <w:t xml:space="preserve">responsabilizando o quitándole méritos sin evidencia </w:t>
      </w:r>
      <w:r>
        <w:rPr>
          <w:szCs w:val="28"/>
          <w:lang w:val="es-ES_tradnl"/>
        </w:rPr>
        <w:t>a</w:t>
      </w:r>
      <w:r w:rsidR="00412F5C">
        <w:rPr>
          <w:szCs w:val="28"/>
          <w:lang w:val="es-ES_tradnl"/>
        </w:rPr>
        <w:t xml:space="preserve"> su oponente, solo</w:t>
      </w:r>
      <w:r>
        <w:rPr>
          <w:szCs w:val="28"/>
          <w:lang w:val="es-ES_tradnl"/>
        </w:rPr>
        <w:t xml:space="preserve"> con el propósito de desacreditar. Veamos los indicadores que podemos encontrar en este tipo de persuasión. </w:t>
      </w:r>
    </w:p>
    <w:p w14:paraId="76039A85" w14:textId="2BC37AE0" w:rsidR="00EF4959" w:rsidRDefault="00412F5C" w:rsidP="00B11F2F">
      <w:pPr>
        <w:pStyle w:val="NormalWeb"/>
        <w:spacing w:before="0" w:beforeAutospacing="0" w:after="0" w:afterAutospacing="0" w:line="480" w:lineRule="auto"/>
        <w:ind w:firstLine="720"/>
        <w:rPr>
          <w:szCs w:val="28"/>
          <w:lang w:val="es-ES_tradnl"/>
        </w:rPr>
      </w:pPr>
      <w:r>
        <w:rPr>
          <w:szCs w:val="28"/>
          <w:lang w:val="es-ES_tradnl"/>
        </w:rPr>
        <w:t>Cialdini (1994) identificó</w:t>
      </w:r>
      <w:r w:rsidR="00EF4959">
        <w:rPr>
          <w:szCs w:val="28"/>
          <w:lang w:val="es-ES_tradnl"/>
        </w:rPr>
        <w:t xml:space="preserve"> siete señales comunes en el uso de un camino periferal. </w:t>
      </w:r>
      <w:r w:rsidR="004F58C7">
        <w:rPr>
          <w:szCs w:val="28"/>
          <w:lang w:val="es-ES_tradnl"/>
        </w:rPr>
        <w:t xml:space="preserve">La </w:t>
      </w:r>
      <w:r w:rsidR="00EF4959">
        <w:rPr>
          <w:szCs w:val="28"/>
          <w:lang w:val="es-ES_tradnl"/>
        </w:rPr>
        <w:t>primer</w:t>
      </w:r>
      <w:r w:rsidR="004F58C7">
        <w:rPr>
          <w:szCs w:val="28"/>
          <w:lang w:val="es-ES_tradnl"/>
        </w:rPr>
        <w:t>a</w:t>
      </w:r>
      <w:r w:rsidR="00EF4959">
        <w:rPr>
          <w:szCs w:val="28"/>
          <w:lang w:val="es-ES_tradnl"/>
        </w:rPr>
        <w:t xml:space="preserve"> es la autoridad. Quien intenta persuadir utiliza la percepción de autoridad hacia su per</w:t>
      </w:r>
      <w:r w:rsidR="00143405">
        <w:rPr>
          <w:szCs w:val="28"/>
          <w:lang w:val="es-ES_tradnl"/>
        </w:rPr>
        <w:t>sona para persuadir al receptor o receptor</w:t>
      </w:r>
      <w:r w:rsidR="00EF4959">
        <w:rPr>
          <w:szCs w:val="28"/>
          <w:lang w:val="es-ES_tradnl"/>
        </w:rPr>
        <w:t>a a que acepte sus posturas. En este caso el receptor</w:t>
      </w:r>
      <w:r w:rsidR="00143405">
        <w:rPr>
          <w:szCs w:val="28"/>
          <w:lang w:val="es-ES_tradnl"/>
        </w:rPr>
        <w:t xml:space="preserve"> o receptora</w:t>
      </w:r>
      <w:r w:rsidR="00EF4959">
        <w:rPr>
          <w:szCs w:val="28"/>
          <w:lang w:val="es-ES_tradnl"/>
        </w:rPr>
        <w:t xml:space="preserve"> no mostrará criterio propio y ace</w:t>
      </w:r>
      <w:r w:rsidR="00143405">
        <w:rPr>
          <w:szCs w:val="28"/>
          <w:lang w:val="es-ES_tradnl"/>
        </w:rPr>
        <w:t>ptará las ideas y conclusiones</w:t>
      </w:r>
      <w:r w:rsidR="00EF4959">
        <w:rPr>
          <w:szCs w:val="28"/>
          <w:lang w:val="es-ES_tradnl"/>
        </w:rPr>
        <w:t xml:space="preserve"> sin un análisis apropiado</w:t>
      </w:r>
      <w:r w:rsidR="00143405">
        <w:rPr>
          <w:szCs w:val="28"/>
          <w:lang w:val="es-ES_tradnl"/>
        </w:rPr>
        <w:t xml:space="preserve">. </w:t>
      </w:r>
      <w:r w:rsidR="004F58C7">
        <w:rPr>
          <w:szCs w:val="28"/>
          <w:lang w:val="es-ES_tradnl"/>
        </w:rPr>
        <w:t>La segunda señal</w:t>
      </w:r>
      <w:r w:rsidR="00143405">
        <w:rPr>
          <w:szCs w:val="28"/>
          <w:lang w:val="es-ES_tradnl"/>
        </w:rPr>
        <w:t xml:space="preserve"> es el compromiso. Quien </w:t>
      </w:r>
      <w:r w:rsidR="00EF4959">
        <w:rPr>
          <w:szCs w:val="28"/>
          <w:lang w:val="es-ES_tradnl"/>
        </w:rPr>
        <w:t>persuade utiliza causas sociales, afiliaciones, entre otros para ev</w:t>
      </w:r>
      <w:r w:rsidR="00143405">
        <w:rPr>
          <w:szCs w:val="28"/>
          <w:lang w:val="es-ES_tradnl"/>
        </w:rPr>
        <w:t>ocar el compromiso del receptor o receptor</w:t>
      </w:r>
      <w:r w:rsidR="00EF4959">
        <w:rPr>
          <w:szCs w:val="28"/>
          <w:lang w:val="es-ES_tradnl"/>
        </w:rPr>
        <w:t xml:space="preserve">a. Por ejemplo, cuando </w:t>
      </w:r>
      <w:r w:rsidR="00143405">
        <w:rPr>
          <w:szCs w:val="28"/>
          <w:lang w:val="es-ES_tradnl"/>
        </w:rPr>
        <w:t xml:space="preserve">quien </w:t>
      </w:r>
      <w:r w:rsidR="00EF4959">
        <w:rPr>
          <w:szCs w:val="28"/>
          <w:lang w:val="es-ES_tradnl"/>
        </w:rPr>
        <w:t>intenta persuadir asiste a actividades de un grupo</w:t>
      </w:r>
      <w:r w:rsidR="004F58C7">
        <w:rPr>
          <w:szCs w:val="28"/>
          <w:lang w:val="es-ES_tradnl"/>
        </w:rPr>
        <w:t xml:space="preserve">, favorece </w:t>
      </w:r>
      <w:r w:rsidR="00EF4959">
        <w:rPr>
          <w:szCs w:val="28"/>
          <w:lang w:val="es-ES_tradnl"/>
        </w:rPr>
        <w:t xml:space="preserve">alguna causa o </w:t>
      </w:r>
      <w:r w:rsidR="004F58C7">
        <w:rPr>
          <w:szCs w:val="28"/>
          <w:lang w:val="es-ES_tradnl"/>
        </w:rPr>
        <w:t>apoya</w:t>
      </w:r>
      <w:r w:rsidR="00EF4959">
        <w:rPr>
          <w:szCs w:val="28"/>
          <w:lang w:val="es-ES_tradnl"/>
        </w:rPr>
        <w:t xml:space="preserve"> a alguna organización. </w:t>
      </w:r>
      <w:r w:rsidR="004F58C7">
        <w:rPr>
          <w:szCs w:val="28"/>
          <w:lang w:val="es-ES_tradnl"/>
        </w:rPr>
        <w:t>La tercera</w:t>
      </w:r>
      <w:r w:rsidR="00EF4959">
        <w:rPr>
          <w:szCs w:val="28"/>
          <w:lang w:val="es-ES_tradnl"/>
        </w:rPr>
        <w:t xml:space="preserve">, </w:t>
      </w:r>
      <w:r w:rsidR="00875394">
        <w:rPr>
          <w:szCs w:val="28"/>
          <w:lang w:val="es-ES_tradnl"/>
        </w:rPr>
        <w:t>Ci</w:t>
      </w:r>
      <w:r w:rsidR="004F58C7">
        <w:rPr>
          <w:szCs w:val="28"/>
          <w:lang w:val="es-ES_tradnl"/>
        </w:rPr>
        <w:t>aldini</w:t>
      </w:r>
      <w:r w:rsidR="00EF4959">
        <w:rPr>
          <w:szCs w:val="28"/>
          <w:lang w:val="es-ES_tradnl"/>
        </w:rPr>
        <w:t xml:space="preserve"> l</w:t>
      </w:r>
      <w:r w:rsidR="004F58C7">
        <w:rPr>
          <w:szCs w:val="28"/>
          <w:lang w:val="es-ES_tradnl"/>
        </w:rPr>
        <w:t>a</w:t>
      </w:r>
      <w:r w:rsidR="00EF4959">
        <w:rPr>
          <w:szCs w:val="28"/>
          <w:lang w:val="es-ES_tradnl"/>
        </w:rPr>
        <w:t xml:space="preserve"> llama usar efectos de contraste</w:t>
      </w:r>
      <w:r w:rsidR="004F58C7">
        <w:rPr>
          <w:szCs w:val="28"/>
          <w:lang w:val="es-ES_tradnl"/>
        </w:rPr>
        <w:t xml:space="preserve"> mediante</w:t>
      </w:r>
      <w:r w:rsidR="00EF4959">
        <w:rPr>
          <w:szCs w:val="28"/>
          <w:lang w:val="es-ES_tradnl"/>
        </w:rPr>
        <w:t xml:space="preserve"> puntos de comparación que no son equitativos. Por ejemplo, </w:t>
      </w:r>
      <w:r w:rsidR="004F58C7">
        <w:rPr>
          <w:szCs w:val="28"/>
          <w:lang w:val="es-ES_tradnl"/>
        </w:rPr>
        <w:t>quien</w:t>
      </w:r>
      <w:r w:rsidR="00EF4959">
        <w:rPr>
          <w:szCs w:val="28"/>
          <w:lang w:val="es-ES_tradnl"/>
        </w:rPr>
        <w:t xml:space="preserve"> quiere pers</w:t>
      </w:r>
      <w:r w:rsidR="00143405">
        <w:rPr>
          <w:szCs w:val="28"/>
          <w:lang w:val="es-ES_tradnl"/>
        </w:rPr>
        <w:t>uadir puede decirle al receptor o receptor</w:t>
      </w:r>
      <w:r w:rsidR="00EF4959">
        <w:rPr>
          <w:szCs w:val="28"/>
          <w:lang w:val="es-ES_tradnl"/>
        </w:rPr>
        <w:t xml:space="preserve">a </w:t>
      </w:r>
      <w:r w:rsidR="00143405">
        <w:rPr>
          <w:szCs w:val="28"/>
          <w:lang w:val="es-ES_tradnl"/>
        </w:rPr>
        <w:t>que necesita un gran favor, des</w:t>
      </w:r>
      <w:r w:rsidR="00EF4959">
        <w:rPr>
          <w:szCs w:val="28"/>
          <w:lang w:val="es-ES_tradnl"/>
        </w:rPr>
        <w:t xml:space="preserve">tacando la importancia y magnitud de su favor. Aunque el favor sea algo sencillo solicitarlo </w:t>
      </w:r>
      <w:r w:rsidR="004F58C7">
        <w:rPr>
          <w:szCs w:val="28"/>
          <w:lang w:val="es-ES_tradnl"/>
        </w:rPr>
        <w:t xml:space="preserve">con </w:t>
      </w:r>
      <w:r w:rsidR="00EF4959">
        <w:rPr>
          <w:szCs w:val="28"/>
          <w:lang w:val="es-ES_tradnl"/>
        </w:rPr>
        <w:t xml:space="preserve">un tono de grandiosidad favorece que </w:t>
      </w:r>
      <w:r w:rsidR="004F58C7">
        <w:rPr>
          <w:szCs w:val="28"/>
          <w:lang w:val="es-ES_tradnl"/>
        </w:rPr>
        <w:t>se</w:t>
      </w:r>
      <w:r w:rsidR="00143405">
        <w:rPr>
          <w:szCs w:val="28"/>
          <w:lang w:val="es-ES_tradnl"/>
        </w:rPr>
        <w:t xml:space="preserve"> acceda a ayudarle</w:t>
      </w:r>
      <w:r w:rsidR="00EF4959">
        <w:rPr>
          <w:szCs w:val="28"/>
          <w:lang w:val="es-ES_tradnl"/>
        </w:rPr>
        <w:t xml:space="preserve">. </w:t>
      </w:r>
      <w:r w:rsidR="004F58C7">
        <w:rPr>
          <w:szCs w:val="28"/>
          <w:lang w:val="es-ES_tradnl"/>
        </w:rPr>
        <w:t>La cuarta señal</w:t>
      </w:r>
      <w:r w:rsidR="00EF4959">
        <w:rPr>
          <w:szCs w:val="28"/>
          <w:lang w:val="es-ES_tradnl"/>
        </w:rPr>
        <w:t xml:space="preserve"> es enlazar mensajes con personas, lugares u objetos. Por ejemplo, utilizar figuras públicas para mercadear productos o promover </w:t>
      </w:r>
      <w:r w:rsidR="00F076A3">
        <w:rPr>
          <w:szCs w:val="28"/>
          <w:lang w:val="es-ES_tradnl"/>
        </w:rPr>
        <w:t>CE</w:t>
      </w:r>
      <w:r w:rsidR="00EF4959">
        <w:rPr>
          <w:szCs w:val="28"/>
          <w:lang w:val="es-ES_tradnl"/>
        </w:rPr>
        <w:t>.</w:t>
      </w:r>
      <w:r w:rsidR="00475464">
        <w:rPr>
          <w:szCs w:val="28"/>
          <w:lang w:val="es-ES_tradnl"/>
        </w:rPr>
        <w:t xml:space="preserve"> Por ejemplo, este anuncio</w:t>
      </w:r>
      <w:r w:rsidR="00EE398B">
        <w:rPr>
          <w:szCs w:val="28"/>
          <w:lang w:val="es-ES_tradnl"/>
        </w:rPr>
        <w:t xml:space="preserve"> </w:t>
      </w:r>
      <w:hyperlink r:id="rId8" w:history="1">
        <w:r w:rsidR="00EE398B" w:rsidRPr="00502D86">
          <w:rPr>
            <w:rStyle w:val="Hipervnculo"/>
            <w:szCs w:val="28"/>
            <w:lang w:val="es-ES_tradnl"/>
          </w:rPr>
          <w:t>https://www.youtube.com/watch?v=27fiEoTnx-Y</w:t>
        </w:r>
      </w:hyperlink>
      <w:r w:rsidR="00EE398B">
        <w:rPr>
          <w:szCs w:val="28"/>
          <w:lang w:val="es-ES_tradnl"/>
        </w:rPr>
        <w:t xml:space="preserve"> </w:t>
      </w:r>
      <w:r w:rsidR="00475464">
        <w:rPr>
          <w:szCs w:val="28"/>
          <w:lang w:val="es-ES_tradnl"/>
        </w:rPr>
        <w:t xml:space="preserve"> muestra escritores y escritora</w:t>
      </w:r>
      <w:r w:rsidR="00EE398B">
        <w:rPr>
          <w:szCs w:val="28"/>
          <w:lang w:val="es-ES_tradnl"/>
        </w:rPr>
        <w:t>s</w:t>
      </w:r>
      <w:r w:rsidR="00475464">
        <w:rPr>
          <w:szCs w:val="28"/>
          <w:lang w:val="es-ES_tradnl"/>
        </w:rPr>
        <w:t xml:space="preserve"> puertorrique</w:t>
      </w:r>
      <w:r w:rsidR="00EE398B">
        <w:rPr>
          <w:szCs w:val="28"/>
          <w:lang w:val="es-ES_tradnl"/>
        </w:rPr>
        <w:t xml:space="preserve">ñas endosando a la candidata por el Partido Independentista Puertorriqueño, la Lic. María de Lourdes Santiago. </w:t>
      </w:r>
      <w:r w:rsidR="00EF4959">
        <w:rPr>
          <w:szCs w:val="28"/>
          <w:lang w:val="es-ES_tradnl"/>
        </w:rPr>
        <w:t>Quint</w:t>
      </w:r>
      <w:r w:rsidR="00F82AD8">
        <w:rPr>
          <w:szCs w:val="28"/>
          <w:lang w:val="es-ES_tradnl"/>
        </w:rPr>
        <w:t>a</w:t>
      </w:r>
      <w:r w:rsidR="00EF4959">
        <w:rPr>
          <w:szCs w:val="28"/>
          <w:lang w:val="es-ES_tradnl"/>
        </w:rPr>
        <w:t xml:space="preserve">, la reciprocidad. Es decir tratar de influir o persuadir a alguien por algo a cambio. Esta técnica se puede identificar en las donaciones privadas de compañías y </w:t>
      </w:r>
      <w:r w:rsidR="00861566">
        <w:rPr>
          <w:szCs w:val="28"/>
          <w:lang w:val="es-ES_tradnl"/>
        </w:rPr>
        <w:t>empresas</w:t>
      </w:r>
      <w:r w:rsidR="00EF4959">
        <w:rPr>
          <w:szCs w:val="28"/>
          <w:lang w:val="es-ES_tradnl"/>
        </w:rPr>
        <w:t xml:space="preserve"> con miras a obtener favores</w:t>
      </w:r>
      <w:r w:rsidR="00431440">
        <w:rPr>
          <w:szCs w:val="28"/>
          <w:lang w:val="es-ES_tradnl"/>
        </w:rPr>
        <w:t xml:space="preserve"> si el candidato o candidat</w:t>
      </w:r>
      <w:r w:rsidR="00EF4959">
        <w:rPr>
          <w:szCs w:val="28"/>
          <w:lang w:val="es-ES_tradnl"/>
        </w:rPr>
        <w:t xml:space="preserve">a es </w:t>
      </w:r>
      <w:r w:rsidR="000244F4">
        <w:rPr>
          <w:szCs w:val="28"/>
          <w:lang w:val="es-ES_tradnl"/>
        </w:rPr>
        <w:t>electo</w:t>
      </w:r>
      <w:r w:rsidR="00EF4959">
        <w:rPr>
          <w:szCs w:val="28"/>
          <w:lang w:val="es-ES_tradnl"/>
        </w:rPr>
        <w:t xml:space="preserve">. Esta </w:t>
      </w:r>
      <w:r w:rsidR="00EF4959">
        <w:rPr>
          <w:szCs w:val="28"/>
          <w:lang w:val="es-ES_tradnl"/>
        </w:rPr>
        <w:lastRenderedPageBreak/>
        <w:t>persuasión se puede dar de persona a persona o en el mercadeo de productos. Un ejemplo claro en el mercadeo de producto</w:t>
      </w:r>
      <w:r w:rsidR="002C2D1E">
        <w:rPr>
          <w:szCs w:val="28"/>
          <w:lang w:val="es-ES_tradnl"/>
        </w:rPr>
        <w:t>s</w:t>
      </w:r>
      <w:r w:rsidR="00EF4959">
        <w:rPr>
          <w:szCs w:val="28"/>
          <w:lang w:val="es-ES_tradnl"/>
        </w:rPr>
        <w:t xml:space="preserve"> se puede identificar en las compañías de celulares que ofrecen ofertas especiales a aquellas personas que abandonen el contrato con otras compañías</w:t>
      </w:r>
      <w:r w:rsidR="000244F4">
        <w:rPr>
          <w:szCs w:val="28"/>
          <w:lang w:val="es-ES_tradnl"/>
        </w:rPr>
        <w:t xml:space="preserve"> c</w:t>
      </w:r>
      <w:r w:rsidR="00952F38">
        <w:rPr>
          <w:szCs w:val="28"/>
          <w:lang w:val="es-ES_tradnl"/>
        </w:rPr>
        <w:t xml:space="preserve">omo por ejemplo, este anuncio de T-Mobile </w:t>
      </w:r>
      <w:hyperlink r:id="rId9" w:history="1">
        <w:r w:rsidR="00952F38" w:rsidRPr="00BC69F6">
          <w:rPr>
            <w:rStyle w:val="Hipervnculo"/>
            <w:szCs w:val="28"/>
            <w:lang w:val="es-ES_tradnl"/>
          </w:rPr>
          <w:t>https://www.youtube.com/watch?v=qJFMjShq0QA</w:t>
        </w:r>
      </w:hyperlink>
      <w:r w:rsidR="00952F38">
        <w:rPr>
          <w:szCs w:val="28"/>
          <w:lang w:val="es-ES_tradnl"/>
        </w:rPr>
        <w:t xml:space="preserve"> en el cual ofrecen pagar la penalidad por cancelar un contrato. </w:t>
      </w:r>
      <w:r w:rsidR="00EF4959">
        <w:rPr>
          <w:szCs w:val="28"/>
          <w:lang w:val="es-ES_tradnl"/>
        </w:rPr>
        <w:t>Sext</w:t>
      </w:r>
      <w:r w:rsidR="00F82AD8">
        <w:rPr>
          <w:szCs w:val="28"/>
          <w:lang w:val="es-ES_tradnl"/>
        </w:rPr>
        <w:t>a</w:t>
      </w:r>
      <w:r w:rsidR="00EF4959">
        <w:rPr>
          <w:szCs w:val="28"/>
          <w:lang w:val="es-ES_tradnl"/>
        </w:rPr>
        <w:t xml:space="preserve">, la escasez. Este método persuade a la gente con el mensaje de que algo escasea o se acabará rápido, también muy utilizado para mercadear productos. </w:t>
      </w:r>
      <w:r w:rsidR="009A1BF0">
        <w:rPr>
          <w:szCs w:val="28"/>
          <w:lang w:val="es-ES_tradnl"/>
        </w:rPr>
        <w:t xml:space="preserve">En este anuncio </w:t>
      </w:r>
      <w:hyperlink r:id="rId10" w:history="1">
        <w:r w:rsidR="00EF0C12" w:rsidRPr="00502D86">
          <w:rPr>
            <w:rStyle w:val="Hipervnculo"/>
          </w:rPr>
          <w:t>https://www.youtube.com/watch?v=8DEXgconDyc</w:t>
        </w:r>
      </w:hyperlink>
      <w:r w:rsidR="00EF0C12">
        <w:t xml:space="preserve"> </w:t>
      </w:r>
      <w:r w:rsidR="009A1BF0">
        <w:rPr>
          <w:szCs w:val="28"/>
          <w:lang w:val="es-ES_tradnl"/>
        </w:rPr>
        <w:t xml:space="preserve">vemos como </w:t>
      </w:r>
      <w:r w:rsidR="00EF0C12">
        <w:rPr>
          <w:szCs w:val="28"/>
          <w:lang w:val="es-ES_tradnl"/>
        </w:rPr>
        <w:t xml:space="preserve">el actual gobernador de Puerto Rico, el Dr. Ricardo Roselló, enfatizó en su campaña electoral </w:t>
      </w:r>
      <w:r w:rsidR="00861566">
        <w:rPr>
          <w:szCs w:val="28"/>
          <w:lang w:val="es-ES_tradnl"/>
        </w:rPr>
        <w:t>la escasez</w:t>
      </w:r>
      <w:r w:rsidR="00EF0C12">
        <w:rPr>
          <w:szCs w:val="28"/>
          <w:lang w:val="es-ES_tradnl"/>
        </w:rPr>
        <w:t xml:space="preserve"> de oportunidades para el desarrollo económico resultando en la emigración de puertorriqueños/as a otros países</w:t>
      </w:r>
      <w:r w:rsidR="009A1BF0">
        <w:rPr>
          <w:szCs w:val="28"/>
          <w:lang w:val="es-ES_tradnl"/>
        </w:rPr>
        <w:t xml:space="preserve">. </w:t>
      </w:r>
      <w:r w:rsidR="00EF4959">
        <w:rPr>
          <w:szCs w:val="28"/>
          <w:lang w:val="es-ES_tradnl"/>
        </w:rPr>
        <w:t xml:space="preserve">Y finalmente, la séptima, la presión social. </w:t>
      </w:r>
      <w:r w:rsidR="00F127CF">
        <w:rPr>
          <w:szCs w:val="28"/>
          <w:lang w:val="es-ES_tradnl"/>
        </w:rPr>
        <w:t>Quien</w:t>
      </w:r>
      <w:r w:rsidR="00EF4959">
        <w:rPr>
          <w:szCs w:val="28"/>
          <w:lang w:val="es-ES_tradnl"/>
        </w:rPr>
        <w:t xml:space="preserve"> desea persuadir utilizará mensajes que aludan a que </w:t>
      </w:r>
      <w:r w:rsidR="006D03F2">
        <w:rPr>
          <w:szCs w:val="28"/>
          <w:lang w:val="es-ES_tradnl"/>
        </w:rPr>
        <w:t>lo que promueve es algo</w:t>
      </w:r>
      <w:r w:rsidR="00EF4959">
        <w:rPr>
          <w:szCs w:val="28"/>
          <w:lang w:val="es-ES_tradnl"/>
        </w:rPr>
        <w:t xml:space="preserve"> que todo el mundo está haciendo o cree. Por ejemplo, los entendidos sociales sobre los valores como la familia, el trabajo, entre otros. </w:t>
      </w:r>
      <w:r w:rsidR="00671D01">
        <w:rPr>
          <w:szCs w:val="28"/>
          <w:lang w:val="es-ES_tradnl"/>
        </w:rPr>
        <w:t>En este anuncio</w:t>
      </w:r>
      <w:r w:rsidR="00B11F2F">
        <w:rPr>
          <w:szCs w:val="28"/>
          <w:lang w:val="es-ES_tradnl"/>
        </w:rPr>
        <w:t xml:space="preserve"> </w:t>
      </w:r>
      <w:r w:rsidR="00094A82">
        <w:rPr>
          <w:szCs w:val="28"/>
          <w:lang w:val="es-ES_tradnl"/>
        </w:rPr>
        <w:t xml:space="preserve">el pasado gobernador, Luis Fortuño, habló </w:t>
      </w:r>
      <w:hyperlink r:id="rId11" w:history="1">
        <w:r w:rsidR="00B11F2F" w:rsidRPr="00BC69F6">
          <w:rPr>
            <w:rStyle w:val="Hipervnculo"/>
            <w:szCs w:val="28"/>
            <w:lang w:val="es-ES_tradnl"/>
          </w:rPr>
          <w:t>https://www.youtube.com/watch?v=USLzuJk5GAY</w:t>
        </w:r>
      </w:hyperlink>
      <w:r w:rsidR="00B11F2F">
        <w:rPr>
          <w:szCs w:val="28"/>
          <w:lang w:val="es-ES_tradnl"/>
        </w:rPr>
        <w:t xml:space="preserve"> </w:t>
      </w:r>
      <w:r w:rsidR="00671D01">
        <w:rPr>
          <w:szCs w:val="28"/>
          <w:lang w:val="es-ES_tradnl"/>
        </w:rPr>
        <w:t xml:space="preserve">sobre </w:t>
      </w:r>
      <w:r w:rsidR="00B11F2F">
        <w:rPr>
          <w:szCs w:val="28"/>
          <w:lang w:val="es-ES_tradnl"/>
        </w:rPr>
        <w:t>cómo</w:t>
      </w:r>
      <w:r w:rsidR="00671D01">
        <w:rPr>
          <w:szCs w:val="28"/>
          <w:lang w:val="es-ES_tradnl"/>
        </w:rPr>
        <w:t xml:space="preserve"> votar por </w:t>
      </w:r>
      <w:r w:rsidR="00B11F2F">
        <w:rPr>
          <w:szCs w:val="28"/>
          <w:lang w:val="es-ES_tradnl"/>
        </w:rPr>
        <w:t>él</w:t>
      </w:r>
      <w:r w:rsidR="00671D01">
        <w:rPr>
          <w:szCs w:val="28"/>
          <w:lang w:val="es-ES_tradnl"/>
        </w:rPr>
        <w:t xml:space="preserve"> </w:t>
      </w:r>
      <w:r w:rsidR="00094A82">
        <w:rPr>
          <w:szCs w:val="28"/>
          <w:lang w:val="es-ES_tradnl"/>
        </w:rPr>
        <w:t>protegería</w:t>
      </w:r>
      <w:r w:rsidR="00671D01">
        <w:rPr>
          <w:szCs w:val="28"/>
          <w:lang w:val="es-ES_tradnl"/>
        </w:rPr>
        <w:t xml:space="preserve"> los valores familiares y religiosos. </w:t>
      </w:r>
    </w:p>
    <w:p w14:paraId="1197D891" w14:textId="2616762A" w:rsidR="00EF4959" w:rsidRDefault="00EF4959" w:rsidP="008857C6">
      <w:pPr>
        <w:pStyle w:val="NormalWeb"/>
        <w:spacing w:before="0" w:beforeAutospacing="0" w:after="0" w:afterAutospacing="0" w:line="480" w:lineRule="auto"/>
        <w:ind w:firstLine="720"/>
        <w:rPr>
          <w:szCs w:val="28"/>
          <w:lang w:val="es-ES_tradnl"/>
        </w:rPr>
      </w:pPr>
      <w:r w:rsidRPr="00EE59CC">
        <w:rPr>
          <w:szCs w:val="28"/>
          <w:lang w:val="es-ES_tradnl"/>
        </w:rPr>
        <w:t>La cultura</w:t>
      </w:r>
      <w:r w:rsidR="00BD506C">
        <w:rPr>
          <w:szCs w:val="28"/>
          <w:lang w:val="es-ES_tradnl"/>
        </w:rPr>
        <w:t xml:space="preserve"> y las diversas subculturas en cada país</w:t>
      </w:r>
      <w:r>
        <w:rPr>
          <w:szCs w:val="28"/>
          <w:lang w:val="es-ES_tradnl"/>
        </w:rPr>
        <w:t xml:space="preserve"> va</w:t>
      </w:r>
      <w:r w:rsidR="00BD506C">
        <w:rPr>
          <w:szCs w:val="28"/>
          <w:lang w:val="es-ES_tradnl"/>
        </w:rPr>
        <w:t>n</w:t>
      </w:r>
      <w:r>
        <w:rPr>
          <w:szCs w:val="28"/>
          <w:lang w:val="es-ES_tradnl"/>
        </w:rPr>
        <w:t xml:space="preserve"> a influir sobre qué elementos deben ser parte de la fuente de persuasión (</w:t>
      </w:r>
      <w:r w:rsidRPr="003629B9">
        <w:rPr>
          <w:szCs w:val="28"/>
          <w:lang w:val="es-ES_tradnl"/>
        </w:rPr>
        <w:t xml:space="preserve">Cialdini, </w:t>
      </w:r>
      <w:r>
        <w:rPr>
          <w:szCs w:val="28"/>
          <w:lang w:val="es-ES_tradnl"/>
        </w:rPr>
        <w:t xml:space="preserve">Wosinska, Barrett, Butner, &amp; Gornik-Durose, 1999). </w:t>
      </w:r>
      <w:r w:rsidR="007B35F6">
        <w:rPr>
          <w:szCs w:val="28"/>
          <w:lang w:val="es-ES_tradnl"/>
        </w:rPr>
        <w:t>Una</w:t>
      </w:r>
      <w:r>
        <w:rPr>
          <w:szCs w:val="28"/>
          <w:lang w:val="es-ES_tradnl"/>
        </w:rPr>
        <w:t xml:space="preserve"> campaña electoral debe tomar en cuenta varias generaciones y las estrategias </w:t>
      </w:r>
      <w:r w:rsidR="00BD506C">
        <w:rPr>
          <w:szCs w:val="28"/>
          <w:lang w:val="es-ES_tradnl"/>
        </w:rPr>
        <w:t xml:space="preserve">que le son </w:t>
      </w:r>
      <w:r>
        <w:rPr>
          <w:szCs w:val="28"/>
          <w:lang w:val="es-ES_tradnl"/>
        </w:rPr>
        <w:t>más aprop</w:t>
      </w:r>
      <w:r w:rsidR="006D03F2">
        <w:rPr>
          <w:szCs w:val="28"/>
          <w:lang w:val="es-ES_tradnl"/>
        </w:rPr>
        <w:t xml:space="preserve">iadas. </w:t>
      </w:r>
      <w:r w:rsidR="00EE59CC">
        <w:rPr>
          <w:szCs w:val="28"/>
          <w:lang w:val="es-ES_tradnl"/>
        </w:rPr>
        <w:t>Sus</w:t>
      </w:r>
      <w:r>
        <w:rPr>
          <w:szCs w:val="28"/>
          <w:lang w:val="es-ES_tradnl"/>
        </w:rPr>
        <w:t xml:space="preserve"> mensajes deben </w:t>
      </w:r>
      <w:r w:rsidR="00BD506C">
        <w:rPr>
          <w:szCs w:val="28"/>
          <w:lang w:val="es-ES_tradnl"/>
        </w:rPr>
        <w:t>apelar</w:t>
      </w:r>
      <w:r>
        <w:rPr>
          <w:szCs w:val="28"/>
          <w:lang w:val="es-ES_tradnl"/>
        </w:rPr>
        <w:t xml:space="preserve"> a todos los sectores y uti</w:t>
      </w:r>
      <w:r w:rsidR="00D159BE">
        <w:rPr>
          <w:szCs w:val="28"/>
          <w:lang w:val="es-ES_tradnl"/>
        </w:rPr>
        <w:t xml:space="preserve">lizar variedad de estrategias. Por ejemplo, en </w:t>
      </w:r>
      <w:r w:rsidR="00BD506C">
        <w:rPr>
          <w:szCs w:val="28"/>
          <w:lang w:val="es-ES_tradnl"/>
        </w:rPr>
        <w:t xml:space="preserve">una </w:t>
      </w:r>
      <w:r w:rsidR="00D159BE">
        <w:rPr>
          <w:szCs w:val="28"/>
          <w:lang w:val="es-ES_tradnl"/>
        </w:rPr>
        <w:t>encuesta de El Nuevo Día (2016)</w:t>
      </w:r>
      <w:r w:rsidR="007B35F6">
        <w:rPr>
          <w:szCs w:val="28"/>
          <w:lang w:val="es-ES_tradnl"/>
        </w:rPr>
        <w:t>,</w:t>
      </w:r>
      <w:r w:rsidR="00D159BE">
        <w:rPr>
          <w:szCs w:val="28"/>
          <w:lang w:val="es-ES_tradnl"/>
        </w:rPr>
        <w:t xml:space="preserve"> </w:t>
      </w:r>
      <w:r w:rsidR="00BD506C">
        <w:rPr>
          <w:szCs w:val="28"/>
          <w:lang w:val="es-ES_tradnl"/>
        </w:rPr>
        <w:t xml:space="preserve">el periódico nacional de mayor distribución en Puerto Rico, </w:t>
      </w:r>
      <w:r w:rsidR="00D159BE">
        <w:rPr>
          <w:szCs w:val="28"/>
          <w:lang w:val="es-ES_tradnl"/>
        </w:rPr>
        <w:t xml:space="preserve"> </w:t>
      </w:r>
      <w:r w:rsidR="00BD506C">
        <w:rPr>
          <w:szCs w:val="28"/>
          <w:lang w:val="es-ES_tradnl"/>
        </w:rPr>
        <w:t xml:space="preserve">se </w:t>
      </w:r>
      <w:r w:rsidR="00D159BE">
        <w:rPr>
          <w:szCs w:val="28"/>
          <w:lang w:val="es-ES_tradnl"/>
        </w:rPr>
        <w:t>identifica</w:t>
      </w:r>
      <w:r w:rsidR="00BD506C">
        <w:rPr>
          <w:szCs w:val="28"/>
          <w:lang w:val="es-ES_tradnl"/>
        </w:rPr>
        <w:t>ro</w:t>
      </w:r>
      <w:r w:rsidR="00D159BE">
        <w:rPr>
          <w:szCs w:val="28"/>
          <w:lang w:val="es-ES_tradnl"/>
        </w:rPr>
        <w:t>n diferencias por característica</w:t>
      </w:r>
      <w:r w:rsidR="007B35F6">
        <w:rPr>
          <w:szCs w:val="28"/>
          <w:lang w:val="es-ES_tradnl"/>
        </w:rPr>
        <w:t>s</w:t>
      </w:r>
      <w:r w:rsidR="00D159BE">
        <w:rPr>
          <w:szCs w:val="28"/>
          <w:lang w:val="es-ES_tradnl"/>
        </w:rPr>
        <w:t xml:space="preserve"> demográficas. El grupo de edad </w:t>
      </w:r>
      <w:r w:rsidR="00EE59CC">
        <w:rPr>
          <w:szCs w:val="28"/>
          <w:lang w:val="es-ES_tradnl"/>
        </w:rPr>
        <w:t>en el</w:t>
      </w:r>
      <w:r w:rsidR="00D159BE">
        <w:rPr>
          <w:szCs w:val="28"/>
          <w:lang w:val="es-ES_tradnl"/>
        </w:rPr>
        <w:t xml:space="preserve"> cual el candidato </w:t>
      </w:r>
      <w:r w:rsidR="00B60D66">
        <w:rPr>
          <w:szCs w:val="28"/>
          <w:lang w:val="es-ES_tradnl"/>
        </w:rPr>
        <w:t>del partido anexionista en Puerto Rico</w:t>
      </w:r>
      <w:r w:rsidR="00D159BE">
        <w:rPr>
          <w:szCs w:val="28"/>
          <w:lang w:val="es-ES_tradnl"/>
        </w:rPr>
        <w:t xml:space="preserve"> domina</w:t>
      </w:r>
      <w:r w:rsidR="00B60D66">
        <w:rPr>
          <w:szCs w:val="28"/>
          <w:lang w:val="es-ES_tradnl"/>
        </w:rPr>
        <w:t xml:space="preserve">ba era </w:t>
      </w:r>
      <w:r w:rsidR="00D159BE">
        <w:rPr>
          <w:szCs w:val="28"/>
          <w:lang w:val="es-ES_tradnl"/>
        </w:rPr>
        <w:t>el de 45 a 64</w:t>
      </w:r>
      <w:r w:rsidR="00B60D66">
        <w:rPr>
          <w:szCs w:val="28"/>
          <w:lang w:val="es-ES_tradnl"/>
        </w:rPr>
        <w:t xml:space="preserve"> años</w:t>
      </w:r>
      <w:r w:rsidR="00D159BE">
        <w:rPr>
          <w:szCs w:val="28"/>
          <w:lang w:val="es-ES_tradnl"/>
        </w:rPr>
        <w:t xml:space="preserve"> y </w:t>
      </w:r>
      <w:r w:rsidR="007B35F6">
        <w:rPr>
          <w:szCs w:val="28"/>
          <w:lang w:val="es-ES_tradnl"/>
        </w:rPr>
        <w:t>quienes</w:t>
      </w:r>
      <w:r w:rsidR="00D159BE">
        <w:rPr>
          <w:szCs w:val="28"/>
          <w:lang w:val="es-ES_tradnl"/>
        </w:rPr>
        <w:t xml:space="preserve"> </w:t>
      </w:r>
      <w:r w:rsidR="00B60D66">
        <w:rPr>
          <w:szCs w:val="28"/>
          <w:lang w:val="es-ES_tradnl"/>
        </w:rPr>
        <w:t xml:space="preserve">vivían </w:t>
      </w:r>
      <w:r w:rsidR="00D159BE">
        <w:rPr>
          <w:szCs w:val="28"/>
          <w:lang w:val="es-ES_tradnl"/>
        </w:rPr>
        <w:t xml:space="preserve">en </w:t>
      </w:r>
      <w:r w:rsidR="00B60D66">
        <w:rPr>
          <w:szCs w:val="28"/>
          <w:lang w:val="es-ES_tradnl"/>
        </w:rPr>
        <w:t>la capital</w:t>
      </w:r>
      <w:r w:rsidR="00D159BE">
        <w:rPr>
          <w:szCs w:val="28"/>
          <w:lang w:val="es-ES_tradnl"/>
        </w:rPr>
        <w:t xml:space="preserve">. </w:t>
      </w:r>
      <w:r w:rsidR="00BD506C">
        <w:rPr>
          <w:szCs w:val="28"/>
          <w:lang w:val="es-ES_tradnl"/>
        </w:rPr>
        <w:t>Si él quería generar má</w:t>
      </w:r>
      <w:r w:rsidR="00C657DD">
        <w:rPr>
          <w:szCs w:val="28"/>
          <w:lang w:val="es-ES_tradnl"/>
        </w:rPr>
        <w:t>s votos ten</w:t>
      </w:r>
      <w:r w:rsidR="00BD506C">
        <w:rPr>
          <w:szCs w:val="28"/>
          <w:lang w:val="es-ES_tradnl"/>
        </w:rPr>
        <w:t xml:space="preserve">ía que </w:t>
      </w:r>
      <w:r w:rsidR="00EE59CC">
        <w:rPr>
          <w:szCs w:val="28"/>
          <w:lang w:val="es-ES_tradnl"/>
        </w:rPr>
        <w:lastRenderedPageBreak/>
        <w:t>desarrollar</w:t>
      </w:r>
      <w:r w:rsidR="00BD506C">
        <w:rPr>
          <w:szCs w:val="28"/>
          <w:lang w:val="es-ES_tradnl"/>
        </w:rPr>
        <w:t xml:space="preserve"> estrategias enfocadas en los valores y creencias de grupos de mayor o menor edad residentes en otros pueblos de la Isla.</w:t>
      </w:r>
    </w:p>
    <w:p w14:paraId="095BE3D6" w14:textId="2DD6653A" w:rsidR="00EF4959" w:rsidRDefault="00EF4959" w:rsidP="008857C6">
      <w:pPr>
        <w:pStyle w:val="NormalWeb"/>
        <w:spacing w:before="0" w:beforeAutospacing="0" w:after="0" w:afterAutospacing="0" w:line="480" w:lineRule="auto"/>
        <w:ind w:firstLine="720"/>
        <w:rPr>
          <w:szCs w:val="28"/>
          <w:lang w:val="es-ES_tradnl"/>
        </w:rPr>
      </w:pPr>
      <w:r w:rsidRPr="00056427">
        <w:rPr>
          <w:szCs w:val="28"/>
          <w:lang w:val="es-ES_tradnl"/>
        </w:rPr>
        <w:t>Una persuasión exitosa va</w:t>
      </w:r>
      <w:r>
        <w:rPr>
          <w:szCs w:val="28"/>
          <w:lang w:val="es-ES_tradnl"/>
        </w:rPr>
        <w:t xml:space="preserve"> a generar un cambio de conducta </w:t>
      </w:r>
      <w:r w:rsidR="006D03F2">
        <w:rPr>
          <w:szCs w:val="28"/>
          <w:lang w:val="es-ES_tradnl"/>
        </w:rPr>
        <w:t>o reafirmará las</w:t>
      </w:r>
      <w:r>
        <w:rPr>
          <w:szCs w:val="28"/>
          <w:lang w:val="es-ES_tradnl"/>
        </w:rPr>
        <w:t xml:space="preserve"> creencias</w:t>
      </w:r>
      <w:r w:rsidR="006D03F2">
        <w:rPr>
          <w:szCs w:val="28"/>
          <w:lang w:val="es-ES_tradnl"/>
        </w:rPr>
        <w:t xml:space="preserve"> del receptor o receptora</w:t>
      </w:r>
      <w:r>
        <w:rPr>
          <w:szCs w:val="28"/>
          <w:lang w:val="es-ES_tradnl"/>
        </w:rPr>
        <w:t xml:space="preserve">. En las </w:t>
      </w:r>
      <w:r w:rsidR="003026A5">
        <w:rPr>
          <w:szCs w:val="28"/>
          <w:lang w:val="es-ES_tradnl"/>
        </w:rPr>
        <w:t xml:space="preserve">campañas electorales </w:t>
      </w:r>
      <w:r>
        <w:rPr>
          <w:szCs w:val="28"/>
          <w:lang w:val="es-ES_tradnl"/>
        </w:rPr>
        <w:t xml:space="preserve">no solo se le insta al receptor </w:t>
      </w:r>
      <w:r w:rsidR="006D03F2">
        <w:rPr>
          <w:szCs w:val="28"/>
          <w:lang w:val="es-ES_tradnl"/>
        </w:rPr>
        <w:t>o receptora a votar por un candidato o candidata</w:t>
      </w:r>
      <w:r>
        <w:rPr>
          <w:szCs w:val="28"/>
          <w:lang w:val="es-ES_tradnl"/>
        </w:rPr>
        <w:t xml:space="preserve"> sino a ser partícipe de la campaña electoral. Así que la </w:t>
      </w:r>
      <w:r w:rsidR="006D03F2">
        <w:rPr>
          <w:szCs w:val="28"/>
          <w:lang w:val="es-ES_tradnl"/>
        </w:rPr>
        <w:t>movilización por parte de los</w:t>
      </w:r>
      <w:r>
        <w:rPr>
          <w:szCs w:val="28"/>
          <w:lang w:val="es-ES_tradnl"/>
        </w:rPr>
        <w:t xml:space="preserve"> partidos para aumentar </w:t>
      </w:r>
      <w:r w:rsidR="000F35D3">
        <w:rPr>
          <w:szCs w:val="28"/>
          <w:lang w:val="es-ES_tradnl"/>
        </w:rPr>
        <w:t xml:space="preserve">la </w:t>
      </w:r>
      <w:r>
        <w:rPr>
          <w:szCs w:val="28"/>
          <w:lang w:val="es-ES_tradnl"/>
        </w:rPr>
        <w:t>participación</w:t>
      </w:r>
      <w:r w:rsidR="007B35F6">
        <w:rPr>
          <w:szCs w:val="28"/>
          <w:lang w:val="es-ES_tradnl"/>
        </w:rPr>
        <w:t xml:space="preserve"> </w:t>
      </w:r>
      <w:r>
        <w:rPr>
          <w:szCs w:val="28"/>
          <w:lang w:val="es-ES_tradnl"/>
        </w:rPr>
        <w:t xml:space="preserve">ciudadana en las </w:t>
      </w:r>
      <w:r w:rsidR="00056427">
        <w:rPr>
          <w:szCs w:val="28"/>
          <w:lang w:val="es-ES_tradnl"/>
        </w:rPr>
        <w:t xml:space="preserve">campañas </w:t>
      </w:r>
      <w:r>
        <w:rPr>
          <w:szCs w:val="28"/>
          <w:lang w:val="es-ES_tradnl"/>
        </w:rPr>
        <w:t>e</w:t>
      </w:r>
      <w:r w:rsidR="006D03F2">
        <w:rPr>
          <w:szCs w:val="28"/>
          <w:lang w:val="es-ES_tradnl"/>
        </w:rPr>
        <w:t>s un elemento importante para su éxito</w:t>
      </w:r>
      <w:r>
        <w:rPr>
          <w:szCs w:val="28"/>
          <w:lang w:val="es-ES_tradnl"/>
        </w:rPr>
        <w:t xml:space="preserve">. La movilización no necesariamente tiene </w:t>
      </w:r>
      <w:r w:rsidR="00EE59CC">
        <w:rPr>
          <w:szCs w:val="28"/>
          <w:lang w:val="es-ES_tradnl"/>
        </w:rPr>
        <w:t>que tener una base estructurada</w:t>
      </w:r>
      <w:r>
        <w:rPr>
          <w:szCs w:val="28"/>
          <w:lang w:val="es-ES_tradnl"/>
        </w:rPr>
        <w:t xml:space="preserve"> </w:t>
      </w:r>
      <w:r w:rsidR="006D03F2">
        <w:rPr>
          <w:szCs w:val="28"/>
          <w:lang w:val="es-ES_tradnl"/>
        </w:rPr>
        <w:t>como un partido</w:t>
      </w:r>
      <w:r w:rsidR="00EE59CC">
        <w:rPr>
          <w:szCs w:val="28"/>
          <w:lang w:val="es-ES_tradnl"/>
        </w:rPr>
        <w:t>,</w:t>
      </w:r>
      <w:r w:rsidR="006D03F2">
        <w:rPr>
          <w:szCs w:val="28"/>
          <w:lang w:val="es-ES_tradnl"/>
        </w:rPr>
        <w:t xml:space="preserve"> por ejemplo, si</w:t>
      </w:r>
      <w:r>
        <w:rPr>
          <w:szCs w:val="28"/>
          <w:lang w:val="es-ES_tradnl"/>
        </w:rPr>
        <w:t>no que puede ocurrir sin una organización formal como ocurre en las redes sociales del internet. La finalidad del movimiento es la participación colectiva.</w:t>
      </w:r>
      <w:r w:rsidR="00EE59CC">
        <w:rPr>
          <w:szCs w:val="28"/>
          <w:lang w:val="es-ES_tradnl"/>
        </w:rPr>
        <w:t xml:space="preserve"> Un ejemplo de esto</w:t>
      </w:r>
      <w:r w:rsidR="000C7FF2">
        <w:rPr>
          <w:szCs w:val="28"/>
          <w:lang w:val="es-ES_tradnl"/>
        </w:rPr>
        <w:t xml:space="preserve"> fue la campaña electoral de la candidata independiente por la gobernación en Puerto Rico para el 2016, Alexandra Lúgaro. Para octubre de 2016 estaba posicionada en segundo lugar entre cinco candidatos en seguidores de </w:t>
      </w:r>
      <w:r w:rsidR="000C7FF2" w:rsidRPr="00EF3F27">
        <w:rPr>
          <w:i/>
          <w:szCs w:val="28"/>
          <w:lang w:val="es-ES_tradnl"/>
        </w:rPr>
        <w:t>Facebook</w:t>
      </w:r>
      <w:r w:rsidR="000C7FF2">
        <w:rPr>
          <w:szCs w:val="28"/>
          <w:lang w:val="es-ES_tradnl"/>
        </w:rPr>
        <w:t xml:space="preserve"> (Estrada Torres, 2016</w:t>
      </w:r>
      <w:r w:rsidR="000F35D3">
        <w:rPr>
          <w:szCs w:val="28"/>
          <w:lang w:val="es-ES_tradnl"/>
        </w:rPr>
        <w:t>) resultando esto en</w:t>
      </w:r>
      <w:r w:rsidR="000C7FF2">
        <w:rPr>
          <w:szCs w:val="28"/>
          <w:lang w:val="es-ES_tradnl"/>
        </w:rPr>
        <w:t xml:space="preserve"> un 11.3% de los votos</w:t>
      </w:r>
      <w:r w:rsidR="000F35D3">
        <w:rPr>
          <w:szCs w:val="28"/>
          <w:lang w:val="es-ES_tradnl"/>
        </w:rPr>
        <w:t xml:space="preserve"> en las elecciones generales.</w:t>
      </w:r>
      <w:r w:rsidR="000C7FF2">
        <w:rPr>
          <w:szCs w:val="28"/>
          <w:lang w:val="es-ES_tradnl"/>
        </w:rPr>
        <w:t xml:space="preserve"> </w:t>
      </w:r>
      <w:r w:rsidR="000F35D3">
        <w:rPr>
          <w:szCs w:val="28"/>
          <w:lang w:val="es-ES_tradnl"/>
        </w:rPr>
        <w:t xml:space="preserve">Esta es </w:t>
      </w:r>
      <w:r w:rsidR="000C7FF2">
        <w:rPr>
          <w:szCs w:val="28"/>
          <w:lang w:val="es-ES_tradnl"/>
        </w:rPr>
        <w:t xml:space="preserve">la primera vez que una candidata/a independiente obtiene </w:t>
      </w:r>
      <w:r w:rsidR="000F35D3">
        <w:rPr>
          <w:szCs w:val="28"/>
          <w:lang w:val="es-ES_tradnl"/>
        </w:rPr>
        <w:t>un porciento tan alto en Puerto Rico</w:t>
      </w:r>
      <w:r w:rsidR="000C7FF2">
        <w:rPr>
          <w:szCs w:val="28"/>
          <w:lang w:val="es-ES_tradnl"/>
        </w:rPr>
        <w:t>.</w:t>
      </w:r>
      <w:r w:rsidR="003A1419">
        <w:rPr>
          <w:szCs w:val="28"/>
          <w:lang w:val="es-ES_tradnl"/>
        </w:rPr>
        <w:t xml:space="preserve"> Otro ejemplo </w:t>
      </w:r>
      <w:r w:rsidR="000F35D3">
        <w:rPr>
          <w:szCs w:val="28"/>
          <w:lang w:val="es-ES_tradnl"/>
        </w:rPr>
        <w:t>d</w:t>
      </w:r>
      <w:r w:rsidR="003A1419">
        <w:rPr>
          <w:szCs w:val="28"/>
          <w:lang w:val="es-ES_tradnl"/>
        </w:rPr>
        <w:t xml:space="preserve">el uso de las </w:t>
      </w:r>
      <w:r w:rsidR="003D6318">
        <w:rPr>
          <w:szCs w:val="28"/>
          <w:lang w:val="es-ES_tradnl"/>
        </w:rPr>
        <w:t>redes sociales</w:t>
      </w:r>
      <w:r w:rsidR="003A1419">
        <w:rPr>
          <w:szCs w:val="28"/>
          <w:lang w:val="es-ES_tradnl"/>
        </w:rPr>
        <w:t xml:space="preserve"> en las campañas electorales</w:t>
      </w:r>
      <w:r w:rsidR="003D6318">
        <w:rPr>
          <w:szCs w:val="28"/>
          <w:lang w:val="es-ES_tradnl"/>
        </w:rPr>
        <w:t xml:space="preserve"> </w:t>
      </w:r>
      <w:r w:rsidR="00EE59CC">
        <w:rPr>
          <w:szCs w:val="28"/>
          <w:lang w:val="es-ES_tradnl"/>
        </w:rPr>
        <w:t>fueron</w:t>
      </w:r>
      <w:r w:rsidR="003A1419">
        <w:rPr>
          <w:szCs w:val="28"/>
          <w:lang w:val="es-ES_tradnl"/>
        </w:rPr>
        <w:t xml:space="preserve"> las campañas de Barack Obama </w:t>
      </w:r>
      <w:r w:rsidR="003D6318">
        <w:rPr>
          <w:szCs w:val="28"/>
          <w:lang w:val="es-ES_tradnl"/>
        </w:rPr>
        <w:t xml:space="preserve">y Michelle </w:t>
      </w:r>
      <w:r w:rsidR="00EF3F27">
        <w:rPr>
          <w:szCs w:val="28"/>
          <w:lang w:val="es-ES_tradnl"/>
        </w:rPr>
        <w:t>Bachelet</w:t>
      </w:r>
      <w:r w:rsidR="003D6318">
        <w:rPr>
          <w:szCs w:val="28"/>
          <w:lang w:val="es-ES_tradnl"/>
        </w:rPr>
        <w:t xml:space="preserve"> (Vargas, 2016). Estos utilizaron las redes sociales de </w:t>
      </w:r>
      <w:r w:rsidR="003D6318" w:rsidRPr="00EF3F27">
        <w:rPr>
          <w:i/>
          <w:szCs w:val="28"/>
          <w:lang w:val="es-ES_tradnl"/>
        </w:rPr>
        <w:t>Twitter</w:t>
      </w:r>
      <w:r w:rsidR="003D6318">
        <w:rPr>
          <w:szCs w:val="28"/>
          <w:lang w:val="es-ES_tradnl"/>
        </w:rPr>
        <w:t xml:space="preserve"> y </w:t>
      </w:r>
      <w:r w:rsidR="003D6318" w:rsidRPr="00EF3F27">
        <w:rPr>
          <w:i/>
          <w:szCs w:val="28"/>
          <w:lang w:val="es-ES_tradnl"/>
        </w:rPr>
        <w:t>Facebook</w:t>
      </w:r>
      <w:r w:rsidR="003D6318">
        <w:rPr>
          <w:szCs w:val="28"/>
          <w:lang w:val="es-ES_tradnl"/>
        </w:rPr>
        <w:t xml:space="preserve"> para promocionar su imagen, como candidatos y luego como presidentes, con fotos</w:t>
      </w:r>
      <w:r w:rsidR="0023034E">
        <w:rPr>
          <w:szCs w:val="28"/>
          <w:lang w:val="es-ES_tradnl"/>
        </w:rPr>
        <w:t xml:space="preserve"> y frases alcanzando un gran número de seguidores</w:t>
      </w:r>
      <w:r w:rsidR="000F35D3">
        <w:rPr>
          <w:szCs w:val="28"/>
          <w:lang w:val="es-ES_tradnl"/>
        </w:rPr>
        <w:t>/as</w:t>
      </w:r>
      <w:r w:rsidR="0023034E">
        <w:rPr>
          <w:szCs w:val="28"/>
          <w:lang w:val="es-ES_tradnl"/>
        </w:rPr>
        <w:t>.</w:t>
      </w:r>
    </w:p>
    <w:p w14:paraId="2F1F7883" w14:textId="39C0637E" w:rsidR="00EF4959" w:rsidRDefault="00EF4959" w:rsidP="008857C6">
      <w:pPr>
        <w:pStyle w:val="NormalWeb"/>
        <w:spacing w:before="0" w:beforeAutospacing="0" w:after="0" w:afterAutospacing="0" w:line="480" w:lineRule="auto"/>
        <w:ind w:firstLine="630"/>
        <w:rPr>
          <w:szCs w:val="28"/>
          <w:lang w:val="es-ES_tradnl"/>
        </w:rPr>
      </w:pPr>
      <w:r>
        <w:rPr>
          <w:szCs w:val="28"/>
          <w:lang w:val="es-ES_tradnl"/>
        </w:rPr>
        <w:t xml:space="preserve">Ekman y Amna (2012) </w:t>
      </w:r>
      <w:r w:rsidR="000F35D3">
        <w:rPr>
          <w:szCs w:val="28"/>
          <w:lang w:val="es-ES_tradnl"/>
        </w:rPr>
        <w:t xml:space="preserve">propusieron </w:t>
      </w:r>
      <w:r>
        <w:rPr>
          <w:szCs w:val="28"/>
          <w:lang w:val="es-ES_tradnl"/>
        </w:rPr>
        <w:t xml:space="preserve">que </w:t>
      </w:r>
      <w:r w:rsidR="00056427">
        <w:rPr>
          <w:szCs w:val="28"/>
          <w:lang w:val="es-ES_tradnl"/>
        </w:rPr>
        <w:t>las personas que participan en</w:t>
      </w:r>
      <w:r>
        <w:rPr>
          <w:szCs w:val="28"/>
          <w:lang w:val="es-ES_tradnl"/>
        </w:rPr>
        <w:t xml:space="preserve"> asuntos políticos </w:t>
      </w:r>
      <w:r w:rsidR="00056427">
        <w:rPr>
          <w:szCs w:val="28"/>
          <w:lang w:val="es-ES_tradnl"/>
        </w:rPr>
        <w:t>pueden hacerlo de dos formas</w:t>
      </w:r>
      <w:r>
        <w:rPr>
          <w:szCs w:val="28"/>
          <w:lang w:val="es-ES_tradnl"/>
        </w:rPr>
        <w:t>: participación política</w:t>
      </w:r>
      <w:r w:rsidR="00056427">
        <w:rPr>
          <w:szCs w:val="28"/>
          <w:lang w:val="es-ES_tradnl"/>
        </w:rPr>
        <w:t xml:space="preserve"> o </w:t>
      </w:r>
      <w:r>
        <w:rPr>
          <w:szCs w:val="28"/>
          <w:lang w:val="es-ES_tradnl"/>
        </w:rPr>
        <w:t>participación civil</w:t>
      </w:r>
      <w:r w:rsidR="00056427">
        <w:rPr>
          <w:szCs w:val="28"/>
          <w:lang w:val="es-ES_tradnl"/>
        </w:rPr>
        <w:t xml:space="preserve">. </w:t>
      </w:r>
      <w:r>
        <w:rPr>
          <w:szCs w:val="28"/>
          <w:lang w:val="es-ES_tradnl"/>
        </w:rPr>
        <w:t>La participación política puede incluir: ser miembro de una organización política, votar, correr para un puesto político, participar en demostraciones, firmar peticiones</w:t>
      </w:r>
      <w:r w:rsidR="00B16D7C">
        <w:rPr>
          <w:szCs w:val="28"/>
          <w:lang w:val="es-ES_tradnl"/>
        </w:rPr>
        <w:t>,</w:t>
      </w:r>
      <w:r>
        <w:rPr>
          <w:szCs w:val="28"/>
          <w:lang w:val="es-ES_tradnl"/>
        </w:rPr>
        <w:t xml:space="preserve"> entre otras.  La participación civil se refiere a </w:t>
      </w:r>
      <w:r w:rsidR="000F35D3">
        <w:rPr>
          <w:szCs w:val="28"/>
          <w:lang w:val="es-ES_tradnl"/>
        </w:rPr>
        <w:t xml:space="preserve">informarse e </w:t>
      </w:r>
      <w:r>
        <w:rPr>
          <w:szCs w:val="28"/>
          <w:lang w:val="es-ES_tradnl"/>
        </w:rPr>
        <w:t xml:space="preserve">involucrarse socialmente en temas políticos. Por ejemplo, tomar posturas </w:t>
      </w:r>
      <w:r>
        <w:rPr>
          <w:szCs w:val="28"/>
          <w:lang w:val="es-ES_tradnl"/>
        </w:rPr>
        <w:lastRenderedPageBreak/>
        <w:t xml:space="preserve">ideológicas, conversar sobre temas políticos, estar pendiente a los acontecimientos y noticias sobre temas políticos, estar involucrados/as en actividades comunitarias, entre otras. </w:t>
      </w:r>
    </w:p>
    <w:p w14:paraId="249649A1" w14:textId="33ADABD2" w:rsidR="00AE5239" w:rsidRDefault="00202A9E" w:rsidP="00AE5239">
      <w:pPr>
        <w:pStyle w:val="NormalWeb"/>
        <w:spacing w:before="0" w:beforeAutospacing="0" w:after="0" w:afterAutospacing="0" w:line="480" w:lineRule="auto"/>
        <w:ind w:firstLine="720"/>
        <w:rPr>
          <w:szCs w:val="28"/>
          <w:lang w:val="es-ES_tradnl"/>
        </w:rPr>
      </w:pPr>
      <w:r>
        <w:rPr>
          <w:szCs w:val="28"/>
          <w:lang w:val="es-ES_tradnl"/>
        </w:rPr>
        <w:t xml:space="preserve">¿Qué implicaciones tiene lo discutido </w:t>
      </w:r>
      <w:r w:rsidR="00EC7761">
        <w:rPr>
          <w:szCs w:val="28"/>
          <w:lang w:val="es-ES_tradnl"/>
        </w:rPr>
        <w:t>para nuestros países</w:t>
      </w:r>
      <w:r>
        <w:rPr>
          <w:szCs w:val="28"/>
          <w:lang w:val="es-ES_tradnl"/>
        </w:rPr>
        <w:t xml:space="preserve">? ¿Cuál es </w:t>
      </w:r>
      <w:r w:rsidR="00EC7761">
        <w:rPr>
          <w:szCs w:val="28"/>
          <w:lang w:val="es-ES_tradnl"/>
        </w:rPr>
        <w:t xml:space="preserve">el rol del psicólogo o psicóloga </w:t>
      </w:r>
      <w:r>
        <w:rPr>
          <w:szCs w:val="28"/>
          <w:lang w:val="es-ES_tradnl"/>
        </w:rPr>
        <w:t>en todo esto?</w:t>
      </w:r>
      <w:r w:rsidR="000D40C1">
        <w:rPr>
          <w:szCs w:val="28"/>
          <w:lang w:val="es-ES_tradnl"/>
        </w:rPr>
        <w:t xml:space="preserve"> </w:t>
      </w:r>
    </w:p>
    <w:p w14:paraId="19499A91" w14:textId="192E9CEA" w:rsidR="008C7BE1" w:rsidRDefault="008C7BE1" w:rsidP="00EC7761">
      <w:pPr>
        <w:pStyle w:val="NormalWeb"/>
        <w:spacing w:before="0" w:beforeAutospacing="0" w:after="0" w:afterAutospacing="0" w:line="480" w:lineRule="auto"/>
        <w:jc w:val="center"/>
        <w:rPr>
          <w:b/>
          <w:szCs w:val="28"/>
          <w:lang w:val="es-ES_tradnl"/>
        </w:rPr>
      </w:pPr>
      <w:r w:rsidRPr="00BE13B9">
        <w:rPr>
          <w:b/>
          <w:szCs w:val="28"/>
          <w:lang w:val="es-ES_tradnl"/>
        </w:rPr>
        <w:t>Conclusión</w:t>
      </w:r>
    </w:p>
    <w:p w14:paraId="1BB415B1" w14:textId="75EF8F30" w:rsidR="005F0299" w:rsidRDefault="003820D9" w:rsidP="008857C6">
      <w:pPr>
        <w:pStyle w:val="NormalWeb"/>
        <w:spacing w:before="0" w:beforeAutospacing="0" w:after="0" w:afterAutospacing="0" w:line="480" w:lineRule="auto"/>
        <w:rPr>
          <w:szCs w:val="28"/>
          <w:lang w:val="es-ES_tradnl"/>
        </w:rPr>
      </w:pPr>
      <w:r>
        <w:rPr>
          <w:szCs w:val="28"/>
          <w:lang w:val="es-ES_tradnl"/>
        </w:rPr>
        <w:tab/>
        <w:t xml:space="preserve">Las </w:t>
      </w:r>
      <w:r w:rsidR="00EC7761">
        <w:rPr>
          <w:szCs w:val="28"/>
          <w:lang w:val="es-ES_tradnl"/>
        </w:rPr>
        <w:t xml:space="preserve">campañas electorales </w:t>
      </w:r>
      <w:r>
        <w:rPr>
          <w:szCs w:val="28"/>
          <w:lang w:val="es-ES_tradnl"/>
        </w:rPr>
        <w:t xml:space="preserve">son necesarias y el proceso electoral </w:t>
      </w:r>
      <w:r w:rsidR="000F35D3">
        <w:rPr>
          <w:szCs w:val="28"/>
          <w:lang w:val="es-ES_tradnl"/>
        </w:rPr>
        <w:t xml:space="preserve">es </w:t>
      </w:r>
      <w:r>
        <w:rPr>
          <w:szCs w:val="28"/>
          <w:lang w:val="es-ES_tradnl"/>
        </w:rPr>
        <w:t>“uno de los ritos de la democracia representativa” (</w:t>
      </w:r>
      <w:r w:rsidRPr="00E00C1F">
        <w:rPr>
          <w:szCs w:val="28"/>
          <w:lang w:val="es-ES_tradnl"/>
        </w:rPr>
        <w:t>Alegría Ortega, 1990-1991, p. 210)</w:t>
      </w:r>
      <w:r w:rsidR="004A0451" w:rsidRPr="00E00C1F">
        <w:rPr>
          <w:szCs w:val="28"/>
          <w:lang w:val="es-ES_tradnl"/>
        </w:rPr>
        <w:t>.</w:t>
      </w:r>
      <w:r w:rsidR="004A0451">
        <w:rPr>
          <w:szCs w:val="28"/>
          <w:lang w:val="es-ES_tradnl"/>
        </w:rPr>
        <w:t xml:space="preserve"> </w:t>
      </w:r>
      <w:r w:rsidR="00EC7761">
        <w:rPr>
          <w:szCs w:val="28"/>
          <w:lang w:val="es-ES_tradnl"/>
        </w:rPr>
        <w:t>Las campañas</w:t>
      </w:r>
      <w:r w:rsidR="00CB1139">
        <w:rPr>
          <w:szCs w:val="28"/>
          <w:lang w:val="es-ES_tradnl"/>
        </w:rPr>
        <w:t xml:space="preserve"> </w:t>
      </w:r>
      <w:r w:rsidR="00DC3CBF">
        <w:rPr>
          <w:szCs w:val="28"/>
          <w:lang w:val="es-ES_tradnl"/>
        </w:rPr>
        <w:t xml:space="preserve">sirven </w:t>
      </w:r>
      <w:r w:rsidR="00CB1139">
        <w:rPr>
          <w:szCs w:val="28"/>
          <w:lang w:val="es-ES_tradnl"/>
        </w:rPr>
        <w:t xml:space="preserve">para </w:t>
      </w:r>
      <w:r w:rsidR="00A5261E">
        <w:rPr>
          <w:szCs w:val="28"/>
          <w:lang w:val="es-ES_tradnl"/>
        </w:rPr>
        <w:t>educar al pueblo</w:t>
      </w:r>
      <w:r w:rsidR="00EC7761">
        <w:rPr>
          <w:szCs w:val="28"/>
          <w:lang w:val="es-ES_tradnl"/>
        </w:rPr>
        <w:t xml:space="preserve"> sobre sus opciones de liderato y gobernanza y para</w:t>
      </w:r>
      <w:r w:rsidR="00A5261E">
        <w:rPr>
          <w:szCs w:val="28"/>
          <w:lang w:val="es-ES_tradnl"/>
        </w:rPr>
        <w:t xml:space="preserve"> </w:t>
      </w:r>
      <w:r w:rsidR="00DC3CBF">
        <w:rPr>
          <w:szCs w:val="28"/>
          <w:lang w:val="es-ES_tradnl"/>
        </w:rPr>
        <w:t>insertarle</w:t>
      </w:r>
      <w:r w:rsidR="00EC7761">
        <w:rPr>
          <w:szCs w:val="28"/>
          <w:lang w:val="es-ES_tradnl"/>
        </w:rPr>
        <w:t xml:space="preserve"> en un proceso que le permite </w:t>
      </w:r>
      <w:r w:rsidR="0000141A">
        <w:rPr>
          <w:szCs w:val="28"/>
          <w:lang w:val="es-ES_tradnl"/>
        </w:rPr>
        <w:t>aportar al país. Sin embargo, ¿Q</w:t>
      </w:r>
      <w:r w:rsidR="00CB1139">
        <w:rPr>
          <w:szCs w:val="28"/>
          <w:lang w:val="es-ES_tradnl"/>
        </w:rPr>
        <w:t>ué ocurre cuando un candidato</w:t>
      </w:r>
      <w:r w:rsidR="007343BE">
        <w:rPr>
          <w:szCs w:val="28"/>
          <w:lang w:val="es-ES_tradnl"/>
        </w:rPr>
        <w:t xml:space="preserve"> o candidata</w:t>
      </w:r>
      <w:r w:rsidR="00CB1139">
        <w:rPr>
          <w:szCs w:val="28"/>
          <w:lang w:val="es-ES_tradnl"/>
        </w:rPr>
        <w:t xml:space="preserve"> no cumple con los requisitos que distinguen a un</w:t>
      </w:r>
      <w:r w:rsidR="007343BE">
        <w:rPr>
          <w:szCs w:val="28"/>
          <w:lang w:val="es-ES_tradnl"/>
        </w:rPr>
        <w:t>/a</w:t>
      </w:r>
      <w:r w:rsidR="00CB1139">
        <w:rPr>
          <w:szCs w:val="28"/>
          <w:lang w:val="es-ES_tradnl"/>
        </w:rPr>
        <w:t xml:space="preserve"> buen líder político pero aun así tiene una gran campaña política y logra persuadir a electores</w:t>
      </w:r>
      <w:r w:rsidR="000F35D3">
        <w:rPr>
          <w:szCs w:val="28"/>
          <w:lang w:val="es-ES_tradnl"/>
        </w:rPr>
        <w:t xml:space="preserve"> y electoras</w:t>
      </w:r>
      <w:r w:rsidR="00CB1139">
        <w:rPr>
          <w:szCs w:val="28"/>
          <w:lang w:val="es-ES_tradnl"/>
        </w:rPr>
        <w:t xml:space="preserve">? </w:t>
      </w:r>
      <w:r w:rsidR="0000141A">
        <w:rPr>
          <w:szCs w:val="28"/>
          <w:lang w:val="es-ES_tradnl"/>
        </w:rPr>
        <w:t>¿Q</w:t>
      </w:r>
      <w:r w:rsidR="00CB1139">
        <w:rPr>
          <w:szCs w:val="28"/>
          <w:lang w:val="es-ES_tradnl"/>
        </w:rPr>
        <w:t xml:space="preserve">ué ocurre cuando las personas que deciden las elecciones basan sus </w:t>
      </w:r>
      <w:r w:rsidR="0000141A">
        <w:rPr>
          <w:szCs w:val="28"/>
          <w:lang w:val="es-ES_tradnl"/>
        </w:rPr>
        <w:t xml:space="preserve">decisiones predominantemente en emociones </w:t>
      </w:r>
      <w:r w:rsidR="000F35D3">
        <w:rPr>
          <w:szCs w:val="28"/>
          <w:lang w:val="es-ES_tradnl"/>
        </w:rPr>
        <w:t xml:space="preserve">y </w:t>
      </w:r>
      <w:r w:rsidR="00EC7761">
        <w:rPr>
          <w:szCs w:val="28"/>
          <w:lang w:val="es-ES_tradnl"/>
        </w:rPr>
        <w:t xml:space="preserve">se dejan influenciar primordialmente por </w:t>
      </w:r>
      <w:r w:rsidR="00CB1139">
        <w:rPr>
          <w:szCs w:val="28"/>
          <w:lang w:val="es-ES_tradnl"/>
        </w:rPr>
        <w:t>mensajes de persuasión periférica?</w:t>
      </w:r>
      <w:r w:rsidR="0012021E">
        <w:rPr>
          <w:szCs w:val="28"/>
          <w:lang w:val="es-ES_tradnl"/>
        </w:rPr>
        <w:t xml:space="preserve"> </w:t>
      </w:r>
      <w:r w:rsidR="0000141A">
        <w:rPr>
          <w:szCs w:val="28"/>
          <w:lang w:val="es-ES_tradnl"/>
        </w:rPr>
        <w:t>¿Q</w:t>
      </w:r>
      <w:r w:rsidR="00291411">
        <w:rPr>
          <w:szCs w:val="28"/>
          <w:lang w:val="es-ES_tradnl"/>
        </w:rPr>
        <w:t xml:space="preserve">ué ocurre cuando, a pesar de </w:t>
      </w:r>
      <w:r w:rsidR="0000141A">
        <w:rPr>
          <w:szCs w:val="28"/>
          <w:lang w:val="es-ES_tradnl"/>
        </w:rPr>
        <w:t>las buenas intenciones</w:t>
      </w:r>
      <w:r w:rsidR="007C7B69">
        <w:rPr>
          <w:szCs w:val="28"/>
          <w:lang w:val="es-ES_tradnl"/>
        </w:rPr>
        <w:t xml:space="preserve"> o ideas</w:t>
      </w:r>
      <w:r w:rsidR="0000141A">
        <w:rPr>
          <w:szCs w:val="28"/>
          <w:lang w:val="es-ES_tradnl"/>
        </w:rPr>
        <w:t xml:space="preserve"> de</w:t>
      </w:r>
      <w:r w:rsidR="007C7B69">
        <w:rPr>
          <w:szCs w:val="28"/>
          <w:lang w:val="es-ES_tradnl"/>
        </w:rPr>
        <w:t xml:space="preserve"> un</w:t>
      </w:r>
      <w:r w:rsidR="00291411">
        <w:rPr>
          <w:szCs w:val="28"/>
          <w:lang w:val="es-ES_tradnl"/>
        </w:rPr>
        <w:t xml:space="preserve"> candidato </w:t>
      </w:r>
      <w:r w:rsidR="007C7B69">
        <w:rPr>
          <w:szCs w:val="28"/>
          <w:lang w:val="es-ES_tradnl"/>
        </w:rPr>
        <w:t xml:space="preserve">o candidata </w:t>
      </w:r>
      <w:r w:rsidR="0000141A">
        <w:rPr>
          <w:szCs w:val="28"/>
          <w:lang w:val="es-ES_tradnl"/>
        </w:rPr>
        <w:t xml:space="preserve">estas son desviadas por </w:t>
      </w:r>
      <w:r w:rsidR="00291411">
        <w:rPr>
          <w:szCs w:val="28"/>
          <w:lang w:val="es-ES_tradnl"/>
        </w:rPr>
        <w:t xml:space="preserve">instituciones con poder financiero y </w:t>
      </w:r>
      <w:r w:rsidR="0000141A">
        <w:rPr>
          <w:szCs w:val="28"/>
          <w:lang w:val="es-ES_tradnl"/>
        </w:rPr>
        <w:t>mediático?</w:t>
      </w:r>
      <w:r w:rsidR="00291411">
        <w:rPr>
          <w:szCs w:val="28"/>
          <w:lang w:val="es-ES_tradnl"/>
        </w:rPr>
        <w:t xml:space="preserve"> Aunque responder estas preguntas</w:t>
      </w:r>
      <w:r w:rsidR="00EC7761">
        <w:rPr>
          <w:szCs w:val="28"/>
          <w:lang w:val="es-ES_tradnl"/>
        </w:rPr>
        <w:t xml:space="preserve"> rebasa los propósitos de este artículo</w:t>
      </w:r>
      <w:r w:rsidR="00291411">
        <w:rPr>
          <w:szCs w:val="28"/>
          <w:lang w:val="es-ES_tradnl"/>
        </w:rPr>
        <w:t>, si deb</w:t>
      </w:r>
      <w:r w:rsidR="00EC7761">
        <w:rPr>
          <w:szCs w:val="28"/>
          <w:lang w:val="es-ES_tradnl"/>
        </w:rPr>
        <w:t>emos</w:t>
      </w:r>
      <w:r w:rsidR="00291411">
        <w:rPr>
          <w:szCs w:val="28"/>
          <w:lang w:val="es-ES_tradnl"/>
        </w:rPr>
        <w:t xml:space="preserve"> reconocer que </w:t>
      </w:r>
      <w:r w:rsidR="000F35D3">
        <w:rPr>
          <w:szCs w:val="28"/>
          <w:lang w:val="es-ES_tradnl"/>
        </w:rPr>
        <w:t xml:space="preserve">las potenciales respuestas tienen </w:t>
      </w:r>
      <w:r w:rsidR="007C7B69">
        <w:rPr>
          <w:szCs w:val="28"/>
          <w:lang w:val="es-ES_tradnl"/>
        </w:rPr>
        <w:t>implicaciones para</w:t>
      </w:r>
      <w:r w:rsidR="00291411">
        <w:rPr>
          <w:szCs w:val="28"/>
          <w:lang w:val="es-ES_tradnl"/>
        </w:rPr>
        <w:t xml:space="preserve"> el bienestar psicosocial de nuestro</w:t>
      </w:r>
      <w:r w:rsidR="00EC7761">
        <w:rPr>
          <w:szCs w:val="28"/>
          <w:lang w:val="es-ES_tradnl"/>
        </w:rPr>
        <w:t>s</w:t>
      </w:r>
      <w:r w:rsidR="00291411">
        <w:rPr>
          <w:szCs w:val="28"/>
          <w:lang w:val="es-ES_tradnl"/>
        </w:rPr>
        <w:t xml:space="preserve"> país</w:t>
      </w:r>
      <w:r w:rsidR="00EC7761">
        <w:rPr>
          <w:szCs w:val="28"/>
          <w:lang w:val="es-ES_tradnl"/>
        </w:rPr>
        <w:t>es</w:t>
      </w:r>
      <w:r w:rsidR="0012021E">
        <w:rPr>
          <w:szCs w:val="28"/>
          <w:lang w:val="es-ES_tradnl"/>
        </w:rPr>
        <w:t xml:space="preserve">. </w:t>
      </w:r>
    </w:p>
    <w:p w14:paraId="7FDAEA36" w14:textId="08EB8EE1" w:rsidR="00291411" w:rsidRDefault="000F35D3" w:rsidP="008857C6">
      <w:pPr>
        <w:pStyle w:val="NormalWeb"/>
        <w:spacing w:before="0" w:beforeAutospacing="0" w:after="0" w:afterAutospacing="0" w:line="480" w:lineRule="auto"/>
        <w:ind w:firstLine="720"/>
        <w:rPr>
          <w:szCs w:val="28"/>
          <w:lang w:val="es-ES_tradnl"/>
        </w:rPr>
      </w:pPr>
      <w:r>
        <w:rPr>
          <w:szCs w:val="28"/>
          <w:lang w:val="es-ES_tradnl"/>
        </w:rPr>
        <w:t>Dos</w:t>
      </w:r>
      <w:r w:rsidR="0012021E">
        <w:rPr>
          <w:szCs w:val="28"/>
          <w:lang w:val="es-ES_tradnl"/>
        </w:rPr>
        <w:t xml:space="preserve"> ejemplos concretos y actuales </w:t>
      </w:r>
      <w:r w:rsidR="00EC7761">
        <w:rPr>
          <w:szCs w:val="28"/>
          <w:lang w:val="es-ES_tradnl"/>
        </w:rPr>
        <w:t>ejemplifican lo</w:t>
      </w:r>
      <w:r w:rsidR="00DC3CBF">
        <w:rPr>
          <w:szCs w:val="28"/>
          <w:lang w:val="es-ES_tradnl"/>
        </w:rPr>
        <w:t>s conflictos</w:t>
      </w:r>
      <w:r w:rsidR="00EC7761">
        <w:rPr>
          <w:szCs w:val="28"/>
          <w:lang w:val="es-ES_tradnl"/>
        </w:rPr>
        <w:t xml:space="preserve"> que sugieren las preguntas an</w:t>
      </w:r>
      <w:r>
        <w:rPr>
          <w:szCs w:val="28"/>
          <w:lang w:val="es-ES_tradnl"/>
        </w:rPr>
        <w:t>t</w:t>
      </w:r>
      <w:r w:rsidR="00EC7761">
        <w:rPr>
          <w:szCs w:val="28"/>
          <w:lang w:val="es-ES_tradnl"/>
        </w:rPr>
        <w:t>eriores y</w:t>
      </w:r>
      <w:r>
        <w:rPr>
          <w:szCs w:val="28"/>
          <w:lang w:val="es-ES_tradnl"/>
        </w:rPr>
        <w:t>,</w:t>
      </w:r>
      <w:r w:rsidR="00EC7761">
        <w:rPr>
          <w:szCs w:val="28"/>
          <w:lang w:val="es-ES_tradnl"/>
        </w:rPr>
        <w:t xml:space="preserve"> </w:t>
      </w:r>
      <w:r w:rsidR="0012021E">
        <w:rPr>
          <w:szCs w:val="28"/>
          <w:lang w:val="es-ES_tradnl"/>
        </w:rPr>
        <w:t xml:space="preserve">en </w:t>
      </w:r>
      <w:r w:rsidR="00EC7761">
        <w:rPr>
          <w:szCs w:val="28"/>
          <w:lang w:val="es-ES_tradnl"/>
        </w:rPr>
        <w:t xml:space="preserve">nuestra </w:t>
      </w:r>
      <w:r w:rsidR="0012021E">
        <w:rPr>
          <w:szCs w:val="28"/>
          <w:lang w:val="es-ES_tradnl"/>
        </w:rPr>
        <w:t>opinión personal, representan un peligro para el bienestar de grupos vulnerables</w:t>
      </w:r>
      <w:r w:rsidR="00AE6697">
        <w:rPr>
          <w:szCs w:val="28"/>
          <w:lang w:val="es-ES_tradnl"/>
        </w:rPr>
        <w:t xml:space="preserve"> y </w:t>
      </w:r>
      <w:r w:rsidR="00800865">
        <w:rPr>
          <w:szCs w:val="28"/>
          <w:lang w:val="es-ES_tradnl"/>
        </w:rPr>
        <w:t>marginalizados</w:t>
      </w:r>
      <w:r w:rsidR="0012021E">
        <w:rPr>
          <w:szCs w:val="28"/>
          <w:lang w:val="es-ES_tradnl"/>
        </w:rPr>
        <w:t xml:space="preserve"> en nuestro país. Uno de ellos </w:t>
      </w:r>
      <w:r w:rsidR="00EA2905">
        <w:rPr>
          <w:szCs w:val="28"/>
          <w:lang w:val="es-ES_tradnl"/>
        </w:rPr>
        <w:t xml:space="preserve">son las manifestaciones del </w:t>
      </w:r>
      <w:r w:rsidR="00EC7761">
        <w:rPr>
          <w:szCs w:val="28"/>
          <w:lang w:val="es-ES_tradnl"/>
        </w:rPr>
        <w:t xml:space="preserve">gobernador de Puerto Rico </w:t>
      </w:r>
      <w:r w:rsidR="00EA2905">
        <w:rPr>
          <w:szCs w:val="28"/>
          <w:lang w:val="es-ES_tradnl"/>
        </w:rPr>
        <w:t>indicando</w:t>
      </w:r>
      <w:r w:rsidR="005F0299">
        <w:rPr>
          <w:szCs w:val="28"/>
          <w:lang w:val="es-ES_tradnl"/>
        </w:rPr>
        <w:t xml:space="preserve"> su rechazo a </w:t>
      </w:r>
      <w:r w:rsidR="00EC7761">
        <w:rPr>
          <w:szCs w:val="28"/>
          <w:lang w:val="es-ES_tradnl"/>
        </w:rPr>
        <w:t xml:space="preserve">la educación con perspectiva de género, </w:t>
      </w:r>
      <w:r w:rsidR="005F0299">
        <w:rPr>
          <w:szCs w:val="28"/>
          <w:lang w:val="es-ES_tradnl"/>
        </w:rPr>
        <w:t>política pública que beneficia a la mujer y a la comunidad LGBTT</w:t>
      </w:r>
      <w:r w:rsidR="00EC7761">
        <w:rPr>
          <w:szCs w:val="28"/>
          <w:lang w:val="es-ES_tradnl"/>
        </w:rPr>
        <w:t xml:space="preserve"> (</w:t>
      </w:r>
      <w:r w:rsidR="00E13A81">
        <w:rPr>
          <w:szCs w:val="28"/>
          <w:lang w:val="es-ES_tradnl"/>
        </w:rPr>
        <w:t>Rosario, 2016</w:t>
      </w:r>
      <w:r w:rsidR="00EC7761" w:rsidRPr="00E13A81">
        <w:rPr>
          <w:szCs w:val="28"/>
          <w:lang w:val="es-ES_tradnl"/>
        </w:rPr>
        <w:t>)</w:t>
      </w:r>
      <w:r w:rsidR="005F0299" w:rsidRPr="00E13A81">
        <w:rPr>
          <w:szCs w:val="28"/>
          <w:lang w:val="es-ES_tradnl"/>
        </w:rPr>
        <w:t>.</w:t>
      </w:r>
      <w:r w:rsidR="005F0299">
        <w:rPr>
          <w:szCs w:val="28"/>
          <w:lang w:val="es-ES_tradnl"/>
        </w:rPr>
        <w:t xml:space="preserve"> Por otro lado, el </w:t>
      </w:r>
      <w:r w:rsidR="00EC7761">
        <w:rPr>
          <w:szCs w:val="28"/>
          <w:lang w:val="es-ES_tradnl"/>
        </w:rPr>
        <w:t>recién electo Presidente</w:t>
      </w:r>
      <w:r w:rsidR="005F0299">
        <w:rPr>
          <w:szCs w:val="28"/>
          <w:lang w:val="es-ES_tradnl"/>
        </w:rPr>
        <w:t xml:space="preserve"> de los Estados Unidos </w:t>
      </w:r>
      <w:r w:rsidR="00EC7761">
        <w:rPr>
          <w:szCs w:val="28"/>
          <w:lang w:val="es-ES_tradnl"/>
        </w:rPr>
        <w:t xml:space="preserve">Donald Trump, </w:t>
      </w:r>
      <w:r>
        <w:rPr>
          <w:szCs w:val="28"/>
          <w:lang w:val="es-ES_tradnl"/>
        </w:rPr>
        <w:t>emitió</w:t>
      </w:r>
      <w:r w:rsidR="00EC7761">
        <w:rPr>
          <w:szCs w:val="28"/>
          <w:lang w:val="es-ES_tradnl"/>
        </w:rPr>
        <w:t xml:space="preserve"> declaraciones</w:t>
      </w:r>
      <w:r w:rsidR="005F0299">
        <w:rPr>
          <w:szCs w:val="28"/>
          <w:lang w:val="es-ES_tradnl"/>
        </w:rPr>
        <w:t xml:space="preserve"> en </w:t>
      </w:r>
      <w:r w:rsidR="005F0299">
        <w:rPr>
          <w:szCs w:val="28"/>
          <w:lang w:val="es-ES_tradnl"/>
        </w:rPr>
        <w:lastRenderedPageBreak/>
        <w:t xml:space="preserve">contra de </w:t>
      </w:r>
      <w:r w:rsidR="00DC3CBF">
        <w:rPr>
          <w:szCs w:val="28"/>
          <w:lang w:val="es-ES_tradnl"/>
        </w:rPr>
        <w:t>personas</w:t>
      </w:r>
      <w:r w:rsidR="005F0299">
        <w:rPr>
          <w:szCs w:val="28"/>
          <w:lang w:val="es-ES_tradnl"/>
        </w:rPr>
        <w:t xml:space="preserve"> inmigrantes</w:t>
      </w:r>
      <w:r w:rsidR="00147617">
        <w:rPr>
          <w:szCs w:val="28"/>
          <w:lang w:val="es-ES_tradnl"/>
        </w:rPr>
        <w:t xml:space="preserve"> durante su campaña</w:t>
      </w:r>
      <w:r w:rsidR="002D543B">
        <w:rPr>
          <w:szCs w:val="28"/>
          <w:lang w:val="es-ES_tradnl"/>
        </w:rPr>
        <w:t xml:space="preserve">, especialmente contra </w:t>
      </w:r>
      <w:r>
        <w:rPr>
          <w:szCs w:val="28"/>
          <w:lang w:val="es-ES_tradnl"/>
        </w:rPr>
        <w:t xml:space="preserve">personas </w:t>
      </w:r>
      <w:r w:rsidR="00EF3F27">
        <w:rPr>
          <w:szCs w:val="28"/>
          <w:lang w:val="es-ES_tradnl"/>
        </w:rPr>
        <w:t>mexicanas</w:t>
      </w:r>
      <w:r w:rsidR="002D543B">
        <w:rPr>
          <w:szCs w:val="28"/>
          <w:lang w:val="es-ES_tradnl"/>
        </w:rPr>
        <w:t xml:space="preserve"> y de países </w:t>
      </w:r>
      <w:r>
        <w:rPr>
          <w:szCs w:val="28"/>
          <w:lang w:val="es-ES_tradnl"/>
        </w:rPr>
        <w:t>musulmanes</w:t>
      </w:r>
      <w:r w:rsidR="005F0299">
        <w:rPr>
          <w:szCs w:val="28"/>
          <w:lang w:val="es-ES_tradnl"/>
        </w:rPr>
        <w:t xml:space="preserve">. </w:t>
      </w:r>
      <w:r w:rsidR="00AE6697">
        <w:rPr>
          <w:szCs w:val="28"/>
          <w:lang w:val="es-ES_tradnl"/>
        </w:rPr>
        <w:t>No obstante</w:t>
      </w:r>
      <w:r w:rsidR="00B12420">
        <w:rPr>
          <w:szCs w:val="28"/>
          <w:lang w:val="es-ES_tradnl"/>
        </w:rPr>
        <w:t>, Trump y Roselló,</w:t>
      </w:r>
      <w:r w:rsidR="00AE6697">
        <w:rPr>
          <w:szCs w:val="28"/>
          <w:lang w:val="es-ES_tradnl"/>
        </w:rPr>
        <w:t xml:space="preserve"> </w:t>
      </w:r>
      <w:r w:rsidR="00E87EA3">
        <w:rPr>
          <w:szCs w:val="28"/>
          <w:lang w:val="es-ES_tradnl"/>
        </w:rPr>
        <w:t xml:space="preserve">tuvieron </w:t>
      </w:r>
      <w:r w:rsidR="00EC7761">
        <w:rPr>
          <w:szCs w:val="28"/>
          <w:lang w:val="es-ES_tradnl"/>
        </w:rPr>
        <w:t>campañas electorales</w:t>
      </w:r>
      <w:r w:rsidR="00B716CA">
        <w:rPr>
          <w:szCs w:val="28"/>
          <w:lang w:val="es-ES_tradnl"/>
        </w:rPr>
        <w:t xml:space="preserve"> fuertes</w:t>
      </w:r>
      <w:r w:rsidR="00147617">
        <w:rPr>
          <w:szCs w:val="28"/>
          <w:lang w:val="es-ES_tradnl"/>
        </w:rPr>
        <w:t xml:space="preserve"> apoyadas por un gran grupo de personas</w:t>
      </w:r>
      <w:r w:rsidR="00B716CA">
        <w:rPr>
          <w:szCs w:val="28"/>
          <w:lang w:val="es-ES_tradnl"/>
        </w:rPr>
        <w:t xml:space="preserve"> </w:t>
      </w:r>
      <w:r>
        <w:rPr>
          <w:szCs w:val="28"/>
          <w:lang w:val="es-ES_tradnl"/>
        </w:rPr>
        <w:t xml:space="preserve">con </w:t>
      </w:r>
      <w:r w:rsidR="00AE6697">
        <w:rPr>
          <w:szCs w:val="28"/>
          <w:lang w:val="es-ES_tradnl"/>
        </w:rPr>
        <w:t xml:space="preserve">poder </w:t>
      </w:r>
      <w:r w:rsidR="00B716CA">
        <w:rPr>
          <w:szCs w:val="28"/>
          <w:lang w:val="es-ES_tradnl"/>
        </w:rPr>
        <w:t>financiero</w:t>
      </w:r>
      <w:r w:rsidR="00EC7761">
        <w:rPr>
          <w:szCs w:val="28"/>
          <w:lang w:val="es-ES_tradnl"/>
        </w:rPr>
        <w:t xml:space="preserve"> que les permitieron vencer a </w:t>
      </w:r>
      <w:r w:rsidR="00E87EA3">
        <w:rPr>
          <w:szCs w:val="28"/>
          <w:lang w:val="es-ES_tradnl"/>
        </w:rPr>
        <w:t xml:space="preserve">a </w:t>
      </w:r>
      <w:r w:rsidR="00EC7761">
        <w:rPr>
          <w:szCs w:val="28"/>
          <w:lang w:val="es-ES_tradnl"/>
        </w:rPr>
        <w:t>sus oponentes</w:t>
      </w:r>
      <w:r w:rsidR="00AE6697">
        <w:rPr>
          <w:szCs w:val="28"/>
          <w:lang w:val="es-ES_tradnl"/>
        </w:rPr>
        <w:t xml:space="preserve">. </w:t>
      </w:r>
      <w:r w:rsidR="00EC7761">
        <w:rPr>
          <w:szCs w:val="28"/>
          <w:lang w:val="es-ES_tradnl"/>
        </w:rPr>
        <w:t xml:space="preserve">Otros factores influyentes </w:t>
      </w:r>
      <w:r w:rsidR="00D11228">
        <w:rPr>
          <w:szCs w:val="28"/>
          <w:lang w:val="es-ES_tradnl"/>
        </w:rPr>
        <w:t>incluyeron</w:t>
      </w:r>
      <w:r w:rsidR="00EC7761">
        <w:rPr>
          <w:szCs w:val="28"/>
          <w:lang w:val="es-ES_tradnl"/>
        </w:rPr>
        <w:t xml:space="preserve">: a) </w:t>
      </w:r>
      <w:r w:rsidR="00B716CA">
        <w:rPr>
          <w:szCs w:val="28"/>
          <w:lang w:val="es-ES_tradnl"/>
        </w:rPr>
        <w:t xml:space="preserve">el hecho de </w:t>
      </w:r>
      <w:r w:rsidR="00DC3CBF">
        <w:rPr>
          <w:szCs w:val="28"/>
          <w:lang w:val="es-ES_tradnl"/>
        </w:rPr>
        <w:t xml:space="preserve">que </w:t>
      </w:r>
      <w:r>
        <w:rPr>
          <w:szCs w:val="28"/>
          <w:lang w:val="es-ES_tradnl"/>
        </w:rPr>
        <w:t>el recién electo gobernador</w:t>
      </w:r>
      <w:r w:rsidR="00B716CA">
        <w:rPr>
          <w:szCs w:val="28"/>
          <w:lang w:val="es-ES_tradnl"/>
        </w:rPr>
        <w:t xml:space="preserve"> es hijo de un ex gobernador </w:t>
      </w:r>
      <w:r>
        <w:rPr>
          <w:szCs w:val="28"/>
          <w:lang w:val="es-ES_tradnl"/>
        </w:rPr>
        <w:t xml:space="preserve">por lo cual </w:t>
      </w:r>
      <w:r w:rsidR="00B716CA">
        <w:rPr>
          <w:szCs w:val="28"/>
          <w:lang w:val="es-ES_tradnl"/>
        </w:rPr>
        <w:t>pu</w:t>
      </w:r>
      <w:r>
        <w:rPr>
          <w:szCs w:val="28"/>
          <w:lang w:val="es-ES_tradnl"/>
        </w:rPr>
        <w:t>do</w:t>
      </w:r>
      <w:r w:rsidR="00B716CA">
        <w:rPr>
          <w:szCs w:val="28"/>
          <w:lang w:val="es-ES_tradnl"/>
        </w:rPr>
        <w:t xml:space="preserve"> persuadir con más facilidad a las personas que fueron y/o son simpatizantes de su padre</w:t>
      </w:r>
      <w:r w:rsidR="00BF4DD7">
        <w:rPr>
          <w:szCs w:val="28"/>
          <w:lang w:val="es-ES_tradnl"/>
        </w:rPr>
        <w:t xml:space="preserve">, y b) la cultura política puertorriqueña que es una altamente partidista. </w:t>
      </w:r>
      <w:r w:rsidR="00B716CA">
        <w:rPr>
          <w:szCs w:val="28"/>
          <w:lang w:val="es-ES_tradnl"/>
        </w:rPr>
        <w:t xml:space="preserve"> Por otro lado, el </w:t>
      </w:r>
      <w:r w:rsidR="00BF4DD7">
        <w:rPr>
          <w:szCs w:val="28"/>
          <w:lang w:val="es-ES_tradnl"/>
        </w:rPr>
        <w:t>Sr. Trump</w:t>
      </w:r>
      <w:r w:rsidR="00B716CA">
        <w:rPr>
          <w:szCs w:val="28"/>
          <w:lang w:val="es-ES_tradnl"/>
        </w:rPr>
        <w:t xml:space="preserve"> tiene una gran fortuna y su discurso sexista, homofóbico, xenofóbico y racista ha encontrado </w:t>
      </w:r>
      <w:r>
        <w:rPr>
          <w:szCs w:val="28"/>
          <w:lang w:val="es-ES_tradnl"/>
        </w:rPr>
        <w:t xml:space="preserve">multitud de </w:t>
      </w:r>
      <w:r w:rsidR="00B716CA">
        <w:rPr>
          <w:szCs w:val="28"/>
          <w:lang w:val="es-ES_tradnl"/>
        </w:rPr>
        <w:t>simpatizantes que aun asumen esas posturas perjudicial</w:t>
      </w:r>
      <w:r w:rsidR="007C7B69">
        <w:rPr>
          <w:szCs w:val="28"/>
          <w:lang w:val="es-ES_tradnl"/>
        </w:rPr>
        <w:t>es</w:t>
      </w:r>
      <w:r w:rsidR="00690D4E">
        <w:rPr>
          <w:szCs w:val="28"/>
          <w:lang w:val="es-ES_tradnl"/>
        </w:rPr>
        <w:t xml:space="preserve">. Este fenómeno demuestra </w:t>
      </w:r>
      <w:r w:rsidR="00DC3CBF">
        <w:rPr>
          <w:szCs w:val="28"/>
          <w:lang w:val="es-ES_tradnl"/>
        </w:rPr>
        <w:t>la continuada presencia de</w:t>
      </w:r>
      <w:r w:rsidR="00690D4E">
        <w:rPr>
          <w:szCs w:val="28"/>
          <w:lang w:val="es-ES_tradnl"/>
        </w:rPr>
        <w:t xml:space="preserve"> una fuerte cultura </w:t>
      </w:r>
      <w:r w:rsidR="00D903C2">
        <w:rPr>
          <w:szCs w:val="28"/>
          <w:lang w:val="es-ES_tradnl"/>
        </w:rPr>
        <w:t xml:space="preserve">conservadora </w:t>
      </w:r>
      <w:r w:rsidR="00690D4E">
        <w:rPr>
          <w:szCs w:val="28"/>
          <w:lang w:val="es-ES_tradnl"/>
        </w:rPr>
        <w:t>anclada en el racismo, machismo</w:t>
      </w:r>
      <w:r w:rsidR="00EA3446">
        <w:rPr>
          <w:szCs w:val="28"/>
          <w:lang w:val="es-ES_tradnl"/>
        </w:rPr>
        <w:t xml:space="preserve"> </w:t>
      </w:r>
      <w:r w:rsidR="00D903C2">
        <w:rPr>
          <w:szCs w:val="28"/>
          <w:lang w:val="es-ES_tradnl"/>
        </w:rPr>
        <w:t xml:space="preserve">y la </w:t>
      </w:r>
      <w:r w:rsidR="00EA3446">
        <w:rPr>
          <w:szCs w:val="28"/>
          <w:lang w:val="es-ES_tradnl"/>
        </w:rPr>
        <w:t>intolerancia</w:t>
      </w:r>
      <w:r w:rsidR="00690D4E">
        <w:rPr>
          <w:szCs w:val="28"/>
          <w:lang w:val="es-ES_tradnl"/>
        </w:rPr>
        <w:t xml:space="preserve"> </w:t>
      </w:r>
      <w:r w:rsidR="00D903C2">
        <w:rPr>
          <w:szCs w:val="28"/>
          <w:lang w:val="es-ES_tradnl"/>
        </w:rPr>
        <w:t>en los E.U</w:t>
      </w:r>
      <w:r w:rsidR="00690D4E">
        <w:rPr>
          <w:szCs w:val="28"/>
          <w:lang w:val="es-ES_tradnl"/>
        </w:rPr>
        <w:t xml:space="preserve">. </w:t>
      </w:r>
      <w:r w:rsidR="00ED4180">
        <w:rPr>
          <w:szCs w:val="28"/>
          <w:lang w:val="es-ES_tradnl"/>
        </w:rPr>
        <w:t xml:space="preserve">Estas personas </w:t>
      </w:r>
      <w:r w:rsidR="007C7B69">
        <w:rPr>
          <w:szCs w:val="28"/>
          <w:lang w:val="es-ES_tradnl"/>
        </w:rPr>
        <w:t>encontraron un espacio legí</w:t>
      </w:r>
      <w:r w:rsidR="00B716CA">
        <w:rPr>
          <w:szCs w:val="28"/>
          <w:lang w:val="es-ES_tradnl"/>
        </w:rPr>
        <w:t>timo con el candidato.</w:t>
      </w:r>
      <w:r w:rsidR="00CD091D">
        <w:rPr>
          <w:szCs w:val="28"/>
          <w:lang w:val="es-ES_tradnl"/>
        </w:rPr>
        <w:t xml:space="preserve"> </w:t>
      </w:r>
      <w:r w:rsidR="00BF4DD7">
        <w:rPr>
          <w:szCs w:val="28"/>
          <w:lang w:val="es-ES_tradnl"/>
        </w:rPr>
        <w:t>En otras palabras</w:t>
      </w:r>
      <w:r w:rsidR="00CD091D">
        <w:rPr>
          <w:szCs w:val="28"/>
          <w:lang w:val="es-ES_tradnl"/>
        </w:rPr>
        <w:t xml:space="preserve">, aunque </w:t>
      </w:r>
      <w:r w:rsidR="00651CAB">
        <w:rPr>
          <w:szCs w:val="28"/>
          <w:lang w:val="es-ES_tradnl"/>
        </w:rPr>
        <w:t xml:space="preserve">a </w:t>
      </w:r>
      <w:r w:rsidR="00D903C2">
        <w:rPr>
          <w:szCs w:val="28"/>
          <w:lang w:val="es-ES_tradnl"/>
        </w:rPr>
        <w:t>algunas personas</w:t>
      </w:r>
      <w:r w:rsidR="00651CAB">
        <w:rPr>
          <w:szCs w:val="28"/>
          <w:lang w:val="es-ES_tradnl"/>
        </w:rPr>
        <w:t xml:space="preserve"> nos parezca evidente</w:t>
      </w:r>
      <w:r w:rsidR="00CD091D">
        <w:rPr>
          <w:szCs w:val="28"/>
          <w:lang w:val="es-ES_tradnl"/>
        </w:rPr>
        <w:t xml:space="preserve"> que </w:t>
      </w:r>
      <w:r w:rsidR="00D903C2">
        <w:rPr>
          <w:szCs w:val="28"/>
          <w:lang w:val="es-ES_tradnl"/>
        </w:rPr>
        <w:t xml:space="preserve">no </w:t>
      </w:r>
      <w:r w:rsidR="00BF4DD7">
        <w:rPr>
          <w:szCs w:val="28"/>
          <w:lang w:val="es-ES_tradnl"/>
        </w:rPr>
        <w:t xml:space="preserve">eran </w:t>
      </w:r>
      <w:r w:rsidR="00CD091D">
        <w:rPr>
          <w:szCs w:val="28"/>
          <w:lang w:val="es-ES_tradnl"/>
        </w:rPr>
        <w:t>los candidatos apropiados para gobernar</w:t>
      </w:r>
      <w:r w:rsidR="00651CAB">
        <w:rPr>
          <w:szCs w:val="28"/>
          <w:lang w:val="es-ES_tradnl"/>
        </w:rPr>
        <w:t>,</w:t>
      </w:r>
      <w:r w:rsidR="00CD091D">
        <w:rPr>
          <w:szCs w:val="28"/>
          <w:lang w:val="es-ES_tradnl"/>
        </w:rPr>
        <w:t xml:space="preserve"> </w:t>
      </w:r>
      <w:r w:rsidR="00BF4DD7">
        <w:rPr>
          <w:szCs w:val="28"/>
          <w:lang w:val="es-ES_tradnl"/>
        </w:rPr>
        <w:t>pudieron vencer</w:t>
      </w:r>
      <w:r w:rsidR="00CD091D">
        <w:rPr>
          <w:szCs w:val="28"/>
          <w:lang w:val="es-ES_tradnl"/>
        </w:rPr>
        <w:t xml:space="preserve">  gracias </w:t>
      </w:r>
      <w:r w:rsidR="0031481D">
        <w:rPr>
          <w:szCs w:val="28"/>
          <w:lang w:val="es-ES_tradnl"/>
        </w:rPr>
        <w:t>al uso en sus campañas de estrategias</w:t>
      </w:r>
      <w:r w:rsidR="00CD091D">
        <w:rPr>
          <w:szCs w:val="28"/>
          <w:lang w:val="es-ES_tradnl"/>
        </w:rPr>
        <w:t xml:space="preserve"> que hemos discutido sobre la persuasión y las representaciones y construcciones sociales que existe</w:t>
      </w:r>
      <w:r w:rsidR="0031481D">
        <w:rPr>
          <w:szCs w:val="28"/>
          <w:lang w:val="es-ES_tradnl"/>
        </w:rPr>
        <w:t>n</w:t>
      </w:r>
      <w:r w:rsidR="00CD091D">
        <w:rPr>
          <w:szCs w:val="28"/>
          <w:lang w:val="es-ES_tradnl"/>
        </w:rPr>
        <w:t xml:space="preserve"> en cada país.</w:t>
      </w:r>
      <w:r w:rsidR="000119B5">
        <w:rPr>
          <w:szCs w:val="28"/>
          <w:lang w:val="es-ES_tradnl"/>
        </w:rPr>
        <w:t xml:space="preserve"> </w:t>
      </w:r>
    </w:p>
    <w:p w14:paraId="7A4D9AE2" w14:textId="6E88188D" w:rsidR="00E124C6" w:rsidRDefault="00BF4DD7" w:rsidP="008857C6">
      <w:pPr>
        <w:pStyle w:val="NormalWeb"/>
        <w:spacing w:before="0" w:beforeAutospacing="0" w:after="0" w:afterAutospacing="0" w:line="480" w:lineRule="auto"/>
        <w:ind w:firstLine="720"/>
        <w:rPr>
          <w:szCs w:val="28"/>
          <w:lang w:val="es-ES_tradnl"/>
        </w:rPr>
      </w:pPr>
      <w:r>
        <w:rPr>
          <w:szCs w:val="28"/>
          <w:lang w:val="es-ES_tradnl"/>
        </w:rPr>
        <w:t>Esto nos hace reflexionar</w:t>
      </w:r>
      <w:r w:rsidR="00E124C6">
        <w:rPr>
          <w:szCs w:val="28"/>
          <w:lang w:val="es-ES_tradnl"/>
        </w:rPr>
        <w:t xml:space="preserve"> en torno a las implicaciones éticas en la utilización </w:t>
      </w:r>
      <w:r w:rsidR="00B3656B">
        <w:rPr>
          <w:szCs w:val="28"/>
          <w:lang w:val="es-ES_tradnl"/>
        </w:rPr>
        <w:t xml:space="preserve">de la </w:t>
      </w:r>
      <w:r w:rsidR="00E124C6">
        <w:rPr>
          <w:szCs w:val="28"/>
          <w:lang w:val="es-ES_tradnl"/>
        </w:rPr>
        <w:t xml:space="preserve">neurociencia y conceptos de psicología para las </w:t>
      </w:r>
      <w:r w:rsidR="00D903C2">
        <w:rPr>
          <w:szCs w:val="28"/>
          <w:lang w:val="es-ES_tradnl"/>
        </w:rPr>
        <w:t>CE.</w:t>
      </w:r>
      <w:r>
        <w:rPr>
          <w:szCs w:val="28"/>
          <w:lang w:val="es-ES_tradnl"/>
        </w:rPr>
        <w:t xml:space="preserve"> </w:t>
      </w:r>
      <w:r w:rsidR="00CF3CF9" w:rsidRPr="00CF3CF9">
        <w:rPr>
          <w:szCs w:val="28"/>
          <w:lang w:val="es-ES_tradnl"/>
        </w:rPr>
        <w:t>Vil</w:t>
      </w:r>
      <w:r w:rsidR="00CF3CF9">
        <w:rPr>
          <w:szCs w:val="28"/>
          <w:lang w:val="es-ES_tradnl"/>
        </w:rPr>
        <w:t xml:space="preserve">larejo </w:t>
      </w:r>
      <w:r w:rsidR="00D903C2">
        <w:rPr>
          <w:szCs w:val="28"/>
          <w:lang w:val="es-ES_tradnl"/>
        </w:rPr>
        <w:t>y</w:t>
      </w:r>
      <w:r w:rsidR="00CF3CF9">
        <w:rPr>
          <w:szCs w:val="28"/>
          <w:lang w:val="es-ES_tradnl"/>
        </w:rPr>
        <w:t xml:space="preserve"> Camacho</w:t>
      </w:r>
      <w:r w:rsidR="00D903C2">
        <w:rPr>
          <w:szCs w:val="28"/>
          <w:lang w:val="es-ES_tradnl"/>
        </w:rPr>
        <w:t xml:space="preserve"> (</w:t>
      </w:r>
      <w:r w:rsidR="00CF3CF9">
        <w:rPr>
          <w:szCs w:val="28"/>
          <w:lang w:val="es-ES_tradnl"/>
        </w:rPr>
        <w:t>2009</w:t>
      </w:r>
      <w:r w:rsidR="00D903C2">
        <w:rPr>
          <w:szCs w:val="28"/>
          <w:lang w:val="es-ES_tradnl"/>
        </w:rPr>
        <w:t>)</w:t>
      </w:r>
      <w:r w:rsidR="00E124C6">
        <w:rPr>
          <w:szCs w:val="28"/>
          <w:lang w:val="es-ES_tradnl"/>
        </w:rPr>
        <w:t xml:space="preserve"> temen que </w:t>
      </w:r>
      <w:r w:rsidR="00B3656B">
        <w:rPr>
          <w:szCs w:val="28"/>
          <w:lang w:val="es-ES_tradnl"/>
        </w:rPr>
        <w:t>esos conocimientos se utilicen</w:t>
      </w:r>
      <w:r w:rsidR="00F05528">
        <w:rPr>
          <w:szCs w:val="28"/>
          <w:lang w:val="es-ES_tradnl"/>
        </w:rPr>
        <w:t xml:space="preserve"> para manipular,</w:t>
      </w:r>
      <w:r w:rsidR="00E124C6">
        <w:rPr>
          <w:szCs w:val="28"/>
          <w:lang w:val="es-ES_tradnl"/>
        </w:rPr>
        <w:t xml:space="preserve"> dejando la impresión al elector</w:t>
      </w:r>
      <w:r w:rsidR="00D903C2">
        <w:rPr>
          <w:szCs w:val="28"/>
          <w:lang w:val="es-ES_tradnl"/>
        </w:rPr>
        <w:t xml:space="preserve"> o electora</w:t>
      </w:r>
      <w:r w:rsidR="00E124C6">
        <w:rPr>
          <w:szCs w:val="28"/>
          <w:lang w:val="es-ES_tradnl"/>
        </w:rPr>
        <w:t xml:space="preserve"> </w:t>
      </w:r>
      <w:r w:rsidR="00F05528">
        <w:rPr>
          <w:szCs w:val="28"/>
          <w:lang w:val="es-ES_tradnl"/>
        </w:rPr>
        <w:t xml:space="preserve">de </w:t>
      </w:r>
      <w:r w:rsidR="00E124C6">
        <w:rPr>
          <w:szCs w:val="28"/>
          <w:lang w:val="es-ES_tradnl"/>
        </w:rPr>
        <w:t xml:space="preserve">que es </w:t>
      </w:r>
      <w:r w:rsidR="00C019D6">
        <w:rPr>
          <w:szCs w:val="28"/>
          <w:lang w:val="es-ES_tradnl"/>
        </w:rPr>
        <w:t>él</w:t>
      </w:r>
      <w:r w:rsidR="00E124C6">
        <w:rPr>
          <w:szCs w:val="28"/>
          <w:lang w:val="es-ES_tradnl"/>
        </w:rPr>
        <w:t xml:space="preserve"> o ella </w:t>
      </w:r>
      <w:r w:rsidR="00C019D6">
        <w:rPr>
          <w:szCs w:val="28"/>
          <w:lang w:val="es-ES_tradnl"/>
        </w:rPr>
        <w:t>quien</w:t>
      </w:r>
      <w:r w:rsidR="00E124C6">
        <w:rPr>
          <w:szCs w:val="28"/>
          <w:lang w:val="es-ES_tradnl"/>
        </w:rPr>
        <w:t xml:space="preserve"> </w:t>
      </w:r>
      <w:r w:rsidR="00C019D6">
        <w:rPr>
          <w:szCs w:val="28"/>
          <w:lang w:val="es-ES_tradnl"/>
        </w:rPr>
        <w:t>está</w:t>
      </w:r>
      <w:r w:rsidR="00E124C6">
        <w:rPr>
          <w:szCs w:val="28"/>
          <w:lang w:val="es-ES_tradnl"/>
        </w:rPr>
        <w:t xml:space="preserve"> tomando la decisión</w:t>
      </w:r>
      <w:r w:rsidR="00B3656B">
        <w:rPr>
          <w:szCs w:val="28"/>
          <w:lang w:val="es-ES_tradnl"/>
        </w:rPr>
        <w:t>,</w:t>
      </w:r>
      <w:r w:rsidR="00E124C6">
        <w:rPr>
          <w:szCs w:val="28"/>
          <w:lang w:val="es-ES_tradnl"/>
        </w:rPr>
        <w:t xml:space="preserve"> </w:t>
      </w:r>
      <w:r w:rsidR="00B3656B">
        <w:rPr>
          <w:szCs w:val="28"/>
          <w:lang w:val="es-ES_tradnl"/>
        </w:rPr>
        <w:t>c</w:t>
      </w:r>
      <w:r w:rsidR="0031481D">
        <w:rPr>
          <w:szCs w:val="28"/>
          <w:lang w:val="es-ES_tradnl"/>
        </w:rPr>
        <w:t>uando</w:t>
      </w:r>
      <w:r w:rsidR="00F05528">
        <w:rPr>
          <w:szCs w:val="28"/>
          <w:lang w:val="es-ES_tradnl"/>
        </w:rPr>
        <w:t>,</w:t>
      </w:r>
      <w:r w:rsidR="00E124C6">
        <w:rPr>
          <w:szCs w:val="28"/>
          <w:lang w:val="es-ES_tradnl"/>
        </w:rPr>
        <w:t xml:space="preserve"> en realidad</w:t>
      </w:r>
      <w:r w:rsidR="00B3656B">
        <w:rPr>
          <w:szCs w:val="28"/>
          <w:lang w:val="es-ES_tradnl"/>
        </w:rPr>
        <w:t>,</w:t>
      </w:r>
      <w:r w:rsidR="00E124C6">
        <w:rPr>
          <w:szCs w:val="28"/>
          <w:lang w:val="es-ES_tradnl"/>
        </w:rPr>
        <w:t xml:space="preserve"> </w:t>
      </w:r>
      <w:r w:rsidR="00D903C2">
        <w:rPr>
          <w:szCs w:val="28"/>
          <w:lang w:val="es-ES_tradnl"/>
        </w:rPr>
        <w:t>se le está manipulando a través de</w:t>
      </w:r>
      <w:r w:rsidR="00E124C6">
        <w:rPr>
          <w:szCs w:val="28"/>
          <w:lang w:val="es-ES_tradnl"/>
        </w:rPr>
        <w:t xml:space="preserve"> mensajes </w:t>
      </w:r>
      <w:r w:rsidR="00C019D6">
        <w:rPr>
          <w:szCs w:val="28"/>
          <w:lang w:val="es-ES_tradnl"/>
        </w:rPr>
        <w:t>cons</w:t>
      </w:r>
      <w:r w:rsidR="0031481D">
        <w:rPr>
          <w:szCs w:val="28"/>
          <w:lang w:val="es-ES_tradnl"/>
        </w:rPr>
        <w:t>c</w:t>
      </w:r>
      <w:r w:rsidR="00C019D6">
        <w:rPr>
          <w:szCs w:val="28"/>
          <w:lang w:val="es-ES_tradnl"/>
        </w:rPr>
        <w:t>ientes</w:t>
      </w:r>
      <w:r w:rsidR="00E124C6">
        <w:rPr>
          <w:szCs w:val="28"/>
          <w:lang w:val="es-ES_tradnl"/>
        </w:rPr>
        <w:t xml:space="preserve"> e </w:t>
      </w:r>
      <w:r w:rsidR="00C019D6">
        <w:rPr>
          <w:szCs w:val="28"/>
          <w:lang w:val="es-ES_tradnl"/>
        </w:rPr>
        <w:t>inconscientes</w:t>
      </w:r>
      <w:r w:rsidR="002A166E">
        <w:rPr>
          <w:szCs w:val="28"/>
          <w:lang w:val="es-ES_tradnl"/>
        </w:rPr>
        <w:t xml:space="preserve">. </w:t>
      </w:r>
      <w:r>
        <w:rPr>
          <w:szCs w:val="28"/>
          <w:lang w:val="es-ES_tradnl"/>
        </w:rPr>
        <w:t xml:space="preserve">Nuestro </w:t>
      </w:r>
      <w:r w:rsidR="002A166E">
        <w:rPr>
          <w:szCs w:val="28"/>
          <w:lang w:val="es-ES_tradnl"/>
        </w:rPr>
        <w:t xml:space="preserve">interés no es demonizar las estrategias mediáticas, pues </w:t>
      </w:r>
      <w:r w:rsidR="00B67DC1">
        <w:rPr>
          <w:szCs w:val="28"/>
          <w:lang w:val="es-ES_tradnl"/>
        </w:rPr>
        <w:t xml:space="preserve">se utilizan </w:t>
      </w:r>
      <w:r w:rsidR="002A166E">
        <w:rPr>
          <w:szCs w:val="28"/>
          <w:lang w:val="es-ES_tradnl"/>
        </w:rPr>
        <w:t>para causas justas</w:t>
      </w:r>
      <w:r w:rsidR="003026A5">
        <w:rPr>
          <w:szCs w:val="28"/>
          <w:lang w:val="es-ES_tradnl"/>
        </w:rPr>
        <w:t xml:space="preserve"> y son una excelente herramienta </w:t>
      </w:r>
      <w:r>
        <w:rPr>
          <w:szCs w:val="28"/>
          <w:lang w:val="es-ES_tradnl"/>
        </w:rPr>
        <w:t>educativa</w:t>
      </w:r>
      <w:r w:rsidR="002A166E">
        <w:rPr>
          <w:szCs w:val="28"/>
          <w:lang w:val="es-ES_tradnl"/>
        </w:rPr>
        <w:t>. Sin embargo, no es lo mismo persuadir a la gente para que tenga conciencia ambiental, reciclen y no tiren basura a persuadirle p</w:t>
      </w:r>
      <w:r w:rsidR="00B3656B">
        <w:rPr>
          <w:szCs w:val="28"/>
          <w:lang w:val="es-ES_tradnl"/>
        </w:rPr>
        <w:t>ara que voten por un candidato o candidata que no tiene lo</w:t>
      </w:r>
      <w:r w:rsidR="002A166E">
        <w:rPr>
          <w:szCs w:val="28"/>
          <w:lang w:val="es-ES_tradnl"/>
        </w:rPr>
        <w:t xml:space="preserve">s méritos y características apropiadas para gobernar un país de forma justa y </w:t>
      </w:r>
      <w:r w:rsidR="00B3656B">
        <w:rPr>
          <w:szCs w:val="28"/>
          <w:lang w:val="es-ES_tradnl"/>
        </w:rPr>
        <w:t>competente</w:t>
      </w:r>
      <w:r w:rsidR="002A166E">
        <w:rPr>
          <w:szCs w:val="28"/>
          <w:lang w:val="es-ES_tradnl"/>
        </w:rPr>
        <w:t xml:space="preserve">. </w:t>
      </w:r>
      <w:r w:rsidR="000B19C4">
        <w:rPr>
          <w:szCs w:val="28"/>
          <w:lang w:val="es-ES_tradnl"/>
        </w:rPr>
        <w:t xml:space="preserve">El impacto puede tener </w:t>
      </w:r>
      <w:r w:rsidR="000B19C4">
        <w:rPr>
          <w:szCs w:val="28"/>
          <w:lang w:val="es-ES_tradnl"/>
        </w:rPr>
        <w:lastRenderedPageBreak/>
        <w:t xml:space="preserve">repercusiones sociales, políticas, económicas y psicológicas. </w:t>
      </w:r>
      <w:r w:rsidR="00766B21">
        <w:rPr>
          <w:szCs w:val="28"/>
          <w:lang w:val="es-ES_tradnl"/>
        </w:rPr>
        <w:t xml:space="preserve">La psicología le debe prestar </w:t>
      </w:r>
      <w:r w:rsidR="0031481D">
        <w:rPr>
          <w:szCs w:val="28"/>
          <w:lang w:val="es-ES_tradnl"/>
        </w:rPr>
        <w:t>especial atención a un fenómeno</w:t>
      </w:r>
      <w:r w:rsidR="00766B21">
        <w:rPr>
          <w:szCs w:val="28"/>
          <w:lang w:val="es-ES_tradnl"/>
        </w:rPr>
        <w:t xml:space="preserve"> que aunque se enfoca en la persuasión a través de los medio</w:t>
      </w:r>
      <w:r w:rsidR="001C4DA7">
        <w:rPr>
          <w:szCs w:val="28"/>
          <w:lang w:val="es-ES_tradnl"/>
        </w:rPr>
        <w:t>s de comunicación en masa puede</w:t>
      </w:r>
      <w:r w:rsidR="00766B21">
        <w:rPr>
          <w:szCs w:val="28"/>
          <w:lang w:val="es-ES_tradnl"/>
        </w:rPr>
        <w:t xml:space="preserve"> tener </w:t>
      </w:r>
      <w:r w:rsidR="001C4DA7">
        <w:rPr>
          <w:szCs w:val="28"/>
          <w:lang w:val="es-ES_tradnl"/>
        </w:rPr>
        <w:t xml:space="preserve">un </w:t>
      </w:r>
      <w:r w:rsidR="00766B21">
        <w:rPr>
          <w:szCs w:val="28"/>
          <w:lang w:val="es-ES_tradnl"/>
        </w:rPr>
        <w:t xml:space="preserve">efecto </w:t>
      </w:r>
      <w:r w:rsidR="004941C9">
        <w:rPr>
          <w:szCs w:val="28"/>
          <w:lang w:val="es-ES_tradnl"/>
        </w:rPr>
        <w:t>d</w:t>
      </w:r>
      <w:r>
        <w:rPr>
          <w:szCs w:val="28"/>
          <w:lang w:val="es-ES_tradnl"/>
        </w:rPr>
        <w:t>o</w:t>
      </w:r>
      <w:r w:rsidR="004941C9">
        <w:rPr>
          <w:szCs w:val="28"/>
          <w:lang w:val="es-ES_tradnl"/>
        </w:rPr>
        <w:t>min</w:t>
      </w:r>
      <w:r>
        <w:rPr>
          <w:szCs w:val="28"/>
          <w:lang w:val="es-ES_tradnl"/>
        </w:rPr>
        <w:t>ó</w:t>
      </w:r>
      <w:r w:rsidR="00766B21">
        <w:rPr>
          <w:szCs w:val="28"/>
          <w:lang w:val="es-ES_tradnl"/>
        </w:rPr>
        <w:t xml:space="preserve">, </w:t>
      </w:r>
      <w:r w:rsidR="001C4DA7">
        <w:rPr>
          <w:szCs w:val="28"/>
          <w:lang w:val="es-ES_tradnl"/>
        </w:rPr>
        <w:t>al afectar negativamente los</w:t>
      </w:r>
      <w:r w:rsidR="00766B21">
        <w:rPr>
          <w:szCs w:val="28"/>
          <w:lang w:val="es-ES_tradnl"/>
        </w:rPr>
        <w:t xml:space="preserve"> proyectos y políticas sociales </w:t>
      </w:r>
      <w:r w:rsidR="00D903C2">
        <w:rPr>
          <w:szCs w:val="28"/>
          <w:lang w:val="es-ES_tradnl"/>
        </w:rPr>
        <w:t>beneficiosos</w:t>
      </w:r>
      <w:r w:rsidR="00766B21">
        <w:rPr>
          <w:szCs w:val="28"/>
          <w:lang w:val="es-ES_tradnl"/>
        </w:rPr>
        <w:t xml:space="preserve"> para nuestro</w:t>
      </w:r>
      <w:r>
        <w:rPr>
          <w:szCs w:val="28"/>
          <w:lang w:val="es-ES_tradnl"/>
        </w:rPr>
        <w:t>s</w:t>
      </w:r>
      <w:r w:rsidR="00766B21">
        <w:rPr>
          <w:szCs w:val="28"/>
          <w:lang w:val="es-ES_tradnl"/>
        </w:rPr>
        <w:t xml:space="preserve"> país</w:t>
      </w:r>
      <w:r>
        <w:rPr>
          <w:szCs w:val="28"/>
          <w:lang w:val="es-ES_tradnl"/>
        </w:rPr>
        <w:t>es</w:t>
      </w:r>
      <w:r w:rsidR="00766B21">
        <w:rPr>
          <w:szCs w:val="28"/>
          <w:lang w:val="es-ES_tradnl"/>
        </w:rPr>
        <w:t>.</w:t>
      </w:r>
    </w:p>
    <w:p w14:paraId="473B13FC" w14:textId="0FA71CC0" w:rsidR="00BF4DD7" w:rsidRDefault="006669B4" w:rsidP="008857C6">
      <w:pPr>
        <w:pStyle w:val="NormalWeb"/>
        <w:spacing w:before="0" w:beforeAutospacing="0" w:after="0" w:afterAutospacing="0" w:line="480" w:lineRule="auto"/>
        <w:ind w:firstLine="720"/>
        <w:rPr>
          <w:szCs w:val="28"/>
          <w:lang w:val="es-ES_tradnl"/>
        </w:rPr>
      </w:pPr>
      <w:r>
        <w:rPr>
          <w:szCs w:val="28"/>
          <w:lang w:val="es-ES_tradnl"/>
        </w:rPr>
        <w:t>Debemos asumir responsabilidad en miras del bienestar de nuestro</w:t>
      </w:r>
      <w:r w:rsidR="00BF4DD7">
        <w:rPr>
          <w:szCs w:val="28"/>
          <w:lang w:val="es-ES_tradnl"/>
        </w:rPr>
        <w:t>s</w:t>
      </w:r>
      <w:r>
        <w:rPr>
          <w:szCs w:val="28"/>
          <w:lang w:val="es-ES_tradnl"/>
        </w:rPr>
        <w:t xml:space="preserve"> pueblo</w:t>
      </w:r>
      <w:r w:rsidR="00BF4DD7">
        <w:rPr>
          <w:szCs w:val="28"/>
          <w:lang w:val="es-ES_tradnl"/>
        </w:rPr>
        <w:t>s</w:t>
      </w:r>
      <w:r>
        <w:rPr>
          <w:szCs w:val="28"/>
          <w:lang w:val="es-ES_tradnl"/>
        </w:rPr>
        <w:t>. Aunque es un trabajo arduo, es posible. Un ejemplo</w:t>
      </w:r>
      <w:r w:rsidR="00B3656B">
        <w:rPr>
          <w:szCs w:val="28"/>
          <w:lang w:val="es-ES_tradnl"/>
        </w:rPr>
        <w:t xml:space="preserve"> de algo que podemos hacer lo fue</w:t>
      </w:r>
      <w:r>
        <w:rPr>
          <w:szCs w:val="28"/>
          <w:lang w:val="es-ES_tradnl"/>
        </w:rPr>
        <w:t xml:space="preserve"> la </w:t>
      </w:r>
      <w:r w:rsidR="00B3656B">
        <w:rPr>
          <w:szCs w:val="28"/>
          <w:lang w:val="es-ES_tradnl"/>
        </w:rPr>
        <w:t xml:space="preserve">Campaña </w:t>
      </w:r>
      <w:r>
        <w:rPr>
          <w:szCs w:val="28"/>
          <w:lang w:val="es-ES_tradnl"/>
        </w:rPr>
        <w:t>E</w:t>
      </w:r>
      <w:r w:rsidR="00B3656B">
        <w:rPr>
          <w:szCs w:val="28"/>
          <w:lang w:val="es-ES_tradnl"/>
        </w:rPr>
        <w:t>lectoral de Altura de la Asociación de Psicología de Puerto</w:t>
      </w:r>
      <w:r w:rsidR="00BF4DD7">
        <w:rPr>
          <w:szCs w:val="28"/>
          <w:lang w:val="es-ES_tradnl"/>
        </w:rPr>
        <w:t xml:space="preserve"> Rico (</w:t>
      </w:r>
      <w:r w:rsidR="00A66F0B">
        <w:rPr>
          <w:bCs/>
          <w:color w:val="000000"/>
          <w:lang w:val="es-PR"/>
        </w:rPr>
        <w:t>Pérez-Jiménez, Serrano-García</w:t>
      </w:r>
      <w:r w:rsidR="00A66F0B" w:rsidRPr="00B5763D">
        <w:rPr>
          <w:bCs/>
          <w:color w:val="000000"/>
          <w:lang w:val="es-PR"/>
        </w:rPr>
        <w:t xml:space="preserve"> &amp;</w:t>
      </w:r>
      <w:r w:rsidR="00A66F0B" w:rsidRPr="00B5763D">
        <w:rPr>
          <w:b/>
          <w:bCs/>
          <w:color w:val="000000"/>
          <w:lang w:val="es-PR"/>
        </w:rPr>
        <w:t xml:space="preserve"> </w:t>
      </w:r>
      <w:r w:rsidR="00A66F0B" w:rsidRPr="00A66F0B">
        <w:rPr>
          <w:bCs/>
          <w:color w:val="000000"/>
          <w:lang w:val="es-PR"/>
        </w:rPr>
        <w:t>Rodríguez Medina</w:t>
      </w:r>
      <w:r w:rsidR="00A66F0B" w:rsidRPr="00A66F0B">
        <w:rPr>
          <w:szCs w:val="28"/>
          <w:lang w:val="es-ES_tradnl"/>
        </w:rPr>
        <w:t>,</w:t>
      </w:r>
      <w:r w:rsidR="00A66F0B">
        <w:rPr>
          <w:szCs w:val="28"/>
          <w:lang w:val="es-ES_tradnl"/>
        </w:rPr>
        <w:t xml:space="preserve"> 2014</w:t>
      </w:r>
      <w:r w:rsidR="00BF4DD7">
        <w:rPr>
          <w:szCs w:val="28"/>
          <w:lang w:val="es-ES_tradnl"/>
        </w:rPr>
        <w:t>)</w:t>
      </w:r>
      <w:r>
        <w:rPr>
          <w:szCs w:val="28"/>
          <w:lang w:val="es-ES_tradnl"/>
        </w:rPr>
        <w:t>. Dicha campaña</w:t>
      </w:r>
      <w:r w:rsidR="00B0104B">
        <w:rPr>
          <w:szCs w:val="28"/>
          <w:lang w:val="es-ES_tradnl"/>
        </w:rPr>
        <w:t>, desarrollada por psicólogos y psicólogas</w:t>
      </w:r>
      <w:r>
        <w:rPr>
          <w:szCs w:val="28"/>
          <w:lang w:val="es-ES_tradnl"/>
        </w:rPr>
        <w:t>, iba dirigida a educar al pueblo para que las campañas fueran de ideas y se llevar</w:t>
      </w:r>
      <w:r w:rsidR="00B0104B">
        <w:rPr>
          <w:szCs w:val="28"/>
          <w:lang w:val="es-ES_tradnl"/>
        </w:rPr>
        <w:t xml:space="preserve">an con respeto. </w:t>
      </w:r>
      <w:r w:rsidR="00D903C2">
        <w:rPr>
          <w:szCs w:val="28"/>
          <w:lang w:val="es-ES_tradnl"/>
        </w:rPr>
        <w:t>No la subyacían</w:t>
      </w:r>
      <w:r w:rsidR="00B0104B">
        <w:rPr>
          <w:szCs w:val="28"/>
          <w:lang w:val="es-ES_tradnl"/>
        </w:rPr>
        <w:t xml:space="preserve"> </w:t>
      </w:r>
      <w:r>
        <w:rPr>
          <w:szCs w:val="28"/>
          <w:lang w:val="es-ES_tradnl"/>
        </w:rPr>
        <w:t>posturas partidistas, sino el conocimiento</w:t>
      </w:r>
      <w:r w:rsidR="00D903C2">
        <w:rPr>
          <w:szCs w:val="28"/>
          <w:lang w:val="es-ES_tradnl"/>
        </w:rPr>
        <w:t xml:space="preserve"> </w:t>
      </w:r>
      <w:r>
        <w:rPr>
          <w:szCs w:val="28"/>
          <w:lang w:val="es-ES_tradnl"/>
        </w:rPr>
        <w:t xml:space="preserve">de las implicaciones negativas de las campañas. </w:t>
      </w:r>
      <w:r w:rsidR="00E86C43">
        <w:rPr>
          <w:szCs w:val="28"/>
          <w:lang w:val="es-ES_tradnl"/>
        </w:rPr>
        <w:t>Otro esfuerzo de psicólogos y psicólogas fue el de Propuestas sin C</w:t>
      </w:r>
      <w:r w:rsidR="00EB3EFB">
        <w:rPr>
          <w:szCs w:val="28"/>
          <w:lang w:val="es-ES_tradnl"/>
        </w:rPr>
        <w:t>olores en la campaña del 2008</w:t>
      </w:r>
      <w:r w:rsidR="00BF4DD7">
        <w:rPr>
          <w:szCs w:val="28"/>
          <w:lang w:val="es-ES_tradnl"/>
        </w:rPr>
        <w:t xml:space="preserve"> (</w:t>
      </w:r>
      <w:r w:rsidR="00D13DA1">
        <w:rPr>
          <w:szCs w:val="28"/>
          <w:lang w:val="es-ES_tradnl"/>
        </w:rPr>
        <w:t>Serrano-García &amp; Lugo</w:t>
      </w:r>
      <w:r w:rsidR="00606704">
        <w:rPr>
          <w:szCs w:val="28"/>
          <w:lang w:val="es-ES_tradnl"/>
        </w:rPr>
        <w:t xml:space="preserve"> Hernández, 2016</w:t>
      </w:r>
      <w:r w:rsidR="00A66F0B">
        <w:rPr>
          <w:szCs w:val="28"/>
          <w:lang w:val="es-ES_tradnl"/>
        </w:rPr>
        <w:t>)</w:t>
      </w:r>
      <w:r w:rsidR="00E86C43">
        <w:rPr>
          <w:szCs w:val="28"/>
          <w:lang w:val="es-ES_tradnl"/>
        </w:rPr>
        <w:t xml:space="preserve">. </w:t>
      </w:r>
    </w:p>
    <w:p w14:paraId="7D5777E8" w14:textId="57045BD0" w:rsidR="00D903C2" w:rsidRDefault="00D903C2" w:rsidP="008857C6">
      <w:pPr>
        <w:pStyle w:val="NormalWeb"/>
        <w:spacing w:before="0" w:beforeAutospacing="0" w:after="0" w:afterAutospacing="0" w:line="480" w:lineRule="auto"/>
        <w:ind w:firstLine="720"/>
        <w:rPr>
          <w:szCs w:val="28"/>
          <w:lang w:val="es-ES_tradnl"/>
        </w:rPr>
      </w:pPr>
      <w:r>
        <w:rPr>
          <w:szCs w:val="28"/>
          <w:lang w:val="es-ES_tradnl"/>
        </w:rPr>
        <w:t xml:space="preserve">Las </w:t>
      </w:r>
      <w:r w:rsidR="006669B4">
        <w:rPr>
          <w:szCs w:val="28"/>
          <w:lang w:val="es-ES_tradnl"/>
        </w:rPr>
        <w:t xml:space="preserve">gestiones de base comunitaria </w:t>
      </w:r>
      <w:r>
        <w:rPr>
          <w:szCs w:val="28"/>
          <w:lang w:val="es-ES_tradnl"/>
        </w:rPr>
        <w:t xml:space="preserve">también </w:t>
      </w:r>
      <w:r w:rsidR="006669B4">
        <w:rPr>
          <w:szCs w:val="28"/>
          <w:lang w:val="es-ES_tradnl"/>
        </w:rPr>
        <w:t>son importantes en la medida que la gente toma conciencia de</w:t>
      </w:r>
      <w:r>
        <w:rPr>
          <w:szCs w:val="28"/>
          <w:lang w:val="es-ES_tradnl"/>
        </w:rPr>
        <w:t xml:space="preserve"> su responsabilidad con</w:t>
      </w:r>
      <w:r w:rsidR="006669B4">
        <w:rPr>
          <w:szCs w:val="28"/>
          <w:lang w:val="es-ES_tradnl"/>
        </w:rPr>
        <w:t xml:space="preserve"> los procesos políticos. </w:t>
      </w:r>
      <w:r w:rsidR="00E86C43">
        <w:rPr>
          <w:szCs w:val="28"/>
          <w:lang w:val="es-ES_tradnl"/>
        </w:rPr>
        <w:t>Cabe destacar una de esas iniciativas</w:t>
      </w:r>
      <w:r w:rsidR="00937B0C">
        <w:rPr>
          <w:szCs w:val="28"/>
          <w:lang w:val="es-ES_tradnl"/>
        </w:rPr>
        <w:t xml:space="preserve"> en Puerto Rico</w:t>
      </w:r>
      <w:r w:rsidR="00E86C43">
        <w:rPr>
          <w:szCs w:val="28"/>
          <w:lang w:val="es-ES_tradnl"/>
        </w:rPr>
        <w:t>, Agenda Ciudadana</w:t>
      </w:r>
      <w:r w:rsidR="00E1647A">
        <w:rPr>
          <w:szCs w:val="28"/>
          <w:lang w:val="es-ES_tradnl"/>
        </w:rPr>
        <w:t xml:space="preserve"> -</w:t>
      </w:r>
      <w:r w:rsidR="00E86C43">
        <w:rPr>
          <w:szCs w:val="28"/>
          <w:lang w:val="es-ES_tradnl"/>
        </w:rPr>
        <w:t xml:space="preserve"> desarrollada por una psicóloga social-comunitaria</w:t>
      </w:r>
      <w:r w:rsidR="00E1647A">
        <w:rPr>
          <w:szCs w:val="28"/>
          <w:lang w:val="es-ES_tradnl"/>
        </w:rPr>
        <w:t xml:space="preserve"> – que puede ser ejemplo para m</w:t>
      </w:r>
      <w:r w:rsidR="00DB3BA4">
        <w:rPr>
          <w:szCs w:val="28"/>
          <w:lang w:val="es-ES_tradnl"/>
        </w:rPr>
        <w:t>uchas otras jurisdicciones (Lara, 2017</w:t>
      </w:r>
      <w:r w:rsidR="00E1647A">
        <w:rPr>
          <w:szCs w:val="28"/>
          <w:lang w:val="es-ES_tradnl"/>
        </w:rPr>
        <w:t>)</w:t>
      </w:r>
      <w:r w:rsidR="00937B0C">
        <w:rPr>
          <w:szCs w:val="28"/>
          <w:lang w:val="es-ES_tradnl"/>
        </w:rPr>
        <w:t xml:space="preserve"> de cómo involucrar a la ciudadanía en procesos políticos y civiles</w:t>
      </w:r>
      <w:r w:rsidR="00E86C43">
        <w:rPr>
          <w:szCs w:val="28"/>
          <w:lang w:val="es-ES_tradnl"/>
        </w:rPr>
        <w:t xml:space="preserve">. </w:t>
      </w:r>
    </w:p>
    <w:p w14:paraId="78773281" w14:textId="1C8FAE12" w:rsidR="001212FC" w:rsidRDefault="006669B4" w:rsidP="008857C6">
      <w:pPr>
        <w:pStyle w:val="NormalWeb"/>
        <w:spacing w:before="0" w:beforeAutospacing="0" w:after="0" w:afterAutospacing="0" w:line="480" w:lineRule="auto"/>
        <w:ind w:firstLine="720"/>
        <w:rPr>
          <w:szCs w:val="28"/>
          <w:lang w:val="es-ES_tradnl"/>
        </w:rPr>
      </w:pPr>
      <w:r>
        <w:rPr>
          <w:szCs w:val="28"/>
          <w:lang w:val="es-ES_tradnl"/>
        </w:rPr>
        <w:t>La educ</w:t>
      </w:r>
      <w:r w:rsidR="00EB3EFB">
        <w:rPr>
          <w:szCs w:val="28"/>
          <w:lang w:val="es-ES_tradnl"/>
        </w:rPr>
        <w:t>ación y concientización son importantes para fomentar una cultura de respeto, paz y bienestar</w:t>
      </w:r>
      <w:r w:rsidR="00937B0C">
        <w:rPr>
          <w:szCs w:val="28"/>
          <w:lang w:val="es-ES_tradnl"/>
        </w:rPr>
        <w:t xml:space="preserve"> y puede nutrirse del uso de los avances mencionados de nuestra disciplina. Aunque las </w:t>
      </w:r>
      <w:r w:rsidR="00EB3EFB">
        <w:rPr>
          <w:szCs w:val="28"/>
          <w:lang w:val="es-ES_tradnl"/>
        </w:rPr>
        <w:t xml:space="preserve">estrategias utilizadas para educar y concientizar </w:t>
      </w:r>
      <w:r w:rsidR="00224264">
        <w:rPr>
          <w:szCs w:val="28"/>
          <w:lang w:val="es-ES_tradnl"/>
        </w:rPr>
        <w:t xml:space="preserve">pueden no </w:t>
      </w:r>
      <w:r w:rsidR="00D903C2">
        <w:rPr>
          <w:szCs w:val="28"/>
          <w:lang w:val="es-ES_tradnl"/>
        </w:rPr>
        <w:t xml:space="preserve">generar </w:t>
      </w:r>
      <w:r w:rsidR="00224264">
        <w:rPr>
          <w:szCs w:val="28"/>
          <w:lang w:val="es-ES_tradnl"/>
        </w:rPr>
        <w:t>resultados inmediatos</w:t>
      </w:r>
      <w:r>
        <w:rPr>
          <w:szCs w:val="28"/>
          <w:lang w:val="es-ES_tradnl"/>
        </w:rPr>
        <w:t xml:space="preserve">, pues </w:t>
      </w:r>
      <w:r w:rsidR="00937B0C">
        <w:rPr>
          <w:szCs w:val="28"/>
          <w:lang w:val="es-ES_tradnl"/>
        </w:rPr>
        <w:t xml:space="preserve">generalmente </w:t>
      </w:r>
      <w:r w:rsidR="00224264">
        <w:rPr>
          <w:szCs w:val="28"/>
          <w:lang w:val="es-ES_tradnl"/>
        </w:rPr>
        <w:t xml:space="preserve">el cambio toma tiempo, podemos contribuir a </w:t>
      </w:r>
      <w:r w:rsidR="00AD5C3C">
        <w:rPr>
          <w:szCs w:val="28"/>
          <w:lang w:val="es-ES_tradnl"/>
        </w:rPr>
        <w:t>campañas electorales</w:t>
      </w:r>
      <w:r w:rsidR="00224264">
        <w:rPr>
          <w:szCs w:val="28"/>
          <w:lang w:val="es-ES_tradnl"/>
        </w:rPr>
        <w:t xml:space="preserve"> diferentes que disfrutar</w:t>
      </w:r>
      <w:r w:rsidR="00ED4180">
        <w:rPr>
          <w:szCs w:val="28"/>
          <w:lang w:val="es-ES_tradnl"/>
        </w:rPr>
        <w:t>á</w:t>
      </w:r>
      <w:r w:rsidR="00224264">
        <w:rPr>
          <w:szCs w:val="28"/>
          <w:lang w:val="es-ES_tradnl"/>
        </w:rPr>
        <w:t>n las</w:t>
      </w:r>
      <w:r>
        <w:rPr>
          <w:szCs w:val="28"/>
          <w:lang w:val="es-ES_tradnl"/>
        </w:rPr>
        <w:t xml:space="preserve"> futuras generaciones</w:t>
      </w:r>
      <w:r w:rsidR="00D903C2">
        <w:rPr>
          <w:szCs w:val="28"/>
          <w:lang w:val="es-ES_tradnl"/>
        </w:rPr>
        <w:t>. Estas deben</w:t>
      </w:r>
      <w:r w:rsidR="00937B0C">
        <w:rPr>
          <w:szCs w:val="28"/>
          <w:lang w:val="es-ES_tradnl"/>
        </w:rPr>
        <w:t xml:space="preserve"> </w:t>
      </w:r>
      <w:r w:rsidR="00D903C2">
        <w:rPr>
          <w:szCs w:val="28"/>
          <w:lang w:val="es-ES_tradnl"/>
        </w:rPr>
        <w:t>tomar</w:t>
      </w:r>
      <w:r w:rsidR="00937B0C">
        <w:rPr>
          <w:szCs w:val="28"/>
          <w:lang w:val="es-ES_tradnl"/>
        </w:rPr>
        <w:t xml:space="preserve"> en </w:t>
      </w:r>
      <w:r w:rsidR="00937B0C">
        <w:rPr>
          <w:szCs w:val="28"/>
          <w:lang w:val="es-ES_tradnl"/>
        </w:rPr>
        <w:lastRenderedPageBreak/>
        <w:t xml:space="preserve">consideración los conocimientos adquiridos </w:t>
      </w:r>
      <w:r w:rsidR="00D903C2">
        <w:rPr>
          <w:szCs w:val="28"/>
          <w:lang w:val="es-ES_tradnl"/>
        </w:rPr>
        <w:t>guiados</w:t>
      </w:r>
      <w:r w:rsidR="00937B0C">
        <w:rPr>
          <w:szCs w:val="28"/>
          <w:lang w:val="es-ES_tradnl"/>
        </w:rPr>
        <w:t xml:space="preserve"> por valores de respeto, promoción de bienestar y justicia social</w:t>
      </w:r>
      <w:r>
        <w:rPr>
          <w:szCs w:val="28"/>
          <w:lang w:val="es-ES_tradnl"/>
        </w:rPr>
        <w:t>.</w:t>
      </w:r>
    </w:p>
    <w:p w14:paraId="0BF7CA94" w14:textId="26C57D65" w:rsidR="00E06FC8" w:rsidRDefault="00D543E7" w:rsidP="00A365DD">
      <w:pPr>
        <w:pStyle w:val="NormalWeb"/>
        <w:spacing w:before="0" w:beforeAutospacing="0" w:after="0" w:afterAutospacing="0" w:line="480" w:lineRule="auto"/>
        <w:jc w:val="center"/>
        <w:rPr>
          <w:b/>
          <w:szCs w:val="28"/>
          <w:lang w:val="es-ES_tradnl"/>
        </w:rPr>
      </w:pPr>
      <w:r>
        <w:rPr>
          <w:b/>
          <w:szCs w:val="28"/>
          <w:lang w:val="es-ES_tradnl"/>
        </w:rPr>
        <w:t>Re</w:t>
      </w:r>
      <w:r w:rsidR="00E06FC8" w:rsidRPr="00E06FC8">
        <w:rPr>
          <w:b/>
          <w:szCs w:val="28"/>
          <w:lang w:val="es-ES_tradnl"/>
        </w:rPr>
        <w:t>ferencias</w:t>
      </w:r>
    </w:p>
    <w:p w14:paraId="5E5E9859" w14:textId="4FD4FA65" w:rsidR="00C500B2" w:rsidRDefault="00C500B2" w:rsidP="008857C6">
      <w:pPr>
        <w:pStyle w:val="NormalWeb"/>
        <w:spacing w:before="0" w:beforeAutospacing="0" w:after="0" w:afterAutospacing="0" w:line="480" w:lineRule="auto"/>
        <w:ind w:left="720" w:hanging="720"/>
        <w:rPr>
          <w:rFonts w:cs="Trebuchet MS"/>
          <w:bCs/>
          <w:szCs w:val="48"/>
          <w:lang w:val="es-PR"/>
        </w:rPr>
      </w:pPr>
      <w:r>
        <w:rPr>
          <w:rFonts w:cs="Trebuchet MS"/>
          <w:bCs/>
          <w:szCs w:val="48"/>
          <w:lang w:val="es-PR"/>
        </w:rPr>
        <w:t>Alegría Ortega, A. O. (1990-1991). Corrupció</w:t>
      </w:r>
      <w:r w:rsidR="00CA7101">
        <w:rPr>
          <w:rFonts w:cs="Trebuchet MS"/>
          <w:bCs/>
          <w:szCs w:val="48"/>
          <w:lang w:val="es-PR"/>
        </w:rPr>
        <w:t>n y anarqu</w:t>
      </w:r>
      <w:r>
        <w:rPr>
          <w:rFonts w:cs="Trebuchet MS"/>
          <w:bCs/>
          <w:szCs w:val="48"/>
          <w:lang w:val="es-PR"/>
        </w:rPr>
        <w:t>ía:</w:t>
      </w:r>
      <w:r w:rsidR="00CA7101">
        <w:rPr>
          <w:rFonts w:cs="Trebuchet MS"/>
          <w:bCs/>
          <w:szCs w:val="48"/>
          <w:lang w:val="es-PR"/>
        </w:rPr>
        <w:t xml:space="preserve"> Noticias políticas en El Vocero de Puerto Rico a propósito de las elecciones de 1988. </w:t>
      </w:r>
      <w:r w:rsidR="00CA7101" w:rsidRPr="00A365DD">
        <w:rPr>
          <w:rFonts w:cs="Trebuchet MS"/>
          <w:bCs/>
          <w:i/>
          <w:szCs w:val="48"/>
          <w:lang w:val="es-PR"/>
        </w:rPr>
        <w:t>Homines, 2</w:t>
      </w:r>
      <w:r w:rsidR="00CA7101">
        <w:rPr>
          <w:rFonts w:cs="Trebuchet MS"/>
          <w:bCs/>
          <w:szCs w:val="48"/>
          <w:lang w:val="es-PR"/>
        </w:rPr>
        <w:t>(15), 210-233.</w:t>
      </w:r>
      <w:r>
        <w:rPr>
          <w:rFonts w:cs="Trebuchet MS"/>
          <w:bCs/>
          <w:szCs w:val="48"/>
          <w:lang w:val="es-PR"/>
        </w:rPr>
        <w:t xml:space="preserve"> </w:t>
      </w:r>
    </w:p>
    <w:p w14:paraId="70E5E0A8" w14:textId="6E89E0FF" w:rsidR="00AC32D2" w:rsidRDefault="00AC32D2" w:rsidP="008857C6">
      <w:pPr>
        <w:pStyle w:val="NormalWeb"/>
        <w:spacing w:before="0" w:beforeAutospacing="0" w:after="0" w:afterAutospacing="0" w:line="480" w:lineRule="auto"/>
        <w:ind w:left="720" w:hanging="720"/>
        <w:rPr>
          <w:rFonts w:cs="Trebuchet MS"/>
          <w:bCs/>
          <w:szCs w:val="48"/>
          <w:lang w:val="es-PR"/>
        </w:rPr>
      </w:pPr>
      <w:r w:rsidRPr="00AC32D2">
        <w:rPr>
          <w:rFonts w:cs="Trebuchet MS"/>
          <w:bCs/>
          <w:szCs w:val="48"/>
          <w:lang w:val="es-PR"/>
        </w:rPr>
        <w:t xml:space="preserve">Amodio, D. M., Harmon-Jones, E., &amp; Devine, P. G. (2003). Individual differences in the activation and control of affective race bias as assessed by startle eyeblink responses and self-report. </w:t>
      </w:r>
      <w:r w:rsidRPr="009A2702">
        <w:rPr>
          <w:rFonts w:cs="Trebuchet MS"/>
          <w:bCs/>
          <w:i/>
          <w:szCs w:val="48"/>
          <w:lang w:val="es-PR"/>
        </w:rPr>
        <w:t>Journal of Personality and Social Psychology, 84</w:t>
      </w:r>
      <w:r w:rsidRPr="00AC32D2">
        <w:rPr>
          <w:rFonts w:cs="Trebuchet MS"/>
          <w:bCs/>
          <w:szCs w:val="48"/>
          <w:lang w:val="es-PR"/>
        </w:rPr>
        <w:t>, 738–753.</w:t>
      </w:r>
    </w:p>
    <w:p w14:paraId="1A23BAD6" w14:textId="49444C1E" w:rsidR="00477198" w:rsidRPr="007356BD" w:rsidRDefault="00477198" w:rsidP="008857C6">
      <w:pPr>
        <w:pStyle w:val="NormalWeb"/>
        <w:spacing w:before="0" w:beforeAutospacing="0" w:after="0" w:afterAutospacing="0" w:line="480" w:lineRule="auto"/>
        <w:ind w:left="720" w:hanging="720"/>
        <w:rPr>
          <w:rFonts w:cs="Trebuchet MS"/>
          <w:bCs/>
          <w:szCs w:val="48"/>
          <w:lang w:val="es-PR"/>
        </w:rPr>
      </w:pPr>
      <w:r>
        <w:rPr>
          <w:rFonts w:cs="Trebuchet MS"/>
          <w:bCs/>
          <w:szCs w:val="48"/>
          <w:lang w:val="es-PR"/>
        </w:rPr>
        <w:t xml:space="preserve">Ariely, D. &amp; Berns, G. S. (2010). </w:t>
      </w:r>
      <w:r w:rsidR="00C301FD">
        <w:rPr>
          <w:rFonts w:cs="Trebuchet MS"/>
          <w:bCs/>
          <w:szCs w:val="48"/>
          <w:lang w:val="es-PR"/>
        </w:rPr>
        <w:t>Neuromarketing: T</w:t>
      </w:r>
      <w:r w:rsidRPr="00477198">
        <w:rPr>
          <w:rFonts w:cs="Trebuchet MS"/>
          <w:bCs/>
          <w:szCs w:val="48"/>
          <w:lang w:val="es-PR"/>
        </w:rPr>
        <w:t>he hope and hype of neuroimaging in business</w:t>
      </w:r>
      <w:r>
        <w:rPr>
          <w:rFonts w:cs="Trebuchet MS"/>
          <w:bCs/>
          <w:szCs w:val="48"/>
          <w:lang w:val="es-PR"/>
        </w:rPr>
        <w:t xml:space="preserve">. </w:t>
      </w:r>
      <w:r w:rsidRPr="00F11571">
        <w:rPr>
          <w:rFonts w:cs="Trebuchet MS"/>
          <w:bCs/>
          <w:i/>
          <w:szCs w:val="48"/>
          <w:lang w:val="es-PR"/>
        </w:rPr>
        <w:t>Nature Reviews Neuroscience</w:t>
      </w:r>
      <w:r>
        <w:rPr>
          <w:rFonts w:cs="Trebuchet MS"/>
          <w:bCs/>
          <w:szCs w:val="48"/>
          <w:lang w:val="es-PR"/>
        </w:rPr>
        <w:t xml:space="preserve">, </w:t>
      </w:r>
      <w:r w:rsidRPr="00C301FD">
        <w:rPr>
          <w:rFonts w:cs="Trebuchet MS"/>
          <w:bCs/>
          <w:i/>
          <w:szCs w:val="48"/>
          <w:lang w:val="es-PR"/>
        </w:rPr>
        <w:t>11</w:t>
      </w:r>
      <w:r>
        <w:rPr>
          <w:rFonts w:cs="Trebuchet MS"/>
          <w:bCs/>
          <w:szCs w:val="48"/>
          <w:lang w:val="es-PR"/>
        </w:rPr>
        <w:t>(4), 284-292.</w:t>
      </w:r>
    </w:p>
    <w:p w14:paraId="2A906229" w14:textId="70707B4E" w:rsidR="00FC3126" w:rsidRPr="003851C6" w:rsidRDefault="00FC3126" w:rsidP="008857C6">
      <w:pPr>
        <w:spacing w:line="480" w:lineRule="auto"/>
        <w:ind w:left="720" w:hanging="720"/>
        <w:rPr>
          <w:rFonts w:ascii="Times New Roman" w:hAnsi="Times New Roman" w:cs="Times New Roman"/>
        </w:rPr>
      </w:pPr>
      <w:r w:rsidRPr="003851C6">
        <w:rPr>
          <w:rFonts w:ascii="Times New Roman" w:hAnsi="Times New Roman" w:cs="Times New Roman"/>
        </w:rPr>
        <w:t>Berger, P. &amp; Luckmann, T. (198</w:t>
      </w:r>
      <w:r w:rsidR="00056389">
        <w:rPr>
          <w:rFonts w:ascii="Times New Roman" w:hAnsi="Times New Roman" w:cs="Times New Roman"/>
        </w:rPr>
        <w:t>6</w:t>
      </w:r>
      <w:r w:rsidR="00B03769">
        <w:rPr>
          <w:rFonts w:ascii="Times New Roman" w:hAnsi="Times New Roman" w:cs="Times New Roman"/>
        </w:rPr>
        <w:t xml:space="preserve"> </w:t>
      </w:r>
      <w:r w:rsidRPr="003851C6">
        <w:rPr>
          <w:rFonts w:ascii="Times New Roman" w:hAnsi="Times New Roman" w:cs="Times New Roman"/>
        </w:rPr>
        <w:t xml:space="preserve">). </w:t>
      </w:r>
      <w:r w:rsidRPr="003851C6">
        <w:rPr>
          <w:rFonts w:ascii="Times New Roman" w:hAnsi="Times New Roman" w:cs="Times New Roman"/>
          <w:i/>
        </w:rPr>
        <w:t>La construcción social de la realidad</w:t>
      </w:r>
      <w:r w:rsidRPr="003851C6">
        <w:rPr>
          <w:rFonts w:ascii="Times New Roman" w:hAnsi="Times New Roman" w:cs="Times New Roman"/>
        </w:rPr>
        <w:t>.</w:t>
      </w:r>
      <w:r w:rsidR="00AB476F">
        <w:rPr>
          <w:rFonts w:ascii="Times New Roman" w:hAnsi="Times New Roman" w:cs="Times New Roman"/>
        </w:rPr>
        <w:t xml:space="preserve"> </w:t>
      </w:r>
      <w:r w:rsidRPr="003851C6">
        <w:rPr>
          <w:rFonts w:ascii="Times New Roman" w:hAnsi="Times New Roman" w:cs="Times New Roman"/>
        </w:rPr>
        <w:t>Buenos Aires</w:t>
      </w:r>
      <w:r w:rsidR="00AB476F">
        <w:rPr>
          <w:rFonts w:ascii="Times New Roman" w:hAnsi="Times New Roman" w:cs="Times New Roman"/>
        </w:rPr>
        <w:t>:</w:t>
      </w:r>
      <w:r w:rsidRPr="003851C6">
        <w:rPr>
          <w:rFonts w:ascii="Times New Roman" w:hAnsi="Times New Roman" w:cs="Times New Roman"/>
        </w:rPr>
        <w:t xml:space="preserve"> </w:t>
      </w:r>
      <w:r w:rsidR="00AB476F" w:rsidRPr="003851C6">
        <w:rPr>
          <w:rFonts w:ascii="Times New Roman" w:hAnsi="Times New Roman" w:cs="Times New Roman"/>
        </w:rPr>
        <w:t>Amorrortu</w:t>
      </w:r>
      <w:r w:rsidR="00AB476F">
        <w:rPr>
          <w:rFonts w:ascii="Times New Roman" w:hAnsi="Times New Roman" w:cs="Times New Roman"/>
        </w:rPr>
        <w:t>.</w:t>
      </w:r>
    </w:p>
    <w:p w14:paraId="2701C570" w14:textId="6E86987D" w:rsidR="00A54CCD" w:rsidRPr="00A365DD" w:rsidRDefault="00A54CCD" w:rsidP="008857C6">
      <w:pPr>
        <w:pStyle w:val="NormalWeb"/>
        <w:spacing w:before="0" w:beforeAutospacing="0" w:after="0" w:afterAutospacing="0" w:line="480" w:lineRule="auto"/>
        <w:ind w:left="720" w:hanging="720"/>
        <w:rPr>
          <w:color w:val="000000" w:themeColor="text1"/>
          <w:shd w:val="clear" w:color="auto" w:fill="FFFFFF"/>
        </w:rPr>
      </w:pPr>
      <w:r w:rsidRPr="00A365DD">
        <w:rPr>
          <w:color w:val="000000" w:themeColor="text1"/>
          <w:shd w:val="clear" w:color="auto" w:fill="FFFFFF"/>
        </w:rPr>
        <w:t xml:space="preserve">Bouton, M. E. (1994). Conditioning, remembering, and forgetting. </w:t>
      </w:r>
      <w:r w:rsidRPr="00A365DD">
        <w:rPr>
          <w:i/>
          <w:color w:val="000000" w:themeColor="text1"/>
          <w:shd w:val="clear" w:color="auto" w:fill="FFFFFF"/>
        </w:rPr>
        <w:t>Journal of Experimental Psychology: Animal Behavior</w:t>
      </w:r>
      <w:r w:rsidR="00545B2F" w:rsidRPr="00A365DD">
        <w:rPr>
          <w:i/>
          <w:color w:val="000000" w:themeColor="text1"/>
          <w:shd w:val="clear" w:color="auto" w:fill="FFFFFF"/>
        </w:rPr>
        <w:t xml:space="preserve"> </w:t>
      </w:r>
      <w:r w:rsidRPr="00A365DD">
        <w:rPr>
          <w:i/>
          <w:color w:val="000000" w:themeColor="text1"/>
          <w:shd w:val="clear" w:color="auto" w:fill="FFFFFF"/>
        </w:rPr>
        <w:t>Processes, 20</w:t>
      </w:r>
      <w:r w:rsidRPr="00A365DD">
        <w:rPr>
          <w:color w:val="000000" w:themeColor="text1"/>
          <w:shd w:val="clear" w:color="auto" w:fill="FFFFFF"/>
        </w:rPr>
        <w:t>, 219–231.</w:t>
      </w:r>
    </w:p>
    <w:p w14:paraId="2E76FC76" w14:textId="370F7E2C" w:rsidR="0076263A" w:rsidRDefault="0076263A" w:rsidP="008857C6">
      <w:pPr>
        <w:pStyle w:val="NormalWeb"/>
        <w:spacing w:before="0" w:beforeAutospacing="0" w:after="0" w:afterAutospacing="0" w:line="480" w:lineRule="auto"/>
        <w:ind w:left="720" w:hanging="720"/>
      </w:pPr>
      <w:r>
        <w:t>Campos Jiménez, M. (2012) Estrategia</w:t>
      </w:r>
      <w:r w:rsidR="00E027B1">
        <w:t xml:space="preserve">s de </w:t>
      </w:r>
      <w:r w:rsidR="00E027B1" w:rsidRPr="00A365DD">
        <w:rPr>
          <w:i/>
        </w:rPr>
        <w:t>neuropoliting</w:t>
      </w:r>
      <w:r w:rsidR="00E027B1">
        <w:t xml:space="preserve"> para una polí</w:t>
      </w:r>
      <w:r>
        <w:t>tica decadente</w:t>
      </w:r>
      <w:r w:rsidR="00E027B1">
        <w:t>:</w:t>
      </w:r>
    </w:p>
    <w:p w14:paraId="3810E9C8" w14:textId="2667B872" w:rsidR="0076263A" w:rsidRDefault="0076263A" w:rsidP="008857C6">
      <w:pPr>
        <w:pStyle w:val="NormalWeb"/>
        <w:spacing w:before="0" w:beforeAutospacing="0" w:after="0" w:afterAutospacing="0" w:line="480" w:lineRule="auto"/>
        <w:ind w:left="720"/>
      </w:pPr>
      <w:r>
        <w:t xml:space="preserve">La ciudad de Barranquilla como muestra. </w:t>
      </w:r>
      <w:r w:rsidRPr="0076263A">
        <w:rPr>
          <w:i/>
        </w:rPr>
        <w:t>Dimensió</w:t>
      </w:r>
      <w:r w:rsidR="0026339C">
        <w:rPr>
          <w:i/>
        </w:rPr>
        <w:t>n</w:t>
      </w:r>
      <w:r w:rsidRPr="0076263A">
        <w:rPr>
          <w:i/>
        </w:rPr>
        <w:t xml:space="preserve"> Empresarial</w:t>
      </w:r>
      <w:r>
        <w:t>,</w:t>
      </w:r>
      <w:r w:rsidRPr="0007248C">
        <w:rPr>
          <w:i/>
        </w:rPr>
        <w:t xml:space="preserve"> 10</w:t>
      </w:r>
      <w:r>
        <w:t xml:space="preserve">(2), 76-85. </w:t>
      </w:r>
    </w:p>
    <w:p w14:paraId="2FC2EBF0" w14:textId="0DF97803" w:rsidR="00261C55" w:rsidRDefault="00261C55" w:rsidP="008857C6">
      <w:pPr>
        <w:pStyle w:val="NormalWeb"/>
        <w:spacing w:before="0" w:beforeAutospacing="0" w:after="0" w:afterAutospacing="0" w:line="480" w:lineRule="auto"/>
        <w:ind w:left="720" w:hanging="720"/>
      </w:pPr>
      <w:r>
        <w:t>Carraro L</w:t>
      </w:r>
      <w:r w:rsidR="00394F09">
        <w:t>.</w:t>
      </w:r>
      <w:r>
        <w:t>, Castelli</w:t>
      </w:r>
      <w:r w:rsidR="00394F09">
        <w:t>,</w:t>
      </w:r>
      <w:r>
        <w:t xml:space="preserve"> L</w:t>
      </w:r>
      <w:r w:rsidR="00394F09">
        <w:t>.</w:t>
      </w:r>
      <w:r>
        <w:t xml:space="preserve"> </w:t>
      </w:r>
      <w:r w:rsidR="00DC3CBF">
        <w:t>&amp;</w:t>
      </w:r>
      <w:r>
        <w:t xml:space="preserve"> Macchiella</w:t>
      </w:r>
      <w:r w:rsidR="00394F09">
        <w:t>,</w:t>
      </w:r>
      <w:r>
        <w:t xml:space="preserve"> C</w:t>
      </w:r>
      <w:r w:rsidR="00394F09">
        <w:t>.</w:t>
      </w:r>
      <w:r>
        <w:t xml:space="preserve"> (2011)</w:t>
      </w:r>
      <w:r w:rsidR="00394F09">
        <w:t>.</w:t>
      </w:r>
      <w:r>
        <w:t xml:space="preserve"> The automatic conservative: Ideology-based attentional asymmetries in the processing of valenced information. </w:t>
      </w:r>
      <w:r w:rsidRPr="00261C55">
        <w:rPr>
          <w:i/>
        </w:rPr>
        <w:t>PLoS ONE</w:t>
      </w:r>
      <w:r>
        <w:rPr>
          <w:i/>
        </w:rPr>
        <w:t>,</w:t>
      </w:r>
      <w:r>
        <w:t xml:space="preserve"> </w:t>
      </w:r>
      <w:r w:rsidRPr="0026339C">
        <w:rPr>
          <w:i/>
        </w:rPr>
        <w:t>6</w:t>
      </w:r>
      <w:r>
        <w:t>(11), e26456.</w:t>
      </w:r>
    </w:p>
    <w:p w14:paraId="65C3452B" w14:textId="652B1793" w:rsidR="00C96E68" w:rsidRDefault="00C96E68" w:rsidP="008857C6">
      <w:pPr>
        <w:pStyle w:val="NormalWeb"/>
        <w:spacing w:before="0" w:beforeAutospacing="0" w:after="0" w:afterAutospacing="0" w:line="480" w:lineRule="auto"/>
        <w:ind w:left="720" w:hanging="720"/>
        <w:rPr>
          <w:color w:val="000000" w:themeColor="text1"/>
          <w:szCs w:val="28"/>
          <w:lang w:val="es-ES_tradnl"/>
        </w:rPr>
      </w:pPr>
      <w:r w:rsidRPr="00C96E68">
        <w:rPr>
          <w:color w:val="000000" w:themeColor="text1"/>
          <w:szCs w:val="28"/>
          <w:lang w:val="es-ES_tradnl"/>
        </w:rPr>
        <w:t xml:space="preserve">Cialdini, </w:t>
      </w:r>
      <w:r>
        <w:rPr>
          <w:color w:val="000000" w:themeColor="text1"/>
          <w:szCs w:val="28"/>
          <w:lang w:val="es-ES_tradnl"/>
        </w:rPr>
        <w:t xml:space="preserve">R. B. (1994) </w:t>
      </w:r>
      <w:r w:rsidR="007B422A">
        <w:rPr>
          <w:i/>
          <w:color w:val="000000" w:themeColor="text1"/>
          <w:szCs w:val="28"/>
          <w:lang w:val="es-ES_tradnl"/>
        </w:rPr>
        <w:t>Influence: The psychology of p</w:t>
      </w:r>
      <w:r w:rsidRPr="00C96E68">
        <w:rPr>
          <w:i/>
          <w:color w:val="000000" w:themeColor="text1"/>
          <w:szCs w:val="28"/>
          <w:lang w:val="es-ES_tradnl"/>
        </w:rPr>
        <w:t>ersuasion</w:t>
      </w:r>
      <w:r>
        <w:rPr>
          <w:color w:val="000000" w:themeColor="text1"/>
          <w:szCs w:val="28"/>
          <w:lang w:val="es-ES_tradnl"/>
        </w:rPr>
        <w:t xml:space="preserve">. </w:t>
      </w:r>
      <w:r w:rsidR="007B422A" w:rsidRPr="00C96E68">
        <w:rPr>
          <w:color w:val="000000" w:themeColor="text1"/>
          <w:szCs w:val="28"/>
          <w:lang w:val="es-ES_tradnl"/>
        </w:rPr>
        <w:t>N</w:t>
      </w:r>
      <w:r w:rsidR="007B422A">
        <w:rPr>
          <w:color w:val="000000" w:themeColor="text1"/>
          <w:szCs w:val="28"/>
          <w:lang w:val="es-ES_tradnl"/>
        </w:rPr>
        <w:t xml:space="preserve">ew </w:t>
      </w:r>
      <w:r w:rsidR="007B422A" w:rsidRPr="00C96E68">
        <w:rPr>
          <w:color w:val="000000" w:themeColor="text1"/>
          <w:szCs w:val="28"/>
          <w:lang w:val="es-ES_tradnl"/>
        </w:rPr>
        <w:t>Y</w:t>
      </w:r>
      <w:r w:rsidR="007B422A">
        <w:rPr>
          <w:color w:val="000000" w:themeColor="text1"/>
          <w:szCs w:val="28"/>
          <w:lang w:val="es-ES_tradnl"/>
        </w:rPr>
        <w:t>ork: Quill</w:t>
      </w:r>
      <w:r>
        <w:rPr>
          <w:color w:val="000000" w:themeColor="text1"/>
          <w:szCs w:val="28"/>
          <w:lang w:val="es-ES_tradnl"/>
        </w:rPr>
        <w:t>.</w:t>
      </w:r>
    </w:p>
    <w:p w14:paraId="39505EED" w14:textId="05EF2704" w:rsidR="008759F6" w:rsidRDefault="008759F6" w:rsidP="008857C6">
      <w:pPr>
        <w:pStyle w:val="NormalWeb"/>
        <w:spacing w:before="0" w:beforeAutospacing="0" w:after="0" w:afterAutospacing="0" w:line="480" w:lineRule="auto"/>
        <w:ind w:left="720" w:hanging="720"/>
        <w:rPr>
          <w:color w:val="000000" w:themeColor="text1"/>
          <w:szCs w:val="28"/>
          <w:lang w:val="es-ES_tradnl"/>
        </w:rPr>
      </w:pPr>
      <w:r w:rsidRPr="008759F6">
        <w:rPr>
          <w:color w:val="000000" w:themeColor="text1"/>
          <w:szCs w:val="28"/>
          <w:lang w:val="es-ES_tradnl"/>
        </w:rPr>
        <w:t>Cialdini, R. B., Wosinska, W., Barrett, D. W., Butner, J.</w:t>
      </w:r>
      <w:r w:rsidR="00B03769">
        <w:rPr>
          <w:color w:val="000000" w:themeColor="text1"/>
          <w:szCs w:val="28"/>
          <w:lang w:val="es-ES_tradnl"/>
        </w:rPr>
        <w:t xml:space="preserve"> &amp;</w:t>
      </w:r>
      <w:r w:rsidRPr="008759F6">
        <w:rPr>
          <w:color w:val="000000" w:themeColor="text1"/>
          <w:szCs w:val="28"/>
          <w:lang w:val="es-ES_tradnl"/>
        </w:rPr>
        <w:t xml:space="preserve"> Gornik-Durose, M. (1999). Compliance with a request in two cultures: The differential influence of social proof and </w:t>
      </w:r>
      <w:r w:rsidRPr="008759F6">
        <w:rPr>
          <w:color w:val="000000" w:themeColor="text1"/>
          <w:szCs w:val="28"/>
          <w:lang w:val="es-ES_tradnl"/>
        </w:rPr>
        <w:lastRenderedPageBreak/>
        <w:t xml:space="preserve">commitment/consistency on collectivists and individualists. </w:t>
      </w:r>
      <w:r w:rsidRPr="008759F6">
        <w:rPr>
          <w:i/>
          <w:color w:val="000000" w:themeColor="text1"/>
          <w:szCs w:val="28"/>
          <w:lang w:val="es-ES_tradnl"/>
        </w:rPr>
        <w:t>Personality and Social Psychology Bulletin</w:t>
      </w:r>
      <w:r w:rsidRPr="008759F6">
        <w:rPr>
          <w:color w:val="000000" w:themeColor="text1"/>
          <w:szCs w:val="28"/>
          <w:lang w:val="es-ES_tradnl"/>
        </w:rPr>
        <w:t xml:space="preserve">, </w:t>
      </w:r>
      <w:r w:rsidRPr="00E51871">
        <w:rPr>
          <w:i/>
          <w:color w:val="000000" w:themeColor="text1"/>
          <w:szCs w:val="28"/>
          <w:lang w:val="es-ES_tradnl"/>
        </w:rPr>
        <w:t>25</w:t>
      </w:r>
      <w:r w:rsidRPr="008759F6">
        <w:rPr>
          <w:color w:val="000000" w:themeColor="text1"/>
          <w:szCs w:val="28"/>
          <w:lang w:val="es-ES_tradnl"/>
        </w:rPr>
        <w:t>, 1242-1253.</w:t>
      </w:r>
    </w:p>
    <w:p w14:paraId="11B870F8" w14:textId="302D3122" w:rsidR="00D1276F" w:rsidRDefault="00D1276F" w:rsidP="008857C6">
      <w:pPr>
        <w:pStyle w:val="NormalWeb"/>
        <w:spacing w:before="0" w:beforeAutospacing="0" w:after="0" w:afterAutospacing="0" w:line="480" w:lineRule="auto"/>
        <w:ind w:left="720" w:hanging="720"/>
        <w:rPr>
          <w:color w:val="000000" w:themeColor="text1"/>
          <w:szCs w:val="28"/>
          <w:lang w:val="es-ES_tradnl"/>
        </w:rPr>
      </w:pPr>
      <w:r w:rsidRPr="00D1276F">
        <w:rPr>
          <w:color w:val="000000" w:themeColor="text1"/>
          <w:szCs w:val="28"/>
          <w:lang w:val="es-ES_tradnl"/>
        </w:rPr>
        <w:t xml:space="preserve">Cohen, G. L. (2003). Party over policy: The dominating impact of group influence on political beliefs. </w:t>
      </w:r>
      <w:r w:rsidRPr="00D1276F">
        <w:rPr>
          <w:i/>
          <w:color w:val="000000" w:themeColor="text1"/>
          <w:szCs w:val="28"/>
          <w:lang w:val="es-ES_tradnl"/>
        </w:rPr>
        <w:t>Journal of Personality and Social Psychology, 85</w:t>
      </w:r>
      <w:r w:rsidRPr="00D1276F">
        <w:rPr>
          <w:color w:val="000000" w:themeColor="text1"/>
          <w:szCs w:val="28"/>
          <w:lang w:val="es-ES_tradnl"/>
        </w:rPr>
        <w:t>, 808–822.</w:t>
      </w:r>
    </w:p>
    <w:p w14:paraId="6EBB7C78" w14:textId="3838F5B0" w:rsidR="00AE6867" w:rsidRPr="00AE6867" w:rsidRDefault="00AE6867" w:rsidP="008857C6">
      <w:pPr>
        <w:pStyle w:val="NormalWeb"/>
        <w:spacing w:before="0" w:beforeAutospacing="0" w:after="0" w:afterAutospacing="0" w:line="480" w:lineRule="auto"/>
        <w:ind w:left="720" w:hanging="720"/>
        <w:rPr>
          <w:color w:val="000000" w:themeColor="text1"/>
          <w:szCs w:val="28"/>
          <w:lang w:val="es-ES_tradnl"/>
        </w:rPr>
      </w:pPr>
      <w:r>
        <w:rPr>
          <w:color w:val="000000" w:themeColor="text1"/>
          <w:szCs w:val="28"/>
          <w:lang w:val="es-ES_tradnl"/>
        </w:rPr>
        <w:t>Connolly, W. E. (2002</w:t>
      </w:r>
      <w:r w:rsidRPr="00AE6867">
        <w:rPr>
          <w:color w:val="000000" w:themeColor="text1"/>
          <w:szCs w:val="28"/>
          <w:lang w:val="es-ES_tradnl"/>
        </w:rPr>
        <w:t xml:space="preserve">). </w:t>
      </w:r>
      <w:r w:rsidRPr="00AE6867">
        <w:rPr>
          <w:i/>
          <w:color w:val="000000" w:themeColor="text1"/>
          <w:szCs w:val="28"/>
          <w:lang w:val="es-ES_tradnl"/>
        </w:rPr>
        <w:t>Neuropolitics: Thinking, culture, speed</w:t>
      </w:r>
      <w:r w:rsidRPr="00AE6867">
        <w:rPr>
          <w:color w:val="000000" w:themeColor="text1"/>
          <w:szCs w:val="28"/>
          <w:lang w:val="es-ES_tradnl"/>
        </w:rPr>
        <w:t>. Minneapolis, MN:</w:t>
      </w:r>
    </w:p>
    <w:p w14:paraId="048F7469" w14:textId="090F4098" w:rsidR="00895EFE" w:rsidRDefault="00AE6867" w:rsidP="005C2A67">
      <w:pPr>
        <w:pStyle w:val="NormalWeb"/>
        <w:spacing w:before="0" w:beforeAutospacing="0" w:after="0" w:afterAutospacing="0" w:line="480" w:lineRule="auto"/>
        <w:ind w:left="720"/>
        <w:rPr>
          <w:color w:val="000000" w:themeColor="text1"/>
          <w:szCs w:val="28"/>
          <w:lang w:val="es-ES_tradnl"/>
        </w:rPr>
      </w:pPr>
      <w:r w:rsidRPr="00AE6867">
        <w:rPr>
          <w:color w:val="000000" w:themeColor="text1"/>
          <w:szCs w:val="28"/>
          <w:lang w:val="es-ES_tradnl"/>
        </w:rPr>
        <w:t>University of Minnesota Press.</w:t>
      </w:r>
      <w:r w:rsidR="00895EFE">
        <w:rPr>
          <w:color w:val="000000" w:themeColor="text1"/>
          <w:szCs w:val="28"/>
          <w:lang w:val="es-ES_tradnl"/>
        </w:rPr>
        <w:t xml:space="preserve"> </w:t>
      </w:r>
    </w:p>
    <w:p w14:paraId="558A4C35" w14:textId="12E37038" w:rsidR="006A5367" w:rsidRDefault="006A5367" w:rsidP="008857C6">
      <w:pPr>
        <w:widowControl w:val="0"/>
        <w:autoSpaceDE w:val="0"/>
        <w:autoSpaceDN w:val="0"/>
        <w:adjustRightInd w:val="0"/>
        <w:spacing w:line="480" w:lineRule="auto"/>
        <w:ind w:left="720" w:hanging="720"/>
        <w:rPr>
          <w:rFonts w:ascii="Times New Roman" w:hAnsi="Times New Roman" w:cs="Times"/>
          <w:szCs w:val="166"/>
          <w:lang w:val="en-US"/>
        </w:rPr>
      </w:pPr>
      <w:r>
        <w:rPr>
          <w:rFonts w:ascii="Times New Roman" w:hAnsi="Times New Roman" w:cs="Times"/>
          <w:szCs w:val="166"/>
          <w:lang w:val="en-US"/>
        </w:rPr>
        <w:t xml:space="preserve">Dainton, M. (2005). Theories of persuasion. En </w:t>
      </w:r>
      <w:r w:rsidR="00454FD0">
        <w:rPr>
          <w:rFonts w:ascii="Times New Roman" w:hAnsi="Times New Roman" w:cs="Times"/>
          <w:szCs w:val="166"/>
          <w:lang w:val="en-US"/>
        </w:rPr>
        <w:t xml:space="preserve">M. </w:t>
      </w:r>
      <w:r>
        <w:rPr>
          <w:rFonts w:ascii="Times New Roman" w:hAnsi="Times New Roman" w:cs="Times"/>
          <w:szCs w:val="166"/>
          <w:lang w:val="en-US"/>
        </w:rPr>
        <w:t>Dai</w:t>
      </w:r>
      <w:r w:rsidR="00EA1F85">
        <w:rPr>
          <w:rFonts w:ascii="Times New Roman" w:hAnsi="Times New Roman" w:cs="Times"/>
          <w:szCs w:val="166"/>
          <w:lang w:val="en-US"/>
        </w:rPr>
        <w:t>n</w:t>
      </w:r>
      <w:r w:rsidR="00454FD0">
        <w:rPr>
          <w:rFonts w:ascii="Times New Roman" w:hAnsi="Times New Roman" w:cs="Times"/>
          <w:szCs w:val="166"/>
          <w:lang w:val="en-US"/>
        </w:rPr>
        <w:t>ton</w:t>
      </w:r>
      <w:r>
        <w:rPr>
          <w:rFonts w:ascii="Times New Roman" w:hAnsi="Times New Roman" w:cs="Times"/>
          <w:szCs w:val="166"/>
          <w:lang w:val="en-US"/>
        </w:rPr>
        <w:t xml:space="preserve"> &amp; </w:t>
      </w:r>
      <w:r w:rsidR="00454FD0">
        <w:rPr>
          <w:rFonts w:ascii="Times New Roman" w:hAnsi="Times New Roman" w:cs="Times"/>
          <w:szCs w:val="166"/>
          <w:lang w:val="en-US"/>
        </w:rPr>
        <w:t xml:space="preserve">E. D. </w:t>
      </w:r>
      <w:r>
        <w:rPr>
          <w:rFonts w:ascii="Times New Roman" w:hAnsi="Times New Roman" w:cs="Times"/>
          <w:szCs w:val="166"/>
          <w:lang w:val="en-US"/>
        </w:rPr>
        <w:t xml:space="preserve">Zelley (Eds.) </w:t>
      </w:r>
      <w:r w:rsidRPr="006A5367">
        <w:rPr>
          <w:rFonts w:ascii="Times New Roman" w:hAnsi="Times New Roman" w:cs="Times"/>
          <w:i/>
          <w:szCs w:val="166"/>
          <w:lang w:val="en-US"/>
        </w:rPr>
        <w:t>Applying communication theory for professional life: A practical introduction</w:t>
      </w:r>
      <w:r w:rsidR="00454FD0">
        <w:rPr>
          <w:rFonts w:ascii="Times New Roman" w:hAnsi="Times New Roman" w:cs="Times"/>
          <w:szCs w:val="166"/>
          <w:lang w:val="en-US"/>
        </w:rPr>
        <w:t xml:space="preserve"> (pp. 103-131).</w:t>
      </w:r>
      <w:r w:rsidR="00DC3CBF">
        <w:rPr>
          <w:rFonts w:ascii="Times New Roman" w:hAnsi="Times New Roman" w:cs="Times"/>
          <w:szCs w:val="166"/>
          <w:lang w:val="en-US"/>
        </w:rPr>
        <w:t xml:space="preserve"> Thousand Oaks, CA</w:t>
      </w:r>
      <w:r w:rsidR="00454FD0">
        <w:rPr>
          <w:rFonts w:ascii="Times New Roman" w:hAnsi="Times New Roman" w:cs="Times"/>
          <w:szCs w:val="166"/>
          <w:lang w:val="en-US"/>
        </w:rPr>
        <w:t>:SAGE.</w:t>
      </w:r>
    </w:p>
    <w:p w14:paraId="590C13C1" w14:textId="62574B64" w:rsidR="00B31EA6" w:rsidRDefault="00B31EA6" w:rsidP="008857C6">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Dunagan, J. (2010). </w:t>
      </w:r>
      <w:r w:rsidR="00637D73">
        <w:rPr>
          <w:rFonts w:ascii="Times New Roman" w:hAnsi="Times New Roman" w:cs="Times New Roman"/>
          <w:color w:val="000000" w:themeColor="text1"/>
        </w:rPr>
        <w:t>Politics for the</w:t>
      </w:r>
      <w:r w:rsidR="00DC3CBF">
        <w:rPr>
          <w:rFonts w:ascii="Times New Roman" w:hAnsi="Times New Roman" w:cs="Times New Roman"/>
          <w:color w:val="000000" w:themeColor="text1"/>
        </w:rPr>
        <w:t xml:space="preserve"> n</w:t>
      </w:r>
      <w:r w:rsidR="00637D73">
        <w:rPr>
          <w:rFonts w:ascii="Times New Roman" w:hAnsi="Times New Roman" w:cs="Times New Roman"/>
          <w:color w:val="000000" w:themeColor="text1"/>
        </w:rPr>
        <w:t>e</w:t>
      </w:r>
      <w:r w:rsidR="008E651F">
        <w:rPr>
          <w:rFonts w:ascii="Times New Roman" w:hAnsi="Times New Roman" w:cs="Times New Roman"/>
          <w:color w:val="000000" w:themeColor="text1"/>
        </w:rPr>
        <w:t>urocentric a</w:t>
      </w:r>
      <w:r w:rsidR="00F65FFC" w:rsidRPr="00F65FFC">
        <w:rPr>
          <w:rFonts w:ascii="Times New Roman" w:hAnsi="Times New Roman" w:cs="Times New Roman"/>
          <w:color w:val="000000" w:themeColor="text1"/>
        </w:rPr>
        <w:t>ge</w:t>
      </w:r>
      <w:r>
        <w:rPr>
          <w:rFonts w:ascii="Times New Roman" w:hAnsi="Times New Roman" w:cs="Times New Roman"/>
          <w:color w:val="000000" w:themeColor="text1"/>
        </w:rPr>
        <w:t xml:space="preserve">. </w:t>
      </w:r>
      <w:r w:rsidR="00F65FFC" w:rsidRPr="00F65FFC">
        <w:rPr>
          <w:rFonts w:ascii="Times New Roman" w:hAnsi="Times New Roman" w:cs="Times New Roman"/>
          <w:i/>
          <w:color w:val="000000" w:themeColor="text1"/>
        </w:rPr>
        <w:t>Journal of Futures Studies</w:t>
      </w:r>
      <w:r w:rsidR="00F65FFC">
        <w:rPr>
          <w:rFonts w:ascii="Times New Roman" w:hAnsi="Times New Roman" w:cs="Times New Roman"/>
          <w:color w:val="000000" w:themeColor="text1"/>
        </w:rPr>
        <w:t xml:space="preserve">, </w:t>
      </w:r>
      <w:r w:rsidR="00F65FFC" w:rsidRPr="00F65FFC">
        <w:rPr>
          <w:rFonts w:ascii="Times New Roman" w:hAnsi="Times New Roman" w:cs="Times New Roman"/>
          <w:i/>
          <w:color w:val="000000" w:themeColor="text1"/>
        </w:rPr>
        <w:t>15</w:t>
      </w:r>
      <w:r w:rsidR="00F65FFC">
        <w:rPr>
          <w:rFonts w:ascii="Times New Roman" w:hAnsi="Times New Roman" w:cs="Times New Roman"/>
          <w:color w:val="000000" w:themeColor="text1"/>
        </w:rPr>
        <w:t>(2), 51-70.</w:t>
      </w:r>
    </w:p>
    <w:p w14:paraId="5FDA5C2A" w14:textId="3B71DE2B" w:rsidR="0068184C" w:rsidRDefault="0068184C" w:rsidP="008857C6">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Ekman, J. &amp; Amna, E. (2012)</w:t>
      </w:r>
      <w:r w:rsidR="008E651F">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E651F">
        <w:rPr>
          <w:rFonts w:ascii="Times New Roman" w:hAnsi="Times New Roman" w:cs="Times New Roman"/>
          <w:color w:val="000000" w:themeColor="text1"/>
        </w:rPr>
        <w:t>P</w:t>
      </w:r>
      <w:r w:rsidRPr="0068184C">
        <w:rPr>
          <w:rFonts w:ascii="Times New Roman" w:hAnsi="Times New Roman" w:cs="Times New Roman"/>
          <w:color w:val="000000" w:themeColor="text1"/>
        </w:rPr>
        <w:t>olitical participation and civic engagement:</w:t>
      </w:r>
      <w:r w:rsidR="00FD7126">
        <w:rPr>
          <w:rFonts w:ascii="Times New Roman" w:hAnsi="Times New Roman" w:cs="Times New Roman"/>
          <w:color w:val="000000" w:themeColor="text1"/>
        </w:rPr>
        <w:t xml:space="preserve"> </w:t>
      </w:r>
      <w:r w:rsidRPr="0068184C">
        <w:rPr>
          <w:rFonts w:ascii="Times New Roman" w:hAnsi="Times New Roman" w:cs="Times New Roman"/>
          <w:color w:val="000000" w:themeColor="text1"/>
        </w:rPr>
        <w:t>Towards a new typology</w:t>
      </w:r>
      <w:r>
        <w:rPr>
          <w:rFonts w:ascii="Times New Roman" w:hAnsi="Times New Roman" w:cs="Times New Roman"/>
          <w:color w:val="000000" w:themeColor="text1"/>
        </w:rPr>
        <w:t xml:space="preserve">. </w:t>
      </w:r>
      <w:r w:rsidRPr="0068184C">
        <w:rPr>
          <w:rFonts w:ascii="Times New Roman" w:hAnsi="Times New Roman" w:cs="Times New Roman"/>
          <w:i/>
          <w:color w:val="000000" w:themeColor="text1"/>
        </w:rPr>
        <w:t>Human Affairs, 22</w:t>
      </w:r>
      <w:r>
        <w:rPr>
          <w:rFonts w:ascii="Times New Roman" w:hAnsi="Times New Roman" w:cs="Times New Roman"/>
          <w:color w:val="000000" w:themeColor="text1"/>
        </w:rPr>
        <w:t>, 283-300.</w:t>
      </w:r>
    </w:p>
    <w:p w14:paraId="1B7E6D15" w14:textId="78CAFFEF" w:rsidR="00C03D3C" w:rsidRDefault="00C03D3C" w:rsidP="008857C6">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El Nuevo Día (</w:t>
      </w:r>
      <w:r w:rsidR="00A32F8F">
        <w:rPr>
          <w:rFonts w:ascii="Times New Roman" w:hAnsi="Times New Roman" w:cs="Times New Roman"/>
          <w:color w:val="000000" w:themeColor="text1"/>
        </w:rPr>
        <w:t>13 de noviembre</w:t>
      </w:r>
      <w:r>
        <w:rPr>
          <w:rFonts w:ascii="Times New Roman" w:hAnsi="Times New Roman" w:cs="Times New Roman"/>
          <w:color w:val="000000" w:themeColor="text1"/>
        </w:rPr>
        <w:t xml:space="preserve">, 2016). </w:t>
      </w:r>
      <w:r w:rsidR="005B0980" w:rsidRPr="005B0980">
        <w:rPr>
          <w:rFonts w:ascii="Times New Roman" w:hAnsi="Times New Roman" w:cs="Times New Roman"/>
          <w:color w:val="000000" w:themeColor="text1"/>
        </w:rPr>
        <w:t>Decididos desde el principio</w:t>
      </w:r>
      <w:r>
        <w:rPr>
          <w:rFonts w:ascii="Times New Roman" w:hAnsi="Times New Roman" w:cs="Times New Roman"/>
          <w:color w:val="000000" w:themeColor="text1"/>
        </w:rPr>
        <w:t xml:space="preserve">. </w:t>
      </w:r>
      <w:r w:rsidRPr="00C03D3C">
        <w:rPr>
          <w:rFonts w:ascii="Times New Roman" w:hAnsi="Times New Roman" w:cs="Times New Roman"/>
          <w:i/>
          <w:color w:val="000000" w:themeColor="text1"/>
        </w:rPr>
        <w:t>El Nuevo Día</w:t>
      </w:r>
      <w:r>
        <w:rPr>
          <w:rFonts w:ascii="Times New Roman" w:hAnsi="Times New Roman" w:cs="Times New Roman"/>
          <w:color w:val="000000" w:themeColor="text1"/>
        </w:rPr>
        <w:t xml:space="preserve">. Recuperado </w:t>
      </w:r>
      <w:r w:rsidR="002420A2">
        <w:rPr>
          <w:rFonts w:ascii="Times New Roman" w:hAnsi="Times New Roman" w:cs="Times New Roman"/>
          <w:color w:val="000000" w:themeColor="text1"/>
        </w:rPr>
        <w:t>de</w:t>
      </w:r>
      <w:r>
        <w:rPr>
          <w:rFonts w:ascii="Times New Roman" w:hAnsi="Times New Roman" w:cs="Times New Roman"/>
          <w:color w:val="000000" w:themeColor="text1"/>
        </w:rPr>
        <w:t>:</w:t>
      </w:r>
      <w:r w:rsidR="001D7C55">
        <w:rPr>
          <w:rFonts w:ascii="Times New Roman" w:hAnsi="Times New Roman" w:cs="Times New Roman"/>
          <w:color w:val="000000" w:themeColor="text1"/>
        </w:rPr>
        <w:t xml:space="preserve"> </w:t>
      </w:r>
      <w:hyperlink r:id="rId12" w:history="1">
        <w:r w:rsidR="00A32F8F" w:rsidRPr="00BF37E9">
          <w:rPr>
            <w:rStyle w:val="Hipervnculo"/>
            <w:rFonts w:ascii="Times New Roman" w:hAnsi="Times New Roman" w:cs="Times New Roman"/>
          </w:rPr>
          <w:t>http://prdecide.elnuevodia.com/detalle/reportaje/272_decididos-desde-el-principio/</w:t>
        </w:r>
      </w:hyperlink>
      <w:r w:rsidR="00A32F8F">
        <w:rPr>
          <w:rFonts w:ascii="Times New Roman" w:hAnsi="Times New Roman" w:cs="Times New Roman"/>
          <w:color w:val="000000" w:themeColor="text1"/>
        </w:rPr>
        <w:t xml:space="preserve"> </w:t>
      </w:r>
    </w:p>
    <w:p w14:paraId="3A045C76" w14:textId="15284C6E" w:rsidR="000C7FF2" w:rsidRDefault="000C7FF2" w:rsidP="008857C6">
      <w:pPr>
        <w:widowControl w:val="0"/>
        <w:autoSpaceDE w:val="0"/>
        <w:autoSpaceDN w:val="0"/>
        <w:adjustRightInd w:val="0"/>
        <w:spacing w:line="48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Estrada Torres, M. (</w:t>
      </w:r>
      <w:r w:rsidR="00637D73">
        <w:rPr>
          <w:rFonts w:ascii="Times New Roman" w:hAnsi="Times New Roman" w:cs="Times New Roman"/>
          <w:color w:val="000000" w:themeColor="text1"/>
        </w:rPr>
        <w:t xml:space="preserve">3 de octubre, </w:t>
      </w:r>
      <w:r>
        <w:rPr>
          <w:rFonts w:ascii="Times New Roman" w:hAnsi="Times New Roman" w:cs="Times New Roman"/>
          <w:color w:val="000000" w:themeColor="text1"/>
        </w:rPr>
        <w:t xml:space="preserve">2016). </w:t>
      </w:r>
      <w:r w:rsidR="00637D73">
        <w:rPr>
          <w:rFonts w:ascii="Times New Roman" w:hAnsi="Times New Roman" w:cs="Times New Roman"/>
          <w:color w:val="000000" w:themeColor="text1"/>
        </w:rPr>
        <w:t xml:space="preserve">Lúgaro: La reina de las redes sociales. </w:t>
      </w:r>
      <w:r w:rsidR="00637D73" w:rsidRPr="00EF3F27">
        <w:rPr>
          <w:rFonts w:ascii="Times New Roman" w:hAnsi="Times New Roman" w:cs="Times New Roman"/>
          <w:i/>
          <w:color w:val="000000" w:themeColor="text1"/>
        </w:rPr>
        <w:t>Primera Hora</w:t>
      </w:r>
      <w:r w:rsidR="00637D73">
        <w:rPr>
          <w:rFonts w:ascii="Times New Roman" w:hAnsi="Times New Roman" w:cs="Times New Roman"/>
          <w:color w:val="000000" w:themeColor="text1"/>
        </w:rPr>
        <w:t xml:space="preserve">, Recuperado en: </w:t>
      </w:r>
      <w:hyperlink r:id="rId13" w:history="1">
        <w:r w:rsidR="00637D73" w:rsidRPr="003C549B">
          <w:rPr>
            <w:rStyle w:val="Hipervnculo"/>
            <w:rFonts w:ascii="Times New Roman" w:hAnsi="Times New Roman" w:cs="Times New Roman"/>
          </w:rPr>
          <w:t>http://www.primerahora.com/noticias/gobierno-politica/nota/lugarolareinadelasredessociales-1179193/</w:t>
        </w:r>
      </w:hyperlink>
      <w:r w:rsidR="00637D73">
        <w:rPr>
          <w:rFonts w:ascii="Times New Roman" w:hAnsi="Times New Roman" w:cs="Times New Roman"/>
          <w:color w:val="000000" w:themeColor="text1"/>
        </w:rPr>
        <w:t xml:space="preserve"> </w:t>
      </w:r>
    </w:p>
    <w:p w14:paraId="64DF4964" w14:textId="4764BFE4" w:rsidR="00984795" w:rsidRPr="00A365DD" w:rsidRDefault="00984795" w:rsidP="008857C6">
      <w:pPr>
        <w:widowControl w:val="0"/>
        <w:autoSpaceDE w:val="0"/>
        <w:autoSpaceDN w:val="0"/>
        <w:adjustRightInd w:val="0"/>
        <w:spacing w:line="480" w:lineRule="auto"/>
        <w:ind w:left="720" w:hanging="720"/>
        <w:rPr>
          <w:rFonts w:ascii="Times New Roman" w:hAnsi="Times New Roman" w:cs="Tahoma"/>
          <w:bCs/>
          <w:color w:val="000000" w:themeColor="text1"/>
          <w:szCs w:val="54"/>
        </w:rPr>
      </w:pPr>
      <w:r w:rsidRPr="00A365DD">
        <w:rPr>
          <w:rFonts w:ascii="Times New Roman" w:hAnsi="Times New Roman" w:cs="Tahoma"/>
          <w:bCs/>
          <w:color w:val="000000" w:themeColor="text1"/>
          <w:szCs w:val="54"/>
        </w:rPr>
        <w:t>Gutiérrez-Rubí, A. (2009). La n</w:t>
      </w:r>
      <w:r w:rsidR="008E651F" w:rsidRPr="00A365DD">
        <w:rPr>
          <w:rFonts w:ascii="Times New Roman" w:hAnsi="Times New Roman" w:cs="Tahoma"/>
          <w:bCs/>
          <w:color w:val="000000" w:themeColor="text1"/>
          <w:szCs w:val="54"/>
        </w:rPr>
        <w:t>europolítica: C</w:t>
      </w:r>
      <w:r w:rsidRPr="00A365DD">
        <w:rPr>
          <w:rFonts w:ascii="Times New Roman" w:hAnsi="Times New Roman" w:cs="Tahoma"/>
          <w:bCs/>
          <w:color w:val="000000" w:themeColor="text1"/>
          <w:szCs w:val="54"/>
        </w:rPr>
        <w:t xml:space="preserve">onocer el cerebro para liderar las ideas. </w:t>
      </w:r>
      <w:r w:rsidRPr="00A365DD">
        <w:rPr>
          <w:rFonts w:ascii="Times New Roman" w:hAnsi="Times New Roman" w:cs="Tahoma"/>
          <w:bCs/>
          <w:i/>
          <w:color w:val="000000" w:themeColor="text1"/>
          <w:szCs w:val="54"/>
        </w:rPr>
        <w:t>Tardor</w:t>
      </w:r>
      <w:r w:rsidRPr="00A365DD">
        <w:rPr>
          <w:rFonts w:ascii="Times New Roman" w:hAnsi="Times New Roman" w:cs="Tahoma"/>
          <w:bCs/>
          <w:color w:val="000000" w:themeColor="text1"/>
          <w:szCs w:val="54"/>
        </w:rPr>
        <w:t xml:space="preserve">, </w:t>
      </w:r>
      <w:r w:rsidRPr="00A365DD">
        <w:rPr>
          <w:rFonts w:ascii="Times New Roman" w:hAnsi="Times New Roman" w:cs="Tahoma"/>
          <w:bCs/>
          <w:i/>
          <w:color w:val="000000" w:themeColor="text1"/>
          <w:szCs w:val="54"/>
        </w:rPr>
        <w:t>21</w:t>
      </w:r>
      <w:r w:rsidRPr="00A365DD">
        <w:rPr>
          <w:rFonts w:ascii="Times New Roman" w:hAnsi="Times New Roman" w:cs="Tahoma"/>
          <w:bCs/>
          <w:color w:val="000000" w:themeColor="text1"/>
          <w:szCs w:val="54"/>
        </w:rPr>
        <w:t>, 84-87.</w:t>
      </w:r>
    </w:p>
    <w:p w14:paraId="13508B17" w14:textId="775EB466" w:rsidR="009B32DD" w:rsidRDefault="009B32DD" w:rsidP="008857C6">
      <w:pPr>
        <w:pStyle w:val="NormalWeb"/>
        <w:spacing w:before="0" w:beforeAutospacing="0" w:after="0" w:afterAutospacing="0" w:line="480" w:lineRule="auto"/>
        <w:ind w:left="720" w:hanging="720"/>
        <w:rPr>
          <w:color w:val="000000" w:themeColor="text1"/>
          <w:szCs w:val="28"/>
          <w:lang w:val="es-ES_tradnl"/>
        </w:rPr>
      </w:pPr>
      <w:r w:rsidRPr="009B32DD">
        <w:rPr>
          <w:color w:val="000000" w:themeColor="text1"/>
          <w:szCs w:val="28"/>
          <w:lang w:val="es-ES_tradnl"/>
        </w:rPr>
        <w:t>Hibbing J</w:t>
      </w:r>
      <w:r>
        <w:rPr>
          <w:color w:val="000000" w:themeColor="text1"/>
          <w:szCs w:val="28"/>
          <w:lang w:val="es-ES_tradnl"/>
        </w:rPr>
        <w:t>.</w:t>
      </w:r>
      <w:r w:rsidRPr="009B32DD">
        <w:rPr>
          <w:color w:val="000000" w:themeColor="text1"/>
          <w:szCs w:val="28"/>
          <w:lang w:val="es-ES_tradnl"/>
        </w:rPr>
        <w:t>R</w:t>
      </w:r>
      <w:r>
        <w:rPr>
          <w:color w:val="000000" w:themeColor="text1"/>
          <w:szCs w:val="28"/>
          <w:lang w:val="es-ES_tradnl"/>
        </w:rPr>
        <w:t>.</w:t>
      </w:r>
      <w:r w:rsidRPr="009B32DD">
        <w:rPr>
          <w:color w:val="000000" w:themeColor="text1"/>
          <w:szCs w:val="28"/>
          <w:lang w:val="es-ES_tradnl"/>
        </w:rPr>
        <w:t>, Smith K</w:t>
      </w:r>
      <w:r>
        <w:rPr>
          <w:color w:val="000000" w:themeColor="text1"/>
          <w:szCs w:val="28"/>
          <w:lang w:val="es-ES_tradnl"/>
        </w:rPr>
        <w:t>.</w:t>
      </w:r>
      <w:r w:rsidRPr="009B32DD">
        <w:rPr>
          <w:color w:val="000000" w:themeColor="text1"/>
          <w:szCs w:val="28"/>
          <w:lang w:val="es-ES_tradnl"/>
        </w:rPr>
        <w:t>B</w:t>
      </w:r>
      <w:r>
        <w:rPr>
          <w:color w:val="000000" w:themeColor="text1"/>
          <w:szCs w:val="28"/>
          <w:lang w:val="es-ES_tradnl"/>
        </w:rPr>
        <w:t>. &amp;</w:t>
      </w:r>
      <w:r w:rsidRPr="009B32DD">
        <w:rPr>
          <w:color w:val="000000" w:themeColor="text1"/>
          <w:szCs w:val="28"/>
          <w:lang w:val="es-ES_tradnl"/>
        </w:rPr>
        <w:t xml:space="preserve"> </w:t>
      </w:r>
      <w:r>
        <w:rPr>
          <w:color w:val="000000" w:themeColor="text1"/>
          <w:szCs w:val="28"/>
          <w:lang w:val="es-ES_tradnl"/>
        </w:rPr>
        <w:t xml:space="preserve">Alford, J.R. (2014). Differences in </w:t>
      </w:r>
      <w:r w:rsidRPr="009B32DD">
        <w:rPr>
          <w:color w:val="000000" w:themeColor="text1"/>
          <w:szCs w:val="28"/>
          <w:lang w:val="es-ES_tradnl"/>
        </w:rPr>
        <w:t>negativity bias underlie variations in political ideology.</w:t>
      </w:r>
      <w:r>
        <w:rPr>
          <w:color w:val="000000" w:themeColor="text1"/>
          <w:szCs w:val="28"/>
          <w:lang w:val="es-ES_tradnl"/>
        </w:rPr>
        <w:t xml:space="preserve"> </w:t>
      </w:r>
      <w:r w:rsidRPr="009B32DD">
        <w:rPr>
          <w:i/>
          <w:color w:val="000000" w:themeColor="text1"/>
          <w:szCs w:val="28"/>
          <w:lang w:val="es-ES_tradnl"/>
        </w:rPr>
        <w:t>Behavioral and Brain Sciences</w:t>
      </w:r>
      <w:r>
        <w:rPr>
          <w:i/>
          <w:color w:val="000000" w:themeColor="text1"/>
          <w:szCs w:val="28"/>
          <w:lang w:val="es-ES_tradnl"/>
        </w:rPr>
        <w:t>,</w:t>
      </w:r>
      <w:r w:rsidRPr="009B32DD">
        <w:rPr>
          <w:i/>
          <w:color w:val="000000" w:themeColor="text1"/>
          <w:szCs w:val="28"/>
          <w:lang w:val="es-ES_tradnl"/>
        </w:rPr>
        <w:t xml:space="preserve"> 37</w:t>
      </w:r>
      <w:r>
        <w:rPr>
          <w:color w:val="000000" w:themeColor="text1"/>
          <w:szCs w:val="28"/>
          <w:lang w:val="es-ES_tradnl"/>
        </w:rPr>
        <w:t>,</w:t>
      </w:r>
      <w:r w:rsidRPr="009B32DD">
        <w:rPr>
          <w:color w:val="000000" w:themeColor="text1"/>
          <w:szCs w:val="28"/>
          <w:lang w:val="es-ES_tradnl"/>
        </w:rPr>
        <w:t xml:space="preserve"> 297–350.</w:t>
      </w:r>
    </w:p>
    <w:p w14:paraId="00F17B0F" w14:textId="4C96AEC5" w:rsidR="004D5F47" w:rsidRDefault="004D5F47" w:rsidP="008857C6">
      <w:pPr>
        <w:widowControl w:val="0"/>
        <w:autoSpaceDE w:val="0"/>
        <w:autoSpaceDN w:val="0"/>
        <w:adjustRightInd w:val="0"/>
        <w:spacing w:line="480" w:lineRule="auto"/>
        <w:ind w:left="720" w:hanging="720"/>
        <w:rPr>
          <w:rFonts w:ascii="Times" w:hAnsi="Times" w:cs="Times"/>
          <w:color w:val="101010"/>
          <w:lang w:val="en-US"/>
        </w:rPr>
      </w:pPr>
      <w:r w:rsidRPr="004D5F47">
        <w:rPr>
          <w:rFonts w:ascii="Times" w:hAnsi="Times" w:cs="Times"/>
          <w:color w:val="101010"/>
          <w:lang w:val="en-US"/>
        </w:rPr>
        <w:t xml:space="preserve">Kaplan, J. T., Freedman, J., &amp; Iacoboni, M. (2007). Us versus them: Political attitudes and party affiliation influence neural response to faces of presidential candidates. </w:t>
      </w:r>
      <w:r w:rsidRPr="004D5F47">
        <w:rPr>
          <w:rFonts w:ascii="Times" w:hAnsi="Times" w:cs="Times"/>
          <w:i/>
          <w:color w:val="101010"/>
          <w:lang w:val="en-US"/>
        </w:rPr>
        <w:lastRenderedPageBreak/>
        <w:t>Neuropsychologia, 45</w:t>
      </w:r>
      <w:r w:rsidRPr="004D5F47">
        <w:rPr>
          <w:rFonts w:ascii="Times" w:hAnsi="Times" w:cs="Times"/>
          <w:color w:val="101010"/>
          <w:lang w:val="en-US"/>
        </w:rPr>
        <w:t>, 55–64.</w:t>
      </w:r>
    </w:p>
    <w:p w14:paraId="4D50C03D" w14:textId="0FD53BD1" w:rsidR="00FE2E24" w:rsidRDefault="00FE2E24" w:rsidP="008857C6">
      <w:pPr>
        <w:widowControl w:val="0"/>
        <w:autoSpaceDE w:val="0"/>
        <w:autoSpaceDN w:val="0"/>
        <w:adjustRightInd w:val="0"/>
        <w:spacing w:line="480" w:lineRule="auto"/>
        <w:ind w:left="720" w:hanging="720"/>
        <w:rPr>
          <w:rFonts w:ascii="Times" w:hAnsi="Times" w:cs="Times"/>
          <w:color w:val="101010"/>
          <w:lang w:val="en-US"/>
        </w:rPr>
      </w:pPr>
      <w:r w:rsidRPr="00FE2E24">
        <w:rPr>
          <w:rFonts w:ascii="Times" w:hAnsi="Times" w:cs="Times"/>
          <w:color w:val="101010"/>
          <w:lang w:val="en-US"/>
        </w:rPr>
        <w:t xml:space="preserve">Kato, J., Ide, H., Kabashima, I., Kadota, H., Takano, K., &amp; Kansaku, K. (2009). Neural correlates of attitude change following positive and negative advertisements. </w:t>
      </w:r>
      <w:r w:rsidRPr="00FE2E24">
        <w:rPr>
          <w:rFonts w:ascii="Times" w:hAnsi="Times" w:cs="Times"/>
          <w:i/>
          <w:color w:val="101010"/>
          <w:lang w:val="en-US"/>
        </w:rPr>
        <w:t>Frontiers in Behavioral Neuroscience, 3</w:t>
      </w:r>
      <w:r w:rsidRPr="00FE2E24">
        <w:rPr>
          <w:rFonts w:ascii="Times" w:hAnsi="Times" w:cs="Times"/>
          <w:color w:val="101010"/>
          <w:lang w:val="en-US"/>
        </w:rPr>
        <w:t xml:space="preserve">, 1–13. </w:t>
      </w:r>
    </w:p>
    <w:p w14:paraId="3B2B57E1" w14:textId="04734E9F" w:rsidR="00D31668" w:rsidRDefault="002751AB" w:rsidP="008857C6">
      <w:pPr>
        <w:widowControl w:val="0"/>
        <w:autoSpaceDE w:val="0"/>
        <w:autoSpaceDN w:val="0"/>
        <w:adjustRightInd w:val="0"/>
        <w:spacing w:line="480" w:lineRule="auto"/>
        <w:ind w:left="720" w:hanging="720"/>
        <w:rPr>
          <w:rFonts w:ascii="MS Mincho" w:eastAsia="MS Mincho" w:hAnsi="MS Mincho" w:cs="MS Mincho"/>
          <w:lang w:val="en-US"/>
        </w:rPr>
      </w:pPr>
      <w:r w:rsidRPr="002751AB">
        <w:rPr>
          <w:rFonts w:ascii="Times New Roman" w:hAnsi="Times New Roman" w:cs="Times New Roman"/>
          <w:shd w:val="clear" w:color="auto" w:fill="FFFFFF"/>
        </w:rPr>
        <w:t>Lang, A. (2000), The limited capacity model of mediated message processin</w:t>
      </w:r>
      <w:r>
        <w:rPr>
          <w:rFonts w:ascii="Times New Roman" w:hAnsi="Times New Roman" w:cs="Times New Roman"/>
          <w:shd w:val="clear" w:color="auto" w:fill="FFFFFF"/>
        </w:rPr>
        <w:t xml:space="preserve">g. </w:t>
      </w:r>
      <w:r w:rsidRPr="002751AB">
        <w:rPr>
          <w:rFonts w:ascii="Times New Roman" w:hAnsi="Times New Roman" w:cs="Times New Roman"/>
          <w:i/>
          <w:shd w:val="clear" w:color="auto" w:fill="FFFFFF"/>
        </w:rPr>
        <w:t>Journal of Communication, 50</w:t>
      </w:r>
      <w:r>
        <w:rPr>
          <w:rFonts w:ascii="Times New Roman" w:hAnsi="Times New Roman" w:cs="Times New Roman"/>
          <w:shd w:val="clear" w:color="auto" w:fill="FFFFFF"/>
        </w:rPr>
        <w:t>,</w:t>
      </w:r>
      <w:r w:rsidRPr="002751AB">
        <w:rPr>
          <w:rFonts w:ascii="Times New Roman" w:hAnsi="Times New Roman" w:cs="Times New Roman"/>
          <w:shd w:val="clear" w:color="auto" w:fill="FFFFFF"/>
        </w:rPr>
        <w:t xml:space="preserve"> 46–70.</w:t>
      </w:r>
      <w:r w:rsidRPr="002751AB">
        <w:rPr>
          <w:rStyle w:val="apple-converted-space"/>
          <w:rFonts w:ascii="Times New Roman" w:hAnsi="Times New Roman" w:cs="Times New Roman"/>
          <w:shd w:val="clear" w:color="auto" w:fill="FFFFFF"/>
        </w:rPr>
        <w:t> </w:t>
      </w:r>
      <w:r w:rsidR="00D31668" w:rsidRPr="002751AB">
        <w:rPr>
          <w:rFonts w:ascii="MS Mincho" w:eastAsia="MS Mincho" w:hAnsi="MS Mincho" w:cs="MS Mincho" w:hint="eastAsia"/>
          <w:lang w:val="en-US"/>
        </w:rPr>
        <w:t> </w:t>
      </w:r>
    </w:p>
    <w:p w14:paraId="4424AEC1" w14:textId="770A06EC" w:rsidR="00DB3BA4" w:rsidRPr="00DB3BA4" w:rsidRDefault="00DB3BA4" w:rsidP="008857C6">
      <w:pPr>
        <w:widowControl w:val="0"/>
        <w:autoSpaceDE w:val="0"/>
        <w:autoSpaceDN w:val="0"/>
        <w:adjustRightInd w:val="0"/>
        <w:spacing w:line="480" w:lineRule="auto"/>
        <w:ind w:left="720" w:hanging="720"/>
        <w:rPr>
          <w:rFonts w:ascii="Times New Roman" w:eastAsia="MS Mincho" w:hAnsi="Times New Roman" w:cs="Times New Roman"/>
          <w:lang w:val="en-US"/>
        </w:rPr>
      </w:pPr>
      <w:r w:rsidRPr="00DB3BA4">
        <w:rPr>
          <w:rFonts w:ascii="Times New Roman" w:eastAsia="MS Mincho" w:hAnsi="Times New Roman" w:cs="Times New Roman"/>
          <w:lang w:val="en-US"/>
        </w:rPr>
        <w:t xml:space="preserve">Lara, M. L. (2017). </w:t>
      </w:r>
      <w:r w:rsidRPr="00DB3BA4">
        <w:rPr>
          <w:rFonts w:ascii="Times New Roman" w:eastAsia="MS Mincho" w:hAnsi="Times New Roman" w:cs="Times New Roman"/>
          <w:i/>
          <w:lang w:val="en-US"/>
        </w:rPr>
        <w:t>Mensaje de la directora ejecutiva</w:t>
      </w:r>
      <w:r>
        <w:rPr>
          <w:rFonts w:ascii="Times New Roman" w:eastAsia="MS Mincho" w:hAnsi="Times New Roman" w:cs="Times New Roman"/>
          <w:lang w:val="en-US"/>
        </w:rPr>
        <w:t xml:space="preserve">. Fundación Agenda Ciudadana. Recuperado en: </w:t>
      </w:r>
      <w:hyperlink r:id="rId14" w:history="1">
        <w:r w:rsidRPr="00C500F8">
          <w:rPr>
            <w:rStyle w:val="Hipervnculo"/>
            <w:rFonts w:ascii="Times New Roman" w:eastAsia="MS Mincho" w:hAnsi="Times New Roman" w:cs="Times New Roman"/>
            <w:lang w:val="en-US"/>
          </w:rPr>
          <w:t>http://www.agendaciudadanapr.com/sobre-nosotros/mensaje-de-la-directora-ejecutiva/</w:t>
        </w:r>
      </w:hyperlink>
      <w:r>
        <w:rPr>
          <w:rFonts w:ascii="Times New Roman" w:eastAsia="MS Mincho" w:hAnsi="Times New Roman" w:cs="Times New Roman"/>
          <w:lang w:val="en-US"/>
        </w:rPr>
        <w:t xml:space="preserve"> </w:t>
      </w:r>
    </w:p>
    <w:p w14:paraId="0D4EFE6C" w14:textId="148D7F9C" w:rsidR="00351FCC" w:rsidRPr="00D31668" w:rsidRDefault="00351FCC" w:rsidP="008857C6">
      <w:pPr>
        <w:widowControl w:val="0"/>
        <w:autoSpaceDE w:val="0"/>
        <w:autoSpaceDN w:val="0"/>
        <w:adjustRightInd w:val="0"/>
        <w:spacing w:line="480" w:lineRule="auto"/>
        <w:ind w:left="720" w:hanging="720"/>
        <w:rPr>
          <w:rFonts w:ascii="Times" w:hAnsi="Times" w:cs="Times"/>
          <w:lang w:val="en-US"/>
        </w:rPr>
      </w:pPr>
      <w:r w:rsidRPr="00351FCC">
        <w:rPr>
          <w:rFonts w:ascii="Times" w:hAnsi="Times" w:cs="Times"/>
          <w:lang w:val="en-US"/>
        </w:rPr>
        <w:t xml:space="preserve">Lawson, </w:t>
      </w:r>
      <w:r>
        <w:rPr>
          <w:rFonts w:ascii="Times" w:hAnsi="Times" w:cs="Times"/>
          <w:lang w:val="en-US"/>
        </w:rPr>
        <w:t xml:space="preserve">C., </w:t>
      </w:r>
      <w:r w:rsidRPr="00351FCC">
        <w:rPr>
          <w:rFonts w:ascii="Times" w:hAnsi="Times" w:cs="Times"/>
          <w:lang w:val="en-US"/>
        </w:rPr>
        <w:t>Lenz,</w:t>
      </w:r>
      <w:r>
        <w:rPr>
          <w:rFonts w:ascii="Times" w:hAnsi="Times" w:cs="Times"/>
          <w:lang w:val="en-US"/>
        </w:rPr>
        <w:t xml:space="preserve"> G. S.,</w:t>
      </w:r>
      <w:r w:rsidRPr="00351FCC">
        <w:rPr>
          <w:rFonts w:ascii="Times" w:hAnsi="Times" w:cs="Times"/>
          <w:lang w:val="en-US"/>
        </w:rPr>
        <w:t xml:space="preserve"> Baker</w:t>
      </w:r>
      <w:r>
        <w:rPr>
          <w:rFonts w:ascii="Times" w:hAnsi="Times" w:cs="Times"/>
          <w:lang w:val="en-US"/>
        </w:rPr>
        <w:t>, A. &amp;</w:t>
      </w:r>
      <w:r w:rsidRPr="00351FCC">
        <w:rPr>
          <w:rFonts w:ascii="Times" w:hAnsi="Times" w:cs="Times"/>
          <w:lang w:val="en-US"/>
        </w:rPr>
        <w:t xml:space="preserve"> Myers</w:t>
      </w:r>
      <w:r>
        <w:rPr>
          <w:rFonts w:ascii="Times" w:hAnsi="Times" w:cs="Times"/>
          <w:lang w:val="en-US"/>
        </w:rPr>
        <w:t>, M.</w:t>
      </w:r>
      <w:r w:rsidRPr="00351FCC">
        <w:rPr>
          <w:rFonts w:ascii="Times" w:hAnsi="Times" w:cs="Times"/>
          <w:lang w:val="en-US"/>
        </w:rPr>
        <w:t xml:space="preserve"> (2010). </w:t>
      </w:r>
      <w:r w:rsidR="00210EF5" w:rsidRPr="00351FCC">
        <w:rPr>
          <w:rFonts w:ascii="Times" w:hAnsi="Times" w:cs="Times"/>
          <w:lang w:val="en-US"/>
        </w:rPr>
        <w:t>Looking like a winner:</w:t>
      </w:r>
      <w:r w:rsidR="00210EF5">
        <w:rPr>
          <w:rFonts w:ascii="Times" w:hAnsi="Times" w:cs="Times"/>
          <w:lang w:val="en-US"/>
        </w:rPr>
        <w:t xml:space="preserve"> C</w:t>
      </w:r>
      <w:r w:rsidR="00210EF5" w:rsidRPr="00351FCC">
        <w:rPr>
          <w:rFonts w:ascii="Times" w:hAnsi="Times" w:cs="Times"/>
          <w:lang w:val="en-US"/>
        </w:rPr>
        <w:t>andidate appearance and electoral success in new democracies</w:t>
      </w:r>
      <w:r w:rsidRPr="00351FCC">
        <w:rPr>
          <w:rFonts w:ascii="Times" w:hAnsi="Times" w:cs="Times"/>
          <w:lang w:val="en-US"/>
        </w:rPr>
        <w:t xml:space="preserve">. </w:t>
      </w:r>
      <w:r w:rsidRPr="00351FCC">
        <w:rPr>
          <w:rFonts w:ascii="Times" w:hAnsi="Times" w:cs="Times"/>
          <w:i/>
          <w:lang w:val="en-US"/>
        </w:rPr>
        <w:t>World Politics, 62</w:t>
      </w:r>
      <w:r>
        <w:rPr>
          <w:rFonts w:ascii="Times" w:hAnsi="Times" w:cs="Times"/>
          <w:lang w:val="en-US"/>
        </w:rPr>
        <w:t>(4)</w:t>
      </w:r>
      <w:r w:rsidRPr="00351FCC">
        <w:rPr>
          <w:rFonts w:ascii="Times" w:hAnsi="Times" w:cs="Times"/>
          <w:lang w:val="en-US"/>
        </w:rPr>
        <w:t xml:space="preserve">, 561-593. </w:t>
      </w:r>
    </w:p>
    <w:p w14:paraId="47D69E71" w14:textId="5E271530" w:rsidR="00FD086C" w:rsidRDefault="00FD086C" w:rsidP="008857C6">
      <w:pPr>
        <w:autoSpaceDE w:val="0"/>
        <w:autoSpaceDN w:val="0"/>
        <w:adjustRightInd w:val="0"/>
        <w:spacing w:line="480" w:lineRule="auto"/>
        <w:ind w:left="720" w:hanging="720"/>
        <w:rPr>
          <w:rFonts w:ascii="Times New Roman" w:eastAsia="Times New Roman" w:hAnsi="Times New Roman" w:cs="Times New Roman"/>
        </w:rPr>
      </w:pPr>
      <w:r w:rsidRPr="00FD086C">
        <w:rPr>
          <w:rFonts w:ascii="Times New Roman" w:eastAsia="Times New Roman" w:hAnsi="Times New Roman" w:cs="Times New Roman"/>
        </w:rPr>
        <w:t xml:space="preserve">Luria, A. R. (1979). </w:t>
      </w:r>
      <w:r w:rsidRPr="00FD086C">
        <w:rPr>
          <w:rFonts w:ascii="Times New Roman" w:eastAsia="Times New Roman" w:hAnsi="Times New Roman" w:cs="Times New Roman"/>
          <w:i/>
        </w:rPr>
        <w:t>The making of mind: A personal account of Soviet psychology</w:t>
      </w:r>
      <w:r w:rsidRPr="00FD086C">
        <w:rPr>
          <w:rFonts w:ascii="Times New Roman" w:eastAsia="Times New Roman" w:hAnsi="Times New Roman" w:cs="Times New Roman"/>
        </w:rPr>
        <w:t>. Cambridge, MA: Harvard University Press.</w:t>
      </w:r>
    </w:p>
    <w:p w14:paraId="14A959AE" w14:textId="07689C60" w:rsidR="00F11571" w:rsidRDefault="00F11571" w:rsidP="008857C6">
      <w:pPr>
        <w:pStyle w:val="NormalWeb"/>
        <w:spacing w:before="0" w:beforeAutospacing="0" w:after="0" w:afterAutospacing="0" w:line="480" w:lineRule="auto"/>
        <w:ind w:left="720" w:hanging="720"/>
        <w:rPr>
          <w:color w:val="000000" w:themeColor="text1"/>
          <w:szCs w:val="28"/>
          <w:lang w:val="es-ES_tradnl"/>
        </w:rPr>
      </w:pPr>
      <w:r>
        <w:rPr>
          <w:color w:val="000000" w:themeColor="text1"/>
          <w:szCs w:val="28"/>
          <w:lang w:val="es-ES_tradnl"/>
        </w:rPr>
        <w:t xml:space="preserve">McDermott, R. (2009). </w:t>
      </w:r>
      <w:r w:rsidR="00AE12F4">
        <w:rPr>
          <w:color w:val="000000" w:themeColor="text1"/>
          <w:szCs w:val="28"/>
          <w:lang w:val="es-ES_tradnl"/>
        </w:rPr>
        <w:t>Mutual i</w:t>
      </w:r>
      <w:r w:rsidRPr="00F11571">
        <w:rPr>
          <w:color w:val="000000" w:themeColor="text1"/>
          <w:szCs w:val="28"/>
          <w:lang w:val="es-ES_tradnl"/>
        </w:rPr>
        <w:t xml:space="preserve">nterests: The </w:t>
      </w:r>
      <w:r w:rsidR="00AE12F4" w:rsidRPr="00F11571">
        <w:rPr>
          <w:color w:val="000000" w:themeColor="text1"/>
          <w:szCs w:val="28"/>
          <w:lang w:val="es-ES_tradnl"/>
        </w:rPr>
        <w:t>case for increasing dialogue between political science and neuroscience</w:t>
      </w:r>
      <w:r>
        <w:rPr>
          <w:color w:val="000000" w:themeColor="text1"/>
          <w:szCs w:val="28"/>
          <w:lang w:val="es-ES_tradnl"/>
        </w:rPr>
        <w:t xml:space="preserve">. </w:t>
      </w:r>
      <w:r w:rsidRPr="00F11571">
        <w:rPr>
          <w:i/>
          <w:color w:val="000000" w:themeColor="text1"/>
          <w:szCs w:val="28"/>
          <w:lang w:val="es-ES_tradnl"/>
        </w:rPr>
        <w:t>Political Research Quarterly, 62</w:t>
      </w:r>
      <w:r>
        <w:rPr>
          <w:color w:val="000000" w:themeColor="text1"/>
          <w:szCs w:val="28"/>
          <w:lang w:val="es-ES_tradnl"/>
        </w:rPr>
        <w:t xml:space="preserve">(3), </w:t>
      </w:r>
      <w:r w:rsidR="00924D03">
        <w:rPr>
          <w:color w:val="000000" w:themeColor="text1"/>
          <w:szCs w:val="28"/>
          <w:lang w:val="es-ES_tradnl"/>
        </w:rPr>
        <w:t>571-583.</w:t>
      </w:r>
    </w:p>
    <w:p w14:paraId="7455A18B" w14:textId="51E97255" w:rsidR="00AF16B6" w:rsidRDefault="00AF16B6" w:rsidP="008857C6">
      <w:pPr>
        <w:autoSpaceDE w:val="0"/>
        <w:autoSpaceDN w:val="0"/>
        <w:adjustRightInd w:val="0"/>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Milburn, A. (1991). </w:t>
      </w:r>
      <w:r w:rsidRPr="0009144F">
        <w:rPr>
          <w:rFonts w:ascii="Times New Roman" w:eastAsia="Times New Roman" w:hAnsi="Times New Roman" w:cs="Times New Roman"/>
          <w:i/>
        </w:rPr>
        <w:t>Persuation and politics: The social psychology of public opinion.</w:t>
      </w:r>
      <w:r>
        <w:rPr>
          <w:rFonts w:ascii="Times New Roman" w:eastAsia="Times New Roman" w:hAnsi="Times New Roman" w:cs="Times New Roman"/>
        </w:rPr>
        <w:t xml:space="preserve"> </w:t>
      </w:r>
      <w:r w:rsidR="00285253">
        <w:rPr>
          <w:rFonts w:ascii="Times New Roman" w:eastAsia="Times New Roman" w:hAnsi="Times New Roman" w:cs="Times New Roman"/>
        </w:rPr>
        <w:t>Pacific Grove, CA: Brooks/Cole Publishing Company</w:t>
      </w:r>
      <w:r>
        <w:rPr>
          <w:rFonts w:ascii="Times New Roman" w:eastAsia="Times New Roman" w:hAnsi="Times New Roman" w:cs="Times New Roman"/>
        </w:rPr>
        <w:t>.</w:t>
      </w:r>
    </w:p>
    <w:p w14:paraId="7E9164A5" w14:textId="2427657A" w:rsidR="001C0CAA" w:rsidRPr="00506A10" w:rsidRDefault="001C0CAA" w:rsidP="008857C6">
      <w:pPr>
        <w:autoSpaceDE w:val="0"/>
        <w:autoSpaceDN w:val="0"/>
        <w:adjustRightInd w:val="0"/>
        <w:spacing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Montero, M. (2004). </w:t>
      </w:r>
      <w:r w:rsidRPr="001C0CAA">
        <w:rPr>
          <w:rFonts w:ascii="Times New Roman" w:eastAsia="Times New Roman" w:hAnsi="Times New Roman" w:cs="Times New Roman"/>
          <w:i/>
        </w:rPr>
        <w:t>Introducción a la Psicología Comunitaria</w:t>
      </w:r>
      <w:r>
        <w:rPr>
          <w:rFonts w:ascii="Times New Roman" w:eastAsia="Times New Roman" w:hAnsi="Times New Roman" w:cs="Times New Roman"/>
        </w:rPr>
        <w:t xml:space="preserve">. </w:t>
      </w:r>
      <w:r w:rsidR="00285253">
        <w:rPr>
          <w:rFonts w:ascii="Times New Roman" w:eastAsia="Times New Roman" w:hAnsi="Times New Roman" w:cs="Times New Roman"/>
        </w:rPr>
        <w:t>Buenos Aires: Paid</w:t>
      </w:r>
      <w:r w:rsidR="00404CEA">
        <w:rPr>
          <w:rFonts w:ascii="Times New Roman" w:eastAsia="Times New Roman" w:hAnsi="Times New Roman" w:cs="Times New Roman"/>
        </w:rPr>
        <w:t>ó</w:t>
      </w:r>
      <w:r w:rsidR="00285253">
        <w:rPr>
          <w:rFonts w:ascii="Times New Roman" w:eastAsia="Times New Roman" w:hAnsi="Times New Roman" w:cs="Times New Roman"/>
        </w:rPr>
        <w:t>s</w:t>
      </w:r>
      <w:r>
        <w:rPr>
          <w:rFonts w:ascii="Times New Roman" w:eastAsia="Times New Roman" w:hAnsi="Times New Roman" w:cs="Times New Roman"/>
        </w:rPr>
        <w:t xml:space="preserve">. </w:t>
      </w:r>
    </w:p>
    <w:p w14:paraId="454C35D2" w14:textId="77777777" w:rsidR="0033546C" w:rsidRPr="0033546C" w:rsidRDefault="0033546C" w:rsidP="008857C6">
      <w:pPr>
        <w:pStyle w:val="Sinespaciado"/>
        <w:spacing w:line="480" w:lineRule="auto"/>
        <w:ind w:left="720" w:hanging="720"/>
        <w:rPr>
          <w:rFonts w:ascii="Times New Roman" w:hAnsi="Times New Roman" w:cs="Times New Roman"/>
          <w:sz w:val="24"/>
          <w:szCs w:val="24"/>
          <w:lang w:val="es-PR"/>
        </w:rPr>
      </w:pPr>
      <w:r w:rsidRPr="0033546C">
        <w:rPr>
          <w:rFonts w:ascii="Times New Roman" w:hAnsi="Times New Roman" w:cs="Times New Roman"/>
          <w:sz w:val="24"/>
          <w:szCs w:val="24"/>
          <w:lang w:val="es-PR"/>
        </w:rPr>
        <w:t xml:space="preserve">Moscovici, S. (1979). </w:t>
      </w:r>
      <w:r w:rsidRPr="0033546C">
        <w:rPr>
          <w:rFonts w:ascii="Times New Roman" w:hAnsi="Times New Roman" w:cs="Times New Roman"/>
          <w:i/>
          <w:sz w:val="24"/>
          <w:szCs w:val="24"/>
          <w:lang w:val="es-PR"/>
        </w:rPr>
        <w:t>El psicoanálisis, su imagen y su público</w:t>
      </w:r>
      <w:r w:rsidRPr="0033546C">
        <w:rPr>
          <w:rFonts w:ascii="Times New Roman" w:hAnsi="Times New Roman" w:cs="Times New Roman"/>
          <w:sz w:val="24"/>
          <w:szCs w:val="24"/>
          <w:lang w:val="es-PR"/>
        </w:rPr>
        <w:t>. Buenos Aires, Argentina:</w:t>
      </w:r>
    </w:p>
    <w:p w14:paraId="6DE33F9B" w14:textId="17B99BF9" w:rsidR="0033546C" w:rsidRPr="00506A10" w:rsidRDefault="0033546C" w:rsidP="008857C6">
      <w:pPr>
        <w:pStyle w:val="Sinespaciado"/>
        <w:spacing w:line="480" w:lineRule="auto"/>
        <w:ind w:left="720"/>
        <w:rPr>
          <w:rFonts w:ascii="Times New Roman" w:hAnsi="Times New Roman" w:cs="Times New Roman"/>
          <w:sz w:val="24"/>
          <w:szCs w:val="24"/>
          <w:lang w:val="es-PR"/>
        </w:rPr>
      </w:pPr>
      <w:r w:rsidRPr="0033546C">
        <w:rPr>
          <w:rFonts w:ascii="Times New Roman" w:hAnsi="Times New Roman" w:cs="Times New Roman"/>
          <w:sz w:val="24"/>
          <w:szCs w:val="24"/>
          <w:lang w:val="es-PR"/>
        </w:rPr>
        <w:t>Huemul S.A.</w:t>
      </w:r>
    </w:p>
    <w:p w14:paraId="190994BC" w14:textId="10476D17" w:rsidR="00C46CF7" w:rsidRDefault="00C46CF7" w:rsidP="008857C6">
      <w:pPr>
        <w:autoSpaceDE w:val="0"/>
        <w:autoSpaceDN w:val="0"/>
        <w:adjustRightInd w:val="0"/>
        <w:spacing w:line="480" w:lineRule="auto"/>
        <w:ind w:left="720" w:hanging="720"/>
        <w:rPr>
          <w:rFonts w:ascii="Times New Roman" w:hAnsi="Times New Roman" w:cs="Times New Roman"/>
          <w:shd w:val="clear" w:color="auto" w:fill="FFFFFF"/>
        </w:rPr>
      </w:pPr>
      <w:r>
        <w:rPr>
          <w:rFonts w:ascii="Times New Roman" w:hAnsi="Times New Roman" w:cs="Times New Roman"/>
          <w:shd w:val="clear" w:color="auto" w:fill="FFFFFF"/>
        </w:rPr>
        <w:t>O</w:t>
      </w:r>
      <w:r w:rsidR="001D72F9">
        <w:rPr>
          <w:rFonts w:ascii="Times New Roman" w:hAnsi="Times New Roman" w:cs="Times New Roman"/>
          <w:shd w:val="clear" w:color="auto" w:fill="FFFFFF"/>
        </w:rPr>
        <w:t>r</w:t>
      </w:r>
      <w:r>
        <w:rPr>
          <w:rFonts w:ascii="Times New Roman" w:hAnsi="Times New Roman" w:cs="Times New Roman"/>
          <w:shd w:val="clear" w:color="auto" w:fill="FFFFFF"/>
        </w:rPr>
        <w:t>e</w:t>
      </w:r>
      <w:r w:rsidR="001D72F9">
        <w:rPr>
          <w:rFonts w:ascii="Times New Roman" w:hAnsi="Times New Roman" w:cs="Times New Roman"/>
          <w:shd w:val="clear" w:color="auto" w:fill="FFFFFF"/>
        </w:rPr>
        <w:t>j</w:t>
      </w:r>
      <w:r>
        <w:rPr>
          <w:rFonts w:ascii="Times New Roman" w:hAnsi="Times New Roman" w:cs="Times New Roman"/>
          <w:shd w:val="clear" w:color="auto" w:fill="FFFFFF"/>
        </w:rPr>
        <w:t xml:space="preserve">a-Guevara, C. (2009). Neuromarqueting. </w:t>
      </w:r>
      <w:r w:rsidRPr="00C46CF7">
        <w:rPr>
          <w:rFonts w:ascii="Times New Roman" w:hAnsi="Times New Roman" w:cs="Times New Roman"/>
          <w:i/>
          <w:shd w:val="clear" w:color="auto" w:fill="FFFFFF"/>
        </w:rPr>
        <w:t>Suplementos Neurología</w:t>
      </w:r>
      <w:r>
        <w:rPr>
          <w:rFonts w:ascii="Times New Roman" w:hAnsi="Times New Roman" w:cs="Times New Roman"/>
          <w:shd w:val="clear" w:color="auto" w:fill="FFFFFF"/>
        </w:rPr>
        <w:t xml:space="preserve">, </w:t>
      </w:r>
      <w:r w:rsidRPr="00285253">
        <w:rPr>
          <w:rFonts w:ascii="Times New Roman" w:hAnsi="Times New Roman" w:cs="Times New Roman"/>
          <w:i/>
          <w:shd w:val="clear" w:color="auto" w:fill="FFFFFF"/>
        </w:rPr>
        <w:t>5</w:t>
      </w:r>
      <w:r>
        <w:rPr>
          <w:rFonts w:ascii="Times New Roman" w:hAnsi="Times New Roman" w:cs="Times New Roman"/>
          <w:shd w:val="clear" w:color="auto" w:fill="FFFFFF"/>
        </w:rPr>
        <w:t>(1), 4-7.</w:t>
      </w:r>
    </w:p>
    <w:p w14:paraId="7223407E" w14:textId="59AF3073" w:rsidR="00712CFB" w:rsidRDefault="00712CFB" w:rsidP="008857C6">
      <w:pPr>
        <w:autoSpaceDE w:val="0"/>
        <w:autoSpaceDN w:val="0"/>
        <w:adjustRightInd w:val="0"/>
        <w:spacing w:line="480" w:lineRule="auto"/>
        <w:ind w:left="720" w:hanging="720"/>
        <w:rPr>
          <w:rFonts w:ascii="Times New Roman" w:hAnsi="Times New Roman" w:cs="Times New Roman"/>
          <w:shd w:val="clear" w:color="auto" w:fill="FFFFFF"/>
        </w:rPr>
      </w:pPr>
      <w:r w:rsidRPr="00712CFB">
        <w:rPr>
          <w:rFonts w:ascii="Times New Roman" w:hAnsi="Times New Roman" w:cs="Times New Roman"/>
          <w:shd w:val="clear" w:color="auto" w:fill="FFFFFF"/>
        </w:rPr>
        <w:t>Oxley D</w:t>
      </w:r>
      <w:r>
        <w:rPr>
          <w:rFonts w:ascii="Times New Roman" w:hAnsi="Times New Roman" w:cs="Times New Roman"/>
          <w:shd w:val="clear" w:color="auto" w:fill="FFFFFF"/>
        </w:rPr>
        <w:t>.</w:t>
      </w:r>
      <w:r w:rsidRPr="00712CFB">
        <w:rPr>
          <w:rFonts w:ascii="Times New Roman" w:hAnsi="Times New Roman" w:cs="Times New Roman"/>
          <w:shd w:val="clear" w:color="auto" w:fill="FFFFFF"/>
        </w:rPr>
        <w:t>R</w:t>
      </w:r>
      <w:r>
        <w:rPr>
          <w:rFonts w:ascii="Times New Roman" w:hAnsi="Times New Roman" w:cs="Times New Roman"/>
          <w:shd w:val="clear" w:color="auto" w:fill="FFFFFF"/>
        </w:rPr>
        <w:t>.</w:t>
      </w:r>
      <w:r w:rsidRPr="00712CFB">
        <w:rPr>
          <w:rFonts w:ascii="Times New Roman" w:hAnsi="Times New Roman" w:cs="Times New Roman"/>
          <w:shd w:val="clear" w:color="auto" w:fill="FFFFFF"/>
        </w:rPr>
        <w:t>, Smith K</w:t>
      </w:r>
      <w:r>
        <w:rPr>
          <w:rFonts w:ascii="Times New Roman" w:hAnsi="Times New Roman" w:cs="Times New Roman"/>
          <w:shd w:val="clear" w:color="auto" w:fill="FFFFFF"/>
        </w:rPr>
        <w:t>.</w:t>
      </w:r>
      <w:r w:rsidRPr="00712CFB">
        <w:rPr>
          <w:rFonts w:ascii="Times New Roman" w:hAnsi="Times New Roman" w:cs="Times New Roman"/>
          <w:shd w:val="clear" w:color="auto" w:fill="FFFFFF"/>
        </w:rPr>
        <w:t>B</w:t>
      </w:r>
      <w:r>
        <w:rPr>
          <w:rFonts w:ascii="Times New Roman" w:hAnsi="Times New Roman" w:cs="Times New Roman"/>
          <w:shd w:val="clear" w:color="auto" w:fill="FFFFFF"/>
        </w:rPr>
        <w:t>.</w:t>
      </w:r>
      <w:r w:rsidRPr="00712CFB">
        <w:rPr>
          <w:rFonts w:ascii="Times New Roman" w:hAnsi="Times New Roman" w:cs="Times New Roman"/>
          <w:shd w:val="clear" w:color="auto" w:fill="FFFFFF"/>
        </w:rPr>
        <w:t>, Alford J</w:t>
      </w:r>
      <w:r>
        <w:rPr>
          <w:rFonts w:ascii="Times New Roman" w:hAnsi="Times New Roman" w:cs="Times New Roman"/>
          <w:shd w:val="clear" w:color="auto" w:fill="FFFFFF"/>
        </w:rPr>
        <w:t>.</w:t>
      </w:r>
      <w:r w:rsidRPr="00712CFB">
        <w:rPr>
          <w:rFonts w:ascii="Times New Roman" w:hAnsi="Times New Roman" w:cs="Times New Roman"/>
          <w:shd w:val="clear" w:color="auto" w:fill="FFFFFF"/>
        </w:rPr>
        <w:t>R</w:t>
      </w:r>
      <w:r>
        <w:rPr>
          <w:rFonts w:ascii="Times New Roman" w:hAnsi="Times New Roman" w:cs="Times New Roman"/>
          <w:shd w:val="clear" w:color="auto" w:fill="FFFFFF"/>
        </w:rPr>
        <w:t>.</w:t>
      </w:r>
      <w:r w:rsidRPr="00712CFB">
        <w:rPr>
          <w:rFonts w:ascii="Times New Roman" w:hAnsi="Times New Roman" w:cs="Times New Roman"/>
          <w:shd w:val="clear" w:color="auto" w:fill="FFFFFF"/>
        </w:rPr>
        <w:t xml:space="preserve">, </w:t>
      </w:r>
      <w:r w:rsidR="00404CEA">
        <w:rPr>
          <w:rFonts w:ascii="Times New Roman" w:hAnsi="Times New Roman" w:cs="Times New Roman"/>
          <w:shd w:val="clear" w:color="auto" w:fill="FFFFFF"/>
        </w:rPr>
        <w:t xml:space="preserve">Hibbing, M.V., Miller, J.L., Scalora, M., </w:t>
      </w:r>
      <w:r w:rsidR="00DC3CBF">
        <w:rPr>
          <w:rFonts w:ascii="Times New Roman" w:hAnsi="Times New Roman" w:cs="Times New Roman"/>
          <w:shd w:val="clear" w:color="auto" w:fill="FFFFFF"/>
        </w:rPr>
        <w:t>et al.</w:t>
      </w:r>
      <w:r w:rsidR="00404CEA">
        <w:rPr>
          <w:rFonts w:ascii="Times New Roman" w:hAnsi="Times New Roman" w:cs="Times New Roman"/>
          <w:shd w:val="clear" w:color="auto" w:fill="FFFFFF"/>
        </w:rPr>
        <w:t xml:space="preserve"> </w:t>
      </w:r>
      <w:r w:rsidRPr="00712CFB">
        <w:rPr>
          <w:rFonts w:ascii="Times New Roman" w:hAnsi="Times New Roman" w:cs="Times New Roman"/>
          <w:shd w:val="clear" w:color="auto" w:fill="FFFFFF"/>
        </w:rPr>
        <w:t>(2008) Political attitudes vary</w:t>
      </w:r>
      <w:r>
        <w:rPr>
          <w:rFonts w:ascii="Times New Roman" w:hAnsi="Times New Roman" w:cs="Times New Roman"/>
          <w:shd w:val="clear" w:color="auto" w:fill="FFFFFF"/>
        </w:rPr>
        <w:t xml:space="preserve"> </w:t>
      </w:r>
      <w:r w:rsidRPr="00712CFB">
        <w:rPr>
          <w:rFonts w:ascii="Times New Roman" w:hAnsi="Times New Roman" w:cs="Times New Roman"/>
          <w:shd w:val="clear" w:color="auto" w:fill="FFFFFF"/>
        </w:rPr>
        <w:t xml:space="preserve">with physiological traits. </w:t>
      </w:r>
      <w:r w:rsidRPr="00712CFB">
        <w:rPr>
          <w:rFonts w:ascii="Times New Roman" w:hAnsi="Times New Roman" w:cs="Times New Roman"/>
          <w:i/>
          <w:shd w:val="clear" w:color="auto" w:fill="FFFFFF"/>
        </w:rPr>
        <w:t>Science</w:t>
      </w:r>
      <w:r>
        <w:rPr>
          <w:rFonts w:ascii="Times New Roman" w:hAnsi="Times New Roman" w:cs="Times New Roman"/>
          <w:i/>
          <w:shd w:val="clear" w:color="auto" w:fill="FFFFFF"/>
        </w:rPr>
        <w:t>,</w:t>
      </w:r>
      <w:r w:rsidRPr="00712CFB">
        <w:rPr>
          <w:rFonts w:ascii="Times New Roman" w:hAnsi="Times New Roman" w:cs="Times New Roman"/>
          <w:i/>
          <w:shd w:val="clear" w:color="auto" w:fill="FFFFFF"/>
        </w:rPr>
        <w:t xml:space="preserve"> 321</w:t>
      </w:r>
      <w:r>
        <w:rPr>
          <w:rFonts w:ascii="Times New Roman" w:hAnsi="Times New Roman" w:cs="Times New Roman"/>
          <w:shd w:val="clear" w:color="auto" w:fill="FFFFFF"/>
        </w:rPr>
        <w:t>(5896),</w:t>
      </w:r>
      <w:r w:rsidRPr="00712CFB">
        <w:rPr>
          <w:rFonts w:ascii="Times New Roman" w:hAnsi="Times New Roman" w:cs="Times New Roman"/>
          <w:shd w:val="clear" w:color="auto" w:fill="FFFFFF"/>
        </w:rPr>
        <w:t xml:space="preserve"> 1667–1670.</w:t>
      </w:r>
    </w:p>
    <w:p w14:paraId="1E274726" w14:textId="23B13CB5" w:rsidR="00A66F0B" w:rsidRPr="004D2343" w:rsidRDefault="00A66F0B" w:rsidP="004D2343">
      <w:pPr>
        <w:spacing w:line="480" w:lineRule="auto"/>
        <w:ind w:left="720" w:hanging="720"/>
        <w:rPr>
          <w:rFonts w:ascii="Times New Roman" w:hAnsi="Times New Roman" w:cs="Times New Roman"/>
          <w:bCs/>
          <w:color w:val="000000"/>
        </w:rPr>
      </w:pPr>
      <w:r w:rsidRPr="004D2343">
        <w:rPr>
          <w:rFonts w:ascii="Times New Roman" w:hAnsi="Times New Roman" w:cs="Times New Roman"/>
          <w:bCs/>
          <w:color w:val="000000"/>
          <w:lang w:val="es-PR"/>
        </w:rPr>
        <w:lastRenderedPageBreak/>
        <w:t xml:space="preserve">Pérez-Jiménez, D., </w:t>
      </w:r>
      <w:r w:rsidR="002A2127" w:rsidRPr="004D2343">
        <w:rPr>
          <w:rFonts w:ascii="Times New Roman" w:hAnsi="Times New Roman" w:cs="Times New Roman"/>
          <w:bCs/>
          <w:color w:val="000000"/>
          <w:lang w:val="es-PR"/>
        </w:rPr>
        <w:t xml:space="preserve">Rodríguez Medina, S. </w:t>
      </w:r>
      <w:r w:rsidR="002A2127">
        <w:rPr>
          <w:rFonts w:ascii="Times New Roman" w:hAnsi="Times New Roman" w:cs="Times New Roman"/>
          <w:bCs/>
          <w:color w:val="000000"/>
          <w:lang w:val="es-PR"/>
        </w:rPr>
        <w:t xml:space="preserve">&amp; Serrano-García, I. </w:t>
      </w:r>
      <w:r w:rsidRPr="004D2343">
        <w:rPr>
          <w:rFonts w:ascii="Times New Roman" w:hAnsi="Times New Roman" w:cs="Times New Roman"/>
          <w:bCs/>
          <w:color w:val="000000"/>
          <w:lang w:val="es-PR"/>
        </w:rPr>
        <w:t xml:space="preserve">(2014). </w:t>
      </w:r>
      <w:r w:rsidR="00E61F97" w:rsidRPr="004D2343">
        <w:rPr>
          <w:rFonts w:ascii="Times New Roman" w:hAnsi="Times New Roman" w:cs="Times New Roman"/>
          <w:bCs/>
          <w:color w:val="000000"/>
        </w:rPr>
        <w:t>Campaña electoral de altura: Cómo promover la participación ciudadana en una organización profesional</w:t>
      </w:r>
      <w:r w:rsidR="004D2343" w:rsidRPr="004D2343">
        <w:rPr>
          <w:rStyle w:val="hps"/>
          <w:rFonts w:ascii="Times New Roman" w:hAnsi="Times New Roman" w:cs="Times New Roman"/>
          <w:color w:val="222222"/>
          <w:lang w:val="en"/>
        </w:rPr>
        <w:t xml:space="preserve">. </w:t>
      </w:r>
      <w:r w:rsidRPr="004D2343">
        <w:rPr>
          <w:rStyle w:val="hps"/>
          <w:rFonts w:ascii="Times New Roman" w:hAnsi="Times New Roman" w:cs="Times New Roman"/>
          <w:i/>
          <w:color w:val="222222"/>
          <w:lang w:val="en"/>
        </w:rPr>
        <w:t>Revista Puertorriqueña de Psicología</w:t>
      </w:r>
      <w:r w:rsidRPr="004D2343">
        <w:rPr>
          <w:rFonts w:ascii="Times New Roman" w:hAnsi="Times New Roman" w:cs="Times New Roman"/>
          <w:bCs/>
          <w:color w:val="000000"/>
        </w:rPr>
        <w:t xml:space="preserve">, </w:t>
      </w:r>
      <w:r w:rsidRPr="004D2343">
        <w:rPr>
          <w:rFonts w:ascii="Times New Roman" w:hAnsi="Times New Roman" w:cs="Times New Roman"/>
          <w:bCs/>
          <w:i/>
          <w:color w:val="000000"/>
        </w:rPr>
        <w:t>25</w:t>
      </w:r>
      <w:r w:rsidRPr="004D2343">
        <w:rPr>
          <w:rFonts w:ascii="Times New Roman" w:hAnsi="Times New Roman" w:cs="Times New Roman"/>
          <w:bCs/>
          <w:color w:val="000000"/>
        </w:rPr>
        <w:t xml:space="preserve">(2), 354-374. </w:t>
      </w:r>
    </w:p>
    <w:p w14:paraId="4D230D91" w14:textId="777B2307" w:rsidR="00E16242" w:rsidRDefault="00E16242" w:rsidP="008857C6">
      <w:pPr>
        <w:autoSpaceDE w:val="0"/>
        <w:autoSpaceDN w:val="0"/>
        <w:adjustRightInd w:val="0"/>
        <w:spacing w:line="480" w:lineRule="auto"/>
        <w:ind w:left="720" w:hanging="720"/>
        <w:rPr>
          <w:rFonts w:ascii="Times New Roman" w:hAnsi="Times New Roman" w:cs="Times New Roman"/>
          <w:shd w:val="clear" w:color="auto" w:fill="FFFFFF"/>
        </w:rPr>
      </w:pPr>
      <w:r>
        <w:rPr>
          <w:rFonts w:ascii="Times New Roman" w:hAnsi="Times New Roman" w:cs="Times New Roman"/>
          <w:shd w:val="clear" w:color="auto" w:fill="FFFFFF"/>
        </w:rPr>
        <w:t>Pérez Sánchez, R. (2002</w:t>
      </w:r>
      <w:r w:rsidRPr="00285253">
        <w:rPr>
          <w:rFonts w:ascii="Times New Roman" w:hAnsi="Times New Roman" w:cs="Times New Roman"/>
          <w:i/>
          <w:shd w:val="clear" w:color="auto" w:fill="FFFFFF"/>
        </w:rPr>
        <w:t>). Psicología social</w:t>
      </w:r>
      <w:r w:rsidR="00285253" w:rsidRPr="00285253">
        <w:rPr>
          <w:rFonts w:ascii="Times New Roman" w:hAnsi="Times New Roman" w:cs="Times New Roman"/>
          <w:i/>
          <w:shd w:val="clear" w:color="auto" w:fill="FFFFFF"/>
        </w:rPr>
        <w:t xml:space="preserve"> de la comunicación de masas: I</w:t>
      </w:r>
      <w:r w:rsidRPr="00285253">
        <w:rPr>
          <w:rFonts w:ascii="Times New Roman" w:hAnsi="Times New Roman" w:cs="Times New Roman"/>
          <w:i/>
          <w:shd w:val="clear" w:color="auto" w:fill="FFFFFF"/>
        </w:rPr>
        <w:t>ntroducción a las teorías psicosociales de la recepción mediática</w:t>
      </w:r>
      <w:r>
        <w:rPr>
          <w:rFonts w:ascii="Times New Roman" w:hAnsi="Times New Roman" w:cs="Times New Roman"/>
          <w:shd w:val="clear" w:color="auto" w:fill="FFFFFF"/>
        </w:rPr>
        <w:t xml:space="preserve">. </w:t>
      </w:r>
      <w:r w:rsidR="00285253">
        <w:rPr>
          <w:rFonts w:ascii="Times New Roman" w:hAnsi="Times New Roman" w:cs="Times New Roman"/>
          <w:shd w:val="clear" w:color="auto" w:fill="FFFFFF"/>
        </w:rPr>
        <w:t xml:space="preserve">San José, Costa Rica: </w:t>
      </w:r>
      <w:r>
        <w:rPr>
          <w:rFonts w:ascii="Times New Roman" w:hAnsi="Times New Roman" w:cs="Times New Roman"/>
          <w:shd w:val="clear" w:color="auto" w:fill="FFFFFF"/>
        </w:rPr>
        <w:t xml:space="preserve">Institutos de Investigaciones Psicológicas, Universidad de Costa Rica. Recuperado </w:t>
      </w:r>
      <w:r w:rsidR="002420A2">
        <w:rPr>
          <w:rFonts w:ascii="Times New Roman" w:hAnsi="Times New Roman" w:cs="Times New Roman"/>
          <w:shd w:val="clear" w:color="auto" w:fill="FFFFFF"/>
        </w:rPr>
        <w:t>de</w:t>
      </w:r>
      <w:r>
        <w:rPr>
          <w:rFonts w:ascii="Times New Roman" w:hAnsi="Times New Roman" w:cs="Times New Roman"/>
          <w:shd w:val="clear" w:color="auto" w:fill="FFFFFF"/>
        </w:rPr>
        <w:t xml:space="preserve">: </w:t>
      </w:r>
      <w:hyperlink r:id="rId15" w:history="1">
        <w:r w:rsidRPr="00AB0C11">
          <w:rPr>
            <w:rStyle w:val="Hipervnculo"/>
            <w:rFonts w:ascii="Times New Roman" w:hAnsi="Times New Roman" w:cs="Times New Roman"/>
            <w:shd w:val="clear" w:color="auto" w:fill="FFFFFF"/>
          </w:rPr>
          <w:t>http://iip.ucr.ac.cr/sites/default/files/Curriculum/Rolando_Perez/Teorias_psicosociales_de_la_comunicacion_de_masas_psicologia_medios_TICs_usos_efectos.pdf</w:t>
        </w:r>
      </w:hyperlink>
      <w:r>
        <w:rPr>
          <w:rFonts w:ascii="Times New Roman" w:hAnsi="Times New Roman" w:cs="Times New Roman"/>
          <w:shd w:val="clear" w:color="auto" w:fill="FFFFFF"/>
        </w:rPr>
        <w:t xml:space="preserve"> </w:t>
      </w:r>
    </w:p>
    <w:p w14:paraId="24F60379" w14:textId="25BC62E3" w:rsidR="0061476F" w:rsidRDefault="0061476F" w:rsidP="008857C6">
      <w:pPr>
        <w:autoSpaceDE w:val="0"/>
        <w:autoSpaceDN w:val="0"/>
        <w:adjustRightInd w:val="0"/>
        <w:spacing w:line="480" w:lineRule="auto"/>
        <w:ind w:left="720" w:hanging="720"/>
        <w:rPr>
          <w:rFonts w:ascii="Times New Roman" w:hAnsi="Times New Roman" w:cs="Times New Roman"/>
          <w:shd w:val="clear" w:color="auto" w:fill="FFFFFF"/>
        </w:rPr>
      </w:pPr>
      <w:r>
        <w:rPr>
          <w:rFonts w:ascii="Times New Roman" w:hAnsi="Times New Roman" w:cs="Times New Roman"/>
          <w:shd w:val="clear" w:color="auto" w:fill="FFFFFF"/>
        </w:rPr>
        <w:t>P</w:t>
      </w:r>
      <w:r w:rsidRPr="0061476F">
        <w:rPr>
          <w:rFonts w:ascii="Times New Roman" w:hAnsi="Times New Roman" w:cs="Times New Roman"/>
          <w:shd w:val="clear" w:color="auto" w:fill="FFFFFF"/>
        </w:rPr>
        <w:t xml:space="preserve">erloff, R. M. (1993) Third-person </w:t>
      </w:r>
      <w:r w:rsidR="004F269E" w:rsidRPr="0061476F">
        <w:rPr>
          <w:rFonts w:ascii="Times New Roman" w:hAnsi="Times New Roman" w:cs="Times New Roman"/>
          <w:shd w:val="clear" w:color="auto" w:fill="FFFFFF"/>
        </w:rPr>
        <w:t>effect research</w:t>
      </w:r>
      <w:r w:rsidRPr="0061476F">
        <w:rPr>
          <w:rFonts w:ascii="Times New Roman" w:hAnsi="Times New Roman" w:cs="Times New Roman"/>
          <w:shd w:val="clear" w:color="auto" w:fill="FFFFFF"/>
        </w:rPr>
        <w:t xml:space="preserve"> 1983-1992</w:t>
      </w:r>
      <w:r w:rsidR="004F269E">
        <w:rPr>
          <w:rFonts w:ascii="Times New Roman" w:hAnsi="Times New Roman" w:cs="Times New Roman"/>
          <w:shd w:val="clear" w:color="auto" w:fill="FFFFFF"/>
        </w:rPr>
        <w:t>: A</w:t>
      </w:r>
      <w:r w:rsidR="004F269E" w:rsidRPr="0061476F">
        <w:rPr>
          <w:rFonts w:ascii="Times New Roman" w:hAnsi="Times New Roman" w:cs="Times New Roman"/>
          <w:shd w:val="clear" w:color="auto" w:fill="FFFFFF"/>
        </w:rPr>
        <w:t xml:space="preserve"> review and synthesis</w:t>
      </w:r>
      <w:r w:rsidRPr="0061476F">
        <w:rPr>
          <w:rFonts w:ascii="Times New Roman" w:hAnsi="Times New Roman" w:cs="Times New Roman"/>
          <w:shd w:val="clear" w:color="auto" w:fill="FFFFFF"/>
        </w:rPr>
        <w:t xml:space="preserve">. </w:t>
      </w:r>
      <w:r w:rsidRPr="00A356F1">
        <w:rPr>
          <w:rFonts w:ascii="Times New Roman" w:hAnsi="Times New Roman" w:cs="Times New Roman"/>
          <w:i/>
          <w:shd w:val="clear" w:color="auto" w:fill="FFFFFF"/>
        </w:rPr>
        <w:t>International Journal of Public Opinion Research</w:t>
      </w:r>
      <w:r w:rsidR="004F269E">
        <w:rPr>
          <w:rFonts w:ascii="Times New Roman" w:hAnsi="Times New Roman" w:cs="Times New Roman"/>
          <w:i/>
          <w:shd w:val="clear" w:color="auto" w:fill="FFFFFF"/>
        </w:rPr>
        <w:t>,</w:t>
      </w:r>
      <w:r w:rsidRPr="0061476F">
        <w:rPr>
          <w:rFonts w:ascii="Times New Roman" w:hAnsi="Times New Roman" w:cs="Times New Roman"/>
          <w:shd w:val="clear" w:color="auto" w:fill="FFFFFF"/>
        </w:rPr>
        <w:t xml:space="preserve"> </w:t>
      </w:r>
      <w:r w:rsidRPr="004F269E">
        <w:rPr>
          <w:rFonts w:ascii="Times New Roman" w:hAnsi="Times New Roman" w:cs="Times New Roman"/>
          <w:i/>
          <w:shd w:val="clear" w:color="auto" w:fill="FFFFFF"/>
        </w:rPr>
        <w:t>7</w:t>
      </w:r>
      <w:r w:rsidRPr="0061476F">
        <w:rPr>
          <w:rFonts w:ascii="Times New Roman" w:hAnsi="Times New Roman" w:cs="Times New Roman"/>
          <w:shd w:val="clear" w:color="auto" w:fill="FFFFFF"/>
        </w:rPr>
        <w:t xml:space="preserve">, 167-184. </w:t>
      </w:r>
    </w:p>
    <w:p w14:paraId="705BFE38" w14:textId="68780018" w:rsidR="0047449D" w:rsidRPr="00EC0102" w:rsidRDefault="002C4326" w:rsidP="00EC0102">
      <w:pPr>
        <w:autoSpaceDE w:val="0"/>
        <w:autoSpaceDN w:val="0"/>
        <w:adjustRightInd w:val="0"/>
        <w:spacing w:line="480" w:lineRule="auto"/>
        <w:ind w:left="720" w:hanging="720"/>
        <w:rPr>
          <w:rStyle w:val="a"/>
          <w:rFonts w:ascii="Times New Roman" w:hAnsi="Times New Roman" w:cs="Times New Roman"/>
          <w:shd w:val="clear" w:color="auto" w:fill="FFFFFF"/>
        </w:rPr>
      </w:pPr>
      <w:r w:rsidRPr="002C4326">
        <w:rPr>
          <w:rFonts w:ascii="Times New Roman" w:hAnsi="Times New Roman" w:cs="Times New Roman"/>
          <w:shd w:val="clear" w:color="auto" w:fill="FFFFFF"/>
        </w:rPr>
        <w:t xml:space="preserve">Petty, R. &amp; Priester, J. (1996) Cambio de actitud de los </w:t>
      </w:r>
      <w:r w:rsidRPr="002A2127">
        <w:rPr>
          <w:rFonts w:ascii="Times New Roman" w:hAnsi="Times New Roman" w:cs="Times New Roman"/>
          <w:i/>
          <w:shd w:val="clear" w:color="auto" w:fill="FFFFFF"/>
        </w:rPr>
        <w:t>mass me</w:t>
      </w:r>
      <w:r w:rsidR="004F269E" w:rsidRPr="002A2127">
        <w:rPr>
          <w:rFonts w:ascii="Times New Roman" w:hAnsi="Times New Roman" w:cs="Times New Roman"/>
          <w:i/>
          <w:shd w:val="clear" w:color="auto" w:fill="FFFFFF"/>
        </w:rPr>
        <w:t>dia</w:t>
      </w:r>
      <w:r w:rsidR="004F269E">
        <w:rPr>
          <w:rFonts w:ascii="Times New Roman" w:hAnsi="Times New Roman" w:cs="Times New Roman"/>
          <w:shd w:val="clear" w:color="auto" w:fill="FFFFFF"/>
        </w:rPr>
        <w:t>: I</w:t>
      </w:r>
      <w:r>
        <w:rPr>
          <w:rFonts w:ascii="Times New Roman" w:hAnsi="Times New Roman" w:cs="Times New Roman"/>
          <w:shd w:val="clear" w:color="auto" w:fill="FFFFFF"/>
        </w:rPr>
        <w:t>mplicaciones del modelo de</w:t>
      </w:r>
      <w:r w:rsidRPr="002C4326">
        <w:rPr>
          <w:rFonts w:ascii="Times New Roman" w:hAnsi="Times New Roman" w:cs="Times New Roman"/>
          <w:shd w:val="clear" w:color="auto" w:fill="FFFFFF"/>
        </w:rPr>
        <w:t xml:space="preserve"> persuasió</w:t>
      </w:r>
      <w:r>
        <w:rPr>
          <w:rFonts w:ascii="Times New Roman" w:hAnsi="Times New Roman" w:cs="Times New Roman"/>
          <w:shd w:val="clear" w:color="auto" w:fill="FFFFFF"/>
        </w:rPr>
        <w:t xml:space="preserve">n de elaboración probable. En </w:t>
      </w:r>
      <w:r w:rsidR="004F269E">
        <w:rPr>
          <w:rFonts w:ascii="Times New Roman" w:hAnsi="Times New Roman" w:cs="Times New Roman"/>
          <w:shd w:val="clear" w:color="auto" w:fill="FFFFFF"/>
        </w:rPr>
        <w:t>J. Bryant</w:t>
      </w:r>
      <w:r>
        <w:rPr>
          <w:rFonts w:ascii="Times New Roman" w:hAnsi="Times New Roman" w:cs="Times New Roman"/>
          <w:shd w:val="clear" w:color="auto" w:fill="FFFFFF"/>
        </w:rPr>
        <w:t xml:space="preserve"> &amp; </w:t>
      </w:r>
      <w:r w:rsidR="004F269E">
        <w:rPr>
          <w:rFonts w:ascii="Times New Roman" w:hAnsi="Times New Roman" w:cs="Times New Roman"/>
          <w:shd w:val="clear" w:color="auto" w:fill="FFFFFF"/>
        </w:rPr>
        <w:t>D. Zillmann</w:t>
      </w:r>
      <w:r>
        <w:rPr>
          <w:rFonts w:ascii="Times New Roman" w:hAnsi="Times New Roman" w:cs="Times New Roman"/>
          <w:shd w:val="clear" w:color="auto" w:fill="FFFFFF"/>
        </w:rPr>
        <w:t xml:space="preserve"> </w:t>
      </w:r>
      <w:r w:rsidR="004F269E">
        <w:rPr>
          <w:rFonts w:ascii="Times New Roman" w:hAnsi="Times New Roman" w:cs="Times New Roman"/>
          <w:shd w:val="clear" w:color="auto" w:fill="FFFFFF"/>
        </w:rPr>
        <w:t>(E</w:t>
      </w:r>
      <w:r w:rsidRPr="002C4326">
        <w:rPr>
          <w:rFonts w:ascii="Times New Roman" w:hAnsi="Times New Roman" w:cs="Times New Roman"/>
          <w:shd w:val="clear" w:color="auto" w:fill="FFFFFF"/>
        </w:rPr>
        <w:t xml:space="preserve">ds.) </w:t>
      </w:r>
      <w:r w:rsidRPr="00A8269E">
        <w:rPr>
          <w:rFonts w:ascii="Times New Roman" w:hAnsi="Times New Roman" w:cs="Times New Roman"/>
          <w:i/>
          <w:shd w:val="clear" w:color="auto" w:fill="FFFFFF"/>
        </w:rPr>
        <w:t xml:space="preserve">Los </w:t>
      </w:r>
      <w:r w:rsidR="00BD56B3">
        <w:rPr>
          <w:rFonts w:ascii="Times New Roman" w:hAnsi="Times New Roman" w:cs="Times New Roman"/>
          <w:i/>
          <w:shd w:val="clear" w:color="auto" w:fill="FFFFFF"/>
        </w:rPr>
        <w:t>e</w:t>
      </w:r>
      <w:r w:rsidRPr="00A8269E">
        <w:rPr>
          <w:rFonts w:ascii="Times New Roman" w:hAnsi="Times New Roman" w:cs="Times New Roman"/>
          <w:i/>
          <w:shd w:val="clear" w:color="auto" w:fill="FFFFFF"/>
        </w:rPr>
        <w:t>fectos d</w:t>
      </w:r>
      <w:r w:rsidR="004F269E">
        <w:rPr>
          <w:rFonts w:ascii="Times New Roman" w:hAnsi="Times New Roman" w:cs="Times New Roman"/>
          <w:i/>
          <w:shd w:val="clear" w:color="auto" w:fill="FFFFFF"/>
        </w:rPr>
        <w:t xml:space="preserve">e los </w:t>
      </w:r>
      <w:r w:rsidR="00BD56B3">
        <w:rPr>
          <w:rFonts w:ascii="Times New Roman" w:hAnsi="Times New Roman" w:cs="Times New Roman"/>
          <w:i/>
          <w:shd w:val="clear" w:color="auto" w:fill="FFFFFF"/>
        </w:rPr>
        <w:t>m</w:t>
      </w:r>
      <w:r w:rsidR="004F269E">
        <w:rPr>
          <w:rFonts w:ascii="Times New Roman" w:hAnsi="Times New Roman" w:cs="Times New Roman"/>
          <w:i/>
          <w:shd w:val="clear" w:color="auto" w:fill="FFFFFF"/>
        </w:rPr>
        <w:t xml:space="preserve">edios de </w:t>
      </w:r>
      <w:r w:rsidR="00BD56B3">
        <w:rPr>
          <w:rFonts w:ascii="Times New Roman" w:hAnsi="Times New Roman" w:cs="Times New Roman"/>
          <w:i/>
          <w:shd w:val="clear" w:color="auto" w:fill="FFFFFF"/>
        </w:rPr>
        <w:t>c</w:t>
      </w:r>
      <w:r w:rsidR="004F269E">
        <w:rPr>
          <w:rFonts w:ascii="Times New Roman" w:hAnsi="Times New Roman" w:cs="Times New Roman"/>
          <w:i/>
          <w:shd w:val="clear" w:color="auto" w:fill="FFFFFF"/>
        </w:rPr>
        <w:t>omunicación: I</w:t>
      </w:r>
      <w:r w:rsidRPr="00A8269E">
        <w:rPr>
          <w:rFonts w:ascii="Times New Roman" w:hAnsi="Times New Roman" w:cs="Times New Roman"/>
          <w:i/>
          <w:shd w:val="clear" w:color="auto" w:fill="FFFFFF"/>
        </w:rPr>
        <w:t>nvestigación y teoría</w:t>
      </w:r>
      <w:r w:rsidR="00EC0102">
        <w:rPr>
          <w:rFonts w:ascii="Times New Roman" w:hAnsi="Times New Roman" w:cs="Times New Roman"/>
          <w:i/>
          <w:shd w:val="clear" w:color="auto" w:fill="FFFFFF"/>
        </w:rPr>
        <w:t xml:space="preserve"> </w:t>
      </w:r>
      <w:r w:rsidR="00EC0102" w:rsidRPr="00FA7BDB">
        <w:rPr>
          <w:rFonts w:ascii="Times New Roman" w:hAnsi="Times New Roman" w:cs="Times New Roman"/>
          <w:shd w:val="clear" w:color="auto" w:fill="FFFFFF"/>
        </w:rPr>
        <w:t>(pp. 127-168).</w:t>
      </w:r>
      <w:r>
        <w:rPr>
          <w:rFonts w:ascii="Times New Roman" w:hAnsi="Times New Roman" w:cs="Times New Roman"/>
          <w:shd w:val="clear" w:color="auto" w:fill="FFFFFF"/>
        </w:rPr>
        <w:t xml:space="preserve"> </w:t>
      </w:r>
      <w:r w:rsidR="004F269E">
        <w:rPr>
          <w:rFonts w:ascii="Times New Roman" w:hAnsi="Times New Roman" w:cs="Times New Roman"/>
          <w:shd w:val="clear" w:color="auto" w:fill="FFFFFF"/>
        </w:rPr>
        <w:t>Barcelona: Paidós.</w:t>
      </w:r>
      <w:r w:rsidRPr="002C4326">
        <w:rPr>
          <w:rFonts w:ascii="Times New Roman" w:hAnsi="Times New Roman" w:cs="Times New Roman"/>
          <w:shd w:val="clear" w:color="auto" w:fill="FFFFFF"/>
        </w:rPr>
        <w:t xml:space="preserve"> </w:t>
      </w:r>
    </w:p>
    <w:p w14:paraId="34FE1BA8" w14:textId="49FBB3A3" w:rsidR="00FC7222" w:rsidRPr="00FC7222" w:rsidRDefault="00FC7222" w:rsidP="008857C6">
      <w:pPr>
        <w:pStyle w:val="Default"/>
        <w:spacing w:line="480" w:lineRule="auto"/>
        <w:ind w:left="810" w:hanging="810"/>
        <w:rPr>
          <w:rStyle w:val="a"/>
        </w:rPr>
      </w:pPr>
      <w:r w:rsidRPr="00FC7222">
        <w:rPr>
          <w:rStyle w:val="a"/>
          <w:bdr w:val="none" w:sz="0" w:space="0" w:color="auto" w:frame="1"/>
          <w:shd w:val="clear" w:color="auto" w:fill="FFFFFF"/>
        </w:rPr>
        <w:t xml:space="preserve">Rodríguez Arocho, W. (2013). </w:t>
      </w:r>
      <w:r w:rsidRPr="00FC7222">
        <w:rPr>
          <w:i/>
        </w:rPr>
        <w:t>Enfoque histórico-cultural, constructivismo socio-crítico y competencias: Su integración y expresión en el currículo</w:t>
      </w:r>
      <w:r w:rsidRPr="00FC7222">
        <w:t>. Vice Ministerio de Asuntos Técnicos y Pedagógicos</w:t>
      </w:r>
      <w:r>
        <w:t>.</w:t>
      </w:r>
      <w:r w:rsidRPr="00FC7222">
        <w:t xml:space="preserve"> Dirección General de Currículo. Santo Domingo, República Dominicana.</w:t>
      </w:r>
      <w:r w:rsidR="00461FDE">
        <w:t xml:space="preserve"> Recuperado </w:t>
      </w:r>
      <w:r w:rsidR="002420A2">
        <w:t>de</w:t>
      </w:r>
      <w:r w:rsidR="00461FDE">
        <w:t xml:space="preserve">: </w:t>
      </w:r>
      <w:hyperlink r:id="rId16" w:history="1">
        <w:r w:rsidR="00461FDE" w:rsidRPr="004619FF">
          <w:rPr>
            <w:rStyle w:val="Hipervnculo"/>
          </w:rPr>
          <w:t>http://sitios.educando.edu.do/revisioncurricular/data/uploads/texto-de-integracion.-wanda-rodriguez.pdf</w:t>
        </w:r>
      </w:hyperlink>
      <w:r w:rsidR="00461FDE">
        <w:t xml:space="preserve"> </w:t>
      </w:r>
    </w:p>
    <w:p w14:paraId="6F2F89CA" w14:textId="32838715" w:rsidR="00E13A81" w:rsidRPr="005241EB" w:rsidRDefault="00E13A81" w:rsidP="008857C6">
      <w:pPr>
        <w:autoSpaceDE w:val="0"/>
        <w:autoSpaceDN w:val="0"/>
        <w:adjustRightInd w:val="0"/>
        <w:spacing w:line="480" w:lineRule="auto"/>
        <w:ind w:left="720" w:hanging="720"/>
        <w:rPr>
          <w:rStyle w:val="a"/>
          <w:rFonts w:ascii="Times New Roman" w:hAnsi="Times New Roman" w:cs="Times New Roman"/>
          <w:color w:val="000000"/>
          <w:bdr w:val="none" w:sz="0" w:space="0" w:color="auto" w:frame="1"/>
          <w:shd w:val="clear" w:color="auto" w:fill="FFFFFF"/>
        </w:rPr>
      </w:pPr>
      <w:r>
        <w:rPr>
          <w:rStyle w:val="a"/>
          <w:rFonts w:ascii="Times New Roman" w:hAnsi="Times New Roman" w:cs="Times New Roman"/>
          <w:color w:val="000000"/>
          <w:bdr w:val="none" w:sz="0" w:space="0" w:color="auto" w:frame="1"/>
          <w:shd w:val="clear" w:color="auto" w:fill="FFFFFF"/>
        </w:rPr>
        <w:t xml:space="preserve">Rosario, F. (10 de marzo, 2016). </w:t>
      </w:r>
      <w:r w:rsidRPr="00E13A81">
        <w:rPr>
          <w:rStyle w:val="a"/>
          <w:rFonts w:ascii="Times New Roman" w:hAnsi="Times New Roman" w:cs="Times New Roman"/>
          <w:color w:val="000000"/>
          <w:bdr w:val="none" w:sz="0" w:space="0" w:color="auto" w:frame="1"/>
          <w:shd w:val="clear" w:color="auto" w:fill="FFFFFF"/>
        </w:rPr>
        <w:t>En contra Ricky Rosselló de la enseñanza sobre perspectiva de género</w:t>
      </w:r>
      <w:r>
        <w:rPr>
          <w:rStyle w:val="a"/>
          <w:rFonts w:ascii="Times New Roman" w:hAnsi="Times New Roman" w:cs="Times New Roman"/>
          <w:color w:val="000000"/>
          <w:bdr w:val="none" w:sz="0" w:space="0" w:color="auto" w:frame="1"/>
          <w:shd w:val="clear" w:color="auto" w:fill="FFFFFF"/>
        </w:rPr>
        <w:t xml:space="preserve">. </w:t>
      </w:r>
      <w:r w:rsidRPr="00E13A81">
        <w:rPr>
          <w:rStyle w:val="a"/>
          <w:rFonts w:ascii="Times New Roman" w:hAnsi="Times New Roman" w:cs="Times New Roman"/>
          <w:i/>
          <w:color w:val="000000"/>
          <w:bdr w:val="none" w:sz="0" w:space="0" w:color="auto" w:frame="1"/>
          <w:shd w:val="clear" w:color="auto" w:fill="FFFFFF"/>
        </w:rPr>
        <w:t>El Nuevo Día</w:t>
      </w:r>
      <w:r>
        <w:rPr>
          <w:rStyle w:val="a"/>
          <w:rFonts w:ascii="Times New Roman" w:hAnsi="Times New Roman" w:cs="Times New Roman"/>
          <w:color w:val="000000"/>
          <w:bdr w:val="none" w:sz="0" w:space="0" w:color="auto" w:frame="1"/>
          <w:shd w:val="clear" w:color="auto" w:fill="FFFFFF"/>
        </w:rPr>
        <w:t>. Recuperado en:</w:t>
      </w:r>
      <w:r w:rsidRPr="00E13A81">
        <w:t xml:space="preserve"> </w:t>
      </w:r>
      <w:hyperlink r:id="rId17" w:history="1">
        <w:r w:rsidRPr="00C500F8">
          <w:rPr>
            <w:rStyle w:val="Hipervnculo"/>
            <w:rFonts w:ascii="Times New Roman" w:hAnsi="Times New Roman" w:cs="Times New Roman"/>
            <w:bdr w:val="none" w:sz="0" w:space="0" w:color="auto" w:frame="1"/>
            <w:shd w:val="clear" w:color="auto" w:fill="FFFFFF"/>
          </w:rPr>
          <w:t>http://www.elnuevodia.com/noticias/politica/nota/encontrarickyrossellodelaensenanzasobreperspectivadegenero-2172601/</w:t>
        </w:r>
      </w:hyperlink>
      <w:r>
        <w:rPr>
          <w:rStyle w:val="a"/>
          <w:rFonts w:ascii="Times New Roman" w:hAnsi="Times New Roman" w:cs="Times New Roman"/>
          <w:color w:val="000000"/>
          <w:bdr w:val="none" w:sz="0" w:space="0" w:color="auto" w:frame="1"/>
          <w:shd w:val="clear" w:color="auto" w:fill="FFFFFF"/>
        </w:rPr>
        <w:t xml:space="preserve"> </w:t>
      </w:r>
    </w:p>
    <w:p w14:paraId="35F7C972" w14:textId="1796BB1A" w:rsidR="001975DB" w:rsidRDefault="001975DB" w:rsidP="008857C6">
      <w:pPr>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lastRenderedPageBreak/>
        <w:t>R</w:t>
      </w:r>
      <w:r w:rsidRPr="001975DB">
        <w:rPr>
          <w:rFonts w:ascii="Times New Roman" w:hAnsi="Times New Roman" w:cs="Times New Roman"/>
        </w:rPr>
        <w:t xml:space="preserve">ule, </w:t>
      </w:r>
      <w:r>
        <w:rPr>
          <w:rFonts w:ascii="Times New Roman" w:hAnsi="Times New Roman" w:cs="Times New Roman"/>
        </w:rPr>
        <w:t>N. O. &amp; A</w:t>
      </w:r>
      <w:r w:rsidRPr="001975DB">
        <w:rPr>
          <w:rFonts w:ascii="Times New Roman" w:hAnsi="Times New Roman" w:cs="Times New Roman"/>
        </w:rPr>
        <w:t>mbady</w:t>
      </w:r>
      <w:r>
        <w:rPr>
          <w:rFonts w:ascii="Times New Roman" w:hAnsi="Times New Roman" w:cs="Times New Roman"/>
        </w:rPr>
        <w:t>, M</w:t>
      </w:r>
      <w:r w:rsidRPr="001975DB">
        <w:rPr>
          <w:rFonts w:ascii="Times New Roman" w:hAnsi="Times New Roman" w:cs="Times New Roman"/>
        </w:rPr>
        <w:t xml:space="preserve">. </w:t>
      </w:r>
      <w:r>
        <w:rPr>
          <w:rFonts w:ascii="Times New Roman" w:hAnsi="Times New Roman" w:cs="Times New Roman"/>
        </w:rPr>
        <w:t>(</w:t>
      </w:r>
      <w:r w:rsidRPr="001975DB">
        <w:rPr>
          <w:rFonts w:ascii="Times New Roman" w:hAnsi="Times New Roman" w:cs="Times New Roman"/>
        </w:rPr>
        <w:t>2008</w:t>
      </w:r>
      <w:r>
        <w:rPr>
          <w:rFonts w:ascii="Times New Roman" w:hAnsi="Times New Roman" w:cs="Times New Roman"/>
        </w:rPr>
        <w:t xml:space="preserve">). </w:t>
      </w:r>
      <w:r w:rsidR="00601F4A">
        <w:rPr>
          <w:rFonts w:ascii="Times New Roman" w:hAnsi="Times New Roman" w:cs="Times New Roman"/>
        </w:rPr>
        <w:t>T</w:t>
      </w:r>
      <w:r w:rsidR="00601F4A" w:rsidRPr="001975DB">
        <w:rPr>
          <w:rFonts w:ascii="Times New Roman" w:hAnsi="Times New Roman" w:cs="Times New Roman"/>
        </w:rPr>
        <w:t>he face</w:t>
      </w:r>
      <w:r w:rsidR="00601F4A">
        <w:rPr>
          <w:rFonts w:ascii="Times New Roman" w:hAnsi="Times New Roman" w:cs="Times New Roman"/>
        </w:rPr>
        <w:t xml:space="preserve"> of success: I</w:t>
      </w:r>
      <w:r w:rsidR="00601F4A" w:rsidRPr="001975DB">
        <w:rPr>
          <w:rFonts w:ascii="Times New Roman" w:hAnsi="Times New Roman" w:cs="Times New Roman"/>
        </w:rPr>
        <w:t>nferences from chief executive of</w:t>
      </w:r>
      <w:r w:rsidR="00601F4A">
        <w:rPr>
          <w:rFonts w:ascii="Times New Roman" w:hAnsi="Times New Roman" w:cs="Times New Roman"/>
        </w:rPr>
        <w:t>fi</w:t>
      </w:r>
      <w:r w:rsidR="00601F4A" w:rsidRPr="001975DB">
        <w:rPr>
          <w:rFonts w:ascii="Times New Roman" w:hAnsi="Times New Roman" w:cs="Times New Roman"/>
        </w:rPr>
        <w:t>cers app</w:t>
      </w:r>
      <w:r w:rsidR="00601F4A">
        <w:rPr>
          <w:rFonts w:ascii="Times New Roman" w:hAnsi="Times New Roman" w:cs="Times New Roman"/>
        </w:rPr>
        <w:t>earance predict company profits</w:t>
      </w:r>
      <w:r>
        <w:rPr>
          <w:rFonts w:ascii="Times New Roman" w:hAnsi="Times New Roman" w:cs="Times New Roman"/>
        </w:rPr>
        <w:t xml:space="preserve">. </w:t>
      </w:r>
      <w:r w:rsidRPr="001975DB">
        <w:rPr>
          <w:rFonts w:ascii="Times New Roman" w:hAnsi="Times New Roman" w:cs="Times New Roman"/>
          <w:i/>
        </w:rPr>
        <w:t>Psychological Science</w:t>
      </w:r>
      <w:r>
        <w:rPr>
          <w:rFonts w:ascii="Times New Roman" w:hAnsi="Times New Roman" w:cs="Times New Roman"/>
          <w:i/>
        </w:rPr>
        <w:t>,</w:t>
      </w:r>
      <w:r w:rsidRPr="001975DB">
        <w:rPr>
          <w:rFonts w:ascii="Times New Roman" w:hAnsi="Times New Roman" w:cs="Times New Roman"/>
        </w:rPr>
        <w:t xml:space="preserve"> </w:t>
      </w:r>
      <w:r w:rsidRPr="001975DB">
        <w:rPr>
          <w:rFonts w:ascii="Times New Roman" w:hAnsi="Times New Roman" w:cs="Times New Roman"/>
          <w:i/>
        </w:rPr>
        <w:t>19</w:t>
      </w:r>
      <w:r>
        <w:rPr>
          <w:rFonts w:ascii="Times New Roman" w:hAnsi="Times New Roman" w:cs="Times New Roman"/>
        </w:rPr>
        <w:t>(2),</w:t>
      </w:r>
      <w:r w:rsidRPr="001975DB">
        <w:rPr>
          <w:rFonts w:ascii="Times New Roman" w:hAnsi="Times New Roman" w:cs="Times New Roman"/>
        </w:rPr>
        <w:t xml:space="preserve"> 109–11.</w:t>
      </w:r>
    </w:p>
    <w:p w14:paraId="4875860A" w14:textId="3F3683EF" w:rsidR="00D13DA1" w:rsidRDefault="00D13DA1" w:rsidP="008857C6">
      <w:pPr>
        <w:tabs>
          <w:tab w:val="left" w:pos="0"/>
        </w:tabs>
        <w:autoSpaceDE w:val="0"/>
        <w:autoSpaceDN w:val="0"/>
        <w:adjustRightInd w:val="0"/>
        <w:spacing w:line="480" w:lineRule="auto"/>
        <w:ind w:left="720" w:hanging="720"/>
        <w:rPr>
          <w:rFonts w:ascii="Times New Roman" w:hAnsi="Times New Roman" w:cs="Times New Roman"/>
        </w:rPr>
      </w:pPr>
      <w:r>
        <w:rPr>
          <w:rFonts w:ascii="Times" w:hAnsi="Times" w:cs="SourceSansPro-It"/>
          <w:iCs/>
          <w:color w:val="000000"/>
        </w:rPr>
        <w:t xml:space="preserve">Serrano-García, I. &amp; Lugo Hernández, E. (2016). </w:t>
      </w:r>
      <w:r w:rsidRPr="00C42D1C">
        <w:rPr>
          <w:rFonts w:ascii="Times" w:hAnsi="Times" w:cs="MuseoSlab-700"/>
          <w:bCs/>
          <w:color w:val="000000"/>
        </w:rPr>
        <w:t>Involving psychologists in public policy in Puerto Rico: Processes and results.</w:t>
      </w:r>
      <w:r>
        <w:rPr>
          <w:rFonts w:ascii="MuseoSlab-700" w:hAnsi="MuseoSlab-700" w:cs="MuseoSlab-700"/>
          <w:b/>
          <w:bCs/>
          <w:color w:val="1C636E"/>
          <w:sz w:val="30"/>
          <w:szCs w:val="30"/>
        </w:rPr>
        <w:t xml:space="preserve"> </w:t>
      </w:r>
      <w:r w:rsidR="002A2127">
        <w:rPr>
          <w:rFonts w:ascii="Times" w:hAnsi="Times" w:cs="SourceSansPro-It"/>
          <w:iCs/>
          <w:color w:val="000000"/>
        </w:rPr>
        <w:t>En D.</w:t>
      </w:r>
      <w:r>
        <w:rPr>
          <w:rFonts w:ascii="Times" w:hAnsi="Times" w:cs="SourceSansPro-It"/>
          <w:iCs/>
          <w:color w:val="000000"/>
        </w:rPr>
        <w:t xml:space="preserve"> Perkins</w:t>
      </w:r>
      <w:r w:rsidRPr="00A9698C">
        <w:rPr>
          <w:rFonts w:ascii="Times" w:hAnsi="Times" w:cs="SourceSansPro-It"/>
          <w:iCs/>
          <w:color w:val="000000"/>
        </w:rPr>
        <w:t xml:space="preserve">, </w:t>
      </w:r>
      <w:r>
        <w:rPr>
          <w:rFonts w:ascii="Times" w:hAnsi="Times" w:cs="SourceSansPro-It"/>
          <w:iCs/>
          <w:color w:val="000000"/>
        </w:rPr>
        <w:t xml:space="preserve">M. </w:t>
      </w:r>
      <w:r w:rsidRPr="00A9698C">
        <w:rPr>
          <w:rFonts w:ascii="Times" w:hAnsi="Times" w:cs="SourceSansPro-It"/>
          <w:iCs/>
          <w:color w:val="000000"/>
        </w:rPr>
        <w:t xml:space="preserve">García-Ramírez, </w:t>
      </w:r>
      <w:r>
        <w:rPr>
          <w:rFonts w:ascii="Times" w:hAnsi="Times" w:cs="SourceSansPro-It"/>
          <w:iCs/>
          <w:color w:val="000000"/>
        </w:rPr>
        <w:t>I.</w:t>
      </w:r>
      <w:r w:rsidRPr="00A9698C">
        <w:rPr>
          <w:rFonts w:ascii="Times" w:hAnsi="Times" w:cs="SourceSansPro-It"/>
          <w:iCs/>
          <w:color w:val="000000"/>
        </w:rPr>
        <w:t xml:space="preserve"> Menezes, </w:t>
      </w:r>
      <w:r>
        <w:rPr>
          <w:rFonts w:ascii="Times" w:hAnsi="Times" w:cs="SourceSansPro-It"/>
          <w:iCs/>
          <w:color w:val="000000"/>
        </w:rPr>
        <w:t xml:space="preserve">I. </w:t>
      </w:r>
      <w:r w:rsidRPr="00A9698C">
        <w:rPr>
          <w:rFonts w:ascii="Times" w:hAnsi="Times" w:cs="SourceSansPro-It"/>
          <w:iCs/>
          <w:color w:val="000000"/>
        </w:rPr>
        <w:t>Serrano-García,</w:t>
      </w:r>
      <w:r>
        <w:rPr>
          <w:rFonts w:ascii="Times" w:hAnsi="Times" w:cs="SourceSansPro-It"/>
          <w:iCs/>
          <w:color w:val="000000"/>
        </w:rPr>
        <w:t xml:space="preserve"> </w:t>
      </w:r>
      <w:r w:rsidRPr="00A9698C">
        <w:rPr>
          <w:rFonts w:ascii="Times" w:hAnsi="Times" w:cs="SourceSansPro-It"/>
          <w:iCs/>
          <w:color w:val="000000"/>
        </w:rPr>
        <w:t xml:space="preserve">&amp; </w:t>
      </w:r>
      <w:r>
        <w:rPr>
          <w:rFonts w:ascii="Times" w:hAnsi="Times" w:cs="SourceSansPro-It"/>
          <w:iCs/>
          <w:color w:val="000000"/>
        </w:rPr>
        <w:t xml:space="preserve">M. </w:t>
      </w:r>
      <w:r w:rsidRPr="00A9698C">
        <w:rPr>
          <w:rFonts w:ascii="Times" w:hAnsi="Times" w:cs="SourceSansPro-It"/>
          <w:iCs/>
          <w:color w:val="000000"/>
        </w:rPr>
        <w:t>Strompolis (Eds.)</w:t>
      </w:r>
      <w:r>
        <w:rPr>
          <w:rFonts w:ascii="Times" w:hAnsi="Times" w:cs="SourceSansPro-It"/>
          <w:iCs/>
          <w:color w:val="000000"/>
        </w:rPr>
        <w:t xml:space="preserve"> </w:t>
      </w:r>
      <w:r w:rsidRPr="00A9698C">
        <w:rPr>
          <w:rFonts w:ascii="Times" w:hAnsi="Times" w:cs="SourceSansPro-It"/>
          <w:bCs/>
          <w:iCs/>
          <w:color w:val="000000"/>
        </w:rPr>
        <w:t xml:space="preserve">Community psychology and public policy: Research, advocacy and training in international contexts. </w:t>
      </w:r>
      <w:r w:rsidRPr="00A9698C">
        <w:rPr>
          <w:rFonts w:ascii="Times" w:hAnsi="Times" w:cs="SourceSansPro-It"/>
          <w:bCs/>
          <w:i/>
          <w:iCs/>
          <w:color w:val="000000"/>
        </w:rPr>
        <w:t>Special Issue of the Global Journal of Community Psychology Practice, 7</w:t>
      </w:r>
      <w:r w:rsidRPr="00A9698C">
        <w:rPr>
          <w:rFonts w:ascii="Times" w:hAnsi="Times" w:cs="SourceSansPro-It"/>
          <w:bCs/>
          <w:iCs/>
          <w:color w:val="000000"/>
        </w:rPr>
        <w:t xml:space="preserve"> (1).</w:t>
      </w:r>
      <w:r>
        <w:rPr>
          <w:rFonts w:ascii="Times" w:hAnsi="Times" w:cs="SourceSansPro-It"/>
          <w:bCs/>
          <w:iCs/>
          <w:color w:val="000000"/>
        </w:rPr>
        <w:t xml:space="preserve"> Recuperado de </w:t>
      </w:r>
      <w:hyperlink r:id="rId18" w:history="1">
        <w:r w:rsidRPr="00502D86">
          <w:rPr>
            <w:rStyle w:val="Hipervnculo"/>
            <w:rFonts w:ascii="Times" w:hAnsi="Times" w:cs="SourceSansPro-It"/>
            <w:bCs/>
            <w:iCs/>
          </w:rPr>
          <w:t>http://www.gjcpp.org/en/article.php?issue=21&amp;article=122</w:t>
        </w:r>
      </w:hyperlink>
      <w:r>
        <w:rPr>
          <w:rFonts w:ascii="Times" w:hAnsi="Times" w:cs="SourceSansPro-It"/>
          <w:bCs/>
          <w:iCs/>
          <w:color w:val="000000"/>
        </w:rPr>
        <w:t xml:space="preserve"> </w:t>
      </w:r>
    </w:p>
    <w:p w14:paraId="10800FFB" w14:textId="105CB9A0" w:rsidR="0001353D" w:rsidRDefault="0001353D" w:rsidP="008857C6">
      <w:pPr>
        <w:tabs>
          <w:tab w:val="left" w:pos="0"/>
        </w:tabs>
        <w:autoSpaceDE w:val="0"/>
        <w:autoSpaceDN w:val="0"/>
        <w:adjustRightInd w:val="0"/>
        <w:spacing w:line="480" w:lineRule="auto"/>
        <w:ind w:left="720" w:hanging="720"/>
        <w:rPr>
          <w:rFonts w:ascii="Times New Roman" w:hAnsi="Times New Roman" w:cs="Times New Roman"/>
        </w:rPr>
      </w:pPr>
      <w:r w:rsidRPr="0001353D">
        <w:rPr>
          <w:rFonts w:ascii="Times New Roman" w:hAnsi="Times New Roman" w:cs="Times New Roman"/>
        </w:rPr>
        <w:t xml:space="preserve">Simons, H. W. (1976). </w:t>
      </w:r>
      <w:r w:rsidRPr="0001353D">
        <w:rPr>
          <w:rFonts w:ascii="Times New Roman" w:hAnsi="Times New Roman" w:cs="Times New Roman"/>
          <w:i/>
        </w:rPr>
        <w:t>Persuasion: Understanding, practice, and analysis</w:t>
      </w:r>
      <w:r w:rsidRPr="0001353D">
        <w:rPr>
          <w:rFonts w:ascii="Times New Roman" w:hAnsi="Times New Roman" w:cs="Times New Roman"/>
        </w:rPr>
        <w:t>. Reading, Mass</w:t>
      </w:r>
      <w:r w:rsidR="00285A6D">
        <w:rPr>
          <w:rFonts w:ascii="Times New Roman" w:hAnsi="Times New Roman" w:cs="Times New Roman"/>
        </w:rPr>
        <w:t>:</w:t>
      </w:r>
      <w:r w:rsidR="00285A6D" w:rsidRPr="00285A6D">
        <w:rPr>
          <w:rFonts w:ascii="Times New Roman" w:hAnsi="Times New Roman" w:cs="Times New Roman"/>
        </w:rPr>
        <w:t xml:space="preserve"> </w:t>
      </w:r>
      <w:r w:rsidR="00285A6D">
        <w:rPr>
          <w:rFonts w:ascii="Times New Roman" w:hAnsi="Times New Roman" w:cs="Times New Roman"/>
        </w:rPr>
        <w:t>Addison-Wesley Pub. Co.</w:t>
      </w:r>
    </w:p>
    <w:p w14:paraId="054E294B" w14:textId="582743DD" w:rsidR="00992BFF" w:rsidRDefault="00992BFF">
      <w:pPr>
        <w:tabs>
          <w:tab w:val="left" w:pos="0"/>
        </w:tabs>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The Electoral Knowledge Network (2013). </w:t>
      </w:r>
      <w:r w:rsidRPr="00285A6D">
        <w:rPr>
          <w:rFonts w:ascii="Times New Roman" w:hAnsi="Times New Roman" w:cs="Times New Roman"/>
          <w:i/>
        </w:rPr>
        <w:t>The ACE Encyclopaedia: Electoral Integrity</w:t>
      </w:r>
      <w:r>
        <w:rPr>
          <w:rFonts w:ascii="Times New Roman" w:hAnsi="Times New Roman" w:cs="Times New Roman"/>
        </w:rPr>
        <w:t xml:space="preserve">. </w:t>
      </w:r>
      <w:r w:rsidRPr="00992BFF">
        <w:rPr>
          <w:rFonts w:ascii="Times New Roman" w:hAnsi="Times New Roman" w:cs="Times New Roman"/>
        </w:rPr>
        <w:t>ACE Electoral Knowledge Network</w:t>
      </w:r>
      <w:r>
        <w:rPr>
          <w:rFonts w:ascii="Times New Roman" w:hAnsi="Times New Roman" w:cs="Times New Roman"/>
        </w:rPr>
        <w:t xml:space="preserve">. Recuperado </w:t>
      </w:r>
      <w:r w:rsidR="002420A2">
        <w:rPr>
          <w:rFonts w:ascii="Times New Roman" w:hAnsi="Times New Roman" w:cs="Times New Roman"/>
        </w:rPr>
        <w:t>de</w:t>
      </w:r>
      <w:r>
        <w:rPr>
          <w:rFonts w:ascii="Times New Roman" w:hAnsi="Times New Roman" w:cs="Times New Roman"/>
        </w:rPr>
        <w:t xml:space="preserve">: </w:t>
      </w:r>
      <w:hyperlink r:id="rId19" w:history="1">
        <w:r w:rsidRPr="00AB0C11">
          <w:rPr>
            <w:rStyle w:val="Hipervnculo"/>
            <w:rFonts w:ascii="Times New Roman" w:hAnsi="Times New Roman" w:cs="Times New Roman"/>
          </w:rPr>
          <w:t>http://aceproject.org/ace-en/pdf/ei/view</w:t>
        </w:r>
      </w:hyperlink>
      <w:r>
        <w:rPr>
          <w:rFonts w:ascii="Times New Roman" w:hAnsi="Times New Roman" w:cs="Times New Roman"/>
        </w:rPr>
        <w:t xml:space="preserve"> </w:t>
      </w:r>
    </w:p>
    <w:p w14:paraId="377DA541" w14:textId="77777777" w:rsidR="00285A6D" w:rsidRDefault="00EA54B6" w:rsidP="00285A6D">
      <w:pPr>
        <w:spacing w:line="480" w:lineRule="auto"/>
        <w:ind w:left="810" w:hanging="810"/>
        <w:rPr>
          <w:rFonts w:ascii="Times New Roman" w:hAnsi="Times New Roman" w:cs="Times New Roman"/>
        </w:rPr>
      </w:pPr>
      <w:r w:rsidRPr="00EA54B6">
        <w:rPr>
          <w:rFonts w:ascii="Times New Roman" w:hAnsi="Times New Roman" w:cs="Times New Roman"/>
        </w:rPr>
        <w:t xml:space="preserve">Tusche, A., Kahnt, T., Wisniewski, D., &amp; Haynes, J. (2013). Automatic processing of political preferences in the human brain. </w:t>
      </w:r>
      <w:r w:rsidRPr="00EA54B6">
        <w:rPr>
          <w:rFonts w:ascii="Times New Roman" w:hAnsi="Times New Roman" w:cs="Times New Roman"/>
          <w:i/>
        </w:rPr>
        <w:t>Neuroimage, 72</w:t>
      </w:r>
      <w:r w:rsidR="00285A6D">
        <w:rPr>
          <w:rFonts w:ascii="Times New Roman" w:hAnsi="Times New Roman" w:cs="Times New Roman"/>
        </w:rPr>
        <w:t>, 174–182.</w:t>
      </w:r>
    </w:p>
    <w:p w14:paraId="691A68BA" w14:textId="2769B055" w:rsidR="00992BFF" w:rsidRDefault="00992BFF" w:rsidP="008857C6">
      <w:pPr>
        <w:spacing w:line="480" w:lineRule="auto"/>
        <w:ind w:left="720" w:hanging="720"/>
        <w:rPr>
          <w:rFonts w:ascii="Times New Roman" w:hAnsi="Times New Roman" w:cs="Times New Roman"/>
        </w:rPr>
      </w:pPr>
      <w:r w:rsidRPr="00992BFF">
        <w:rPr>
          <w:rFonts w:ascii="Times New Roman" w:hAnsi="Times New Roman" w:cs="Times New Roman"/>
        </w:rPr>
        <w:t xml:space="preserve">Valdez Zepeda, A. (2010). Las </w:t>
      </w:r>
      <w:r w:rsidR="00AD5C3C">
        <w:rPr>
          <w:rFonts w:ascii="Times New Roman" w:hAnsi="Times New Roman" w:cs="Times New Roman"/>
        </w:rPr>
        <w:t>campañas electorales</w:t>
      </w:r>
      <w:r w:rsidRPr="00992BFF">
        <w:rPr>
          <w:rFonts w:ascii="Times New Roman" w:hAnsi="Times New Roman" w:cs="Times New Roman"/>
        </w:rPr>
        <w:t xml:space="preserve"> en la nueva sociedad de la información y el conocimiento. </w:t>
      </w:r>
      <w:r w:rsidRPr="00992BFF">
        <w:rPr>
          <w:rFonts w:ascii="Times New Roman" w:hAnsi="Times New Roman" w:cs="Times New Roman"/>
          <w:i/>
        </w:rPr>
        <w:t>Estudios Políticos</w:t>
      </w:r>
      <w:r w:rsidRPr="00992BFF">
        <w:rPr>
          <w:rFonts w:ascii="Times New Roman" w:hAnsi="Times New Roman" w:cs="Times New Roman"/>
        </w:rPr>
        <w:t xml:space="preserve">, </w:t>
      </w:r>
      <w:r w:rsidRPr="00D04BD8">
        <w:rPr>
          <w:rFonts w:ascii="Times New Roman" w:hAnsi="Times New Roman" w:cs="Times New Roman"/>
          <w:i/>
        </w:rPr>
        <w:t>20</w:t>
      </w:r>
      <w:r w:rsidRPr="00992BFF">
        <w:rPr>
          <w:rFonts w:ascii="Times New Roman" w:hAnsi="Times New Roman" w:cs="Times New Roman"/>
        </w:rPr>
        <w:t>, 155-165.</w:t>
      </w:r>
    </w:p>
    <w:p w14:paraId="263FC111" w14:textId="013FD23E" w:rsidR="00083F50" w:rsidRDefault="00083F50" w:rsidP="008857C6">
      <w:pPr>
        <w:spacing w:line="480" w:lineRule="auto"/>
        <w:ind w:left="720" w:hanging="720"/>
        <w:rPr>
          <w:rFonts w:ascii="Times New Roman" w:hAnsi="Times New Roman" w:cs="Times New Roman"/>
        </w:rPr>
      </w:pPr>
      <w:r w:rsidRPr="00083F50">
        <w:rPr>
          <w:rFonts w:ascii="Times New Roman" w:hAnsi="Times New Roman" w:cs="Times New Roman"/>
        </w:rPr>
        <w:t>Van Bavel, J. J., Packer, D. J., &amp; Cunningham, W. A. (2011). Modulation of the fusiform face area following minimal exposure to motivationally relevant faces: Evidence of in-group enhancement (not out-group disregard</w:t>
      </w:r>
      <w:r w:rsidRPr="00083F50">
        <w:rPr>
          <w:rFonts w:ascii="Times New Roman" w:hAnsi="Times New Roman" w:cs="Times New Roman"/>
          <w:i/>
        </w:rPr>
        <w:t>). Journal of Cognitive Neuroscience, 23</w:t>
      </w:r>
      <w:r w:rsidRPr="00083F50">
        <w:rPr>
          <w:rFonts w:ascii="Times New Roman" w:hAnsi="Times New Roman" w:cs="Times New Roman"/>
        </w:rPr>
        <w:t>, 3343–3354.</w:t>
      </w:r>
    </w:p>
    <w:p w14:paraId="17F878B5" w14:textId="23B6DF8A" w:rsidR="003D6318" w:rsidRPr="00992BFF" w:rsidRDefault="003D6318" w:rsidP="008857C6">
      <w:pPr>
        <w:spacing w:line="480" w:lineRule="auto"/>
        <w:ind w:left="720" w:hanging="720"/>
        <w:rPr>
          <w:rFonts w:ascii="Times New Roman" w:hAnsi="Times New Roman" w:cs="Times New Roman"/>
        </w:rPr>
      </w:pPr>
      <w:r>
        <w:rPr>
          <w:rFonts w:ascii="Times New Roman" w:hAnsi="Times New Roman" w:cs="Times New Roman"/>
        </w:rPr>
        <w:t xml:space="preserve">Vargas, S. (3 de agosto, 2016). </w:t>
      </w:r>
      <w:r w:rsidRPr="003D6318">
        <w:rPr>
          <w:rFonts w:ascii="Times New Roman" w:hAnsi="Times New Roman" w:cs="Times New Roman"/>
        </w:rPr>
        <w:t>Expertos analizan cómo usar las redes sociales en las campañas políticas</w:t>
      </w:r>
      <w:r>
        <w:rPr>
          <w:rFonts w:ascii="Times New Roman" w:hAnsi="Times New Roman" w:cs="Times New Roman"/>
        </w:rPr>
        <w:t xml:space="preserve">. </w:t>
      </w:r>
      <w:r w:rsidRPr="003D6318">
        <w:rPr>
          <w:rFonts w:ascii="Times New Roman" w:hAnsi="Times New Roman" w:cs="Times New Roman"/>
          <w:i/>
        </w:rPr>
        <w:t>Horas</w:t>
      </w:r>
      <w:r>
        <w:rPr>
          <w:rFonts w:ascii="Times New Roman" w:hAnsi="Times New Roman" w:cs="Times New Roman"/>
        </w:rPr>
        <w:t xml:space="preserve">. Recuperado en: </w:t>
      </w:r>
      <w:hyperlink r:id="rId20" w:history="1">
        <w:r w:rsidRPr="00766046">
          <w:rPr>
            <w:rStyle w:val="Hipervnculo"/>
            <w:rFonts w:ascii="Times New Roman" w:hAnsi="Times New Roman" w:cs="Times New Roman"/>
          </w:rPr>
          <w:t>http://www.24horas.cl/municipales-2016/expertos-analizan-como-usar-las-redes-sociales-en-las-campanas-politicas-2093684</w:t>
        </w:r>
      </w:hyperlink>
      <w:r>
        <w:rPr>
          <w:rFonts w:ascii="Times New Roman" w:hAnsi="Times New Roman" w:cs="Times New Roman"/>
        </w:rPr>
        <w:t xml:space="preserve"> </w:t>
      </w:r>
    </w:p>
    <w:p w14:paraId="774AE5E5" w14:textId="59BCCFBE" w:rsidR="00713E55" w:rsidRDefault="00713E55" w:rsidP="008857C6">
      <w:pPr>
        <w:widowControl w:val="0"/>
        <w:tabs>
          <w:tab w:val="left" w:pos="90"/>
          <w:tab w:val="left" w:pos="220"/>
        </w:tabs>
        <w:autoSpaceDE w:val="0"/>
        <w:autoSpaceDN w:val="0"/>
        <w:adjustRightInd w:val="0"/>
        <w:spacing w:line="480" w:lineRule="auto"/>
        <w:ind w:left="720" w:hanging="810"/>
        <w:jc w:val="both"/>
        <w:rPr>
          <w:rFonts w:ascii="Times New Roman" w:hAnsi="Times New Roman" w:cs="Times New Roman"/>
        </w:rPr>
      </w:pPr>
      <w:r w:rsidRPr="00713E55">
        <w:rPr>
          <w:rFonts w:ascii="Times New Roman" w:hAnsi="Times New Roman" w:cs="Times New Roman"/>
        </w:rPr>
        <w:lastRenderedPageBreak/>
        <w:t>Vielma Vielma, E. &amp; Salas, M. L. (2000). Aportes de las teorías de Vygotsky, Piaget, Bandura y Bruner. Paralelismo en sus posicione</w:t>
      </w:r>
      <w:r w:rsidR="00B054A2">
        <w:rPr>
          <w:rFonts w:ascii="Times New Roman" w:hAnsi="Times New Roman" w:cs="Times New Roman"/>
        </w:rPr>
        <w:t>s en relación con el desarrollo,</w:t>
      </w:r>
      <w:r w:rsidRPr="00713E55">
        <w:rPr>
          <w:rFonts w:ascii="Times New Roman" w:hAnsi="Times New Roman" w:cs="Times New Roman"/>
        </w:rPr>
        <w:t xml:space="preserve"> </w:t>
      </w:r>
      <w:r w:rsidRPr="00713E55">
        <w:rPr>
          <w:rFonts w:ascii="Times New Roman" w:hAnsi="Times New Roman" w:cs="Times New Roman"/>
          <w:i/>
        </w:rPr>
        <w:t>Educere, 3</w:t>
      </w:r>
      <w:r w:rsidRPr="00713E55">
        <w:rPr>
          <w:rFonts w:ascii="Times New Roman" w:hAnsi="Times New Roman" w:cs="Times New Roman"/>
        </w:rPr>
        <w:t>(9), 30-37</w:t>
      </w:r>
      <w:r w:rsidR="002946E6">
        <w:rPr>
          <w:rFonts w:ascii="Times New Roman" w:hAnsi="Times New Roman" w:cs="Times New Roman"/>
        </w:rPr>
        <w:t>.</w:t>
      </w:r>
    </w:p>
    <w:p w14:paraId="382C098D" w14:textId="292DC5B6" w:rsidR="0020205E" w:rsidRPr="005C2A67" w:rsidRDefault="002946E6" w:rsidP="005C2A67">
      <w:pPr>
        <w:widowControl w:val="0"/>
        <w:tabs>
          <w:tab w:val="left" w:pos="90"/>
          <w:tab w:val="left" w:pos="220"/>
        </w:tabs>
        <w:autoSpaceDE w:val="0"/>
        <w:autoSpaceDN w:val="0"/>
        <w:adjustRightInd w:val="0"/>
        <w:spacing w:line="480" w:lineRule="auto"/>
        <w:ind w:left="720" w:hanging="810"/>
        <w:jc w:val="both"/>
        <w:rPr>
          <w:rFonts w:ascii="Times New Roman" w:hAnsi="Times New Roman" w:cs="Times New Roman"/>
        </w:rPr>
      </w:pPr>
      <w:r>
        <w:rPr>
          <w:rFonts w:ascii="Times New Roman" w:hAnsi="Times New Roman" w:cs="Times New Roman"/>
        </w:rPr>
        <w:t xml:space="preserve">Villarejo, A. &amp; Camacho, A. (2009). Neuropolítica. La neurociencia visita la política. </w:t>
      </w:r>
      <w:r w:rsidRPr="002946E6">
        <w:rPr>
          <w:rFonts w:ascii="Times New Roman" w:hAnsi="Times New Roman" w:cs="Times New Roman"/>
          <w:i/>
        </w:rPr>
        <w:t>Suplementos Neurologia, 5</w:t>
      </w:r>
      <w:r>
        <w:rPr>
          <w:rFonts w:ascii="Times New Roman" w:hAnsi="Times New Roman" w:cs="Times New Roman"/>
        </w:rPr>
        <w:t>(1), 8-11.</w:t>
      </w:r>
    </w:p>
    <w:sectPr w:rsidR="0020205E" w:rsidRPr="005C2A67" w:rsidSect="002A0951">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6A8F8" w14:textId="77777777" w:rsidR="00CD4023" w:rsidRDefault="00CD4023" w:rsidP="00394BB6">
      <w:r>
        <w:separator/>
      </w:r>
    </w:p>
  </w:endnote>
  <w:endnote w:type="continuationSeparator" w:id="0">
    <w:p w14:paraId="21871CD8" w14:textId="77777777" w:rsidR="00CD4023" w:rsidRDefault="00CD4023" w:rsidP="0039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SourceSansPro-It">
    <w:altName w:val="Times New Roman"/>
    <w:panose1 w:val="00000000000000000000"/>
    <w:charset w:val="00"/>
    <w:family w:val="auto"/>
    <w:notTrueType/>
    <w:pitch w:val="default"/>
    <w:sig w:usb0="00000003" w:usb1="00000000" w:usb2="00000000" w:usb3="00000000" w:csb0="00000001" w:csb1="00000000"/>
  </w:font>
  <w:font w:name="MuseoSlab-7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23E8" w14:textId="77777777" w:rsidR="007539EB" w:rsidRDefault="007539EB" w:rsidP="00541578">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2056A7" w14:textId="77777777" w:rsidR="007539EB" w:rsidRDefault="007539E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531575"/>
      <w:docPartObj>
        <w:docPartGallery w:val="Page Numbers (Bottom of Page)"/>
        <w:docPartUnique/>
      </w:docPartObj>
    </w:sdtPr>
    <w:sdtEndPr>
      <w:rPr>
        <w:rFonts w:ascii="Times New Roman" w:hAnsi="Times New Roman" w:cs="Times New Roman"/>
        <w:noProof/>
      </w:rPr>
    </w:sdtEndPr>
    <w:sdtContent>
      <w:p w14:paraId="2858BBB4" w14:textId="1285C90F" w:rsidR="007539EB" w:rsidRPr="007B3E15" w:rsidRDefault="007539EB">
        <w:pPr>
          <w:pStyle w:val="Piedepgina"/>
          <w:jc w:val="center"/>
          <w:rPr>
            <w:rFonts w:ascii="Times New Roman" w:hAnsi="Times New Roman" w:cs="Times New Roman"/>
          </w:rPr>
        </w:pPr>
        <w:r w:rsidRPr="007B3E15">
          <w:rPr>
            <w:rFonts w:ascii="Times New Roman" w:hAnsi="Times New Roman" w:cs="Times New Roman"/>
          </w:rPr>
          <w:fldChar w:fldCharType="begin"/>
        </w:r>
        <w:r w:rsidRPr="007B3E15">
          <w:rPr>
            <w:rFonts w:ascii="Times New Roman" w:hAnsi="Times New Roman" w:cs="Times New Roman"/>
          </w:rPr>
          <w:instrText xml:space="preserve"> PAGE   \* MERGEFORMAT </w:instrText>
        </w:r>
        <w:r w:rsidRPr="007B3E15">
          <w:rPr>
            <w:rFonts w:ascii="Times New Roman" w:hAnsi="Times New Roman" w:cs="Times New Roman"/>
          </w:rPr>
          <w:fldChar w:fldCharType="separate"/>
        </w:r>
        <w:r w:rsidR="008C302C">
          <w:rPr>
            <w:rFonts w:ascii="Times New Roman" w:hAnsi="Times New Roman" w:cs="Times New Roman"/>
            <w:noProof/>
          </w:rPr>
          <w:t>2</w:t>
        </w:r>
        <w:r w:rsidRPr="007B3E15">
          <w:rPr>
            <w:rFonts w:ascii="Times New Roman" w:hAnsi="Times New Roman" w:cs="Times New Roman"/>
            <w:noProof/>
          </w:rPr>
          <w:fldChar w:fldCharType="end"/>
        </w:r>
      </w:p>
    </w:sdtContent>
  </w:sdt>
  <w:p w14:paraId="3FB86E73" w14:textId="77777777" w:rsidR="007539EB" w:rsidRDefault="007539E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076F" w14:textId="77777777" w:rsidR="00CD4023" w:rsidRDefault="00CD4023" w:rsidP="00394BB6">
      <w:r>
        <w:separator/>
      </w:r>
    </w:p>
  </w:footnote>
  <w:footnote w:type="continuationSeparator" w:id="0">
    <w:p w14:paraId="5B94D7A2" w14:textId="77777777" w:rsidR="00CD4023" w:rsidRDefault="00CD4023" w:rsidP="00394BB6">
      <w:r>
        <w:continuationSeparator/>
      </w:r>
    </w:p>
  </w:footnote>
  <w:footnote w:id="1">
    <w:p w14:paraId="368095C4" w14:textId="429A3362" w:rsidR="007539EB" w:rsidRPr="008C6F54" w:rsidRDefault="007539EB">
      <w:pPr>
        <w:pStyle w:val="Textonotapie"/>
        <w:rPr>
          <w:lang w:val="en-US"/>
        </w:rPr>
      </w:pPr>
      <w:r>
        <w:rPr>
          <w:rStyle w:val="Refdenotaalpie"/>
        </w:rPr>
        <w:footnoteRef/>
      </w:r>
      <w:r>
        <w:t xml:space="preserve"> </w:t>
      </w:r>
      <w:r w:rsidRPr="00A32CEC">
        <w:rPr>
          <w:rFonts w:ascii="Times New Roman" w:hAnsi="Times New Roman" w:cs="Times New Roman"/>
          <w:lang w:val="en-US"/>
        </w:rPr>
        <w:t>Puede comunicarse con la primera autora a</w:t>
      </w:r>
      <w:r w:rsidR="000B727E">
        <w:rPr>
          <w:rFonts w:ascii="Times New Roman" w:hAnsi="Times New Roman" w:cs="Times New Roman"/>
          <w:lang w:val="en-US"/>
        </w:rPr>
        <w:t xml:space="preserve"> </w:t>
      </w:r>
      <w:r w:rsidR="008C302C">
        <w:rPr>
          <w:rFonts w:ascii="Times New Roman" w:hAnsi="Times New Roman" w:cs="Times New Roman"/>
          <w:lang w:val="en-US"/>
        </w:rPr>
        <w:t>________________________</w:t>
      </w:r>
    </w:p>
  </w:footnote>
  <w:footnote w:id="2">
    <w:p w14:paraId="6D39D653" w14:textId="0A16329D" w:rsidR="007539EB" w:rsidRPr="00A32CEC" w:rsidRDefault="007539EB">
      <w:pPr>
        <w:pStyle w:val="Textonotapie"/>
        <w:rPr>
          <w:rFonts w:ascii="Times New Roman" w:hAnsi="Times New Roman" w:cs="Times New Roman"/>
          <w:lang w:val="en-US"/>
        </w:rPr>
      </w:pPr>
      <w:r>
        <w:rPr>
          <w:rStyle w:val="Refdenotaalpie"/>
        </w:rPr>
        <w:footnoteRef/>
      </w:r>
      <w:r>
        <w:t xml:space="preserve"> </w:t>
      </w:r>
      <w:r w:rsidR="006533B1">
        <w:rPr>
          <w:rFonts w:ascii="Times New Roman" w:hAnsi="Times New Roman" w:cs="Times New Roman"/>
          <w:lang w:val="en-US"/>
        </w:rPr>
        <w:t>Agradecemos la aportación</w:t>
      </w:r>
      <w:r w:rsidR="00311437">
        <w:rPr>
          <w:rFonts w:ascii="Times New Roman" w:hAnsi="Times New Roman" w:cs="Times New Roman"/>
          <w:lang w:val="en-US"/>
        </w:rPr>
        <w:t xml:space="preserve"> e insumo</w:t>
      </w:r>
      <w:r w:rsidR="006533B1">
        <w:rPr>
          <w:rFonts w:ascii="Times New Roman" w:hAnsi="Times New Roman" w:cs="Times New Roman"/>
          <w:lang w:val="en-US"/>
        </w:rPr>
        <w:t xml:space="preserve"> de la Dra. Heidi Figueroa Sarreira</w:t>
      </w:r>
      <w:r w:rsidR="002608AC">
        <w:rPr>
          <w:rFonts w:ascii="Times New Roman" w:hAnsi="Times New Roman" w:cs="Times New Roman"/>
          <w:lang w:val="en-US"/>
        </w:rPr>
        <w:t xml:space="preserve"> al</w:t>
      </w:r>
      <w:r w:rsidR="006533B1">
        <w:rPr>
          <w:rFonts w:ascii="Times New Roman" w:hAnsi="Times New Roman" w:cs="Times New Roman"/>
          <w:lang w:val="en-US"/>
        </w:rPr>
        <w:t xml:space="preserve"> desarrollo de este escrito.</w:t>
      </w:r>
    </w:p>
  </w:footnote>
  <w:footnote w:id="3">
    <w:p w14:paraId="7FA815E4" w14:textId="27886D68" w:rsidR="007539EB" w:rsidRPr="001D740D" w:rsidRDefault="007539EB">
      <w:pPr>
        <w:pStyle w:val="Textonotapie"/>
        <w:rPr>
          <w:rFonts w:ascii="Times New Roman" w:hAnsi="Times New Roman" w:cs="Times New Roman"/>
        </w:rPr>
      </w:pPr>
      <w:r w:rsidRPr="001D740D">
        <w:rPr>
          <w:rStyle w:val="Refdenotaalpie"/>
        </w:rPr>
        <w:footnoteRef/>
      </w:r>
      <w:r w:rsidRPr="001D740D">
        <w:t xml:space="preserve"> </w:t>
      </w:r>
      <w:r w:rsidR="001D740D" w:rsidRPr="001D740D">
        <w:rPr>
          <w:rFonts w:ascii="Times New Roman" w:hAnsi="Times New Roman" w:cs="Times New Roman"/>
        </w:rPr>
        <w:t>La amígdala se encuentra en el lóbulo temporal del cerebro y está asociada con las emociones.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7FC0" w14:textId="77777777" w:rsidR="007539EB" w:rsidRDefault="007539EB" w:rsidP="005B7AC8">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C6BCCA" w14:textId="77777777" w:rsidR="007539EB" w:rsidRDefault="007539EB" w:rsidP="00D6080E">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3E33" w14:textId="77777777" w:rsidR="007539EB" w:rsidRPr="005B7AC8" w:rsidRDefault="007539EB" w:rsidP="004D12FD">
    <w:pPr>
      <w:pStyle w:val="Encabezado"/>
      <w:framePr w:wrap="none" w:vAnchor="text" w:hAnchor="margin" w:xAlign="right" w:y="1"/>
      <w:rPr>
        <w:rStyle w:val="Nmerodepgina"/>
        <w:rFonts w:ascii="Times New Roman" w:hAnsi="Times New Roman" w:cs="Times New Roman"/>
      </w:rPr>
    </w:pPr>
    <w:r w:rsidRPr="005B7AC8">
      <w:rPr>
        <w:rStyle w:val="Nmerodepgina"/>
        <w:rFonts w:ascii="Times New Roman" w:hAnsi="Times New Roman" w:cs="Times New Roman"/>
      </w:rPr>
      <w:fldChar w:fldCharType="begin"/>
    </w:r>
    <w:r w:rsidRPr="005B7AC8">
      <w:rPr>
        <w:rStyle w:val="Nmerodepgina"/>
        <w:rFonts w:ascii="Times New Roman" w:hAnsi="Times New Roman" w:cs="Times New Roman"/>
      </w:rPr>
      <w:instrText xml:space="preserve">PAGE  </w:instrText>
    </w:r>
    <w:r w:rsidRPr="005B7AC8">
      <w:rPr>
        <w:rStyle w:val="Nmerodepgina"/>
        <w:rFonts w:ascii="Times New Roman" w:hAnsi="Times New Roman" w:cs="Times New Roman"/>
      </w:rPr>
      <w:fldChar w:fldCharType="separate"/>
    </w:r>
    <w:r w:rsidR="008C302C">
      <w:rPr>
        <w:rStyle w:val="Nmerodepgina"/>
        <w:rFonts w:ascii="Times New Roman" w:hAnsi="Times New Roman" w:cs="Times New Roman"/>
        <w:noProof/>
      </w:rPr>
      <w:t>2</w:t>
    </w:r>
    <w:r w:rsidRPr="005B7AC8">
      <w:rPr>
        <w:rStyle w:val="Nmerodepgina"/>
        <w:rFonts w:ascii="Times New Roman" w:hAnsi="Times New Roman" w:cs="Times New Roman"/>
      </w:rPr>
      <w:fldChar w:fldCharType="end"/>
    </w:r>
  </w:p>
  <w:p w14:paraId="2CE97D2C" w14:textId="3121A95F" w:rsidR="007539EB" w:rsidRPr="005B7AC8" w:rsidRDefault="007539EB" w:rsidP="005B7AC8">
    <w:pPr>
      <w:pStyle w:val="Encabezado"/>
      <w:ind w:right="360"/>
      <w:jc w:val="right"/>
      <w:rPr>
        <w:rFonts w:ascii="Times New Roman" w:hAnsi="Times New Roman" w:cs="Times New Roman"/>
      </w:rPr>
    </w:pPr>
    <w:r w:rsidRPr="005B7AC8">
      <w:rPr>
        <w:rFonts w:ascii="Times New Roman" w:hAnsi="Times New Roman" w:cs="Times New Roman"/>
      </w:rPr>
      <w:t>Campañas electorales y psicología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D7719BF"/>
    <w:multiLevelType w:val="hybridMultilevel"/>
    <w:tmpl w:val="D690DF6E"/>
    <w:lvl w:ilvl="0" w:tplc="500A0013">
      <w:start w:val="1"/>
      <w:numFmt w:val="upperRoman"/>
      <w:lvlText w:val="%1."/>
      <w:lvlJc w:val="righ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B6"/>
    <w:rsid w:val="0000141A"/>
    <w:rsid w:val="000026B1"/>
    <w:rsid w:val="00002DEC"/>
    <w:rsid w:val="00004DF1"/>
    <w:rsid w:val="00004F8E"/>
    <w:rsid w:val="0000685A"/>
    <w:rsid w:val="00006C44"/>
    <w:rsid w:val="00010225"/>
    <w:rsid w:val="00010565"/>
    <w:rsid w:val="00010A27"/>
    <w:rsid w:val="000119B5"/>
    <w:rsid w:val="00012DC4"/>
    <w:rsid w:val="0001353D"/>
    <w:rsid w:val="0001472A"/>
    <w:rsid w:val="00015751"/>
    <w:rsid w:val="00016135"/>
    <w:rsid w:val="00016596"/>
    <w:rsid w:val="00016EF0"/>
    <w:rsid w:val="0001721F"/>
    <w:rsid w:val="000213A8"/>
    <w:rsid w:val="00022841"/>
    <w:rsid w:val="000244F4"/>
    <w:rsid w:val="00024780"/>
    <w:rsid w:val="000263EB"/>
    <w:rsid w:val="000301BD"/>
    <w:rsid w:val="0003374A"/>
    <w:rsid w:val="00033A11"/>
    <w:rsid w:val="00033CE6"/>
    <w:rsid w:val="0003682E"/>
    <w:rsid w:val="000368FF"/>
    <w:rsid w:val="00040560"/>
    <w:rsid w:val="000410F2"/>
    <w:rsid w:val="00041A78"/>
    <w:rsid w:val="00042A5D"/>
    <w:rsid w:val="0004436E"/>
    <w:rsid w:val="0004536C"/>
    <w:rsid w:val="00047D9A"/>
    <w:rsid w:val="0005456B"/>
    <w:rsid w:val="00055382"/>
    <w:rsid w:val="00055459"/>
    <w:rsid w:val="00056389"/>
    <w:rsid w:val="00056427"/>
    <w:rsid w:val="0005798A"/>
    <w:rsid w:val="00060675"/>
    <w:rsid w:val="00062CFE"/>
    <w:rsid w:val="00064360"/>
    <w:rsid w:val="00064552"/>
    <w:rsid w:val="00064815"/>
    <w:rsid w:val="0006485E"/>
    <w:rsid w:val="00065895"/>
    <w:rsid w:val="00065D0B"/>
    <w:rsid w:val="000674B7"/>
    <w:rsid w:val="00067D98"/>
    <w:rsid w:val="00072246"/>
    <w:rsid w:val="0007248C"/>
    <w:rsid w:val="000731AC"/>
    <w:rsid w:val="000740E6"/>
    <w:rsid w:val="00074672"/>
    <w:rsid w:val="00076282"/>
    <w:rsid w:val="00077BA8"/>
    <w:rsid w:val="00077BFA"/>
    <w:rsid w:val="00080E00"/>
    <w:rsid w:val="000815A4"/>
    <w:rsid w:val="00081B9D"/>
    <w:rsid w:val="00083F50"/>
    <w:rsid w:val="00087D4A"/>
    <w:rsid w:val="0009144F"/>
    <w:rsid w:val="000916C4"/>
    <w:rsid w:val="0009277D"/>
    <w:rsid w:val="00092A60"/>
    <w:rsid w:val="00092FA8"/>
    <w:rsid w:val="00094220"/>
    <w:rsid w:val="00094A82"/>
    <w:rsid w:val="0009627D"/>
    <w:rsid w:val="00096A72"/>
    <w:rsid w:val="000A00E7"/>
    <w:rsid w:val="000A04BE"/>
    <w:rsid w:val="000A068E"/>
    <w:rsid w:val="000A0D43"/>
    <w:rsid w:val="000A78DC"/>
    <w:rsid w:val="000B0340"/>
    <w:rsid w:val="000B0B1F"/>
    <w:rsid w:val="000B19C4"/>
    <w:rsid w:val="000B2D35"/>
    <w:rsid w:val="000B3653"/>
    <w:rsid w:val="000B3E36"/>
    <w:rsid w:val="000B727E"/>
    <w:rsid w:val="000B7A6F"/>
    <w:rsid w:val="000C3419"/>
    <w:rsid w:val="000C37E5"/>
    <w:rsid w:val="000C4B21"/>
    <w:rsid w:val="000C6F87"/>
    <w:rsid w:val="000C7FF2"/>
    <w:rsid w:val="000D0914"/>
    <w:rsid w:val="000D0E4B"/>
    <w:rsid w:val="000D127A"/>
    <w:rsid w:val="000D3217"/>
    <w:rsid w:val="000D4044"/>
    <w:rsid w:val="000D40C1"/>
    <w:rsid w:val="000D4AB0"/>
    <w:rsid w:val="000D4EA1"/>
    <w:rsid w:val="000D5129"/>
    <w:rsid w:val="000E0030"/>
    <w:rsid w:val="000E3A96"/>
    <w:rsid w:val="000E46CC"/>
    <w:rsid w:val="000E5328"/>
    <w:rsid w:val="000E5638"/>
    <w:rsid w:val="000E5A14"/>
    <w:rsid w:val="000E5D93"/>
    <w:rsid w:val="000E621E"/>
    <w:rsid w:val="000F0FCE"/>
    <w:rsid w:val="000F35D3"/>
    <w:rsid w:val="000F3E99"/>
    <w:rsid w:val="000F4051"/>
    <w:rsid w:val="000F5FF8"/>
    <w:rsid w:val="000F7B7B"/>
    <w:rsid w:val="00101144"/>
    <w:rsid w:val="00101A2B"/>
    <w:rsid w:val="00101A5C"/>
    <w:rsid w:val="001026F0"/>
    <w:rsid w:val="00103BAF"/>
    <w:rsid w:val="0010455E"/>
    <w:rsid w:val="001045FC"/>
    <w:rsid w:val="00107E9E"/>
    <w:rsid w:val="00110671"/>
    <w:rsid w:val="0011237C"/>
    <w:rsid w:val="00112CB1"/>
    <w:rsid w:val="00112D25"/>
    <w:rsid w:val="00114796"/>
    <w:rsid w:val="00115DDD"/>
    <w:rsid w:val="00116A0F"/>
    <w:rsid w:val="00116D6F"/>
    <w:rsid w:val="001175B4"/>
    <w:rsid w:val="0012021E"/>
    <w:rsid w:val="00120729"/>
    <w:rsid w:val="00120E20"/>
    <w:rsid w:val="001212FC"/>
    <w:rsid w:val="00121C2E"/>
    <w:rsid w:val="001238A1"/>
    <w:rsid w:val="00123A53"/>
    <w:rsid w:val="00123D9D"/>
    <w:rsid w:val="00126FAF"/>
    <w:rsid w:val="001300CD"/>
    <w:rsid w:val="001300FE"/>
    <w:rsid w:val="00131A0B"/>
    <w:rsid w:val="00131B11"/>
    <w:rsid w:val="00131FBA"/>
    <w:rsid w:val="00132563"/>
    <w:rsid w:val="00133A2F"/>
    <w:rsid w:val="00133E74"/>
    <w:rsid w:val="001343A8"/>
    <w:rsid w:val="00134764"/>
    <w:rsid w:val="0013499D"/>
    <w:rsid w:val="0013499E"/>
    <w:rsid w:val="001363C1"/>
    <w:rsid w:val="00136A1B"/>
    <w:rsid w:val="0014175C"/>
    <w:rsid w:val="00143405"/>
    <w:rsid w:val="00144001"/>
    <w:rsid w:val="001462D6"/>
    <w:rsid w:val="00147617"/>
    <w:rsid w:val="001504F7"/>
    <w:rsid w:val="001510F7"/>
    <w:rsid w:val="001553AE"/>
    <w:rsid w:val="0015573A"/>
    <w:rsid w:val="00155750"/>
    <w:rsid w:val="001577ED"/>
    <w:rsid w:val="001614A8"/>
    <w:rsid w:val="001627C9"/>
    <w:rsid w:val="00164F3B"/>
    <w:rsid w:val="00166B50"/>
    <w:rsid w:val="001744FB"/>
    <w:rsid w:val="00175716"/>
    <w:rsid w:val="00180DED"/>
    <w:rsid w:val="001811ED"/>
    <w:rsid w:val="001817F0"/>
    <w:rsid w:val="00185CFF"/>
    <w:rsid w:val="00186135"/>
    <w:rsid w:val="00186802"/>
    <w:rsid w:val="00186E7E"/>
    <w:rsid w:val="001872E4"/>
    <w:rsid w:val="00187D26"/>
    <w:rsid w:val="001912B5"/>
    <w:rsid w:val="001947BE"/>
    <w:rsid w:val="00196E65"/>
    <w:rsid w:val="001975DB"/>
    <w:rsid w:val="001A46D1"/>
    <w:rsid w:val="001A4C75"/>
    <w:rsid w:val="001A55B6"/>
    <w:rsid w:val="001A59A9"/>
    <w:rsid w:val="001A77CF"/>
    <w:rsid w:val="001B22EB"/>
    <w:rsid w:val="001B2AF6"/>
    <w:rsid w:val="001B3186"/>
    <w:rsid w:val="001B4C33"/>
    <w:rsid w:val="001B66F2"/>
    <w:rsid w:val="001B704F"/>
    <w:rsid w:val="001B7AC9"/>
    <w:rsid w:val="001C0CAA"/>
    <w:rsid w:val="001C165E"/>
    <w:rsid w:val="001C1C7A"/>
    <w:rsid w:val="001C377E"/>
    <w:rsid w:val="001C41C2"/>
    <w:rsid w:val="001C44DE"/>
    <w:rsid w:val="001C4DA7"/>
    <w:rsid w:val="001C51A9"/>
    <w:rsid w:val="001C5203"/>
    <w:rsid w:val="001C636E"/>
    <w:rsid w:val="001C6B29"/>
    <w:rsid w:val="001C6FBC"/>
    <w:rsid w:val="001C771B"/>
    <w:rsid w:val="001D03F1"/>
    <w:rsid w:val="001D7225"/>
    <w:rsid w:val="001D72F9"/>
    <w:rsid w:val="001D740D"/>
    <w:rsid w:val="001D7C55"/>
    <w:rsid w:val="001E087E"/>
    <w:rsid w:val="001E21B7"/>
    <w:rsid w:val="001E3664"/>
    <w:rsid w:val="001E63A5"/>
    <w:rsid w:val="001E6F59"/>
    <w:rsid w:val="001F260D"/>
    <w:rsid w:val="001F4DC3"/>
    <w:rsid w:val="001F5EFF"/>
    <w:rsid w:val="00200B1D"/>
    <w:rsid w:val="0020138B"/>
    <w:rsid w:val="0020172E"/>
    <w:rsid w:val="0020205E"/>
    <w:rsid w:val="0020211B"/>
    <w:rsid w:val="0020260C"/>
    <w:rsid w:val="00202A9E"/>
    <w:rsid w:val="00203535"/>
    <w:rsid w:val="00203B6F"/>
    <w:rsid w:val="00204202"/>
    <w:rsid w:val="0020503A"/>
    <w:rsid w:val="00205350"/>
    <w:rsid w:val="002064EA"/>
    <w:rsid w:val="00206CE0"/>
    <w:rsid w:val="002076BC"/>
    <w:rsid w:val="00207F8C"/>
    <w:rsid w:val="00210EF5"/>
    <w:rsid w:val="002146E8"/>
    <w:rsid w:val="00215AED"/>
    <w:rsid w:val="002208FC"/>
    <w:rsid w:val="0022153A"/>
    <w:rsid w:val="002229FA"/>
    <w:rsid w:val="00224264"/>
    <w:rsid w:val="002253D5"/>
    <w:rsid w:val="00227423"/>
    <w:rsid w:val="002279AB"/>
    <w:rsid w:val="0023034E"/>
    <w:rsid w:val="00231A80"/>
    <w:rsid w:val="00232856"/>
    <w:rsid w:val="00232EF7"/>
    <w:rsid w:val="00233CD0"/>
    <w:rsid w:val="00233DDD"/>
    <w:rsid w:val="00234720"/>
    <w:rsid w:val="002356EA"/>
    <w:rsid w:val="0023610F"/>
    <w:rsid w:val="00237443"/>
    <w:rsid w:val="002419B8"/>
    <w:rsid w:val="002420A2"/>
    <w:rsid w:val="0024393D"/>
    <w:rsid w:val="00243DFE"/>
    <w:rsid w:val="002451A1"/>
    <w:rsid w:val="00245752"/>
    <w:rsid w:val="00245B2C"/>
    <w:rsid w:val="00245C6C"/>
    <w:rsid w:val="002464EF"/>
    <w:rsid w:val="00251646"/>
    <w:rsid w:val="002538F5"/>
    <w:rsid w:val="00256E34"/>
    <w:rsid w:val="002570FD"/>
    <w:rsid w:val="002608AC"/>
    <w:rsid w:val="00261C55"/>
    <w:rsid w:val="0026339C"/>
    <w:rsid w:val="0026543C"/>
    <w:rsid w:val="00265CD5"/>
    <w:rsid w:val="00265D06"/>
    <w:rsid w:val="00267100"/>
    <w:rsid w:val="002703C4"/>
    <w:rsid w:val="0027080E"/>
    <w:rsid w:val="00273997"/>
    <w:rsid w:val="002751AB"/>
    <w:rsid w:val="00275FCC"/>
    <w:rsid w:val="0027608A"/>
    <w:rsid w:val="00276DFB"/>
    <w:rsid w:val="00283FA2"/>
    <w:rsid w:val="00285253"/>
    <w:rsid w:val="00285A6D"/>
    <w:rsid w:val="00287546"/>
    <w:rsid w:val="00291411"/>
    <w:rsid w:val="002915BA"/>
    <w:rsid w:val="00291648"/>
    <w:rsid w:val="002919E2"/>
    <w:rsid w:val="00292B1B"/>
    <w:rsid w:val="002946E6"/>
    <w:rsid w:val="002952A4"/>
    <w:rsid w:val="00295496"/>
    <w:rsid w:val="00296919"/>
    <w:rsid w:val="0029706E"/>
    <w:rsid w:val="002973E7"/>
    <w:rsid w:val="00297C84"/>
    <w:rsid w:val="002A0951"/>
    <w:rsid w:val="002A1175"/>
    <w:rsid w:val="002A166E"/>
    <w:rsid w:val="002A1CA9"/>
    <w:rsid w:val="002A20CF"/>
    <w:rsid w:val="002A2127"/>
    <w:rsid w:val="002A3108"/>
    <w:rsid w:val="002A3B95"/>
    <w:rsid w:val="002A44C3"/>
    <w:rsid w:val="002A47A8"/>
    <w:rsid w:val="002A493E"/>
    <w:rsid w:val="002A5300"/>
    <w:rsid w:val="002A5649"/>
    <w:rsid w:val="002A57FB"/>
    <w:rsid w:val="002A618D"/>
    <w:rsid w:val="002B19FA"/>
    <w:rsid w:val="002B3A03"/>
    <w:rsid w:val="002B4719"/>
    <w:rsid w:val="002B542B"/>
    <w:rsid w:val="002B564C"/>
    <w:rsid w:val="002B5EDE"/>
    <w:rsid w:val="002B7DCA"/>
    <w:rsid w:val="002C15E6"/>
    <w:rsid w:val="002C1640"/>
    <w:rsid w:val="002C1803"/>
    <w:rsid w:val="002C2D1E"/>
    <w:rsid w:val="002C30F8"/>
    <w:rsid w:val="002C3E30"/>
    <w:rsid w:val="002C4326"/>
    <w:rsid w:val="002C5E1A"/>
    <w:rsid w:val="002C6297"/>
    <w:rsid w:val="002C7400"/>
    <w:rsid w:val="002D0FC5"/>
    <w:rsid w:val="002D45E8"/>
    <w:rsid w:val="002D46E4"/>
    <w:rsid w:val="002D4FD2"/>
    <w:rsid w:val="002D543B"/>
    <w:rsid w:val="002D5CBC"/>
    <w:rsid w:val="002E1338"/>
    <w:rsid w:val="002E40E9"/>
    <w:rsid w:val="002E4E45"/>
    <w:rsid w:val="002E5F35"/>
    <w:rsid w:val="002E68A6"/>
    <w:rsid w:val="002E6AAA"/>
    <w:rsid w:val="002E7B27"/>
    <w:rsid w:val="002E7C0E"/>
    <w:rsid w:val="002F1273"/>
    <w:rsid w:val="002F2A7E"/>
    <w:rsid w:val="002F2D62"/>
    <w:rsid w:val="002F349C"/>
    <w:rsid w:val="002F6B38"/>
    <w:rsid w:val="002F6EEC"/>
    <w:rsid w:val="002F7150"/>
    <w:rsid w:val="002F7A6B"/>
    <w:rsid w:val="002F7CAA"/>
    <w:rsid w:val="00301540"/>
    <w:rsid w:val="003026A5"/>
    <w:rsid w:val="00304A4C"/>
    <w:rsid w:val="003051BF"/>
    <w:rsid w:val="00307168"/>
    <w:rsid w:val="0030741D"/>
    <w:rsid w:val="003074A0"/>
    <w:rsid w:val="00310C30"/>
    <w:rsid w:val="0031137D"/>
    <w:rsid w:val="00311437"/>
    <w:rsid w:val="00313B78"/>
    <w:rsid w:val="00313CC3"/>
    <w:rsid w:val="00314123"/>
    <w:rsid w:val="0031481D"/>
    <w:rsid w:val="00315CFF"/>
    <w:rsid w:val="003203C4"/>
    <w:rsid w:val="00321655"/>
    <w:rsid w:val="003224C2"/>
    <w:rsid w:val="00324DA9"/>
    <w:rsid w:val="00325DFA"/>
    <w:rsid w:val="00326455"/>
    <w:rsid w:val="0033107A"/>
    <w:rsid w:val="00332929"/>
    <w:rsid w:val="0033546C"/>
    <w:rsid w:val="00343166"/>
    <w:rsid w:val="00343543"/>
    <w:rsid w:val="00344B22"/>
    <w:rsid w:val="00345267"/>
    <w:rsid w:val="003454CA"/>
    <w:rsid w:val="003473CE"/>
    <w:rsid w:val="00347FFC"/>
    <w:rsid w:val="00350130"/>
    <w:rsid w:val="00351FCC"/>
    <w:rsid w:val="00354D11"/>
    <w:rsid w:val="00355DAD"/>
    <w:rsid w:val="003570C2"/>
    <w:rsid w:val="003629B9"/>
    <w:rsid w:val="00362B57"/>
    <w:rsid w:val="00363D56"/>
    <w:rsid w:val="00363F20"/>
    <w:rsid w:val="00365820"/>
    <w:rsid w:val="00365A2F"/>
    <w:rsid w:val="00365BAF"/>
    <w:rsid w:val="003663BD"/>
    <w:rsid w:val="00373329"/>
    <w:rsid w:val="00374279"/>
    <w:rsid w:val="003742B3"/>
    <w:rsid w:val="00375B97"/>
    <w:rsid w:val="00376166"/>
    <w:rsid w:val="0037784D"/>
    <w:rsid w:val="00380DA3"/>
    <w:rsid w:val="003820D9"/>
    <w:rsid w:val="00382F8A"/>
    <w:rsid w:val="00384960"/>
    <w:rsid w:val="003851C6"/>
    <w:rsid w:val="0038670B"/>
    <w:rsid w:val="00393A2A"/>
    <w:rsid w:val="00394BB6"/>
    <w:rsid w:val="00394F09"/>
    <w:rsid w:val="00395469"/>
    <w:rsid w:val="00395B06"/>
    <w:rsid w:val="003961E9"/>
    <w:rsid w:val="00396B29"/>
    <w:rsid w:val="00397121"/>
    <w:rsid w:val="00397199"/>
    <w:rsid w:val="003A1419"/>
    <w:rsid w:val="003A1AD8"/>
    <w:rsid w:val="003A21D5"/>
    <w:rsid w:val="003A2623"/>
    <w:rsid w:val="003A49A4"/>
    <w:rsid w:val="003A6616"/>
    <w:rsid w:val="003A7A88"/>
    <w:rsid w:val="003B153F"/>
    <w:rsid w:val="003B3F0A"/>
    <w:rsid w:val="003B417C"/>
    <w:rsid w:val="003B42FD"/>
    <w:rsid w:val="003B4CA1"/>
    <w:rsid w:val="003B5AF4"/>
    <w:rsid w:val="003B77A5"/>
    <w:rsid w:val="003C03E7"/>
    <w:rsid w:val="003C1083"/>
    <w:rsid w:val="003C1B4A"/>
    <w:rsid w:val="003C3116"/>
    <w:rsid w:val="003C38B5"/>
    <w:rsid w:val="003C3A43"/>
    <w:rsid w:val="003C3D34"/>
    <w:rsid w:val="003C52BF"/>
    <w:rsid w:val="003C7ED8"/>
    <w:rsid w:val="003D0662"/>
    <w:rsid w:val="003D4757"/>
    <w:rsid w:val="003D6318"/>
    <w:rsid w:val="003D7636"/>
    <w:rsid w:val="003D7F4C"/>
    <w:rsid w:val="003E04D0"/>
    <w:rsid w:val="003E1D85"/>
    <w:rsid w:val="003E1E9D"/>
    <w:rsid w:val="003E2E79"/>
    <w:rsid w:val="003F023B"/>
    <w:rsid w:val="003F2244"/>
    <w:rsid w:val="003F350F"/>
    <w:rsid w:val="003F38BF"/>
    <w:rsid w:val="003F457B"/>
    <w:rsid w:val="003F4B5A"/>
    <w:rsid w:val="003F7349"/>
    <w:rsid w:val="003F7B2E"/>
    <w:rsid w:val="004023B7"/>
    <w:rsid w:val="00404CEA"/>
    <w:rsid w:val="00405353"/>
    <w:rsid w:val="004061CC"/>
    <w:rsid w:val="00406649"/>
    <w:rsid w:val="00407BFC"/>
    <w:rsid w:val="00410FB0"/>
    <w:rsid w:val="004120F7"/>
    <w:rsid w:val="0041260E"/>
    <w:rsid w:val="00412F5C"/>
    <w:rsid w:val="0041388C"/>
    <w:rsid w:val="0041511F"/>
    <w:rsid w:val="00420F77"/>
    <w:rsid w:val="00423D5A"/>
    <w:rsid w:val="00425904"/>
    <w:rsid w:val="004265BF"/>
    <w:rsid w:val="004271BD"/>
    <w:rsid w:val="0043005A"/>
    <w:rsid w:val="004312B7"/>
    <w:rsid w:val="00431440"/>
    <w:rsid w:val="0043385A"/>
    <w:rsid w:val="00434D62"/>
    <w:rsid w:val="00435911"/>
    <w:rsid w:val="004365FC"/>
    <w:rsid w:val="0043683E"/>
    <w:rsid w:val="00437455"/>
    <w:rsid w:val="004402C2"/>
    <w:rsid w:val="00441E40"/>
    <w:rsid w:val="00445BF1"/>
    <w:rsid w:val="004475BA"/>
    <w:rsid w:val="00450CE9"/>
    <w:rsid w:val="004542C8"/>
    <w:rsid w:val="00454F73"/>
    <w:rsid w:val="00454FD0"/>
    <w:rsid w:val="00454FEC"/>
    <w:rsid w:val="004558BC"/>
    <w:rsid w:val="0045640A"/>
    <w:rsid w:val="00456629"/>
    <w:rsid w:val="0045664F"/>
    <w:rsid w:val="00456C38"/>
    <w:rsid w:val="0045773D"/>
    <w:rsid w:val="004577F0"/>
    <w:rsid w:val="00461FDE"/>
    <w:rsid w:val="004620D2"/>
    <w:rsid w:val="0046349E"/>
    <w:rsid w:val="00471888"/>
    <w:rsid w:val="00471B43"/>
    <w:rsid w:val="00473EBB"/>
    <w:rsid w:val="0047449D"/>
    <w:rsid w:val="00475464"/>
    <w:rsid w:val="00475CD8"/>
    <w:rsid w:val="00475D63"/>
    <w:rsid w:val="00476A4D"/>
    <w:rsid w:val="0047715E"/>
    <w:rsid w:val="00477198"/>
    <w:rsid w:val="00477A90"/>
    <w:rsid w:val="0048017B"/>
    <w:rsid w:val="00480D01"/>
    <w:rsid w:val="004817B2"/>
    <w:rsid w:val="00481F28"/>
    <w:rsid w:val="004828DF"/>
    <w:rsid w:val="00483FFD"/>
    <w:rsid w:val="004857D4"/>
    <w:rsid w:val="004857FA"/>
    <w:rsid w:val="0048777E"/>
    <w:rsid w:val="00490E2C"/>
    <w:rsid w:val="004920D1"/>
    <w:rsid w:val="0049230C"/>
    <w:rsid w:val="004941C9"/>
    <w:rsid w:val="00495F87"/>
    <w:rsid w:val="00496731"/>
    <w:rsid w:val="00496AC9"/>
    <w:rsid w:val="00497C9A"/>
    <w:rsid w:val="004A0451"/>
    <w:rsid w:val="004A0E33"/>
    <w:rsid w:val="004A2D69"/>
    <w:rsid w:val="004A3740"/>
    <w:rsid w:val="004A4833"/>
    <w:rsid w:val="004A6935"/>
    <w:rsid w:val="004A74BD"/>
    <w:rsid w:val="004A7AA4"/>
    <w:rsid w:val="004B03CC"/>
    <w:rsid w:val="004B059C"/>
    <w:rsid w:val="004B07B3"/>
    <w:rsid w:val="004B1E5A"/>
    <w:rsid w:val="004B28B2"/>
    <w:rsid w:val="004B3F21"/>
    <w:rsid w:val="004B457B"/>
    <w:rsid w:val="004B5056"/>
    <w:rsid w:val="004B6AFB"/>
    <w:rsid w:val="004B6D66"/>
    <w:rsid w:val="004C067F"/>
    <w:rsid w:val="004C16B4"/>
    <w:rsid w:val="004C24D8"/>
    <w:rsid w:val="004C2E42"/>
    <w:rsid w:val="004C3230"/>
    <w:rsid w:val="004C4C25"/>
    <w:rsid w:val="004C6398"/>
    <w:rsid w:val="004C6E98"/>
    <w:rsid w:val="004D12FD"/>
    <w:rsid w:val="004D1AC8"/>
    <w:rsid w:val="004D1B29"/>
    <w:rsid w:val="004D2343"/>
    <w:rsid w:val="004D3955"/>
    <w:rsid w:val="004D3D2D"/>
    <w:rsid w:val="004D4CD9"/>
    <w:rsid w:val="004D5F47"/>
    <w:rsid w:val="004D6AA7"/>
    <w:rsid w:val="004D73E9"/>
    <w:rsid w:val="004D7E50"/>
    <w:rsid w:val="004E3786"/>
    <w:rsid w:val="004E4ABC"/>
    <w:rsid w:val="004E5A14"/>
    <w:rsid w:val="004F0C87"/>
    <w:rsid w:val="004F0E95"/>
    <w:rsid w:val="004F256A"/>
    <w:rsid w:val="004F269E"/>
    <w:rsid w:val="004F3FB0"/>
    <w:rsid w:val="004F53BC"/>
    <w:rsid w:val="004F54C2"/>
    <w:rsid w:val="004F58C7"/>
    <w:rsid w:val="004F785F"/>
    <w:rsid w:val="00500B16"/>
    <w:rsid w:val="00502597"/>
    <w:rsid w:val="005025B0"/>
    <w:rsid w:val="005031A2"/>
    <w:rsid w:val="00503C49"/>
    <w:rsid w:val="00504CF7"/>
    <w:rsid w:val="00505139"/>
    <w:rsid w:val="00506A10"/>
    <w:rsid w:val="00506AAB"/>
    <w:rsid w:val="00510C8C"/>
    <w:rsid w:val="00511438"/>
    <w:rsid w:val="00513B0B"/>
    <w:rsid w:val="00513E48"/>
    <w:rsid w:val="005147AF"/>
    <w:rsid w:val="00521BA8"/>
    <w:rsid w:val="005241EB"/>
    <w:rsid w:val="00525B1C"/>
    <w:rsid w:val="00527B48"/>
    <w:rsid w:val="00530355"/>
    <w:rsid w:val="00531FC1"/>
    <w:rsid w:val="0053250A"/>
    <w:rsid w:val="00533B46"/>
    <w:rsid w:val="0053604A"/>
    <w:rsid w:val="00536959"/>
    <w:rsid w:val="0053716D"/>
    <w:rsid w:val="00537877"/>
    <w:rsid w:val="005379B3"/>
    <w:rsid w:val="005403B4"/>
    <w:rsid w:val="0054069E"/>
    <w:rsid w:val="00541578"/>
    <w:rsid w:val="005422D3"/>
    <w:rsid w:val="00543F85"/>
    <w:rsid w:val="005446CA"/>
    <w:rsid w:val="00545789"/>
    <w:rsid w:val="00545B2F"/>
    <w:rsid w:val="00545B80"/>
    <w:rsid w:val="00545BB8"/>
    <w:rsid w:val="005464C5"/>
    <w:rsid w:val="00550C1B"/>
    <w:rsid w:val="00551F45"/>
    <w:rsid w:val="00554C31"/>
    <w:rsid w:val="00556285"/>
    <w:rsid w:val="00557542"/>
    <w:rsid w:val="00561B3E"/>
    <w:rsid w:val="00563469"/>
    <w:rsid w:val="0056588B"/>
    <w:rsid w:val="00567AEA"/>
    <w:rsid w:val="00572DF0"/>
    <w:rsid w:val="005735E1"/>
    <w:rsid w:val="0057370D"/>
    <w:rsid w:val="00574A0C"/>
    <w:rsid w:val="00576E92"/>
    <w:rsid w:val="00582023"/>
    <w:rsid w:val="00582608"/>
    <w:rsid w:val="00582EE6"/>
    <w:rsid w:val="00582F6D"/>
    <w:rsid w:val="00583649"/>
    <w:rsid w:val="0058390C"/>
    <w:rsid w:val="00584FE6"/>
    <w:rsid w:val="00587825"/>
    <w:rsid w:val="00593A18"/>
    <w:rsid w:val="00593BBC"/>
    <w:rsid w:val="00595C97"/>
    <w:rsid w:val="005A0A57"/>
    <w:rsid w:val="005A2BA3"/>
    <w:rsid w:val="005A38CF"/>
    <w:rsid w:val="005A716B"/>
    <w:rsid w:val="005B0980"/>
    <w:rsid w:val="005B28D7"/>
    <w:rsid w:val="005B2B46"/>
    <w:rsid w:val="005B2E2D"/>
    <w:rsid w:val="005B38FA"/>
    <w:rsid w:val="005B78DC"/>
    <w:rsid w:val="005B7AC8"/>
    <w:rsid w:val="005B7AEE"/>
    <w:rsid w:val="005C0DD8"/>
    <w:rsid w:val="005C2A67"/>
    <w:rsid w:val="005C56B3"/>
    <w:rsid w:val="005C5834"/>
    <w:rsid w:val="005C69EB"/>
    <w:rsid w:val="005C6B07"/>
    <w:rsid w:val="005C7919"/>
    <w:rsid w:val="005D0174"/>
    <w:rsid w:val="005D13AE"/>
    <w:rsid w:val="005D2A21"/>
    <w:rsid w:val="005D5E58"/>
    <w:rsid w:val="005D6A50"/>
    <w:rsid w:val="005D6C88"/>
    <w:rsid w:val="005E0094"/>
    <w:rsid w:val="005E0A09"/>
    <w:rsid w:val="005E0AFD"/>
    <w:rsid w:val="005E302F"/>
    <w:rsid w:val="005E3843"/>
    <w:rsid w:val="005E3946"/>
    <w:rsid w:val="005E41F4"/>
    <w:rsid w:val="005E66EB"/>
    <w:rsid w:val="005E6A2E"/>
    <w:rsid w:val="005E6DCB"/>
    <w:rsid w:val="005E70EC"/>
    <w:rsid w:val="005F0299"/>
    <w:rsid w:val="005F0592"/>
    <w:rsid w:val="005F1B12"/>
    <w:rsid w:val="005F2687"/>
    <w:rsid w:val="005F43BC"/>
    <w:rsid w:val="005F53DC"/>
    <w:rsid w:val="005F6A1A"/>
    <w:rsid w:val="005F6DA4"/>
    <w:rsid w:val="00601276"/>
    <w:rsid w:val="00601990"/>
    <w:rsid w:val="00601F4A"/>
    <w:rsid w:val="00602C76"/>
    <w:rsid w:val="00603FE0"/>
    <w:rsid w:val="00606704"/>
    <w:rsid w:val="00606A19"/>
    <w:rsid w:val="0060703B"/>
    <w:rsid w:val="00611568"/>
    <w:rsid w:val="006133F2"/>
    <w:rsid w:val="006145CF"/>
    <w:rsid w:val="0061476F"/>
    <w:rsid w:val="00615A0D"/>
    <w:rsid w:val="00616E02"/>
    <w:rsid w:val="00616F78"/>
    <w:rsid w:val="00621445"/>
    <w:rsid w:val="00622966"/>
    <w:rsid w:val="00624688"/>
    <w:rsid w:val="00624A18"/>
    <w:rsid w:val="00625914"/>
    <w:rsid w:val="00627514"/>
    <w:rsid w:val="00630E25"/>
    <w:rsid w:val="00631301"/>
    <w:rsid w:val="00631F35"/>
    <w:rsid w:val="0063306E"/>
    <w:rsid w:val="00635085"/>
    <w:rsid w:val="00635C27"/>
    <w:rsid w:val="00637B03"/>
    <w:rsid w:val="00637D73"/>
    <w:rsid w:val="00637DF2"/>
    <w:rsid w:val="00644977"/>
    <w:rsid w:val="0064531E"/>
    <w:rsid w:val="00646C00"/>
    <w:rsid w:val="0064778F"/>
    <w:rsid w:val="006500D0"/>
    <w:rsid w:val="00651CAB"/>
    <w:rsid w:val="006533B1"/>
    <w:rsid w:val="00653D0C"/>
    <w:rsid w:val="00655FED"/>
    <w:rsid w:val="006568F2"/>
    <w:rsid w:val="0066084D"/>
    <w:rsid w:val="006609B8"/>
    <w:rsid w:val="00660B44"/>
    <w:rsid w:val="00660F95"/>
    <w:rsid w:val="00660FF5"/>
    <w:rsid w:val="00663CB5"/>
    <w:rsid w:val="006643C3"/>
    <w:rsid w:val="00664C9C"/>
    <w:rsid w:val="00664E7B"/>
    <w:rsid w:val="00665059"/>
    <w:rsid w:val="006669B4"/>
    <w:rsid w:val="00666D0C"/>
    <w:rsid w:val="00670512"/>
    <w:rsid w:val="006718EA"/>
    <w:rsid w:val="00671D01"/>
    <w:rsid w:val="00672E11"/>
    <w:rsid w:val="0067319D"/>
    <w:rsid w:val="006810E4"/>
    <w:rsid w:val="0068184C"/>
    <w:rsid w:val="0068209A"/>
    <w:rsid w:val="00682224"/>
    <w:rsid w:val="0068228B"/>
    <w:rsid w:val="00682C1D"/>
    <w:rsid w:val="00683B54"/>
    <w:rsid w:val="00683E37"/>
    <w:rsid w:val="00684ED7"/>
    <w:rsid w:val="006856AC"/>
    <w:rsid w:val="00686DAF"/>
    <w:rsid w:val="00687293"/>
    <w:rsid w:val="00690D4E"/>
    <w:rsid w:val="00690D54"/>
    <w:rsid w:val="00691743"/>
    <w:rsid w:val="00691B68"/>
    <w:rsid w:val="006A1201"/>
    <w:rsid w:val="006A1640"/>
    <w:rsid w:val="006A42F7"/>
    <w:rsid w:val="006A5367"/>
    <w:rsid w:val="006A67F0"/>
    <w:rsid w:val="006A6A93"/>
    <w:rsid w:val="006A7164"/>
    <w:rsid w:val="006B0748"/>
    <w:rsid w:val="006B63A5"/>
    <w:rsid w:val="006B7DBD"/>
    <w:rsid w:val="006C1C0A"/>
    <w:rsid w:val="006C20D3"/>
    <w:rsid w:val="006C224C"/>
    <w:rsid w:val="006C32AC"/>
    <w:rsid w:val="006C4100"/>
    <w:rsid w:val="006C44B2"/>
    <w:rsid w:val="006C4739"/>
    <w:rsid w:val="006C5A22"/>
    <w:rsid w:val="006C6D83"/>
    <w:rsid w:val="006D03F2"/>
    <w:rsid w:val="006D0817"/>
    <w:rsid w:val="006D4E12"/>
    <w:rsid w:val="006D5B25"/>
    <w:rsid w:val="006D6FBD"/>
    <w:rsid w:val="006D7DCB"/>
    <w:rsid w:val="006E0B1B"/>
    <w:rsid w:val="006E1AC3"/>
    <w:rsid w:val="006E20C5"/>
    <w:rsid w:val="006F09DF"/>
    <w:rsid w:val="006F1BB4"/>
    <w:rsid w:val="006F2409"/>
    <w:rsid w:val="006F28F5"/>
    <w:rsid w:val="006F4D88"/>
    <w:rsid w:val="006F4E70"/>
    <w:rsid w:val="006F5150"/>
    <w:rsid w:val="006F7F2B"/>
    <w:rsid w:val="00701444"/>
    <w:rsid w:val="00702437"/>
    <w:rsid w:val="007041C6"/>
    <w:rsid w:val="00704923"/>
    <w:rsid w:val="00705006"/>
    <w:rsid w:val="007056C8"/>
    <w:rsid w:val="00707B8B"/>
    <w:rsid w:val="00710017"/>
    <w:rsid w:val="007104EB"/>
    <w:rsid w:val="007108EF"/>
    <w:rsid w:val="007114ED"/>
    <w:rsid w:val="00712135"/>
    <w:rsid w:val="00712677"/>
    <w:rsid w:val="00712CFB"/>
    <w:rsid w:val="00713E55"/>
    <w:rsid w:val="007146ED"/>
    <w:rsid w:val="00714C40"/>
    <w:rsid w:val="0071677A"/>
    <w:rsid w:val="007168AC"/>
    <w:rsid w:val="00716D60"/>
    <w:rsid w:val="007170D3"/>
    <w:rsid w:val="00717CA5"/>
    <w:rsid w:val="0072074B"/>
    <w:rsid w:val="007217E3"/>
    <w:rsid w:val="00721944"/>
    <w:rsid w:val="00721A6D"/>
    <w:rsid w:val="0072478B"/>
    <w:rsid w:val="00725288"/>
    <w:rsid w:val="0072535F"/>
    <w:rsid w:val="007259EC"/>
    <w:rsid w:val="007262CE"/>
    <w:rsid w:val="00726B59"/>
    <w:rsid w:val="00727B8C"/>
    <w:rsid w:val="00727E14"/>
    <w:rsid w:val="00730968"/>
    <w:rsid w:val="0073108D"/>
    <w:rsid w:val="007336C7"/>
    <w:rsid w:val="00734046"/>
    <w:rsid w:val="0073436E"/>
    <w:rsid w:val="007343BE"/>
    <w:rsid w:val="00734DF1"/>
    <w:rsid w:val="0073507E"/>
    <w:rsid w:val="00735C26"/>
    <w:rsid w:val="00736336"/>
    <w:rsid w:val="00737071"/>
    <w:rsid w:val="007371E0"/>
    <w:rsid w:val="0073774A"/>
    <w:rsid w:val="0074002F"/>
    <w:rsid w:val="00740ABA"/>
    <w:rsid w:val="00744078"/>
    <w:rsid w:val="0074444F"/>
    <w:rsid w:val="00746B0C"/>
    <w:rsid w:val="00747A57"/>
    <w:rsid w:val="00747BF3"/>
    <w:rsid w:val="007527F9"/>
    <w:rsid w:val="00753110"/>
    <w:rsid w:val="00753403"/>
    <w:rsid w:val="007539EB"/>
    <w:rsid w:val="00754633"/>
    <w:rsid w:val="0075483B"/>
    <w:rsid w:val="00756CEB"/>
    <w:rsid w:val="00757064"/>
    <w:rsid w:val="00760FEC"/>
    <w:rsid w:val="0076263A"/>
    <w:rsid w:val="00764300"/>
    <w:rsid w:val="007649DF"/>
    <w:rsid w:val="00766335"/>
    <w:rsid w:val="007664C7"/>
    <w:rsid w:val="0076679C"/>
    <w:rsid w:val="00766B21"/>
    <w:rsid w:val="00766F69"/>
    <w:rsid w:val="00771568"/>
    <w:rsid w:val="007716F5"/>
    <w:rsid w:val="00771B12"/>
    <w:rsid w:val="007738D8"/>
    <w:rsid w:val="00776653"/>
    <w:rsid w:val="00776D35"/>
    <w:rsid w:val="00777105"/>
    <w:rsid w:val="00780B05"/>
    <w:rsid w:val="00781447"/>
    <w:rsid w:val="00783313"/>
    <w:rsid w:val="0078502B"/>
    <w:rsid w:val="00785410"/>
    <w:rsid w:val="007874CC"/>
    <w:rsid w:val="0079161A"/>
    <w:rsid w:val="00791FBB"/>
    <w:rsid w:val="00792237"/>
    <w:rsid w:val="00793CA7"/>
    <w:rsid w:val="007949EF"/>
    <w:rsid w:val="00795854"/>
    <w:rsid w:val="00797468"/>
    <w:rsid w:val="007A00ED"/>
    <w:rsid w:val="007A0C1D"/>
    <w:rsid w:val="007A1028"/>
    <w:rsid w:val="007A221F"/>
    <w:rsid w:val="007A30CA"/>
    <w:rsid w:val="007A423F"/>
    <w:rsid w:val="007A54FE"/>
    <w:rsid w:val="007A5514"/>
    <w:rsid w:val="007A572F"/>
    <w:rsid w:val="007A64C4"/>
    <w:rsid w:val="007A6A36"/>
    <w:rsid w:val="007A6B12"/>
    <w:rsid w:val="007B01CD"/>
    <w:rsid w:val="007B0F0A"/>
    <w:rsid w:val="007B18D1"/>
    <w:rsid w:val="007B2052"/>
    <w:rsid w:val="007B359C"/>
    <w:rsid w:val="007B35F6"/>
    <w:rsid w:val="007B3853"/>
    <w:rsid w:val="007B3E15"/>
    <w:rsid w:val="007B422A"/>
    <w:rsid w:val="007B4EE4"/>
    <w:rsid w:val="007B66BF"/>
    <w:rsid w:val="007B6DCF"/>
    <w:rsid w:val="007B7D6F"/>
    <w:rsid w:val="007C534A"/>
    <w:rsid w:val="007C71A9"/>
    <w:rsid w:val="007C7206"/>
    <w:rsid w:val="007C7B69"/>
    <w:rsid w:val="007D1DEC"/>
    <w:rsid w:val="007D2774"/>
    <w:rsid w:val="007D2A4C"/>
    <w:rsid w:val="007D54B7"/>
    <w:rsid w:val="007D5FA1"/>
    <w:rsid w:val="007D60A0"/>
    <w:rsid w:val="007D69E4"/>
    <w:rsid w:val="007D7691"/>
    <w:rsid w:val="007E0B3D"/>
    <w:rsid w:val="007E19F6"/>
    <w:rsid w:val="007E27D9"/>
    <w:rsid w:val="007E5D7C"/>
    <w:rsid w:val="007F0098"/>
    <w:rsid w:val="007F2334"/>
    <w:rsid w:val="007F5C20"/>
    <w:rsid w:val="007F6470"/>
    <w:rsid w:val="007F7E30"/>
    <w:rsid w:val="00800865"/>
    <w:rsid w:val="008021DC"/>
    <w:rsid w:val="00802796"/>
    <w:rsid w:val="00802E51"/>
    <w:rsid w:val="008034B8"/>
    <w:rsid w:val="00803586"/>
    <w:rsid w:val="008037C6"/>
    <w:rsid w:val="008063AB"/>
    <w:rsid w:val="00806995"/>
    <w:rsid w:val="00811472"/>
    <w:rsid w:val="00812FE7"/>
    <w:rsid w:val="00814474"/>
    <w:rsid w:val="00814A81"/>
    <w:rsid w:val="00816D21"/>
    <w:rsid w:val="008173FB"/>
    <w:rsid w:val="008179F2"/>
    <w:rsid w:val="00821044"/>
    <w:rsid w:val="008210BD"/>
    <w:rsid w:val="0082220E"/>
    <w:rsid w:val="00822725"/>
    <w:rsid w:val="00823060"/>
    <w:rsid w:val="00824393"/>
    <w:rsid w:val="00825BBF"/>
    <w:rsid w:val="0082626A"/>
    <w:rsid w:val="008327B7"/>
    <w:rsid w:val="00833A8C"/>
    <w:rsid w:val="0084086A"/>
    <w:rsid w:val="008410AE"/>
    <w:rsid w:val="008432C9"/>
    <w:rsid w:val="00843417"/>
    <w:rsid w:val="00843724"/>
    <w:rsid w:val="00843A3E"/>
    <w:rsid w:val="008464B9"/>
    <w:rsid w:val="008471A9"/>
    <w:rsid w:val="00851968"/>
    <w:rsid w:val="00853792"/>
    <w:rsid w:val="00854042"/>
    <w:rsid w:val="00861566"/>
    <w:rsid w:val="0086159B"/>
    <w:rsid w:val="0086381C"/>
    <w:rsid w:val="0086501D"/>
    <w:rsid w:val="00865E55"/>
    <w:rsid w:val="00866E8B"/>
    <w:rsid w:val="008679B2"/>
    <w:rsid w:val="00867E0F"/>
    <w:rsid w:val="0087084F"/>
    <w:rsid w:val="00870A0A"/>
    <w:rsid w:val="0087140C"/>
    <w:rsid w:val="00873A0F"/>
    <w:rsid w:val="00875202"/>
    <w:rsid w:val="00875394"/>
    <w:rsid w:val="008759F6"/>
    <w:rsid w:val="008764EE"/>
    <w:rsid w:val="00876C86"/>
    <w:rsid w:val="00877F73"/>
    <w:rsid w:val="00880B02"/>
    <w:rsid w:val="008827C6"/>
    <w:rsid w:val="00883972"/>
    <w:rsid w:val="008857C6"/>
    <w:rsid w:val="00885884"/>
    <w:rsid w:val="0088634B"/>
    <w:rsid w:val="00891B5E"/>
    <w:rsid w:val="00892A4B"/>
    <w:rsid w:val="008955F1"/>
    <w:rsid w:val="00895682"/>
    <w:rsid w:val="00895EFE"/>
    <w:rsid w:val="00895FC3"/>
    <w:rsid w:val="008A1555"/>
    <w:rsid w:val="008A179D"/>
    <w:rsid w:val="008A2872"/>
    <w:rsid w:val="008A4071"/>
    <w:rsid w:val="008A6D73"/>
    <w:rsid w:val="008A7E7C"/>
    <w:rsid w:val="008B4572"/>
    <w:rsid w:val="008B6113"/>
    <w:rsid w:val="008B7230"/>
    <w:rsid w:val="008B7335"/>
    <w:rsid w:val="008C00FD"/>
    <w:rsid w:val="008C2390"/>
    <w:rsid w:val="008C2D76"/>
    <w:rsid w:val="008C302C"/>
    <w:rsid w:val="008C3362"/>
    <w:rsid w:val="008C5BD2"/>
    <w:rsid w:val="008C630B"/>
    <w:rsid w:val="008C6F54"/>
    <w:rsid w:val="008C7163"/>
    <w:rsid w:val="008C7BE1"/>
    <w:rsid w:val="008D076C"/>
    <w:rsid w:val="008D1E5F"/>
    <w:rsid w:val="008D4FE9"/>
    <w:rsid w:val="008D7CFA"/>
    <w:rsid w:val="008E1694"/>
    <w:rsid w:val="008E17A8"/>
    <w:rsid w:val="008E188F"/>
    <w:rsid w:val="008E189C"/>
    <w:rsid w:val="008E2C61"/>
    <w:rsid w:val="008E3478"/>
    <w:rsid w:val="008E43FB"/>
    <w:rsid w:val="008E5349"/>
    <w:rsid w:val="008E5DC0"/>
    <w:rsid w:val="008E5FFC"/>
    <w:rsid w:val="008E651F"/>
    <w:rsid w:val="008E6A3E"/>
    <w:rsid w:val="008E6E1A"/>
    <w:rsid w:val="008E705E"/>
    <w:rsid w:val="008E7D2A"/>
    <w:rsid w:val="008F0161"/>
    <w:rsid w:val="008F0B41"/>
    <w:rsid w:val="008F0BFC"/>
    <w:rsid w:val="008F1D13"/>
    <w:rsid w:val="008F2B63"/>
    <w:rsid w:val="008F376F"/>
    <w:rsid w:val="008F4D1F"/>
    <w:rsid w:val="008F5DCC"/>
    <w:rsid w:val="008F613E"/>
    <w:rsid w:val="008F6729"/>
    <w:rsid w:val="009017EB"/>
    <w:rsid w:val="0090362D"/>
    <w:rsid w:val="009041D9"/>
    <w:rsid w:val="00905BCE"/>
    <w:rsid w:val="00907C09"/>
    <w:rsid w:val="00911192"/>
    <w:rsid w:val="00912AF3"/>
    <w:rsid w:val="00912B34"/>
    <w:rsid w:val="00913A65"/>
    <w:rsid w:val="00914A40"/>
    <w:rsid w:val="00916635"/>
    <w:rsid w:val="00917B71"/>
    <w:rsid w:val="00921DB2"/>
    <w:rsid w:val="00922BDF"/>
    <w:rsid w:val="00923C79"/>
    <w:rsid w:val="00924D03"/>
    <w:rsid w:val="00926285"/>
    <w:rsid w:val="00926F5B"/>
    <w:rsid w:val="00930240"/>
    <w:rsid w:val="00932EDF"/>
    <w:rsid w:val="009343F8"/>
    <w:rsid w:val="00936BE5"/>
    <w:rsid w:val="0093718C"/>
    <w:rsid w:val="00937B0C"/>
    <w:rsid w:val="00942DA7"/>
    <w:rsid w:val="00943C8D"/>
    <w:rsid w:val="009443A9"/>
    <w:rsid w:val="00944EE3"/>
    <w:rsid w:val="009450FF"/>
    <w:rsid w:val="00945640"/>
    <w:rsid w:val="0094620D"/>
    <w:rsid w:val="009468AE"/>
    <w:rsid w:val="0095093E"/>
    <w:rsid w:val="00951B98"/>
    <w:rsid w:val="00952146"/>
    <w:rsid w:val="009523E1"/>
    <w:rsid w:val="00952F38"/>
    <w:rsid w:val="0095300B"/>
    <w:rsid w:val="00954B6B"/>
    <w:rsid w:val="00960E1C"/>
    <w:rsid w:val="009638AF"/>
    <w:rsid w:val="009648A4"/>
    <w:rsid w:val="00965C3E"/>
    <w:rsid w:val="00965FDD"/>
    <w:rsid w:val="0096635C"/>
    <w:rsid w:val="00966A0D"/>
    <w:rsid w:val="009671DB"/>
    <w:rsid w:val="00971B37"/>
    <w:rsid w:val="00973147"/>
    <w:rsid w:val="00981984"/>
    <w:rsid w:val="00982A04"/>
    <w:rsid w:val="009838DF"/>
    <w:rsid w:val="00984795"/>
    <w:rsid w:val="00984C60"/>
    <w:rsid w:val="00985050"/>
    <w:rsid w:val="009851BC"/>
    <w:rsid w:val="00985F8F"/>
    <w:rsid w:val="00987872"/>
    <w:rsid w:val="00990642"/>
    <w:rsid w:val="00992768"/>
    <w:rsid w:val="00992BFF"/>
    <w:rsid w:val="0099454E"/>
    <w:rsid w:val="00996749"/>
    <w:rsid w:val="00997943"/>
    <w:rsid w:val="009A0D74"/>
    <w:rsid w:val="009A1BF0"/>
    <w:rsid w:val="009A2419"/>
    <w:rsid w:val="009A2702"/>
    <w:rsid w:val="009A35E2"/>
    <w:rsid w:val="009A3A0B"/>
    <w:rsid w:val="009A43CD"/>
    <w:rsid w:val="009A5981"/>
    <w:rsid w:val="009A74E2"/>
    <w:rsid w:val="009A7DB4"/>
    <w:rsid w:val="009B0B08"/>
    <w:rsid w:val="009B1A5F"/>
    <w:rsid w:val="009B32DD"/>
    <w:rsid w:val="009B51FD"/>
    <w:rsid w:val="009B5863"/>
    <w:rsid w:val="009C16DB"/>
    <w:rsid w:val="009C3D56"/>
    <w:rsid w:val="009C5473"/>
    <w:rsid w:val="009D05F0"/>
    <w:rsid w:val="009D0B0B"/>
    <w:rsid w:val="009D2825"/>
    <w:rsid w:val="009D2E9E"/>
    <w:rsid w:val="009D31DB"/>
    <w:rsid w:val="009D3E2F"/>
    <w:rsid w:val="009D487B"/>
    <w:rsid w:val="009D4C91"/>
    <w:rsid w:val="009D552C"/>
    <w:rsid w:val="009D56F8"/>
    <w:rsid w:val="009D6C2F"/>
    <w:rsid w:val="009D71A1"/>
    <w:rsid w:val="009E04C0"/>
    <w:rsid w:val="009E1FD2"/>
    <w:rsid w:val="009E23B0"/>
    <w:rsid w:val="009E2CD3"/>
    <w:rsid w:val="009E6846"/>
    <w:rsid w:val="009E6FB0"/>
    <w:rsid w:val="009E7677"/>
    <w:rsid w:val="009F00F4"/>
    <w:rsid w:val="009F1803"/>
    <w:rsid w:val="009F40B3"/>
    <w:rsid w:val="009F4925"/>
    <w:rsid w:val="009F5F97"/>
    <w:rsid w:val="009F6374"/>
    <w:rsid w:val="00A0029D"/>
    <w:rsid w:val="00A008B1"/>
    <w:rsid w:val="00A02B12"/>
    <w:rsid w:val="00A03A64"/>
    <w:rsid w:val="00A03C3B"/>
    <w:rsid w:val="00A04E7E"/>
    <w:rsid w:val="00A11F3B"/>
    <w:rsid w:val="00A12E6A"/>
    <w:rsid w:val="00A13C1E"/>
    <w:rsid w:val="00A1509C"/>
    <w:rsid w:val="00A15867"/>
    <w:rsid w:val="00A16572"/>
    <w:rsid w:val="00A17020"/>
    <w:rsid w:val="00A175E0"/>
    <w:rsid w:val="00A20893"/>
    <w:rsid w:val="00A3033F"/>
    <w:rsid w:val="00A30AF2"/>
    <w:rsid w:val="00A3246C"/>
    <w:rsid w:val="00A32A62"/>
    <w:rsid w:val="00A32CEC"/>
    <w:rsid w:val="00A32F8F"/>
    <w:rsid w:val="00A3352D"/>
    <w:rsid w:val="00A33D51"/>
    <w:rsid w:val="00A34085"/>
    <w:rsid w:val="00A3563E"/>
    <w:rsid w:val="00A356F1"/>
    <w:rsid w:val="00A365DD"/>
    <w:rsid w:val="00A402F3"/>
    <w:rsid w:val="00A41C44"/>
    <w:rsid w:val="00A425D5"/>
    <w:rsid w:val="00A4330D"/>
    <w:rsid w:val="00A441EA"/>
    <w:rsid w:val="00A447C1"/>
    <w:rsid w:val="00A45887"/>
    <w:rsid w:val="00A45F0D"/>
    <w:rsid w:val="00A467FD"/>
    <w:rsid w:val="00A479A2"/>
    <w:rsid w:val="00A510FD"/>
    <w:rsid w:val="00A51FF3"/>
    <w:rsid w:val="00A5261E"/>
    <w:rsid w:val="00A52882"/>
    <w:rsid w:val="00A52C5F"/>
    <w:rsid w:val="00A53C87"/>
    <w:rsid w:val="00A542AB"/>
    <w:rsid w:val="00A54CCD"/>
    <w:rsid w:val="00A55035"/>
    <w:rsid w:val="00A552D0"/>
    <w:rsid w:val="00A56534"/>
    <w:rsid w:val="00A57CF1"/>
    <w:rsid w:val="00A6561E"/>
    <w:rsid w:val="00A66F0B"/>
    <w:rsid w:val="00A7051D"/>
    <w:rsid w:val="00A70674"/>
    <w:rsid w:val="00A7079A"/>
    <w:rsid w:val="00A70A4E"/>
    <w:rsid w:val="00A73402"/>
    <w:rsid w:val="00A734BA"/>
    <w:rsid w:val="00A752D9"/>
    <w:rsid w:val="00A76893"/>
    <w:rsid w:val="00A768B3"/>
    <w:rsid w:val="00A803E5"/>
    <w:rsid w:val="00A819FC"/>
    <w:rsid w:val="00A82421"/>
    <w:rsid w:val="00A8269E"/>
    <w:rsid w:val="00A82AE0"/>
    <w:rsid w:val="00A84354"/>
    <w:rsid w:val="00A85E66"/>
    <w:rsid w:val="00A85FAF"/>
    <w:rsid w:val="00A86893"/>
    <w:rsid w:val="00A86C35"/>
    <w:rsid w:val="00A92F85"/>
    <w:rsid w:val="00A93702"/>
    <w:rsid w:val="00A95807"/>
    <w:rsid w:val="00A968A9"/>
    <w:rsid w:val="00A96DB4"/>
    <w:rsid w:val="00AA1C94"/>
    <w:rsid w:val="00AA2E26"/>
    <w:rsid w:val="00AA3927"/>
    <w:rsid w:val="00AA459F"/>
    <w:rsid w:val="00AA471E"/>
    <w:rsid w:val="00AA5460"/>
    <w:rsid w:val="00AA60DA"/>
    <w:rsid w:val="00AA695F"/>
    <w:rsid w:val="00AA6C32"/>
    <w:rsid w:val="00AA6C89"/>
    <w:rsid w:val="00AB0F17"/>
    <w:rsid w:val="00AB1C18"/>
    <w:rsid w:val="00AB252A"/>
    <w:rsid w:val="00AB292F"/>
    <w:rsid w:val="00AB304A"/>
    <w:rsid w:val="00AB395F"/>
    <w:rsid w:val="00AB476F"/>
    <w:rsid w:val="00AB4CE3"/>
    <w:rsid w:val="00AB520B"/>
    <w:rsid w:val="00AB5B0E"/>
    <w:rsid w:val="00AB6503"/>
    <w:rsid w:val="00AB7421"/>
    <w:rsid w:val="00AB7E4F"/>
    <w:rsid w:val="00AC05BA"/>
    <w:rsid w:val="00AC203B"/>
    <w:rsid w:val="00AC2BA6"/>
    <w:rsid w:val="00AC32D2"/>
    <w:rsid w:val="00AC3677"/>
    <w:rsid w:val="00AC5095"/>
    <w:rsid w:val="00AC5555"/>
    <w:rsid w:val="00AC656D"/>
    <w:rsid w:val="00AC727F"/>
    <w:rsid w:val="00AC7590"/>
    <w:rsid w:val="00AD0378"/>
    <w:rsid w:val="00AD2DCF"/>
    <w:rsid w:val="00AD2E09"/>
    <w:rsid w:val="00AD56B0"/>
    <w:rsid w:val="00AD5C3C"/>
    <w:rsid w:val="00AD5E4C"/>
    <w:rsid w:val="00AE075C"/>
    <w:rsid w:val="00AE0F7A"/>
    <w:rsid w:val="00AE12F4"/>
    <w:rsid w:val="00AE2D23"/>
    <w:rsid w:val="00AE5239"/>
    <w:rsid w:val="00AE57D8"/>
    <w:rsid w:val="00AE5820"/>
    <w:rsid w:val="00AE6697"/>
    <w:rsid w:val="00AE6867"/>
    <w:rsid w:val="00AE740D"/>
    <w:rsid w:val="00AF0183"/>
    <w:rsid w:val="00AF16B6"/>
    <w:rsid w:val="00AF1B7D"/>
    <w:rsid w:val="00AF3063"/>
    <w:rsid w:val="00AF4272"/>
    <w:rsid w:val="00AF4C38"/>
    <w:rsid w:val="00AF5C38"/>
    <w:rsid w:val="00B0104B"/>
    <w:rsid w:val="00B030C7"/>
    <w:rsid w:val="00B03541"/>
    <w:rsid w:val="00B035F6"/>
    <w:rsid w:val="00B03769"/>
    <w:rsid w:val="00B043C3"/>
    <w:rsid w:val="00B04FBF"/>
    <w:rsid w:val="00B054A2"/>
    <w:rsid w:val="00B066B5"/>
    <w:rsid w:val="00B11428"/>
    <w:rsid w:val="00B11AA9"/>
    <w:rsid w:val="00B11F2F"/>
    <w:rsid w:val="00B12420"/>
    <w:rsid w:val="00B13B08"/>
    <w:rsid w:val="00B148B8"/>
    <w:rsid w:val="00B14C6F"/>
    <w:rsid w:val="00B15EE0"/>
    <w:rsid w:val="00B16D7C"/>
    <w:rsid w:val="00B16E3E"/>
    <w:rsid w:val="00B17B32"/>
    <w:rsid w:val="00B20D46"/>
    <w:rsid w:val="00B2299C"/>
    <w:rsid w:val="00B22A26"/>
    <w:rsid w:val="00B24CD6"/>
    <w:rsid w:val="00B27024"/>
    <w:rsid w:val="00B27C6D"/>
    <w:rsid w:val="00B27DEB"/>
    <w:rsid w:val="00B30B01"/>
    <w:rsid w:val="00B3151A"/>
    <w:rsid w:val="00B31EA6"/>
    <w:rsid w:val="00B32634"/>
    <w:rsid w:val="00B330E2"/>
    <w:rsid w:val="00B344FA"/>
    <w:rsid w:val="00B35B00"/>
    <w:rsid w:val="00B35CED"/>
    <w:rsid w:val="00B3656B"/>
    <w:rsid w:val="00B37B83"/>
    <w:rsid w:val="00B37C35"/>
    <w:rsid w:val="00B40CAC"/>
    <w:rsid w:val="00B42BE6"/>
    <w:rsid w:val="00B45A3B"/>
    <w:rsid w:val="00B5032C"/>
    <w:rsid w:val="00B50DBE"/>
    <w:rsid w:val="00B51AF5"/>
    <w:rsid w:val="00B54AAF"/>
    <w:rsid w:val="00B56256"/>
    <w:rsid w:val="00B56C16"/>
    <w:rsid w:val="00B57179"/>
    <w:rsid w:val="00B5765B"/>
    <w:rsid w:val="00B57BE9"/>
    <w:rsid w:val="00B6013D"/>
    <w:rsid w:val="00B60404"/>
    <w:rsid w:val="00B60D66"/>
    <w:rsid w:val="00B62300"/>
    <w:rsid w:val="00B6323F"/>
    <w:rsid w:val="00B63EF6"/>
    <w:rsid w:val="00B65D59"/>
    <w:rsid w:val="00B6671B"/>
    <w:rsid w:val="00B669CE"/>
    <w:rsid w:val="00B669F2"/>
    <w:rsid w:val="00B67D22"/>
    <w:rsid w:val="00B67DC1"/>
    <w:rsid w:val="00B70694"/>
    <w:rsid w:val="00B716CA"/>
    <w:rsid w:val="00B74D2F"/>
    <w:rsid w:val="00B751B4"/>
    <w:rsid w:val="00B754BB"/>
    <w:rsid w:val="00B76F65"/>
    <w:rsid w:val="00B76FE3"/>
    <w:rsid w:val="00B7796A"/>
    <w:rsid w:val="00B81008"/>
    <w:rsid w:val="00B81BC0"/>
    <w:rsid w:val="00B82A6C"/>
    <w:rsid w:val="00B83566"/>
    <w:rsid w:val="00B85845"/>
    <w:rsid w:val="00B85AE1"/>
    <w:rsid w:val="00B87ED2"/>
    <w:rsid w:val="00B9010A"/>
    <w:rsid w:val="00B93DDC"/>
    <w:rsid w:val="00B9681C"/>
    <w:rsid w:val="00BA14AC"/>
    <w:rsid w:val="00BA311C"/>
    <w:rsid w:val="00BA3831"/>
    <w:rsid w:val="00BA5661"/>
    <w:rsid w:val="00BB09D5"/>
    <w:rsid w:val="00BB0E8A"/>
    <w:rsid w:val="00BB2464"/>
    <w:rsid w:val="00BB2A0D"/>
    <w:rsid w:val="00BB5B94"/>
    <w:rsid w:val="00BB72B8"/>
    <w:rsid w:val="00BB7A2C"/>
    <w:rsid w:val="00BC11E3"/>
    <w:rsid w:val="00BC1832"/>
    <w:rsid w:val="00BC3445"/>
    <w:rsid w:val="00BC3603"/>
    <w:rsid w:val="00BC41DA"/>
    <w:rsid w:val="00BC4FDA"/>
    <w:rsid w:val="00BC5F79"/>
    <w:rsid w:val="00BC7156"/>
    <w:rsid w:val="00BD0327"/>
    <w:rsid w:val="00BD0A1E"/>
    <w:rsid w:val="00BD18DD"/>
    <w:rsid w:val="00BD2ECF"/>
    <w:rsid w:val="00BD3438"/>
    <w:rsid w:val="00BD506C"/>
    <w:rsid w:val="00BD53E7"/>
    <w:rsid w:val="00BD56B3"/>
    <w:rsid w:val="00BE13B9"/>
    <w:rsid w:val="00BE2523"/>
    <w:rsid w:val="00BE3325"/>
    <w:rsid w:val="00BE3695"/>
    <w:rsid w:val="00BE5B96"/>
    <w:rsid w:val="00BE6B42"/>
    <w:rsid w:val="00BE73A7"/>
    <w:rsid w:val="00BF181E"/>
    <w:rsid w:val="00BF1E34"/>
    <w:rsid w:val="00BF42B6"/>
    <w:rsid w:val="00BF4DD7"/>
    <w:rsid w:val="00BF63B5"/>
    <w:rsid w:val="00BF759E"/>
    <w:rsid w:val="00BF7763"/>
    <w:rsid w:val="00C019D6"/>
    <w:rsid w:val="00C03CED"/>
    <w:rsid w:val="00C03D3C"/>
    <w:rsid w:val="00C061FD"/>
    <w:rsid w:val="00C0695D"/>
    <w:rsid w:val="00C15A6E"/>
    <w:rsid w:val="00C162CD"/>
    <w:rsid w:val="00C16A5D"/>
    <w:rsid w:val="00C16D1A"/>
    <w:rsid w:val="00C23CB1"/>
    <w:rsid w:val="00C241A2"/>
    <w:rsid w:val="00C24B3A"/>
    <w:rsid w:val="00C258DF"/>
    <w:rsid w:val="00C2598C"/>
    <w:rsid w:val="00C25DF4"/>
    <w:rsid w:val="00C267DA"/>
    <w:rsid w:val="00C2731F"/>
    <w:rsid w:val="00C301FD"/>
    <w:rsid w:val="00C307DE"/>
    <w:rsid w:val="00C30D34"/>
    <w:rsid w:val="00C30EC6"/>
    <w:rsid w:val="00C31C1B"/>
    <w:rsid w:val="00C31FE5"/>
    <w:rsid w:val="00C3229C"/>
    <w:rsid w:val="00C3356A"/>
    <w:rsid w:val="00C35D9D"/>
    <w:rsid w:val="00C3608E"/>
    <w:rsid w:val="00C40C5C"/>
    <w:rsid w:val="00C42537"/>
    <w:rsid w:val="00C42643"/>
    <w:rsid w:val="00C428E0"/>
    <w:rsid w:val="00C46B44"/>
    <w:rsid w:val="00C46CF7"/>
    <w:rsid w:val="00C47376"/>
    <w:rsid w:val="00C500B2"/>
    <w:rsid w:val="00C50B05"/>
    <w:rsid w:val="00C51DF7"/>
    <w:rsid w:val="00C537AC"/>
    <w:rsid w:val="00C537ED"/>
    <w:rsid w:val="00C5441D"/>
    <w:rsid w:val="00C60498"/>
    <w:rsid w:val="00C60A61"/>
    <w:rsid w:val="00C60E97"/>
    <w:rsid w:val="00C61162"/>
    <w:rsid w:val="00C61B3C"/>
    <w:rsid w:val="00C63BBA"/>
    <w:rsid w:val="00C64370"/>
    <w:rsid w:val="00C657DD"/>
    <w:rsid w:val="00C670FE"/>
    <w:rsid w:val="00C67D3E"/>
    <w:rsid w:val="00C7007A"/>
    <w:rsid w:val="00C70848"/>
    <w:rsid w:val="00C70EFF"/>
    <w:rsid w:val="00C724DD"/>
    <w:rsid w:val="00C74F5E"/>
    <w:rsid w:val="00C76418"/>
    <w:rsid w:val="00C775B2"/>
    <w:rsid w:val="00C778B4"/>
    <w:rsid w:val="00C77A7C"/>
    <w:rsid w:val="00C80FA5"/>
    <w:rsid w:val="00C81237"/>
    <w:rsid w:val="00C819A1"/>
    <w:rsid w:val="00C82277"/>
    <w:rsid w:val="00C83197"/>
    <w:rsid w:val="00C833D6"/>
    <w:rsid w:val="00C837A3"/>
    <w:rsid w:val="00C86F78"/>
    <w:rsid w:val="00C8783F"/>
    <w:rsid w:val="00C90463"/>
    <w:rsid w:val="00C90543"/>
    <w:rsid w:val="00C91A76"/>
    <w:rsid w:val="00C92F41"/>
    <w:rsid w:val="00C92FE4"/>
    <w:rsid w:val="00C947FA"/>
    <w:rsid w:val="00C966BD"/>
    <w:rsid w:val="00C96E68"/>
    <w:rsid w:val="00CA39B1"/>
    <w:rsid w:val="00CA7101"/>
    <w:rsid w:val="00CB1139"/>
    <w:rsid w:val="00CB1550"/>
    <w:rsid w:val="00CB219C"/>
    <w:rsid w:val="00CB2A35"/>
    <w:rsid w:val="00CB6018"/>
    <w:rsid w:val="00CB6FC2"/>
    <w:rsid w:val="00CC0109"/>
    <w:rsid w:val="00CC1AF9"/>
    <w:rsid w:val="00CC2E44"/>
    <w:rsid w:val="00CC4E28"/>
    <w:rsid w:val="00CC4EFE"/>
    <w:rsid w:val="00CC68F2"/>
    <w:rsid w:val="00CC7F7C"/>
    <w:rsid w:val="00CD091D"/>
    <w:rsid w:val="00CD0CD3"/>
    <w:rsid w:val="00CD127E"/>
    <w:rsid w:val="00CD1B6E"/>
    <w:rsid w:val="00CD1E99"/>
    <w:rsid w:val="00CD29BC"/>
    <w:rsid w:val="00CD3FFA"/>
    <w:rsid w:val="00CD4023"/>
    <w:rsid w:val="00CD5543"/>
    <w:rsid w:val="00CE0C48"/>
    <w:rsid w:val="00CE1211"/>
    <w:rsid w:val="00CE2D40"/>
    <w:rsid w:val="00CE6BD0"/>
    <w:rsid w:val="00CE7018"/>
    <w:rsid w:val="00CF055B"/>
    <w:rsid w:val="00CF09F0"/>
    <w:rsid w:val="00CF0E4B"/>
    <w:rsid w:val="00CF1083"/>
    <w:rsid w:val="00CF1674"/>
    <w:rsid w:val="00CF2C70"/>
    <w:rsid w:val="00CF3542"/>
    <w:rsid w:val="00CF3CF9"/>
    <w:rsid w:val="00CF4DBC"/>
    <w:rsid w:val="00CF5AE0"/>
    <w:rsid w:val="00CF6254"/>
    <w:rsid w:val="00D03112"/>
    <w:rsid w:val="00D03FEB"/>
    <w:rsid w:val="00D04BD8"/>
    <w:rsid w:val="00D07008"/>
    <w:rsid w:val="00D07079"/>
    <w:rsid w:val="00D10FE0"/>
    <w:rsid w:val="00D11228"/>
    <w:rsid w:val="00D114AF"/>
    <w:rsid w:val="00D11B95"/>
    <w:rsid w:val="00D1276F"/>
    <w:rsid w:val="00D13533"/>
    <w:rsid w:val="00D13CED"/>
    <w:rsid w:val="00D13DA1"/>
    <w:rsid w:val="00D13E5B"/>
    <w:rsid w:val="00D14D54"/>
    <w:rsid w:val="00D159BE"/>
    <w:rsid w:val="00D17723"/>
    <w:rsid w:val="00D221A7"/>
    <w:rsid w:val="00D221D3"/>
    <w:rsid w:val="00D22C55"/>
    <w:rsid w:val="00D23717"/>
    <w:rsid w:val="00D248D8"/>
    <w:rsid w:val="00D25770"/>
    <w:rsid w:val="00D25953"/>
    <w:rsid w:val="00D26120"/>
    <w:rsid w:val="00D306AA"/>
    <w:rsid w:val="00D30C22"/>
    <w:rsid w:val="00D31668"/>
    <w:rsid w:val="00D31898"/>
    <w:rsid w:val="00D32C7D"/>
    <w:rsid w:val="00D32DBE"/>
    <w:rsid w:val="00D34D84"/>
    <w:rsid w:val="00D37372"/>
    <w:rsid w:val="00D44747"/>
    <w:rsid w:val="00D45913"/>
    <w:rsid w:val="00D50369"/>
    <w:rsid w:val="00D52530"/>
    <w:rsid w:val="00D5311E"/>
    <w:rsid w:val="00D53934"/>
    <w:rsid w:val="00D53F40"/>
    <w:rsid w:val="00D543E7"/>
    <w:rsid w:val="00D55B15"/>
    <w:rsid w:val="00D55F09"/>
    <w:rsid w:val="00D568DD"/>
    <w:rsid w:val="00D56C09"/>
    <w:rsid w:val="00D57008"/>
    <w:rsid w:val="00D573B8"/>
    <w:rsid w:val="00D6080E"/>
    <w:rsid w:val="00D60B4F"/>
    <w:rsid w:val="00D60D98"/>
    <w:rsid w:val="00D61732"/>
    <w:rsid w:val="00D6258B"/>
    <w:rsid w:val="00D6278D"/>
    <w:rsid w:val="00D62FB7"/>
    <w:rsid w:val="00D62FBE"/>
    <w:rsid w:val="00D630DF"/>
    <w:rsid w:val="00D64D1D"/>
    <w:rsid w:val="00D655ED"/>
    <w:rsid w:val="00D70A3F"/>
    <w:rsid w:val="00D74349"/>
    <w:rsid w:val="00D745A0"/>
    <w:rsid w:val="00D7473B"/>
    <w:rsid w:val="00D752B3"/>
    <w:rsid w:val="00D75321"/>
    <w:rsid w:val="00D75996"/>
    <w:rsid w:val="00D76662"/>
    <w:rsid w:val="00D76B76"/>
    <w:rsid w:val="00D7726C"/>
    <w:rsid w:val="00D8072A"/>
    <w:rsid w:val="00D8185A"/>
    <w:rsid w:val="00D82078"/>
    <w:rsid w:val="00D82C26"/>
    <w:rsid w:val="00D82CA8"/>
    <w:rsid w:val="00D8305A"/>
    <w:rsid w:val="00D83127"/>
    <w:rsid w:val="00D855AC"/>
    <w:rsid w:val="00D903C2"/>
    <w:rsid w:val="00D92091"/>
    <w:rsid w:val="00D92663"/>
    <w:rsid w:val="00D94097"/>
    <w:rsid w:val="00D940B0"/>
    <w:rsid w:val="00D949A3"/>
    <w:rsid w:val="00D94EE9"/>
    <w:rsid w:val="00D94FE8"/>
    <w:rsid w:val="00D95832"/>
    <w:rsid w:val="00D95E6B"/>
    <w:rsid w:val="00D96FEB"/>
    <w:rsid w:val="00DA07F3"/>
    <w:rsid w:val="00DA63FD"/>
    <w:rsid w:val="00DA66BA"/>
    <w:rsid w:val="00DA7AD2"/>
    <w:rsid w:val="00DB02FC"/>
    <w:rsid w:val="00DB03F6"/>
    <w:rsid w:val="00DB1264"/>
    <w:rsid w:val="00DB1364"/>
    <w:rsid w:val="00DB1557"/>
    <w:rsid w:val="00DB1698"/>
    <w:rsid w:val="00DB17B2"/>
    <w:rsid w:val="00DB1C40"/>
    <w:rsid w:val="00DB2059"/>
    <w:rsid w:val="00DB3BA4"/>
    <w:rsid w:val="00DB3BD5"/>
    <w:rsid w:val="00DB4A0E"/>
    <w:rsid w:val="00DB5D9A"/>
    <w:rsid w:val="00DB6150"/>
    <w:rsid w:val="00DB67EE"/>
    <w:rsid w:val="00DC00A1"/>
    <w:rsid w:val="00DC093C"/>
    <w:rsid w:val="00DC1092"/>
    <w:rsid w:val="00DC3A0F"/>
    <w:rsid w:val="00DC3CBF"/>
    <w:rsid w:val="00DC6FC3"/>
    <w:rsid w:val="00DD0B40"/>
    <w:rsid w:val="00DD1C87"/>
    <w:rsid w:val="00DD2441"/>
    <w:rsid w:val="00DD34FC"/>
    <w:rsid w:val="00DD4370"/>
    <w:rsid w:val="00DD4CEA"/>
    <w:rsid w:val="00DD5296"/>
    <w:rsid w:val="00DD5A3E"/>
    <w:rsid w:val="00DD6E3A"/>
    <w:rsid w:val="00DE16AB"/>
    <w:rsid w:val="00DE342C"/>
    <w:rsid w:val="00DE41A4"/>
    <w:rsid w:val="00DE7387"/>
    <w:rsid w:val="00DE772D"/>
    <w:rsid w:val="00DF2217"/>
    <w:rsid w:val="00DF2791"/>
    <w:rsid w:val="00DF4022"/>
    <w:rsid w:val="00DF4650"/>
    <w:rsid w:val="00DF561B"/>
    <w:rsid w:val="00DF57FA"/>
    <w:rsid w:val="00DF6B76"/>
    <w:rsid w:val="00E00C1F"/>
    <w:rsid w:val="00E0193D"/>
    <w:rsid w:val="00E025F2"/>
    <w:rsid w:val="00E027B1"/>
    <w:rsid w:val="00E03D99"/>
    <w:rsid w:val="00E05D8E"/>
    <w:rsid w:val="00E06089"/>
    <w:rsid w:val="00E064C1"/>
    <w:rsid w:val="00E066AC"/>
    <w:rsid w:val="00E06AE6"/>
    <w:rsid w:val="00E06FC8"/>
    <w:rsid w:val="00E1119F"/>
    <w:rsid w:val="00E124C6"/>
    <w:rsid w:val="00E1336E"/>
    <w:rsid w:val="00E13A81"/>
    <w:rsid w:val="00E14BDA"/>
    <w:rsid w:val="00E14CB9"/>
    <w:rsid w:val="00E15E51"/>
    <w:rsid w:val="00E16242"/>
    <w:rsid w:val="00E1647A"/>
    <w:rsid w:val="00E20EA1"/>
    <w:rsid w:val="00E2204D"/>
    <w:rsid w:val="00E2253D"/>
    <w:rsid w:val="00E22966"/>
    <w:rsid w:val="00E2484C"/>
    <w:rsid w:val="00E275DF"/>
    <w:rsid w:val="00E30B1A"/>
    <w:rsid w:val="00E33D46"/>
    <w:rsid w:val="00E36AD7"/>
    <w:rsid w:val="00E410E9"/>
    <w:rsid w:val="00E410F1"/>
    <w:rsid w:val="00E41A53"/>
    <w:rsid w:val="00E44780"/>
    <w:rsid w:val="00E45C0E"/>
    <w:rsid w:val="00E47A7A"/>
    <w:rsid w:val="00E47FF5"/>
    <w:rsid w:val="00E51871"/>
    <w:rsid w:val="00E51BE4"/>
    <w:rsid w:val="00E522F5"/>
    <w:rsid w:val="00E5446A"/>
    <w:rsid w:val="00E5553F"/>
    <w:rsid w:val="00E55AF3"/>
    <w:rsid w:val="00E61F97"/>
    <w:rsid w:val="00E62CB2"/>
    <w:rsid w:val="00E62E5D"/>
    <w:rsid w:val="00E638A4"/>
    <w:rsid w:val="00E63F71"/>
    <w:rsid w:val="00E656D2"/>
    <w:rsid w:val="00E65D36"/>
    <w:rsid w:val="00E67B50"/>
    <w:rsid w:val="00E70726"/>
    <w:rsid w:val="00E70EE0"/>
    <w:rsid w:val="00E71F58"/>
    <w:rsid w:val="00E74304"/>
    <w:rsid w:val="00E7524C"/>
    <w:rsid w:val="00E76272"/>
    <w:rsid w:val="00E7647A"/>
    <w:rsid w:val="00E778F6"/>
    <w:rsid w:val="00E81056"/>
    <w:rsid w:val="00E81D00"/>
    <w:rsid w:val="00E84E40"/>
    <w:rsid w:val="00E8525E"/>
    <w:rsid w:val="00E86C43"/>
    <w:rsid w:val="00E86D54"/>
    <w:rsid w:val="00E87EA3"/>
    <w:rsid w:val="00E95E50"/>
    <w:rsid w:val="00E96626"/>
    <w:rsid w:val="00E97E95"/>
    <w:rsid w:val="00EA007B"/>
    <w:rsid w:val="00EA11C6"/>
    <w:rsid w:val="00EA1B68"/>
    <w:rsid w:val="00EA1F85"/>
    <w:rsid w:val="00EA2219"/>
    <w:rsid w:val="00EA2905"/>
    <w:rsid w:val="00EA3446"/>
    <w:rsid w:val="00EA3A4A"/>
    <w:rsid w:val="00EA54B6"/>
    <w:rsid w:val="00EB0E48"/>
    <w:rsid w:val="00EB1D7F"/>
    <w:rsid w:val="00EB3EFB"/>
    <w:rsid w:val="00EB4973"/>
    <w:rsid w:val="00EB5076"/>
    <w:rsid w:val="00EB6A71"/>
    <w:rsid w:val="00EB6B69"/>
    <w:rsid w:val="00EB714D"/>
    <w:rsid w:val="00EC0102"/>
    <w:rsid w:val="00EC4003"/>
    <w:rsid w:val="00EC51EC"/>
    <w:rsid w:val="00EC7761"/>
    <w:rsid w:val="00EC7F8D"/>
    <w:rsid w:val="00ED0FF0"/>
    <w:rsid w:val="00ED1F0B"/>
    <w:rsid w:val="00ED2A22"/>
    <w:rsid w:val="00ED4180"/>
    <w:rsid w:val="00ED4DE1"/>
    <w:rsid w:val="00ED5175"/>
    <w:rsid w:val="00ED59B4"/>
    <w:rsid w:val="00ED7E37"/>
    <w:rsid w:val="00EE398B"/>
    <w:rsid w:val="00EE3F7E"/>
    <w:rsid w:val="00EE59CC"/>
    <w:rsid w:val="00EE6D6A"/>
    <w:rsid w:val="00EE70AD"/>
    <w:rsid w:val="00EE7F18"/>
    <w:rsid w:val="00EF0BB8"/>
    <w:rsid w:val="00EF0C12"/>
    <w:rsid w:val="00EF1335"/>
    <w:rsid w:val="00EF183A"/>
    <w:rsid w:val="00EF240D"/>
    <w:rsid w:val="00EF2CF4"/>
    <w:rsid w:val="00EF3F27"/>
    <w:rsid w:val="00EF40FC"/>
    <w:rsid w:val="00EF4959"/>
    <w:rsid w:val="00EF62DD"/>
    <w:rsid w:val="00EF63E2"/>
    <w:rsid w:val="00EF7CEF"/>
    <w:rsid w:val="00EF7D6A"/>
    <w:rsid w:val="00F0059B"/>
    <w:rsid w:val="00F005B8"/>
    <w:rsid w:val="00F00773"/>
    <w:rsid w:val="00F007C0"/>
    <w:rsid w:val="00F05528"/>
    <w:rsid w:val="00F05CC6"/>
    <w:rsid w:val="00F076A3"/>
    <w:rsid w:val="00F076AC"/>
    <w:rsid w:val="00F10F85"/>
    <w:rsid w:val="00F11571"/>
    <w:rsid w:val="00F12603"/>
    <w:rsid w:val="00F127CF"/>
    <w:rsid w:val="00F12D22"/>
    <w:rsid w:val="00F14CAC"/>
    <w:rsid w:val="00F1760F"/>
    <w:rsid w:val="00F20730"/>
    <w:rsid w:val="00F237AA"/>
    <w:rsid w:val="00F24480"/>
    <w:rsid w:val="00F27944"/>
    <w:rsid w:val="00F27CF6"/>
    <w:rsid w:val="00F30D92"/>
    <w:rsid w:val="00F321E9"/>
    <w:rsid w:val="00F3249B"/>
    <w:rsid w:val="00F32A29"/>
    <w:rsid w:val="00F3497E"/>
    <w:rsid w:val="00F34B83"/>
    <w:rsid w:val="00F366EB"/>
    <w:rsid w:val="00F36F29"/>
    <w:rsid w:val="00F37D1E"/>
    <w:rsid w:val="00F4003F"/>
    <w:rsid w:val="00F403F1"/>
    <w:rsid w:val="00F43D01"/>
    <w:rsid w:val="00F45893"/>
    <w:rsid w:val="00F47C90"/>
    <w:rsid w:val="00F52480"/>
    <w:rsid w:val="00F53EEB"/>
    <w:rsid w:val="00F57CAB"/>
    <w:rsid w:val="00F6348B"/>
    <w:rsid w:val="00F65D3D"/>
    <w:rsid w:val="00F65FFC"/>
    <w:rsid w:val="00F6663C"/>
    <w:rsid w:val="00F6671D"/>
    <w:rsid w:val="00F71A9A"/>
    <w:rsid w:val="00F7583A"/>
    <w:rsid w:val="00F76A55"/>
    <w:rsid w:val="00F814B8"/>
    <w:rsid w:val="00F819BB"/>
    <w:rsid w:val="00F82AD8"/>
    <w:rsid w:val="00F85A99"/>
    <w:rsid w:val="00F85E84"/>
    <w:rsid w:val="00F87B8B"/>
    <w:rsid w:val="00F90629"/>
    <w:rsid w:val="00F90E2C"/>
    <w:rsid w:val="00F919BB"/>
    <w:rsid w:val="00F92091"/>
    <w:rsid w:val="00F92427"/>
    <w:rsid w:val="00F935C1"/>
    <w:rsid w:val="00F94FF7"/>
    <w:rsid w:val="00F95C45"/>
    <w:rsid w:val="00F964F2"/>
    <w:rsid w:val="00F967D0"/>
    <w:rsid w:val="00F96B69"/>
    <w:rsid w:val="00F96E6C"/>
    <w:rsid w:val="00F97184"/>
    <w:rsid w:val="00F9776B"/>
    <w:rsid w:val="00FA09F0"/>
    <w:rsid w:val="00FA21D8"/>
    <w:rsid w:val="00FA3CFC"/>
    <w:rsid w:val="00FA4F1C"/>
    <w:rsid w:val="00FA6562"/>
    <w:rsid w:val="00FA6F2D"/>
    <w:rsid w:val="00FB01FC"/>
    <w:rsid w:val="00FB193A"/>
    <w:rsid w:val="00FB19C9"/>
    <w:rsid w:val="00FB1FDA"/>
    <w:rsid w:val="00FB259B"/>
    <w:rsid w:val="00FB5BBB"/>
    <w:rsid w:val="00FB6A5C"/>
    <w:rsid w:val="00FB7A36"/>
    <w:rsid w:val="00FB7C26"/>
    <w:rsid w:val="00FC02B6"/>
    <w:rsid w:val="00FC1D40"/>
    <w:rsid w:val="00FC2EC6"/>
    <w:rsid w:val="00FC3126"/>
    <w:rsid w:val="00FC319B"/>
    <w:rsid w:val="00FC5247"/>
    <w:rsid w:val="00FC66E8"/>
    <w:rsid w:val="00FC7222"/>
    <w:rsid w:val="00FC7262"/>
    <w:rsid w:val="00FC7603"/>
    <w:rsid w:val="00FC7CE4"/>
    <w:rsid w:val="00FD086C"/>
    <w:rsid w:val="00FD14F8"/>
    <w:rsid w:val="00FD2AE6"/>
    <w:rsid w:val="00FD338B"/>
    <w:rsid w:val="00FD45F4"/>
    <w:rsid w:val="00FD7126"/>
    <w:rsid w:val="00FD7A98"/>
    <w:rsid w:val="00FE0DA5"/>
    <w:rsid w:val="00FE1105"/>
    <w:rsid w:val="00FE1788"/>
    <w:rsid w:val="00FE1D1F"/>
    <w:rsid w:val="00FE1D8D"/>
    <w:rsid w:val="00FE2B1C"/>
    <w:rsid w:val="00FE2E24"/>
    <w:rsid w:val="00FE5DE0"/>
    <w:rsid w:val="00FE6A2E"/>
    <w:rsid w:val="00FF30C6"/>
    <w:rsid w:val="00FF311D"/>
    <w:rsid w:val="00FF597F"/>
    <w:rsid w:val="00FF6302"/>
    <w:rsid w:val="00FF6725"/>
    <w:rsid w:val="00FF6B6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4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8AC"/>
    <w:rPr>
      <w:lang w:val="es-ES"/>
    </w:rPr>
  </w:style>
  <w:style w:type="paragraph" w:styleId="Ttulo1">
    <w:name w:val="heading 1"/>
    <w:basedOn w:val="Normal"/>
    <w:next w:val="Normal"/>
    <w:link w:val="Ttulo1Car"/>
    <w:uiPriority w:val="9"/>
    <w:qFormat/>
    <w:rsid w:val="0020205E"/>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ES_tradnl"/>
    </w:rPr>
  </w:style>
  <w:style w:type="paragraph" w:styleId="Ttulo3">
    <w:name w:val="heading 3"/>
    <w:basedOn w:val="Normal"/>
    <w:next w:val="Normal"/>
    <w:link w:val="Ttulo3Car"/>
    <w:uiPriority w:val="9"/>
    <w:semiHidden/>
    <w:unhideWhenUsed/>
    <w:qFormat/>
    <w:rsid w:val="0047719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4BB6"/>
    <w:pPr>
      <w:spacing w:after="160" w:line="259" w:lineRule="auto"/>
      <w:ind w:left="720"/>
      <w:contextualSpacing/>
    </w:pPr>
    <w:rPr>
      <w:sz w:val="22"/>
      <w:szCs w:val="22"/>
    </w:rPr>
  </w:style>
  <w:style w:type="paragraph" w:styleId="Textonotapie">
    <w:name w:val="footnote text"/>
    <w:basedOn w:val="Normal"/>
    <w:link w:val="TextonotapieCar"/>
    <w:uiPriority w:val="99"/>
    <w:unhideWhenUsed/>
    <w:rsid w:val="00394BB6"/>
    <w:rPr>
      <w:sz w:val="20"/>
      <w:szCs w:val="20"/>
    </w:rPr>
  </w:style>
  <w:style w:type="character" w:customStyle="1" w:styleId="TextonotapieCar">
    <w:name w:val="Texto nota pie Car"/>
    <w:basedOn w:val="Fuentedeprrafopredeter"/>
    <w:link w:val="Textonotapie"/>
    <w:uiPriority w:val="99"/>
    <w:rsid w:val="00394BB6"/>
    <w:rPr>
      <w:sz w:val="20"/>
      <w:szCs w:val="20"/>
      <w:lang w:val="es-PR"/>
    </w:rPr>
  </w:style>
  <w:style w:type="character" w:styleId="Refdenotaalpie">
    <w:name w:val="footnote reference"/>
    <w:basedOn w:val="Fuentedeprrafopredeter"/>
    <w:uiPriority w:val="99"/>
    <w:unhideWhenUsed/>
    <w:rsid w:val="00394BB6"/>
    <w:rPr>
      <w:vertAlign w:val="superscript"/>
    </w:rPr>
  </w:style>
  <w:style w:type="character" w:styleId="Hipervnculo">
    <w:name w:val="Hyperlink"/>
    <w:basedOn w:val="Fuentedeprrafopredeter"/>
    <w:uiPriority w:val="99"/>
    <w:unhideWhenUsed/>
    <w:rsid w:val="00394BB6"/>
    <w:rPr>
      <w:color w:val="0563C1" w:themeColor="hyperlink"/>
      <w:u w:val="single"/>
    </w:rPr>
  </w:style>
  <w:style w:type="paragraph" w:styleId="NormalWeb">
    <w:name w:val="Normal (Web)"/>
    <w:basedOn w:val="Normal"/>
    <w:uiPriority w:val="99"/>
    <w:unhideWhenUsed/>
    <w:rsid w:val="00C16D1A"/>
    <w:pPr>
      <w:spacing w:before="100" w:beforeAutospacing="1" w:after="100" w:afterAutospacing="1"/>
    </w:pPr>
    <w:rPr>
      <w:rFonts w:ascii="Times New Roman" w:hAnsi="Times New Roman" w:cs="Times New Roman"/>
      <w:lang w:val="en-US"/>
    </w:rPr>
  </w:style>
  <w:style w:type="paragraph" w:styleId="Encabezado">
    <w:name w:val="header"/>
    <w:basedOn w:val="Normal"/>
    <w:link w:val="EncabezadoCar"/>
    <w:uiPriority w:val="99"/>
    <w:unhideWhenUsed/>
    <w:rsid w:val="003C1B4A"/>
    <w:pPr>
      <w:tabs>
        <w:tab w:val="center" w:pos="4680"/>
        <w:tab w:val="right" w:pos="9360"/>
      </w:tabs>
    </w:pPr>
  </w:style>
  <w:style w:type="character" w:customStyle="1" w:styleId="EncabezadoCar">
    <w:name w:val="Encabezado Car"/>
    <w:basedOn w:val="Fuentedeprrafopredeter"/>
    <w:link w:val="Encabezado"/>
    <w:uiPriority w:val="99"/>
    <w:rsid w:val="003C1B4A"/>
    <w:rPr>
      <w:lang w:val="es-ES_tradnl"/>
    </w:rPr>
  </w:style>
  <w:style w:type="paragraph" w:styleId="Piedepgina">
    <w:name w:val="footer"/>
    <w:basedOn w:val="Normal"/>
    <w:link w:val="PiedepginaCar"/>
    <w:uiPriority w:val="99"/>
    <w:unhideWhenUsed/>
    <w:rsid w:val="003C1B4A"/>
    <w:pPr>
      <w:tabs>
        <w:tab w:val="center" w:pos="4680"/>
        <w:tab w:val="right" w:pos="9360"/>
      </w:tabs>
    </w:pPr>
  </w:style>
  <w:style w:type="character" w:customStyle="1" w:styleId="PiedepginaCar">
    <w:name w:val="Pie de página Car"/>
    <w:basedOn w:val="Fuentedeprrafopredeter"/>
    <w:link w:val="Piedepgina"/>
    <w:uiPriority w:val="99"/>
    <w:rsid w:val="003C1B4A"/>
    <w:rPr>
      <w:lang w:val="es-ES_tradnl"/>
    </w:rPr>
  </w:style>
  <w:style w:type="character" w:styleId="Nmerodepgina">
    <w:name w:val="page number"/>
    <w:basedOn w:val="Fuentedeprrafopredeter"/>
    <w:uiPriority w:val="99"/>
    <w:semiHidden/>
    <w:unhideWhenUsed/>
    <w:rsid w:val="001F4DC3"/>
  </w:style>
  <w:style w:type="paragraph" w:styleId="Mapadeldocumento">
    <w:name w:val="Document Map"/>
    <w:basedOn w:val="Normal"/>
    <w:link w:val="MapadeldocumentoCar"/>
    <w:uiPriority w:val="99"/>
    <w:semiHidden/>
    <w:unhideWhenUsed/>
    <w:rsid w:val="00D76B76"/>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D76B76"/>
    <w:rPr>
      <w:rFonts w:ascii="Times New Roman" w:hAnsi="Times New Roman" w:cs="Times New Roman"/>
      <w:lang w:val="es-ES"/>
    </w:rPr>
  </w:style>
  <w:style w:type="character" w:customStyle="1" w:styleId="Ttulo1Car">
    <w:name w:val="Título 1 Car"/>
    <w:basedOn w:val="Fuentedeprrafopredeter"/>
    <w:link w:val="Ttulo1"/>
    <w:uiPriority w:val="9"/>
    <w:rsid w:val="0020205E"/>
    <w:rPr>
      <w:rFonts w:asciiTheme="majorHAnsi" w:eastAsiaTheme="majorEastAsia" w:hAnsiTheme="majorHAnsi" w:cstheme="majorBidi"/>
      <w:b/>
      <w:bCs/>
      <w:color w:val="2E74B5" w:themeColor="accent1" w:themeShade="BF"/>
      <w:sz w:val="28"/>
      <w:szCs w:val="28"/>
      <w:lang w:val="es-ES_tradnl"/>
    </w:rPr>
  </w:style>
  <w:style w:type="character" w:customStyle="1" w:styleId="apple-converted-space">
    <w:name w:val="apple-converted-space"/>
    <w:basedOn w:val="Fuentedeprrafopredeter"/>
    <w:rsid w:val="00136A1B"/>
  </w:style>
  <w:style w:type="character" w:styleId="Hipervnculovisitado">
    <w:name w:val="FollowedHyperlink"/>
    <w:basedOn w:val="Fuentedeprrafopredeter"/>
    <w:uiPriority w:val="99"/>
    <w:semiHidden/>
    <w:unhideWhenUsed/>
    <w:rsid w:val="00310C30"/>
    <w:rPr>
      <w:color w:val="954F72" w:themeColor="followedHyperlink"/>
      <w:u w:val="single"/>
    </w:rPr>
  </w:style>
  <w:style w:type="paragraph" w:styleId="Sinespaciado">
    <w:name w:val="No Spacing"/>
    <w:uiPriority w:val="1"/>
    <w:qFormat/>
    <w:rsid w:val="00506A10"/>
    <w:rPr>
      <w:sz w:val="22"/>
      <w:szCs w:val="22"/>
      <w:lang w:val="es-ES_tradnl"/>
    </w:rPr>
  </w:style>
  <w:style w:type="character" w:customStyle="1" w:styleId="a">
    <w:name w:val="a"/>
    <w:basedOn w:val="Fuentedeprrafopredeter"/>
    <w:rsid w:val="00A15867"/>
  </w:style>
  <w:style w:type="character" w:styleId="Textoennegrita">
    <w:name w:val="Strong"/>
    <w:basedOn w:val="Fuentedeprrafopredeter"/>
    <w:uiPriority w:val="22"/>
    <w:qFormat/>
    <w:rsid w:val="00EF1335"/>
    <w:rPr>
      <w:b/>
      <w:bCs/>
    </w:rPr>
  </w:style>
  <w:style w:type="paragraph" w:customStyle="1" w:styleId="Default">
    <w:name w:val="Default"/>
    <w:rsid w:val="00FC7222"/>
    <w:pPr>
      <w:autoSpaceDE w:val="0"/>
      <w:autoSpaceDN w:val="0"/>
      <w:adjustRightInd w:val="0"/>
    </w:pPr>
    <w:rPr>
      <w:rFonts w:ascii="Times New Roman" w:hAnsi="Times New Roman" w:cs="Times New Roman"/>
      <w:color w:val="000000"/>
      <w:lang w:val="es-PR"/>
    </w:rPr>
  </w:style>
  <w:style w:type="character" w:customStyle="1" w:styleId="Ttulo3Car">
    <w:name w:val="Título 3 Car"/>
    <w:basedOn w:val="Fuentedeprrafopredeter"/>
    <w:link w:val="Ttulo3"/>
    <w:uiPriority w:val="9"/>
    <w:semiHidden/>
    <w:rsid w:val="00477198"/>
    <w:rPr>
      <w:rFonts w:asciiTheme="majorHAnsi" w:eastAsiaTheme="majorEastAsia" w:hAnsiTheme="majorHAnsi" w:cstheme="majorBidi"/>
      <w:color w:val="1F4D78" w:themeColor="accent1" w:themeShade="7F"/>
      <w:lang w:val="es-ES"/>
    </w:rPr>
  </w:style>
  <w:style w:type="character" w:styleId="Refdecomentario">
    <w:name w:val="annotation reference"/>
    <w:basedOn w:val="Fuentedeprrafopredeter"/>
    <w:uiPriority w:val="99"/>
    <w:semiHidden/>
    <w:unhideWhenUsed/>
    <w:rsid w:val="004920D1"/>
    <w:rPr>
      <w:sz w:val="18"/>
      <w:szCs w:val="18"/>
    </w:rPr>
  </w:style>
  <w:style w:type="paragraph" w:styleId="Textocomentario">
    <w:name w:val="annotation text"/>
    <w:basedOn w:val="Normal"/>
    <w:link w:val="TextocomentarioCar"/>
    <w:uiPriority w:val="99"/>
    <w:semiHidden/>
    <w:unhideWhenUsed/>
    <w:rsid w:val="004920D1"/>
  </w:style>
  <w:style w:type="character" w:customStyle="1" w:styleId="TextocomentarioCar">
    <w:name w:val="Texto comentario Car"/>
    <w:basedOn w:val="Fuentedeprrafopredeter"/>
    <w:link w:val="Textocomentario"/>
    <w:uiPriority w:val="99"/>
    <w:semiHidden/>
    <w:rsid w:val="004920D1"/>
    <w:rPr>
      <w:lang w:val="es-PR"/>
    </w:rPr>
  </w:style>
  <w:style w:type="paragraph" w:styleId="Asuntodelcomentario">
    <w:name w:val="annotation subject"/>
    <w:basedOn w:val="Textocomentario"/>
    <w:next w:val="Textocomentario"/>
    <w:link w:val="AsuntodelcomentarioCar"/>
    <w:uiPriority w:val="99"/>
    <w:semiHidden/>
    <w:unhideWhenUsed/>
    <w:rsid w:val="004920D1"/>
    <w:rPr>
      <w:b/>
      <w:bCs/>
      <w:sz w:val="20"/>
      <w:szCs w:val="20"/>
    </w:rPr>
  </w:style>
  <w:style w:type="character" w:customStyle="1" w:styleId="AsuntodelcomentarioCar">
    <w:name w:val="Asunto del comentario Car"/>
    <w:basedOn w:val="TextocomentarioCar"/>
    <w:link w:val="Asuntodelcomentario"/>
    <w:uiPriority w:val="99"/>
    <w:semiHidden/>
    <w:rsid w:val="004920D1"/>
    <w:rPr>
      <w:b/>
      <w:bCs/>
      <w:sz w:val="20"/>
      <w:szCs w:val="20"/>
      <w:lang w:val="es-PR"/>
    </w:rPr>
  </w:style>
  <w:style w:type="paragraph" w:styleId="Textodeglobo">
    <w:name w:val="Balloon Text"/>
    <w:basedOn w:val="Normal"/>
    <w:link w:val="TextodegloboCar"/>
    <w:uiPriority w:val="99"/>
    <w:semiHidden/>
    <w:unhideWhenUsed/>
    <w:rsid w:val="004920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920D1"/>
    <w:rPr>
      <w:rFonts w:ascii="Lucida Grande" w:hAnsi="Lucida Grande" w:cs="Lucida Grande"/>
      <w:sz w:val="18"/>
      <w:szCs w:val="18"/>
      <w:lang w:val="es-PR"/>
    </w:rPr>
  </w:style>
  <w:style w:type="paragraph" w:styleId="Revisin">
    <w:name w:val="Revision"/>
    <w:hidden/>
    <w:uiPriority w:val="99"/>
    <w:semiHidden/>
    <w:rsid w:val="00624A18"/>
    <w:rPr>
      <w:lang w:val="es-PR"/>
    </w:rPr>
  </w:style>
  <w:style w:type="character" w:customStyle="1" w:styleId="hps">
    <w:name w:val="hps"/>
    <w:rsid w:val="00A6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71261">
      <w:bodyDiv w:val="1"/>
      <w:marLeft w:val="0"/>
      <w:marRight w:val="0"/>
      <w:marTop w:val="0"/>
      <w:marBottom w:val="0"/>
      <w:divBdr>
        <w:top w:val="none" w:sz="0" w:space="0" w:color="auto"/>
        <w:left w:val="none" w:sz="0" w:space="0" w:color="auto"/>
        <w:bottom w:val="none" w:sz="0" w:space="0" w:color="auto"/>
        <w:right w:val="none" w:sz="0" w:space="0" w:color="auto"/>
      </w:divBdr>
      <w:divsChild>
        <w:div w:id="470639550">
          <w:marLeft w:val="0"/>
          <w:marRight w:val="0"/>
          <w:marTop w:val="0"/>
          <w:marBottom w:val="0"/>
          <w:divBdr>
            <w:top w:val="none" w:sz="0" w:space="0" w:color="auto"/>
            <w:left w:val="none" w:sz="0" w:space="0" w:color="auto"/>
            <w:bottom w:val="none" w:sz="0" w:space="0" w:color="auto"/>
            <w:right w:val="none" w:sz="0" w:space="0" w:color="auto"/>
          </w:divBdr>
          <w:divsChild>
            <w:div w:id="1888104869">
              <w:marLeft w:val="0"/>
              <w:marRight w:val="0"/>
              <w:marTop w:val="0"/>
              <w:marBottom w:val="0"/>
              <w:divBdr>
                <w:top w:val="none" w:sz="0" w:space="0" w:color="auto"/>
                <w:left w:val="none" w:sz="0" w:space="0" w:color="auto"/>
                <w:bottom w:val="none" w:sz="0" w:space="0" w:color="auto"/>
                <w:right w:val="none" w:sz="0" w:space="0" w:color="auto"/>
              </w:divBdr>
              <w:divsChild>
                <w:div w:id="2258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08607">
      <w:bodyDiv w:val="1"/>
      <w:marLeft w:val="0"/>
      <w:marRight w:val="0"/>
      <w:marTop w:val="0"/>
      <w:marBottom w:val="0"/>
      <w:divBdr>
        <w:top w:val="none" w:sz="0" w:space="0" w:color="auto"/>
        <w:left w:val="none" w:sz="0" w:space="0" w:color="auto"/>
        <w:bottom w:val="none" w:sz="0" w:space="0" w:color="auto"/>
        <w:right w:val="none" w:sz="0" w:space="0" w:color="auto"/>
      </w:divBdr>
      <w:divsChild>
        <w:div w:id="1938563098">
          <w:marLeft w:val="0"/>
          <w:marRight w:val="0"/>
          <w:marTop w:val="0"/>
          <w:marBottom w:val="0"/>
          <w:divBdr>
            <w:top w:val="none" w:sz="0" w:space="0" w:color="auto"/>
            <w:left w:val="none" w:sz="0" w:space="0" w:color="auto"/>
            <w:bottom w:val="none" w:sz="0" w:space="0" w:color="auto"/>
            <w:right w:val="none" w:sz="0" w:space="0" w:color="auto"/>
          </w:divBdr>
          <w:divsChild>
            <w:div w:id="1279071250">
              <w:marLeft w:val="0"/>
              <w:marRight w:val="0"/>
              <w:marTop w:val="0"/>
              <w:marBottom w:val="0"/>
              <w:divBdr>
                <w:top w:val="none" w:sz="0" w:space="0" w:color="auto"/>
                <w:left w:val="none" w:sz="0" w:space="0" w:color="auto"/>
                <w:bottom w:val="none" w:sz="0" w:space="0" w:color="auto"/>
                <w:right w:val="none" w:sz="0" w:space="0" w:color="auto"/>
              </w:divBdr>
              <w:divsChild>
                <w:div w:id="18183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0352">
      <w:bodyDiv w:val="1"/>
      <w:marLeft w:val="0"/>
      <w:marRight w:val="0"/>
      <w:marTop w:val="0"/>
      <w:marBottom w:val="0"/>
      <w:divBdr>
        <w:top w:val="none" w:sz="0" w:space="0" w:color="auto"/>
        <w:left w:val="none" w:sz="0" w:space="0" w:color="auto"/>
        <w:bottom w:val="none" w:sz="0" w:space="0" w:color="auto"/>
        <w:right w:val="none" w:sz="0" w:space="0" w:color="auto"/>
      </w:divBdr>
    </w:div>
    <w:div w:id="672728937">
      <w:bodyDiv w:val="1"/>
      <w:marLeft w:val="0"/>
      <w:marRight w:val="0"/>
      <w:marTop w:val="0"/>
      <w:marBottom w:val="0"/>
      <w:divBdr>
        <w:top w:val="none" w:sz="0" w:space="0" w:color="auto"/>
        <w:left w:val="none" w:sz="0" w:space="0" w:color="auto"/>
        <w:bottom w:val="none" w:sz="0" w:space="0" w:color="auto"/>
        <w:right w:val="none" w:sz="0" w:space="0" w:color="auto"/>
      </w:divBdr>
    </w:div>
    <w:div w:id="1458379285">
      <w:bodyDiv w:val="1"/>
      <w:marLeft w:val="0"/>
      <w:marRight w:val="0"/>
      <w:marTop w:val="0"/>
      <w:marBottom w:val="0"/>
      <w:divBdr>
        <w:top w:val="none" w:sz="0" w:space="0" w:color="auto"/>
        <w:left w:val="none" w:sz="0" w:space="0" w:color="auto"/>
        <w:bottom w:val="none" w:sz="0" w:space="0" w:color="auto"/>
        <w:right w:val="none" w:sz="0" w:space="0" w:color="auto"/>
      </w:divBdr>
      <w:divsChild>
        <w:div w:id="668293922">
          <w:marLeft w:val="0"/>
          <w:marRight w:val="0"/>
          <w:marTop w:val="0"/>
          <w:marBottom w:val="0"/>
          <w:divBdr>
            <w:top w:val="none" w:sz="0" w:space="0" w:color="auto"/>
            <w:left w:val="none" w:sz="0" w:space="0" w:color="auto"/>
            <w:bottom w:val="none" w:sz="0" w:space="0" w:color="auto"/>
            <w:right w:val="none" w:sz="0" w:space="0" w:color="auto"/>
          </w:divBdr>
          <w:divsChild>
            <w:div w:id="1965304586">
              <w:marLeft w:val="0"/>
              <w:marRight w:val="0"/>
              <w:marTop w:val="0"/>
              <w:marBottom w:val="0"/>
              <w:divBdr>
                <w:top w:val="none" w:sz="0" w:space="0" w:color="auto"/>
                <w:left w:val="none" w:sz="0" w:space="0" w:color="auto"/>
                <w:bottom w:val="none" w:sz="0" w:space="0" w:color="auto"/>
                <w:right w:val="none" w:sz="0" w:space="0" w:color="auto"/>
              </w:divBdr>
              <w:divsChild>
                <w:div w:id="704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1482">
      <w:bodyDiv w:val="1"/>
      <w:marLeft w:val="0"/>
      <w:marRight w:val="0"/>
      <w:marTop w:val="0"/>
      <w:marBottom w:val="0"/>
      <w:divBdr>
        <w:top w:val="none" w:sz="0" w:space="0" w:color="auto"/>
        <w:left w:val="none" w:sz="0" w:space="0" w:color="auto"/>
        <w:bottom w:val="none" w:sz="0" w:space="0" w:color="auto"/>
        <w:right w:val="none" w:sz="0" w:space="0" w:color="auto"/>
      </w:divBdr>
      <w:divsChild>
        <w:div w:id="519466315">
          <w:marLeft w:val="0"/>
          <w:marRight w:val="0"/>
          <w:marTop w:val="0"/>
          <w:marBottom w:val="0"/>
          <w:divBdr>
            <w:top w:val="none" w:sz="0" w:space="0" w:color="auto"/>
            <w:left w:val="none" w:sz="0" w:space="0" w:color="auto"/>
            <w:bottom w:val="none" w:sz="0" w:space="0" w:color="auto"/>
            <w:right w:val="none" w:sz="0" w:space="0" w:color="auto"/>
          </w:divBdr>
          <w:divsChild>
            <w:div w:id="1328248841">
              <w:marLeft w:val="0"/>
              <w:marRight w:val="0"/>
              <w:marTop w:val="0"/>
              <w:marBottom w:val="0"/>
              <w:divBdr>
                <w:top w:val="none" w:sz="0" w:space="0" w:color="auto"/>
                <w:left w:val="none" w:sz="0" w:space="0" w:color="auto"/>
                <w:bottom w:val="none" w:sz="0" w:space="0" w:color="auto"/>
                <w:right w:val="none" w:sz="0" w:space="0" w:color="auto"/>
              </w:divBdr>
              <w:divsChild>
                <w:div w:id="14572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6682">
      <w:bodyDiv w:val="1"/>
      <w:marLeft w:val="0"/>
      <w:marRight w:val="0"/>
      <w:marTop w:val="0"/>
      <w:marBottom w:val="0"/>
      <w:divBdr>
        <w:top w:val="none" w:sz="0" w:space="0" w:color="auto"/>
        <w:left w:val="none" w:sz="0" w:space="0" w:color="auto"/>
        <w:bottom w:val="none" w:sz="0" w:space="0" w:color="auto"/>
        <w:right w:val="none" w:sz="0" w:space="0" w:color="auto"/>
      </w:divBdr>
      <w:divsChild>
        <w:div w:id="102967155">
          <w:marLeft w:val="0"/>
          <w:marRight w:val="0"/>
          <w:marTop w:val="0"/>
          <w:marBottom w:val="0"/>
          <w:divBdr>
            <w:top w:val="none" w:sz="0" w:space="0" w:color="auto"/>
            <w:left w:val="none" w:sz="0" w:space="0" w:color="auto"/>
            <w:bottom w:val="none" w:sz="0" w:space="0" w:color="auto"/>
            <w:right w:val="none" w:sz="0" w:space="0" w:color="auto"/>
          </w:divBdr>
          <w:divsChild>
            <w:div w:id="319579343">
              <w:marLeft w:val="0"/>
              <w:marRight w:val="0"/>
              <w:marTop w:val="0"/>
              <w:marBottom w:val="0"/>
              <w:divBdr>
                <w:top w:val="none" w:sz="0" w:space="0" w:color="auto"/>
                <w:left w:val="none" w:sz="0" w:space="0" w:color="auto"/>
                <w:bottom w:val="none" w:sz="0" w:space="0" w:color="auto"/>
                <w:right w:val="none" w:sz="0" w:space="0" w:color="auto"/>
              </w:divBdr>
              <w:divsChild>
                <w:div w:id="14826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qJFMjShq0QA" TargetMode="External"/><Relationship Id="rId20" Type="http://schemas.openxmlformats.org/officeDocument/2006/relationships/hyperlink" Target="http://www.24horas.cl/municipales-2016/expertos-analizan-como-usar-las-redes-sociales-en-las-campanas-politicas-2093684"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youtube.com/watch?v=8DEXgconDyc" TargetMode="External"/><Relationship Id="rId11" Type="http://schemas.openxmlformats.org/officeDocument/2006/relationships/hyperlink" Target="https://www.youtube.com/watch?v=USLzuJk5GAY" TargetMode="External"/><Relationship Id="rId12" Type="http://schemas.openxmlformats.org/officeDocument/2006/relationships/hyperlink" Target="http://prdecide.elnuevodia.com/detalle/reportaje/272_decididos-desde-el-principio/" TargetMode="External"/><Relationship Id="rId13" Type="http://schemas.openxmlformats.org/officeDocument/2006/relationships/hyperlink" Target="http://www.primerahora.com/noticias/gobierno-politica/nota/lugarolareinadelasredessociales-1179193/" TargetMode="External"/><Relationship Id="rId14" Type="http://schemas.openxmlformats.org/officeDocument/2006/relationships/hyperlink" Target="http://www.agendaciudadanapr.com/sobre-nosotros/mensaje-de-la-directora-ejecutiva/" TargetMode="External"/><Relationship Id="rId15" Type="http://schemas.openxmlformats.org/officeDocument/2006/relationships/hyperlink" Target="http://iip.ucr.ac.cr/sites/default/files/Curriculum/Rolando_Perez/Teorias_psicosociales_de_la_comunicacion_de_masas_psicologia_medios_TICs_usos_efectos.pdf" TargetMode="External"/><Relationship Id="rId16" Type="http://schemas.openxmlformats.org/officeDocument/2006/relationships/hyperlink" Target="http://sitios.educando.edu.do/revisioncurricular/data/uploads/texto-de-integracion.-wanda-rodriguez.pdf" TargetMode="External"/><Relationship Id="rId17" Type="http://schemas.openxmlformats.org/officeDocument/2006/relationships/hyperlink" Target="http://www.elnuevodia.com/noticias/politica/nota/encontrarickyrossellodelaensenanzasobreperspectivadegenero-2172601/" TargetMode="External"/><Relationship Id="rId18" Type="http://schemas.openxmlformats.org/officeDocument/2006/relationships/hyperlink" Target="http://www.gjcpp.org/en/article.php?issue=21&amp;article=122" TargetMode="External"/><Relationship Id="rId19" Type="http://schemas.openxmlformats.org/officeDocument/2006/relationships/hyperlink" Target="http://aceproject.org/ace-en/pdf/ei/vie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27fiEoTn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3FA1-1CFA-2749-B6E5-7331AF72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24</Pages>
  <Words>6694</Words>
  <Characters>36822</Characters>
  <Application>Microsoft Macintosh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86</cp:revision>
  <cp:lastPrinted>2016-11-02T16:27:00Z</cp:lastPrinted>
  <dcterms:created xsi:type="dcterms:W3CDTF">2016-11-02T03:29:00Z</dcterms:created>
  <dcterms:modified xsi:type="dcterms:W3CDTF">2017-03-30T01:59:00Z</dcterms:modified>
</cp:coreProperties>
</file>