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A3F12" w14:textId="77777777" w:rsidR="00A45AF0" w:rsidRDefault="00A45AF0" w:rsidP="003459B0">
      <w:pPr>
        <w:jc w:val="center"/>
        <w:rPr>
          <w:rFonts w:ascii="Times New Roman" w:hAnsi="Times New Roman" w:cs="Times New Roman"/>
          <w:sz w:val="24"/>
          <w:szCs w:val="24"/>
          <w:lang w:val="es-MX"/>
        </w:rPr>
      </w:pPr>
    </w:p>
    <w:p w14:paraId="5E02693C" w14:textId="77777777" w:rsidR="00A45AF0" w:rsidRDefault="00A45AF0" w:rsidP="003459B0">
      <w:pPr>
        <w:jc w:val="center"/>
        <w:rPr>
          <w:rFonts w:ascii="Times New Roman" w:hAnsi="Times New Roman" w:cs="Times New Roman"/>
          <w:sz w:val="24"/>
          <w:szCs w:val="24"/>
          <w:lang w:val="es-MX"/>
        </w:rPr>
      </w:pPr>
    </w:p>
    <w:p w14:paraId="1D8BF884" w14:textId="77777777" w:rsidR="00A45AF0" w:rsidRDefault="00A45AF0" w:rsidP="003459B0">
      <w:pPr>
        <w:jc w:val="center"/>
        <w:rPr>
          <w:rFonts w:ascii="Times New Roman" w:hAnsi="Times New Roman" w:cs="Times New Roman"/>
          <w:sz w:val="24"/>
          <w:szCs w:val="24"/>
          <w:lang w:val="es-MX"/>
        </w:rPr>
      </w:pPr>
    </w:p>
    <w:p w14:paraId="1DC9B201" w14:textId="77777777" w:rsidR="00A45AF0" w:rsidRDefault="00A45AF0" w:rsidP="003459B0">
      <w:pPr>
        <w:jc w:val="center"/>
        <w:rPr>
          <w:rFonts w:ascii="Times New Roman" w:hAnsi="Times New Roman" w:cs="Times New Roman"/>
          <w:sz w:val="24"/>
          <w:szCs w:val="24"/>
          <w:lang w:val="es-MX"/>
        </w:rPr>
      </w:pPr>
      <w:bookmarkStart w:id="0" w:name="_GoBack"/>
    </w:p>
    <w:bookmarkEnd w:id="0"/>
    <w:p w14:paraId="5DBE7FDE" w14:textId="77777777" w:rsidR="00171EEC" w:rsidRPr="00512495" w:rsidRDefault="009B79C7" w:rsidP="003459B0">
      <w:pPr>
        <w:jc w:val="center"/>
        <w:rPr>
          <w:rFonts w:ascii="Times New Roman" w:hAnsi="Times New Roman" w:cs="Times New Roman"/>
          <w:sz w:val="24"/>
          <w:szCs w:val="24"/>
          <w:lang w:val="es-MX"/>
        </w:rPr>
      </w:pPr>
      <w:r w:rsidRPr="00512495">
        <w:rPr>
          <w:rFonts w:ascii="Times New Roman" w:hAnsi="Times New Roman" w:cs="Times New Roman"/>
          <w:sz w:val="24"/>
          <w:szCs w:val="24"/>
          <w:lang w:val="es-MX"/>
        </w:rPr>
        <w:t>El embarazo a</w:t>
      </w:r>
      <w:r w:rsidR="003459B0" w:rsidRPr="00512495">
        <w:rPr>
          <w:rFonts w:ascii="Times New Roman" w:hAnsi="Times New Roman" w:cs="Times New Roman"/>
          <w:sz w:val="24"/>
          <w:szCs w:val="24"/>
          <w:lang w:val="es-MX"/>
        </w:rPr>
        <w:t>dolescente</w:t>
      </w:r>
      <w:r w:rsidRPr="00512495">
        <w:rPr>
          <w:rFonts w:ascii="Times New Roman" w:hAnsi="Times New Roman" w:cs="Times New Roman"/>
          <w:sz w:val="24"/>
          <w:szCs w:val="24"/>
          <w:lang w:val="es-MX"/>
        </w:rPr>
        <w:t xml:space="preserve"> desde una perspectiva contemporánea</w:t>
      </w:r>
    </w:p>
    <w:p w14:paraId="703C47A1" w14:textId="742BCB2A" w:rsidR="00D54936" w:rsidRDefault="00A45B30" w:rsidP="003459B0">
      <w:pPr>
        <w:jc w:val="center"/>
        <w:rPr>
          <w:rFonts w:ascii="Times New Roman" w:hAnsi="Times New Roman" w:cs="Times New Roman"/>
          <w:sz w:val="24"/>
          <w:szCs w:val="24"/>
          <w:lang w:val="es-MX"/>
        </w:rPr>
      </w:pPr>
      <w:r>
        <w:rPr>
          <w:rFonts w:ascii="Times New Roman" w:hAnsi="Times New Roman" w:cs="Times New Roman"/>
          <w:sz w:val="24"/>
          <w:szCs w:val="24"/>
          <w:lang w:val="es-MX"/>
        </w:rPr>
        <w:t>Luis Felipe García y Barragán</w:t>
      </w:r>
      <w:r w:rsidR="00FC673F">
        <w:rPr>
          <w:rFonts w:ascii="Times New Roman" w:hAnsi="Times New Roman" w:cs="Times New Roman"/>
          <w:sz w:val="24"/>
          <w:szCs w:val="24"/>
          <w:lang w:val="es-MX"/>
        </w:rPr>
        <w:t xml:space="preserve">, Fredi Correa Romero, Tonatiuh García Campos </w:t>
      </w:r>
      <w:r w:rsidR="00D63C12" w:rsidRPr="00D63C12">
        <w:rPr>
          <w:rFonts w:ascii="Times New Roman" w:hAnsi="Times New Roman" w:cs="Times New Roman"/>
          <w:sz w:val="24"/>
          <w:szCs w:val="24"/>
          <w:lang w:val="es-MX"/>
        </w:rPr>
        <w:t xml:space="preserve"> </w:t>
      </w:r>
      <w:r w:rsidR="0007669B">
        <w:rPr>
          <w:rFonts w:ascii="Times New Roman" w:hAnsi="Times New Roman" w:cs="Times New Roman"/>
          <w:sz w:val="24"/>
          <w:szCs w:val="24"/>
          <w:lang w:val="es-MX"/>
        </w:rPr>
        <w:t>y Alejandra Viridiana Espinoza-</w:t>
      </w:r>
      <w:r w:rsidR="00D63C12">
        <w:rPr>
          <w:rFonts w:ascii="Times New Roman" w:hAnsi="Times New Roman" w:cs="Times New Roman"/>
          <w:sz w:val="24"/>
          <w:szCs w:val="24"/>
          <w:lang w:val="es-MX"/>
        </w:rPr>
        <w:t>Romo</w:t>
      </w:r>
    </w:p>
    <w:p w14:paraId="5394DF7A" w14:textId="77777777" w:rsidR="00512495" w:rsidRDefault="00A868B1" w:rsidP="003459B0">
      <w:pPr>
        <w:jc w:val="center"/>
        <w:rPr>
          <w:rFonts w:ascii="Times New Roman" w:hAnsi="Times New Roman" w:cs="Times New Roman"/>
          <w:sz w:val="24"/>
          <w:szCs w:val="24"/>
          <w:lang w:val="es-MX"/>
        </w:rPr>
      </w:pPr>
      <w:r>
        <w:rPr>
          <w:rFonts w:ascii="Times New Roman" w:hAnsi="Times New Roman" w:cs="Times New Roman"/>
          <w:sz w:val="24"/>
          <w:szCs w:val="24"/>
          <w:lang w:val="es-MX"/>
        </w:rPr>
        <w:t>Universidad de Guan</w:t>
      </w:r>
      <w:r w:rsidR="00512495">
        <w:rPr>
          <w:rFonts w:ascii="Times New Roman" w:hAnsi="Times New Roman" w:cs="Times New Roman"/>
          <w:sz w:val="24"/>
          <w:szCs w:val="24"/>
          <w:lang w:val="es-MX"/>
        </w:rPr>
        <w:t>ajuato</w:t>
      </w:r>
    </w:p>
    <w:p w14:paraId="114E2C0E" w14:textId="77777777" w:rsidR="002B3EF4" w:rsidRDefault="002B3EF4" w:rsidP="003459B0">
      <w:pPr>
        <w:jc w:val="center"/>
        <w:rPr>
          <w:rFonts w:ascii="Times New Roman" w:hAnsi="Times New Roman" w:cs="Times New Roman"/>
          <w:sz w:val="24"/>
          <w:szCs w:val="24"/>
          <w:lang w:val="es-MX"/>
        </w:rPr>
      </w:pPr>
    </w:p>
    <w:p w14:paraId="7EFCDBAA" w14:textId="77777777" w:rsidR="00F525DD" w:rsidRDefault="00F525DD" w:rsidP="003459B0">
      <w:pPr>
        <w:jc w:val="center"/>
        <w:rPr>
          <w:rFonts w:ascii="Times New Roman" w:hAnsi="Times New Roman" w:cs="Times New Roman"/>
          <w:sz w:val="24"/>
          <w:szCs w:val="24"/>
          <w:lang w:val="es-MX"/>
        </w:rPr>
      </w:pPr>
    </w:p>
    <w:p w14:paraId="45840D02" w14:textId="77777777" w:rsidR="006A36CE" w:rsidRDefault="006A36CE" w:rsidP="003459B0">
      <w:pPr>
        <w:jc w:val="center"/>
        <w:rPr>
          <w:rFonts w:ascii="Times New Roman" w:hAnsi="Times New Roman" w:cs="Times New Roman"/>
          <w:sz w:val="24"/>
          <w:szCs w:val="24"/>
          <w:lang w:val="es-MX"/>
        </w:rPr>
      </w:pPr>
    </w:p>
    <w:p w14:paraId="75F3D021" w14:textId="77777777" w:rsidR="00D54936" w:rsidRDefault="00D54936" w:rsidP="00F525DD">
      <w:pPr>
        <w:jc w:val="center"/>
        <w:rPr>
          <w:rFonts w:ascii="Times New Roman" w:hAnsi="Times New Roman" w:cs="Times New Roman"/>
          <w:sz w:val="24"/>
          <w:szCs w:val="24"/>
          <w:lang w:val="es-MX"/>
        </w:rPr>
      </w:pPr>
      <w:r>
        <w:rPr>
          <w:rFonts w:ascii="Times New Roman" w:hAnsi="Times New Roman" w:cs="Times New Roman"/>
          <w:sz w:val="24"/>
          <w:szCs w:val="24"/>
          <w:lang w:val="es-MX"/>
        </w:rPr>
        <w:t>Nota del autor:</w:t>
      </w:r>
    </w:p>
    <w:p w14:paraId="258469FE" w14:textId="77777777" w:rsidR="001138A7" w:rsidRDefault="001138A7" w:rsidP="00F525DD">
      <w:pPr>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Luis Felipe García y Barragán, </w:t>
      </w:r>
      <w:r w:rsidR="00F525DD">
        <w:rPr>
          <w:rFonts w:ascii="Times New Roman" w:hAnsi="Times New Roman" w:cs="Times New Roman"/>
          <w:sz w:val="24"/>
          <w:szCs w:val="24"/>
          <w:lang w:val="es-MX"/>
        </w:rPr>
        <w:t xml:space="preserve"> </w:t>
      </w:r>
      <w:r w:rsidR="00FC673F">
        <w:rPr>
          <w:rFonts w:ascii="Times New Roman" w:hAnsi="Times New Roman" w:cs="Times New Roman"/>
          <w:sz w:val="24"/>
          <w:szCs w:val="24"/>
          <w:lang w:val="es-MX"/>
        </w:rPr>
        <w:t xml:space="preserve">Fredi Correa Romero, Tonatiuh García Campos </w:t>
      </w:r>
      <w:r w:rsidR="00FC673F" w:rsidRPr="00D63C12">
        <w:rPr>
          <w:rFonts w:ascii="Times New Roman" w:hAnsi="Times New Roman" w:cs="Times New Roman"/>
          <w:sz w:val="24"/>
          <w:szCs w:val="24"/>
          <w:lang w:val="es-MX"/>
        </w:rPr>
        <w:t xml:space="preserve"> </w:t>
      </w:r>
      <w:r w:rsidR="00FC673F">
        <w:rPr>
          <w:rFonts w:ascii="Times New Roman" w:hAnsi="Times New Roman" w:cs="Times New Roman"/>
          <w:sz w:val="24"/>
          <w:szCs w:val="24"/>
          <w:lang w:val="es-MX"/>
        </w:rPr>
        <w:t>y Alejandra Viridiana Espinoza Romo</w:t>
      </w:r>
      <w:r w:rsidR="00F525DD">
        <w:rPr>
          <w:rFonts w:ascii="Times New Roman" w:hAnsi="Times New Roman" w:cs="Times New Roman"/>
          <w:sz w:val="24"/>
          <w:szCs w:val="24"/>
          <w:lang w:val="es-MX"/>
        </w:rPr>
        <w:t xml:space="preserve">. </w:t>
      </w:r>
      <w:r w:rsidR="00FC673F">
        <w:rPr>
          <w:rFonts w:ascii="Times New Roman" w:hAnsi="Times New Roman" w:cs="Times New Roman"/>
          <w:sz w:val="24"/>
          <w:szCs w:val="24"/>
          <w:lang w:val="es-MX"/>
        </w:rPr>
        <w:t xml:space="preserve">Profesores </w:t>
      </w:r>
      <w:r w:rsidR="00F525DD">
        <w:rPr>
          <w:rFonts w:ascii="Times New Roman" w:hAnsi="Times New Roman" w:cs="Times New Roman"/>
          <w:sz w:val="24"/>
          <w:szCs w:val="24"/>
          <w:lang w:val="es-MX"/>
        </w:rPr>
        <w:t xml:space="preserve"> </w:t>
      </w:r>
      <w:r w:rsidR="00FC673F">
        <w:rPr>
          <w:rFonts w:ascii="Times New Roman" w:hAnsi="Times New Roman" w:cs="Times New Roman"/>
          <w:sz w:val="24"/>
          <w:szCs w:val="24"/>
          <w:lang w:val="es-MX"/>
        </w:rPr>
        <w:t xml:space="preserve">del </w:t>
      </w:r>
      <w:r>
        <w:rPr>
          <w:rFonts w:ascii="Times New Roman" w:hAnsi="Times New Roman" w:cs="Times New Roman"/>
          <w:sz w:val="24"/>
          <w:szCs w:val="24"/>
          <w:lang w:val="es-MX"/>
        </w:rPr>
        <w:t>Departamento de Psico</w:t>
      </w:r>
      <w:r w:rsidR="00F525DD">
        <w:rPr>
          <w:rFonts w:ascii="Times New Roman" w:hAnsi="Times New Roman" w:cs="Times New Roman"/>
          <w:sz w:val="24"/>
          <w:szCs w:val="24"/>
          <w:lang w:val="es-MX"/>
        </w:rPr>
        <w:t>logía, Universidad de Guanajuato</w:t>
      </w:r>
    </w:p>
    <w:p w14:paraId="63E2ED3E" w14:textId="77777777" w:rsidR="00F525DD" w:rsidRDefault="00F525DD" w:rsidP="00F525DD">
      <w:pPr>
        <w:ind w:firstLine="708"/>
        <w:rPr>
          <w:rFonts w:ascii="Times New Roman" w:hAnsi="Times New Roman" w:cs="Times New Roman"/>
          <w:sz w:val="24"/>
          <w:szCs w:val="24"/>
          <w:lang w:val="es-MX"/>
        </w:rPr>
      </w:pPr>
      <w:r>
        <w:rPr>
          <w:rFonts w:ascii="Times New Roman" w:hAnsi="Times New Roman" w:cs="Times New Roman"/>
          <w:sz w:val="24"/>
          <w:szCs w:val="24"/>
          <w:lang w:val="es-MX"/>
        </w:rPr>
        <w:t>Parte de esta investigación fue subvencionada por la Universidad de Guanajuato</w:t>
      </w:r>
    </w:p>
    <w:p w14:paraId="13B457AA" w14:textId="77777777" w:rsidR="00F525DD" w:rsidRPr="00E72848" w:rsidRDefault="00F525DD" w:rsidP="00F525DD">
      <w:pPr>
        <w:spacing w:after="0" w:line="360" w:lineRule="auto"/>
        <w:rPr>
          <w:rFonts w:ascii="Times New Roman" w:hAnsi="Times New Roman" w:cs="Times New Roman"/>
          <w:sz w:val="24"/>
          <w:szCs w:val="24"/>
        </w:rPr>
      </w:pPr>
      <w:r>
        <w:rPr>
          <w:rFonts w:ascii="Times New Roman" w:hAnsi="Times New Roman" w:cs="Times New Roman"/>
          <w:sz w:val="24"/>
          <w:szCs w:val="24"/>
          <w:lang w:val="es-MX"/>
        </w:rPr>
        <w:t>La correspondencia en relación a este artículo debe dirigirse a Luis Felipe García y Barragán, Universidad de Guanajuato, Campus León,</w:t>
      </w:r>
      <w:r w:rsidRPr="00F525DD">
        <w:rPr>
          <w:rFonts w:ascii="Times New Roman" w:hAnsi="Times New Roman" w:cs="Times New Roman"/>
          <w:sz w:val="24"/>
          <w:szCs w:val="24"/>
        </w:rPr>
        <w:t xml:space="preserve"> </w:t>
      </w:r>
      <w:r>
        <w:rPr>
          <w:rFonts w:ascii="Times New Roman" w:hAnsi="Times New Roman" w:cs="Times New Roman"/>
          <w:sz w:val="24"/>
          <w:szCs w:val="24"/>
        </w:rPr>
        <w:t xml:space="preserve">edificio. Ciencias de la salud, Cubículo 208, </w:t>
      </w:r>
      <w:r w:rsidRPr="00E72848">
        <w:rPr>
          <w:rFonts w:ascii="Times New Roman" w:hAnsi="Times New Roman" w:cs="Times New Roman"/>
          <w:sz w:val="24"/>
          <w:szCs w:val="24"/>
        </w:rPr>
        <w:t>Blvd. Puente Milenio #1001</w:t>
      </w:r>
      <w:r>
        <w:rPr>
          <w:rFonts w:ascii="Times New Roman" w:hAnsi="Times New Roman" w:cs="Times New Roman"/>
          <w:sz w:val="24"/>
          <w:szCs w:val="24"/>
        </w:rPr>
        <w:t>, F</w:t>
      </w:r>
      <w:r w:rsidRPr="00E72848">
        <w:rPr>
          <w:rFonts w:ascii="Times New Roman" w:hAnsi="Times New Roman" w:cs="Times New Roman"/>
          <w:sz w:val="24"/>
          <w:szCs w:val="24"/>
        </w:rPr>
        <w:t>racción del Predio San Carlos; C.P. 37670</w:t>
      </w:r>
      <w:r>
        <w:rPr>
          <w:rFonts w:ascii="Times New Roman" w:hAnsi="Times New Roman" w:cs="Times New Roman"/>
          <w:sz w:val="24"/>
          <w:szCs w:val="24"/>
        </w:rPr>
        <w:t>. León, Guanajuato</w:t>
      </w:r>
    </w:p>
    <w:p w14:paraId="0893DD11" w14:textId="77777777" w:rsidR="00F525DD" w:rsidRDefault="00F525DD" w:rsidP="00F525DD">
      <w:pPr>
        <w:ind w:firstLine="708"/>
        <w:rPr>
          <w:rFonts w:ascii="Times New Roman" w:hAnsi="Times New Roman" w:cs="Times New Roman"/>
          <w:sz w:val="24"/>
          <w:szCs w:val="24"/>
          <w:lang w:val="es-MX"/>
        </w:rPr>
      </w:pPr>
    </w:p>
    <w:p w14:paraId="2B949385" w14:textId="77777777" w:rsidR="00F525DD" w:rsidRDefault="00F525DD" w:rsidP="00F525DD">
      <w:pPr>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Dirección electrónica: </w:t>
      </w:r>
      <w:hyperlink r:id="rId7" w:history="1">
        <w:r w:rsidRPr="00E72848">
          <w:rPr>
            <w:rStyle w:val="Hipervnculo"/>
            <w:rFonts w:ascii="Times New Roman" w:hAnsi="Times New Roman" w:cs="Times New Roman"/>
            <w:sz w:val="24"/>
            <w:szCs w:val="24"/>
          </w:rPr>
          <w:t>psicosoc@hotmail.com</w:t>
        </w:r>
      </w:hyperlink>
    </w:p>
    <w:p w14:paraId="7DEC0D96" w14:textId="77777777" w:rsidR="00F525DD" w:rsidRDefault="00F525DD" w:rsidP="002B3EF4">
      <w:pPr>
        <w:rPr>
          <w:rFonts w:ascii="Times New Roman" w:hAnsi="Times New Roman" w:cs="Times New Roman"/>
          <w:sz w:val="24"/>
          <w:szCs w:val="24"/>
          <w:lang w:val="es-MX"/>
        </w:rPr>
      </w:pPr>
    </w:p>
    <w:p w14:paraId="63D21D24" w14:textId="77777777" w:rsidR="002B3EF4" w:rsidRDefault="002B3EF4" w:rsidP="003459B0">
      <w:pPr>
        <w:jc w:val="center"/>
        <w:rPr>
          <w:rFonts w:ascii="Times New Roman" w:hAnsi="Times New Roman" w:cs="Times New Roman"/>
          <w:sz w:val="24"/>
          <w:szCs w:val="24"/>
          <w:lang w:val="es-MX"/>
        </w:rPr>
      </w:pPr>
    </w:p>
    <w:p w14:paraId="0EB4CC6B" w14:textId="77777777" w:rsidR="002B3EF4" w:rsidRDefault="002B3EF4" w:rsidP="003459B0">
      <w:pPr>
        <w:jc w:val="center"/>
        <w:rPr>
          <w:rFonts w:ascii="Times New Roman" w:hAnsi="Times New Roman" w:cs="Times New Roman"/>
          <w:sz w:val="24"/>
          <w:szCs w:val="24"/>
          <w:lang w:val="es-MX"/>
        </w:rPr>
      </w:pPr>
    </w:p>
    <w:p w14:paraId="4912CC48" w14:textId="77777777" w:rsidR="002B3EF4" w:rsidRDefault="002B3EF4" w:rsidP="003459B0">
      <w:pPr>
        <w:jc w:val="center"/>
        <w:rPr>
          <w:rFonts w:ascii="Times New Roman" w:hAnsi="Times New Roman" w:cs="Times New Roman"/>
          <w:sz w:val="24"/>
          <w:szCs w:val="24"/>
          <w:lang w:val="es-MX"/>
        </w:rPr>
      </w:pPr>
    </w:p>
    <w:p w14:paraId="7133D4D3" w14:textId="77777777" w:rsidR="00203496" w:rsidRPr="00A91693" w:rsidRDefault="00D54936" w:rsidP="00203496">
      <w:pPr>
        <w:pStyle w:val="Sinespaciado"/>
        <w:spacing w:line="480" w:lineRule="auto"/>
        <w:rPr>
          <w:rFonts w:ascii="Times New Roman" w:hAnsi="Times New Roman" w:cs="Times New Roman"/>
          <w:sz w:val="24"/>
          <w:szCs w:val="24"/>
        </w:rPr>
      </w:pPr>
      <w:r>
        <w:rPr>
          <w:rFonts w:ascii="Times New Roman" w:hAnsi="Times New Roman" w:cs="Times New Roman"/>
          <w:sz w:val="24"/>
          <w:szCs w:val="24"/>
        </w:rPr>
        <w:br w:type="page"/>
      </w:r>
      <w:r w:rsidR="00203496" w:rsidRPr="00A91693">
        <w:rPr>
          <w:rFonts w:ascii="Times New Roman" w:hAnsi="Times New Roman" w:cs="Times New Roman"/>
          <w:sz w:val="24"/>
          <w:szCs w:val="24"/>
        </w:rPr>
        <w:lastRenderedPageBreak/>
        <w:t>El embarazo adolescente ha sido considerado como un problema de salud pública, en México es un fenómeno que viven anualmente 250,000 jóvenes, hombres y mujeres los cuales observan modificada su vida radicalmente.</w:t>
      </w:r>
    </w:p>
    <w:p w14:paraId="6C78875B" w14:textId="77777777" w:rsidR="00203496" w:rsidRPr="00A91693" w:rsidRDefault="00203496" w:rsidP="00925B94">
      <w:pPr>
        <w:pStyle w:val="Sinespaciado"/>
        <w:spacing w:line="480" w:lineRule="auto"/>
        <w:ind w:firstLine="708"/>
        <w:rPr>
          <w:rFonts w:ascii="Times New Roman" w:hAnsi="Times New Roman" w:cs="Times New Roman"/>
          <w:sz w:val="24"/>
          <w:szCs w:val="24"/>
        </w:rPr>
      </w:pPr>
      <w:r w:rsidRPr="00A91693">
        <w:rPr>
          <w:rFonts w:ascii="Times New Roman" w:hAnsi="Times New Roman" w:cs="Times New Roman"/>
          <w:sz w:val="24"/>
          <w:szCs w:val="24"/>
        </w:rPr>
        <w:t>El objetivo de la presente investigación se centra en conocer cómo los propios adolescentes conciben el embarazo, la paternidad y maternidad en esta etapa.</w:t>
      </w:r>
    </w:p>
    <w:p w14:paraId="66ED8CB1" w14:textId="77777777" w:rsidR="00203496" w:rsidRPr="00A91693" w:rsidRDefault="00203496" w:rsidP="00925B94">
      <w:pPr>
        <w:pStyle w:val="Sinespaciado"/>
        <w:spacing w:line="480" w:lineRule="auto"/>
        <w:ind w:firstLine="708"/>
        <w:rPr>
          <w:rFonts w:ascii="Times New Roman" w:hAnsi="Times New Roman" w:cs="Times New Roman"/>
          <w:sz w:val="24"/>
          <w:szCs w:val="24"/>
        </w:rPr>
      </w:pPr>
      <w:r w:rsidRPr="00A91693">
        <w:rPr>
          <w:rFonts w:ascii="Times New Roman" w:hAnsi="Times New Roman" w:cs="Times New Roman"/>
          <w:sz w:val="24"/>
          <w:szCs w:val="24"/>
        </w:rPr>
        <w:t>Se aplicó un instrumento que evalúa la opinión, así como las actitudes hacia el embarazo adolescente a 421 jóvenes (hombres y mujeres), todos ellos estudiantes de secundaria en los municipios de, Celaya, Irapuato y León, todos ellos en el estado de Guanajuato, México.</w:t>
      </w:r>
    </w:p>
    <w:p w14:paraId="423B4C06" w14:textId="77777777" w:rsidR="00203496" w:rsidRDefault="00203496" w:rsidP="00925B94">
      <w:pPr>
        <w:pStyle w:val="Sinespaciado"/>
        <w:spacing w:line="480" w:lineRule="auto"/>
        <w:ind w:firstLine="708"/>
        <w:rPr>
          <w:rFonts w:ascii="Times New Roman" w:hAnsi="Times New Roman" w:cs="Times New Roman"/>
          <w:sz w:val="24"/>
          <w:szCs w:val="24"/>
        </w:rPr>
      </w:pPr>
      <w:r w:rsidRPr="00A91693">
        <w:rPr>
          <w:rFonts w:ascii="Times New Roman" w:hAnsi="Times New Roman" w:cs="Times New Roman"/>
          <w:sz w:val="24"/>
          <w:szCs w:val="24"/>
        </w:rPr>
        <w:t>En los resultados se muestran diferencias en cuanto a la estructura, pero no en cuanto al significado que se tiene tanto de la paternidad como la maternidad en esta etapa. En general dicho significado compartido se asocia a aspectos positivos como los son, recibir cuidados y atenciones así como obtener estabilidad.</w:t>
      </w:r>
    </w:p>
    <w:p w14:paraId="77E06754" w14:textId="77777777" w:rsidR="00203496" w:rsidRPr="00A91693" w:rsidRDefault="00203496" w:rsidP="00203496">
      <w:pPr>
        <w:pStyle w:val="Sinespaciado"/>
        <w:spacing w:line="480" w:lineRule="auto"/>
        <w:rPr>
          <w:rFonts w:ascii="Times New Roman" w:hAnsi="Times New Roman" w:cs="Times New Roman"/>
          <w:sz w:val="24"/>
          <w:szCs w:val="24"/>
        </w:rPr>
      </w:pPr>
    </w:p>
    <w:p w14:paraId="76E909F5" w14:textId="77777777" w:rsidR="00203496" w:rsidRDefault="00203496" w:rsidP="00203496">
      <w:pPr>
        <w:pStyle w:val="Sinespaciado"/>
        <w:spacing w:line="480" w:lineRule="auto"/>
        <w:rPr>
          <w:rFonts w:ascii="Times New Roman" w:hAnsi="Times New Roman" w:cs="Times New Roman"/>
          <w:sz w:val="24"/>
          <w:szCs w:val="24"/>
        </w:rPr>
      </w:pPr>
      <w:r w:rsidRPr="00A91693">
        <w:rPr>
          <w:rFonts w:ascii="Times New Roman" w:hAnsi="Times New Roman" w:cs="Times New Roman"/>
          <w:i/>
          <w:sz w:val="24"/>
          <w:szCs w:val="24"/>
        </w:rPr>
        <w:t>Palabras clave</w:t>
      </w:r>
      <w:r w:rsidRPr="00A91693">
        <w:rPr>
          <w:rFonts w:ascii="Times New Roman" w:hAnsi="Times New Roman" w:cs="Times New Roman"/>
          <w:sz w:val="24"/>
          <w:szCs w:val="24"/>
        </w:rPr>
        <w:t>: Embarazo, Adolescentes, Estereotipos, Género,</w:t>
      </w:r>
    </w:p>
    <w:p w14:paraId="652FF35D" w14:textId="77777777" w:rsidR="00203496" w:rsidRDefault="00203496" w:rsidP="00203496">
      <w:pPr>
        <w:pStyle w:val="Sinespaciado"/>
        <w:spacing w:line="480" w:lineRule="auto"/>
      </w:pPr>
    </w:p>
    <w:p w14:paraId="7B981E42" w14:textId="77777777" w:rsidR="00203496" w:rsidRDefault="00203496" w:rsidP="00203496">
      <w:pPr>
        <w:rPr>
          <w:rFonts w:ascii="Times New Roman" w:hAnsi="Times New Roman" w:cs="Times New Roman"/>
          <w:sz w:val="24"/>
          <w:szCs w:val="24"/>
        </w:rPr>
      </w:pPr>
      <w:r>
        <w:rPr>
          <w:rFonts w:ascii="Times New Roman" w:hAnsi="Times New Roman" w:cs="Times New Roman"/>
          <w:sz w:val="24"/>
          <w:szCs w:val="24"/>
        </w:rPr>
        <w:br w:type="page"/>
      </w:r>
    </w:p>
    <w:p w14:paraId="15CDC443" w14:textId="77777777" w:rsidR="00203496" w:rsidRPr="00FC673F" w:rsidRDefault="00203496" w:rsidP="00203496">
      <w:pPr>
        <w:pStyle w:val="Sinespaciado"/>
        <w:spacing w:line="480" w:lineRule="auto"/>
        <w:rPr>
          <w:rFonts w:ascii="Times New Roman" w:hAnsi="Times New Roman" w:cs="Times New Roman"/>
          <w:sz w:val="24"/>
          <w:szCs w:val="24"/>
          <w:lang w:val="en-US"/>
        </w:rPr>
      </w:pPr>
      <w:r w:rsidRPr="00FC673F">
        <w:rPr>
          <w:rFonts w:ascii="Times New Roman" w:hAnsi="Times New Roman" w:cs="Times New Roman"/>
          <w:sz w:val="24"/>
          <w:szCs w:val="24"/>
          <w:lang w:val="en-US"/>
        </w:rPr>
        <w:lastRenderedPageBreak/>
        <w:t>Teen pregnancy has been regarded as a problem of public health, In Mexico is a phenomenon who live each year 250,000 young men and women which are modified his life radically.</w:t>
      </w:r>
    </w:p>
    <w:p w14:paraId="11EF029A" w14:textId="77777777" w:rsidR="00203496" w:rsidRPr="00FC673F" w:rsidRDefault="00203496" w:rsidP="00203496">
      <w:pPr>
        <w:pStyle w:val="Sinespaciado"/>
        <w:spacing w:line="480" w:lineRule="auto"/>
        <w:rPr>
          <w:rFonts w:ascii="Times New Roman" w:hAnsi="Times New Roman" w:cs="Times New Roman"/>
          <w:sz w:val="24"/>
          <w:szCs w:val="24"/>
          <w:lang w:val="en-US"/>
        </w:rPr>
      </w:pPr>
      <w:r w:rsidRPr="00FC673F">
        <w:rPr>
          <w:rFonts w:ascii="Times New Roman" w:hAnsi="Times New Roman" w:cs="Times New Roman"/>
          <w:sz w:val="24"/>
          <w:szCs w:val="24"/>
          <w:lang w:val="en-US"/>
        </w:rPr>
        <w:t>The objective of this paper focuses on knowing how adolescents themselves conceive pregnancy, paternity and maternity at this stage.</w:t>
      </w:r>
    </w:p>
    <w:p w14:paraId="194393A2" w14:textId="77777777" w:rsidR="00203496" w:rsidRPr="00FC673F" w:rsidRDefault="00203496" w:rsidP="00925B94">
      <w:pPr>
        <w:pStyle w:val="Sinespaciado"/>
        <w:spacing w:line="480" w:lineRule="auto"/>
        <w:ind w:firstLine="708"/>
        <w:rPr>
          <w:rFonts w:ascii="Times New Roman" w:hAnsi="Times New Roman" w:cs="Times New Roman"/>
          <w:sz w:val="24"/>
          <w:szCs w:val="24"/>
          <w:lang w:val="en-US"/>
        </w:rPr>
      </w:pPr>
      <w:r w:rsidRPr="00FC673F">
        <w:rPr>
          <w:rFonts w:ascii="Times New Roman" w:hAnsi="Times New Roman" w:cs="Times New Roman"/>
          <w:sz w:val="24"/>
          <w:szCs w:val="24"/>
          <w:lang w:val="en-US"/>
        </w:rPr>
        <w:t>An instrument that assesses the opinion was applied, as well as attitudes toward teen pregnancy to 421 youngsters (men and women),</w:t>
      </w:r>
      <w:r w:rsidR="00925B94">
        <w:rPr>
          <w:rFonts w:ascii="Times New Roman" w:hAnsi="Times New Roman" w:cs="Times New Roman"/>
          <w:sz w:val="24"/>
          <w:szCs w:val="24"/>
          <w:lang w:val="en-US"/>
        </w:rPr>
        <w:t xml:space="preserve"> </w:t>
      </w:r>
      <w:r w:rsidRPr="00FC673F">
        <w:rPr>
          <w:rFonts w:ascii="Times New Roman" w:hAnsi="Times New Roman" w:cs="Times New Roman"/>
          <w:sz w:val="24"/>
          <w:szCs w:val="24"/>
          <w:lang w:val="en-US"/>
        </w:rPr>
        <w:t>all of them high school students in the municipalities of Celaya, Irapuato and León, all of them in the State of Guanajuato, Mexico.</w:t>
      </w:r>
    </w:p>
    <w:p w14:paraId="50835E7B" w14:textId="77777777" w:rsidR="00203496" w:rsidRPr="00FC673F" w:rsidRDefault="00203496" w:rsidP="00925B94">
      <w:pPr>
        <w:pStyle w:val="Sinespaciado"/>
        <w:spacing w:line="480" w:lineRule="auto"/>
        <w:ind w:firstLine="708"/>
        <w:rPr>
          <w:rFonts w:ascii="Times New Roman" w:hAnsi="Times New Roman" w:cs="Times New Roman"/>
          <w:sz w:val="24"/>
          <w:szCs w:val="24"/>
          <w:lang w:val="en-US"/>
        </w:rPr>
      </w:pPr>
      <w:r w:rsidRPr="00FC673F">
        <w:rPr>
          <w:rFonts w:ascii="Times New Roman" w:hAnsi="Times New Roman" w:cs="Times New Roman"/>
          <w:sz w:val="24"/>
          <w:szCs w:val="24"/>
          <w:lang w:val="en-US"/>
        </w:rPr>
        <w:t>The results shows differences in terms of the structure, but not in the meaning that is both like motherhood parenthood at this stage. In general the shared meaning is associated with positive aspects as are, receive care and attention as well as stability.</w:t>
      </w:r>
    </w:p>
    <w:p w14:paraId="5ACC6A1A" w14:textId="77777777" w:rsidR="00203496" w:rsidRPr="00FC673F" w:rsidRDefault="00203496" w:rsidP="00203496">
      <w:pPr>
        <w:pStyle w:val="Sinespaciado"/>
        <w:spacing w:line="480" w:lineRule="auto"/>
        <w:rPr>
          <w:rFonts w:ascii="Times New Roman" w:hAnsi="Times New Roman" w:cs="Times New Roman"/>
          <w:sz w:val="24"/>
          <w:szCs w:val="24"/>
          <w:lang w:val="en-US"/>
        </w:rPr>
      </w:pPr>
    </w:p>
    <w:p w14:paraId="6F0F43FB" w14:textId="77777777" w:rsidR="00203496" w:rsidRPr="00FC673F" w:rsidRDefault="00203496" w:rsidP="00203496">
      <w:pPr>
        <w:pStyle w:val="Sinespaciado"/>
        <w:spacing w:line="480" w:lineRule="auto"/>
        <w:rPr>
          <w:rFonts w:ascii="Times New Roman" w:hAnsi="Times New Roman" w:cs="Times New Roman"/>
          <w:sz w:val="24"/>
          <w:szCs w:val="24"/>
          <w:lang w:val="en-US"/>
        </w:rPr>
      </w:pPr>
      <w:r w:rsidRPr="00FC673F">
        <w:rPr>
          <w:rFonts w:ascii="Times New Roman" w:hAnsi="Times New Roman" w:cs="Times New Roman"/>
          <w:i/>
          <w:sz w:val="24"/>
          <w:szCs w:val="24"/>
          <w:lang w:val="en-US"/>
        </w:rPr>
        <w:t>Key words</w:t>
      </w:r>
      <w:r w:rsidRPr="00FC673F">
        <w:rPr>
          <w:rFonts w:ascii="Times New Roman" w:hAnsi="Times New Roman" w:cs="Times New Roman"/>
          <w:sz w:val="24"/>
          <w:szCs w:val="24"/>
          <w:lang w:val="en-US"/>
        </w:rPr>
        <w:t>: Pregnancy, Teenagers, Stereotypes, Gender.</w:t>
      </w:r>
    </w:p>
    <w:p w14:paraId="37AFDA89" w14:textId="77777777" w:rsidR="00203496" w:rsidRPr="00FC673F" w:rsidRDefault="00203496">
      <w:pPr>
        <w:rPr>
          <w:rFonts w:ascii="Times New Roman" w:eastAsiaTheme="minorEastAsia" w:hAnsi="Times New Roman" w:cs="Times New Roman"/>
          <w:sz w:val="24"/>
          <w:szCs w:val="24"/>
          <w:lang w:val="en-US" w:eastAsia="es-MX"/>
        </w:rPr>
      </w:pPr>
      <w:r w:rsidRPr="00FC673F">
        <w:rPr>
          <w:rFonts w:ascii="Times New Roman" w:hAnsi="Times New Roman" w:cs="Times New Roman"/>
          <w:sz w:val="24"/>
          <w:szCs w:val="24"/>
          <w:lang w:val="en-US"/>
        </w:rPr>
        <w:br w:type="page"/>
      </w:r>
    </w:p>
    <w:p w14:paraId="705F9867" w14:textId="77777777" w:rsidR="00203496" w:rsidRPr="00FC673F" w:rsidRDefault="00203496" w:rsidP="00203496">
      <w:pPr>
        <w:pStyle w:val="Sinespaciado"/>
        <w:spacing w:line="480" w:lineRule="auto"/>
        <w:rPr>
          <w:rFonts w:ascii="Times New Roman" w:hAnsi="Times New Roman" w:cs="Times New Roman"/>
          <w:sz w:val="24"/>
          <w:szCs w:val="24"/>
          <w:lang w:val="en-US"/>
        </w:rPr>
      </w:pPr>
    </w:p>
    <w:p w14:paraId="1E669112" w14:textId="77777777" w:rsidR="00BE16F6" w:rsidRPr="009B79C7" w:rsidRDefault="00D54936" w:rsidP="00D54936">
      <w:pPr>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D</w:t>
      </w:r>
      <w:r w:rsidR="00BE16F6" w:rsidRPr="009B79C7">
        <w:rPr>
          <w:rFonts w:ascii="Times New Roman" w:hAnsi="Times New Roman" w:cs="Times New Roman"/>
          <w:sz w:val="24"/>
          <w:szCs w:val="24"/>
          <w:lang w:val="es-MX"/>
        </w:rPr>
        <w:t>efinirse como hombre o como mujer trae consigo una serie de implicaciones; una de las más importantes se encuentra vinculada con las labores que socialmente le correspo</w:t>
      </w:r>
      <w:r w:rsidR="00BE16F6">
        <w:rPr>
          <w:rFonts w:ascii="Times New Roman" w:hAnsi="Times New Roman" w:cs="Times New Roman"/>
          <w:sz w:val="24"/>
          <w:szCs w:val="24"/>
          <w:lang w:val="es-MX"/>
        </w:rPr>
        <w:t xml:space="preserve">nden a cada uno de los géneros, </w:t>
      </w:r>
      <w:r w:rsidR="00BE16F6" w:rsidRPr="009B79C7">
        <w:rPr>
          <w:rFonts w:ascii="Times New Roman" w:hAnsi="Times New Roman" w:cs="Times New Roman"/>
          <w:sz w:val="24"/>
          <w:szCs w:val="24"/>
          <w:lang w:val="es-MX"/>
        </w:rPr>
        <w:t xml:space="preserve">por lo que estas categorías de análisis han tenido como objetivo complementar los papeles, deberes, normas y acciones que a cada uno </w:t>
      </w:r>
      <w:r w:rsidR="00BE16F6">
        <w:rPr>
          <w:rFonts w:ascii="Times New Roman" w:hAnsi="Times New Roman" w:cs="Times New Roman"/>
          <w:sz w:val="24"/>
          <w:szCs w:val="24"/>
          <w:lang w:val="es-MX"/>
        </w:rPr>
        <w:t xml:space="preserve">de los sexos </w:t>
      </w:r>
      <w:r w:rsidR="00BE16F6" w:rsidRPr="009B79C7">
        <w:rPr>
          <w:rFonts w:ascii="Times New Roman" w:hAnsi="Times New Roman" w:cs="Times New Roman"/>
          <w:sz w:val="24"/>
          <w:szCs w:val="24"/>
          <w:lang w:val="es-MX"/>
        </w:rPr>
        <w:t>le corresponde desempeñar</w:t>
      </w:r>
      <w:r w:rsidR="00BE16F6">
        <w:rPr>
          <w:rFonts w:ascii="Times New Roman" w:hAnsi="Times New Roman" w:cs="Times New Roman"/>
          <w:sz w:val="24"/>
          <w:szCs w:val="24"/>
          <w:lang w:val="es-MX"/>
        </w:rPr>
        <w:t>, en ocasiones consideradas mutuamente excluyentes</w:t>
      </w:r>
      <w:r w:rsidR="00BE16F6" w:rsidRPr="009B79C7">
        <w:rPr>
          <w:rFonts w:ascii="Times New Roman" w:hAnsi="Times New Roman" w:cs="Times New Roman"/>
          <w:sz w:val="24"/>
          <w:szCs w:val="24"/>
          <w:lang w:val="es-MX"/>
        </w:rPr>
        <w:t>.</w:t>
      </w:r>
      <w:r w:rsidR="00157AE2">
        <w:rPr>
          <w:rFonts w:ascii="Times New Roman" w:hAnsi="Times New Roman" w:cs="Times New Roman"/>
          <w:sz w:val="24"/>
          <w:szCs w:val="24"/>
          <w:lang w:val="es-MX"/>
        </w:rPr>
        <w:t xml:space="preserve"> </w:t>
      </w:r>
    </w:p>
    <w:p w14:paraId="5FD81782" w14:textId="77777777" w:rsidR="004217D7" w:rsidRDefault="003459B0" w:rsidP="004C478C">
      <w:pPr>
        <w:spacing w:line="480" w:lineRule="auto"/>
        <w:ind w:firstLine="708"/>
        <w:rPr>
          <w:rFonts w:ascii="Times New Roman" w:hAnsi="Times New Roman" w:cs="Times New Roman"/>
          <w:sz w:val="24"/>
          <w:szCs w:val="24"/>
          <w:lang w:val="es-MX"/>
        </w:rPr>
      </w:pPr>
      <w:r w:rsidRPr="009B79C7">
        <w:rPr>
          <w:rFonts w:ascii="Times New Roman" w:hAnsi="Times New Roman" w:cs="Times New Roman"/>
          <w:sz w:val="24"/>
          <w:szCs w:val="24"/>
          <w:lang w:val="es-MX"/>
        </w:rPr>
        <w:t>Desde el inicio de las civilizaciones se han concebido a los hombres distintos de las muj</w:t>
      </w:r>
      <w:r w:rsidR="00BE16F6">
        <w:rPr>
          <w:rFonts w:ascii="Times New Roman" w:hAnsi="Times New Roman" w:cs="Times New Roman"/>
          <w:sz w:val="24"/>
          <w:szCs w:val="24"/>
          <w:lang w:val="es-MX"/>
        </w:rPr>
        <w:t>eres, tales diferencias parten desde características</w:t>
      </w:r>
      <w:r w:rsidRPr="009B79C7">
        <w:rPr>
          <w:rFonts w:ascii="Times New Roman" w:hAnsi="Times New Roman" w:cs="Times New Roman"/>
          <w:sz w:val="24"/>
          <w:szCs w:val="24"/>
          <w:lang w:val="es-MX"/>
        </w:rPr>
        <w:t xml:space="preserve"> evidentes como lo son l</w:t>
      </w:r>
      <w:r w:rsidR="00BE16F6">
        <w:rPr>
          <w:rFonts w:ascii="Times New Roman" w:hAnsi="Times New Roman" w:cs="Times New Roman"/>
          <w:sz w:val="24"/>
          <w:szCs w:val="24"/>
          <w:lang w:val="es-MX"/>
        </w:rPr>
        <w:t>os atributos</w:t>
      </w:r>
      <w:r w:rsidRPr="009B79C7">
        <w:rPr>
          <w:rFonts w:ascii="Times New Roman" w:hAnsi="Times New Roman" w:cs="Times New Roman"/>
          <w:sz w:val="24"/>
          <w:szCs w:val="24"/>
          <w:lang w:val="es-MX"/>
        </w:rPr>
        <w:t xml:space="preserve"> físic</w:t>
      </w:r>
      <w:r w:rsidR="00BE16F6">
        <w:rPr>
          <w:rFonts w:ascii="Times New Roman" w:hAnsi="Times New Roman" w:cs="Times New Roman"/>
          <w:sz w:val="24"/>
          <w:szCs w:val="24"/>
          <w:lang w:val="es-MX"/>
        </w:rPr>
        <w:t>o</w:t>
      </w:r>
      <w:r w:rsidRPr="009B79C7">
        <w:rPr>
          <w:rFonts w:ascii="Times New Roman" w:hAnsi="Times New Roman" w:cs="Times New Roman"/>
          <w:sz w:val="24"/>
          <w:szCs w:val="24"/>
          <w:lang w:val="es-MX"/>
        </w:rPr>
        <w:t>s, pasando por rasgos de personalidad o características internas al individuo como normas y valores, hasta las manifestaciones de las mismas como lo son</w:t>
      </w:r>
      <w:r w:rsidR="00BE16F6">
        <w:rPr>
          <w:rFonts w:ascii="Times New Roman" w:hAnsi="Times New Roman" w:cs="Times New Roman"/>
          <w:sz w:val="24"/>
          <w:szCs w:val="24"/>
          <w:lang w:val="es-MX"/>
        </w:rPr>
        <w:t xml:space="preserve"> las formas de comportamiento. </w:t>
      </w:r>
      <w:r w:rsidR="00A868B1">
        <w:rPr>
          <w:rFonts w:ascii="Times New Roman" w:hAnsi="Times New Roman" w:cs="Times New Roman"/>
          <w:sz w:val="24"/>
          <w:szCs w:val="24"/>
          <w:lang w:val="es-MX"/>
        </w:rPr>
        <w:t xml:space="preserve"> </w:t>
      </w:r>
      <w:r w:rsidRPr="009B79C7">
        <w:rPr>
          <w:rFonts w:ascii="Times New Roman" w:hAnsi="Times New Roman" w:cs="Times New Roman"/>
          <w:sz w:val="24"/>
          <w:szCs w:val="24"/>
          <w:lang w:val="es-MX"/>
        </w:rPr>
        <w:t>Tales categorizaciones provienen de las p</w:t>
      </w:r>
      <w:r w:rsidR="00A868B1">
        <w:rPr>
          <w:rFonts w:ascii="Times New Roman" w:hAnsi="Times New Roman" w:cs="Times New Roman"/>
          <w:sz w:val="24"/>
          <w:szCs w:val="24"/>
          <w:lang w:val="es-MX"/>
        </w:rPr>
        <w:t>ropias culturas y sociedades, en</w:t>
      </w:r>
      <w:r w:rsidRPr="009B79C7">
        <w:rPr>
          <w:rFonts w:ascii="Times New Roman" w:hAnsi="Times New Roman" w:cs="Times New Roman"/>
          <w:sz w:val="24"/>
          <w:szCs w:val="24"/>
          <w:lang w:val="es-MX"/>
        </w:rPr>
        <w:t xml:space="preserve"> las que evidentemente se encuentran inmersos los individuos, dicho lo anterior es posible dar cuenta del impacto que tienen las c</w:t>
      </w:r>
      <w:r w:rsidR="00BE16F6">
        <w:rPr>
          <w:rFonts w:ascii="Times New Roman" w:hAnsi="Times New Roman" w:cs="Times New Roman"/>
          <w:sz w:val="24"/>
          <w:szCs w:val="24"/>
          <w:lang w:val="es-MX"/>
        </w:rPr>
        <w:t xml:space="preserve">onsideraciones </w:t>
      </w:r>
      <w:r w:rsidRPr="009B79C7">
        <w:rPr>
          <w:rFonts w:ascii="Times New Roman" w:hAnsi="Times New Roman" w:cs="Times New Roman"/>
          <w:sz w:val="24"/>
          <w:szCs w:val="24"/>
          <w:lang w:val="es-MX"/>
        </w:rPr>
        <w:t>por sexo en los procesos de socialización.</w:t>
      </w:r>
      <w:r w:rsidR="004C478C">
        <w:rPr>
          <w:rFonts w:ascii="Times New Roman" w:hAnsi="Times New Roman" w:cs="Times New Roman"/>
          <w:sz w:val="24"/>
          <w:szCs w:val="24"/>
          <w:lang w:val="es-MX"/>
        </w:rPr>
        <w:t xml:space="preserve"> </w:t>
      </w:r>
      <w:r w:rsidR="009B2AE9" w:rsidRPr="009B79C7">
        <w:rPr>
          <w:rFonts w:ascii="Times New Roman" w:hAnsi="Times New Roman" w:cs="Times New Roman"/>
          <w:sz w:val="24"/>
          <w:szCs w:val="24"/>
          <w:lang w:val="es-MX"/>
        </w:rPr>
        <w:t xml:space="preserve">En consecuencia, </w:t>
      </w:r>
      <w:r w:rsidR="004C478C">
        <w:rPr>
          <w:rFonts w:ascii="Times New Roman" w:hAnsi="Times New Roman" w:cs="Times New Roman"/>
          <w:sz w:val="24"/>
          <w:szCs w:val="24"/>
          <w:lang w:val="es-MX"/>
        </w:rPr>
        <w:t>“</w:t>
      </w:r>
      <w:r w:rsidR="009B2AE9" w:rsidRPr="009B79C7">
        <w:rPr>
          <w:rFonts w:ascii="Times New Roman" w:hAnsi="Times New Roman" w:cs="Times New Roman"/>
          <w:sz w:val="24"/>
          <w:szCs w:val="24"/>
          <w:lang w:val="es-MX"/>
        </w:rPr>
        <w:t>qu</w:t>
      </w:r>
      <w:r w:rsidR="00A868B1">
        <w:rPr>
          <w:rFonts w:ascii="Times New Roman" w:hAnsi="Times New Roman" w:cs="Times New Roman"/>
          <w:sz w:val="24"/>
          <w:szCs w:val="24"/>
          <w:lang w:val="es-MX"/>
        </w:rPr>
        <w:t>é</w:t>
      </w:r>
      <w:r w:rsidR="009B2AE9" w:rsidRPr="009B79C7">
        <w:rPr>
          <w:rFonts w:ascii="Times New Roman" w:hAnsi="Times New Roman" w:cs="Times New Roman"/>
          <w:sz w:val="24"/>
          <w:szCs w:val="24"/>
          <w:lang w:val="es-MX"/>
        </w:rPr>
        <w:t xml:space="preserve"> significa ser hombre y mujer se encuentra directamente ligado al </w:t>
      </w:r>
      <w:r w:rsidR="00740891" w:rsidRPr="009B79C7">
        <w:rPr>
          <w:rFonts w:ascii="Times New Roman" w:hAnsi="Times New Roman" w:cs="Times New Roman"/>
          <w:sz w:val="24"/>
          <w:szCs w:val="24"/>
          <w:lang w:val="es-MX"/>
        </w:rPr>
        <w:t>contenido</w:t>
      </w:r>
      <w:r w:rsidR="009B2AE9" w:rsidRPr="009B79C7">
        <w:rPr>
          <w:rFonts w:ascii="Times New Roman" w:hAnsi="Times New Roman" w:cs="Times New Roman"/>
          <w:sz w:val="24"/>
          <w:szCs w:val="24"/>
          <w:lang w:val="es-MX"/>
        </w:rPr>
        <w:t xml:space="preserve"> normativo de cada cultura</w:t>
      </w:r>
      <w:r w:rsidR="004C478C">
        <w:rPr>
          <w:rFonts w:ascii="Times New Roman" w:hAnsi="Times New Roman" w:cs="Times New Roman"/>
          <w:sz w:val="24"/>
          <w:szCs w:val="24"/>
          <w:lang w:val="es-MX"/>
        </w:rPr>
        <w:t>”</w:t>
      </w:r>
      <w:r w:rsidR="009B2AE9" w:rsidRPr="009B79C7">
        <w:rPr>
          <w:rFonts w:ascii="Times New Roman" w:hAnsi="Times New Roman" w:cs="Times New Roman"/>
          <w:sz w:val="24"/>
          <w:szCs w:val="24"/>
          <w:lang w:val="es-MX"/>
        </w:rPr>
        <w:t xml:space="preserve"> (Diaz-Loving, </w:t>
      </w:r>
      <w:r w:rsidR="00925B94">
        <w:rPr>
          <w:rFonts w:ascii="Times New Roman" w:hAnsi="Times New Roman" w:cs="Times New Roman"/>
          <w:sz w:val="24"/>
          <w:szCs w:val="24"/>
          <w:lang w:val="es-MX"/>
        </w:rPr>
        <w:t>Rocha Sánchez y</w:t>
      </w:r>
      <w:r w:rsidR="00740891" w:rsidRPr="009B79C7">
        <w:rPr>
          <w:rFonts w:ascii="Times New Roman" w:hAnsi="Times New Roman" w:cs="Times New Roman"/>
          <w:sz w:val="24"/>
          <w:szCs w:val="24"/>
          <w:lang w:val="es-MX"/>
        </w:rPr>
        <w:t xml:space="preserve"> Rivera Aragón, 2007</w:t>
      </w:r>
      <w:r w:rsidR="004C478C">
        <w:rPr>
          <w:rFonts w:ascii="Times New Roman" w:hAnsi="Times New Roman" w:cs="Times New Roman"/>
          <w:sz w:val="24"/>
          <w:szCs w:val="24"/>
          <w:lang w:val="es-MX"/>
        </w:rPr>
        <w:t xml:space="preserve"> p.11</w:t>
      </w:r>
      <w:r w:rsidR="009B2AE9" w:rsidRPr="009B79C7">
        <w:rPr>
          <w:rFonts w:ascii="Times New Roman" w:hAnsi="Times New Roman" w:cs="Times New Roman"/>
          <w:sz w:val="24"/>
          <w:szCs w:val="24"/>
          <w:lang w:val="es-MX"/>
        </w:rPr>
        <w:t>)</w:t>
      </w:r>
      <w:r w:rsidR="00740891" w:rsidRPr="009B79C7">
        <w:rPr>
          <w:rFonts w:ascii="Times New Roman" w:hAnsi="Times New Roman" w:cs="Times New Roman"/>
          <w:sz w:val="24"/>
          <w:szCs w:val="24"/>
          <w:lang w:val="es-MX"/>
        </w:rPr>
        <w:t xml:space="preserve">. </w:t>
      </w:r>
    </w:p>
    <w:p w14:paraId="000ACA5F" w14:textId="77777777" w:rsidR="00FD294C" w:rsidRDefault="00FD294C" w:rsidP="004C478C">
      <w:pPr>
        <w:spacing w:line="480" w:lineRule="auto"/>
        <w:ind w:firstLine="708"/>
        <w:rPr>
          <w:rFonts w:ascii="Times New Roman" w:hAnsi="Times New Roman" w:cs="Times New Roman"/>
          <w:sz w:val="24"/>
          <w:szCs w:val="24"/>
          <w:lang w:val="es-MX"/>
        </w:rPr>
      </w:pPr>
      <w:r w:rsidRPr="00FD294C">
        <w:rPr>
          <w:rFonts w:ascii="Times New Roman" w:hAnsi="Times New Roman" w:cs="Times New Roman"/>
          <w:sz w:val="24"/>
          <w:szCs w:val="24"/>
          <w:lang w:val="es-MX"/>
        </w:rPr>
        <w:t xml:space="preserve">Con el inicio de la adolescencia, los estereotipos también comenzaran a perfilarse de una manera más definida, aunque </w:t>
      </w:r>
      <w:r w:rsidR="00925B94">
        <w:rPr>
          <w:rFonts w:ascii="Times New Roman" w:hAnsi="Times New Roman" w:cs="Times New Roman"/>
          <w:sz w:val="24"/>
          <w:szCs w:val="24"/>
          <w:lang w:val="es-MX"/>
        </w:rPr>
        <w:t xml:space="preserve">se puede </w:t>
      </w:r>
      <w:r w:rsidRPr="00FD294C">
        <w:rPr>
          <w:rFonts w:ascii="Times New Roman" w:hAnsi="Times New Roman" w:cs="Times New Roman"/>
          <w:sz w:val="24"/>
          <w:szCs w:val="24"/>
          <w:lang w:val="es-MX"/>
        </w:rPr>
        <w:t xml:space="preserve"> reconocer que desde niños </w:t>
      </w:r>
      <w:r>
        <w:rPr>
          <w:rFonts w:ascii="Times New Roman" w:hAnsi="Times New Roman" w:cs="Times New Roman"/>
          <w:sz w:val="24"/>
          <w:szCs w:val="24"/>
          <w:lang w:val="es-MX"/>
        </w:rPr>
        <w:t xml:space="preserve">todos los individuos </w:t>
      </w:r>
      <w:r w:rsidR="00925B94">
        <w:rPr>
          <w:rFonts w:ascii="Times New Roman" w:hAnsi="Times New Roman" w:cs="Times New Roman"/>
          <w:sz w:val="24"/>
          <w:szCs w:val="24"/>
          <w:lang w:val="es-MX"/>
        </w:rPr>
        <w:t xml:space="preserve">se encuentran </w:t>
      </w:r>
      <w:r>
        <w:rPr>
          <w:rFonts w:ascii="Times New Roman" w:hAnsi="Times New Roman" w:cs="Times New Roman"/>
          <w:sz w:val="24"/>
          <w:szCs w:val="24"/>
          <w:lang w:val="es-MX"/>
        </w:rPr>
        <w:t xml:space="preserve"> </w:t>
      </w:r>
      <w:r w:rsidRPr="00FD294C">
        <w:rPr>
          <w:rFonts w:ascii="Times New Roman" w:hAnsi="Times New Roman" w:cs="Times New Roman"/>
          <w:sz w:val="24"/>
          <w:szCs w:val="24"/>
          <w:lang w:val="es-MX"/>
        </w:rPr>
        <w:t>en un proceso de social</w:t>
      </w:r>
      <w:r w:rsidR="00157AE2">
        <w:rPr>
          <w:rFonts w:ascii="Times New Roman" w:hAnsi="Times New Roman" w:cs="Times New Roman"/>
          <w:sz w:val="24"/>
          <w:szCs w:val="24"/>
          <w:lang w:val="es-MX"/>
        </w:rPr>
        <w:t>ización que separa de manera</w:t>
      </w:r>
      <w:r w:rsidRPr="00FD294C">
        <w:rPr>
          <w:rFonts w:ascii="Times New Roman" w:hAnsi="Times New Roman" w:cs="Times New Roman"/>
          <w:sz w:val="24"/>
          <w:szCs w:val="24"/>
          <w:lang w:val="es-MX"/>
        </w:rPr>
        <w:t xml:space="preserve"> clara las ac</w:t>
      </w:r>
      <w:r w:rsidR="00370584">
        <w:rPr>
          <w:rFonts w:ascii="Times New Roman" w:hAnsi="Times New Roman" w:cs="Times New Roman"/>
          <w:sz w:val="24"/>
          <w:szCs w:val="24"/>
          <w:lang w:val="es-MX"/>
        </w:rPr>
        <w:t xml:space="preserve">tividades, </w:t>
      </w:r>
      <w:r w:rsidR="00157AE2">
        <w:rPr>
          <w:rFonts w:ascii="Times New Roman" w:hAnsi="Times New Roman" w:cs="Times New Roman"/>
          <w:sz w:val="24"/>
          <w:szCs w:val="24"/>
          <w:lang w:val="es-MX"/>
        </w:rPr>
        <w:t xml:space="preserve">como el </w:t>
      </w:r>
      <w:r w:rsidR="00370584">
        <w:rPr>
          <w:rFonts w:ascii="Times New Roman" w:hAnsi="Times New Roman" w:cs="Times New Roman"/>
          <w:sz w:val="24"/>
          <w:szCs w:val="24"/>
          <w:lang w:val="es-MX"/>
        </w:rPr>
        <w:t xml:space="preserve">lenguajes, modales, </w:t>
      </w:r>
      <w:r w:rsidRPr="00FD294C">
        <w:rPr>
          <w:rFonts w:ascii="Times New Roman" w:hAnsi="Times New Roman" w:cs="Times New Roman"/>
          <w:sz w:val="24"/>
          <w:szCs w:val="24"/>
          <w:lang w:val="es-MX"/>
        </w:rPr>
        <w:t>vestimentas, etc., que le son correspondientes</w:t>
      </w:r>
      <w:r>
        <w:rPr>
          <w:rFonts w:ascii="Times New Roman" w:hAnsi="Times New Roman" w:cs="Times New Roman"/>
          <w:sz w:val="24"/>
          <w:szCs w:val="24"/>
          <w:lang w:val="es-MX"/>
        </w:rPr>
        <w:t xml:space="preserve"> tradicionalmente a cada género; aunado a lo anterior</w:t>
      </w:r>
      <w:r w:rsidRPr="00FD294C">
        <w:rPr>
          <w:rFonts w:ascii="Times New Roman" w:hAnsi="Times New Roman" w:cs="Times New Roman"/>
          <w:sz w:val="24"/>
          <w:szCs w:val="24"/>
          <w:lang w:val="es-MX"/>
        </w:rPr>
        <w:t>, es</w:t>
      </w:r>
      <w:r>
        <w:rPr>
          <w:rFonts w:ascii="Times New Roman" w:hAnsi="Times New Roman" w:cs="Times New Roman"/>
          <w:sz w:val="24"/>
          <w:szCs w:val="24"/>
          <w:lang w:val="es-MX"/>
        </w:rPr>
        <w:t xml:space="preserve"> precisamente </w:t>
      </w:r>
      <w:r w:rsidRPr="00FD294C">
        <w:rPr>
          <w:rFonts w:ascii="Times New Roman" w:hAnsi="Times New Roman" w:cs="Times New Roman"/>
          <w:sz w:val="24"/>
          <w:szCs w:val="24"/>
          <w:lang w:val="es-MX"/>
        </w:rPr>
        <w:t xml:space="preserve">en </w:t>
      </w:r>
      <w:r w:rsidR="005A2577">
        <w:rPr>
          <w:rFonts w:ascii="Times New Roman" w:hAnsi="Times New Roman" w:cs="Times New Roman"/>
          <w:sz w:val="24"/>
          <w:szCs w:val="24"/>
          <w:lang w:val="es-MX"/>
        </w:rPr>
        <w:t>el periodo de la adolescencia</w:t>
      </w:r>
      <w:r w:rsidRPr="00FD294C">
        <w:rPr>
          <w:rFonts w:ascii="Times New Roman" w:hAnsi="Times New Roman" w:cs="Times New Roman"/>
          <w:sz w:val="24"/>
          <w:szCs w:val="24"/>
          <w:lang w:val="es-MX"/>
        </w:rPr>
        <w:t>, cuando muchos jóvenes comienzan a advertir la necesid</w:t>
      </w:r>
      <w:r w:rsidR="00157AE2">
        <w:rPr>
          <w:rFonts w:ascii="Times New Roman" w:hAnsi="Times New Roman" w:cs="Times New Roman"/>
          <w:sz w:val="24"/>
          <w:szCs w:val="24"/>
          <w:lang w:val="es-MX"/>
        </w:rPr>
        <w:t xml:space="preserve">ad de trabajar, incluso muchos </w:t>
      </w:r>
      <w:r w:rsidRPr="00FD294C">
        <w:rPr>
          <w:rFonts w:ascii="Times New Roman" w:hAnsi="Times New Roman" w:cs="Times New Roman"/>
          <w:sz w:val="24"/>
          <w:szCs w:val="24"/>
          <w:lang w:val="es-MX"/>
        </w:rPr>
        <w:t>de ellos deben dejar los estudios para comenzar una actividad laboral remunerada y contribuir  de manera activa en la economía de la familia</w:t>
      </w:r>
      <w:r w:rsidR="00925B94">
        <w:rPr>
          <w:rFonts w:ascii="Times New Roman" w:hAnsi="Times New Roman" w:cs="Times New Roman"/>
          <w:sz w:val="24"/>
          <w:szCs w:val="24"/>
          <w:lang w:val="es-MX"/>
        </w:rPr>
        <w:t>. (García y Barragán y</w:t>
      </w:r>
      <w:r>
        <w:rPr>
          <w:rFonts w:ascii="Times New Roman" w:hAnsi="Times New Roman" w:cs="Times New Roman"/>
          <w:sz w:val="24"/>
          <w:szCs w:val="24"/>
          <w:lang w:val="es-MX"/>
        </w:rPr>
        <w:t xml:space="preserve"> Espinoza Romo, 2012).</w:t>
      </w:r>
    </w:p>
    <w:p w14:paraId="39024074" w14:textId="77777777" w:rsidR="00B80682" w:rsidRDefault="00B80682" w:rsidP="00B80682">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Un modelo estableció desde la orientación sociológica con respecto a los estereotipo</w:t>
      </w:r>
      <w:r w:rsidR="00925B94">
        <w:rPr>
          <w:rFonts w:ascii="Times New Roman" w:hAnsi="Times New Roman" w:cs="Times New Roman"/>
          <w:sz w:val="24"/>
          <w:szCs w:val="24"/>
          <w:lang w:val="es-MX"/>
        </w:rPr>
        <w:t>s</w:t>
      </w:r>
      <w:r>
        <w:rPr>
          <w:rFonts w:ascii="Times New Roman" w:hAnsi="Times New Roman" w:cs="Times New Roman"/>
          <w:sz w:val="24"/>
          <w:szCs w:val="24"/>
          <w:lang w:val="es-MX"/>
        </w:rPr>
        <w:t>, en especial de género, documenta la adquisición cultural de tales estereotipos por medio de análisis representacionales de los contenido</w:t>
      </w:r>
      <w:r w:rsidR="00925B94">
        <w:rPr>
          <w:rFonts w:ascii="Times New Roman" w:hAnsi="Times New Roman" w:cs="Times New Roman"/>
          <w:sz w:val="24"/>
          <w:szCs w:val="24"/>
          <w:lang w:val="es-MX"/>
        </w:rPr>
        <w:t>s</w:t>
      </w:r>
      <w:r>
        <w:rPr>
          <w:rFonts w:ascii="Times New Roman" w:hAnsi="Times New Roman" w:cs="Times New Roman"/>
          <w:sz w:val="24"/>
          <w:szCs w:val="24"/>
          <w:lang w:val="es-MX"/>
        </w:rPr>
        <w:t xml:space="preserve"> adscrito</w:t>
      </w:r>
      <w:r w:rsidR="00925B94">
        <w:rPr>
          <w:rFonts w:ascii="Times New Roman" w:hAnsi="Times New Roman" w:cs="Times New Roman"/>
          <w:sz w:val="24"/>
          <w:szCs w:val="24"/>
          <w:lang w:val="es-MX"/>
        </w:rPr>
        <w:t>s</w:t>
      </w:r>
      <w:r>
        <w:rPr>
          <w:rFonts w:ascii="Times New Roman" w:hAnsi="Times New Roman" w:cs="Times New Roman"/>
          <w:sz w:val="24"/>
          <w:szCs w:val="24"/>
          <w:lang w:val="es-MX"/>
        </w:rPr>
        <w:t xml:space="preserve"> tanto a hombres como a  mujeres. Mientras tanto desde una perspectiva psicológica se evalúa el desarrollo social de los estereotipos a partir de las reacciones y respuestas de las personas, relacionando los pensamientos estereotipados con aspectos de la personalida</w:t>
      </w:r>
      <w:r w:rsidR="00925B94">
        <w:rPr>
          <w:rFonts w:ascii="Times New Roman" w:hAnsi="Times New Roman" w:cs="Times New Roman"/>
          <w:sz w:val="24"/>
          <w:szCs w:val="24"/>
          <w:lang w:val="es-MX"/>
        </w:rPr>
        <w:t>d. (Díaz-Loving, Rivera Aragón y</w:t>
      </w:r>
      <w:r>
        <w:rPr>
          <w:rFonts w:ascii="Times New Roman" w:hAnsi="Times New Roman" w:cs="Times New Roman"/>
          <w:sz w:val="24"/>
          <w:szCs w:val="24"/>
          <w:lang w:val="es-MX"/>
        </w:rPr>
        <w:t xml:space="preserve"> Sánchez Aragón, 2010). </w:t>
      </w:r>
    </w:p>
    <w:p w14:paraId="266F86D9" w14:textId="77777777" w:rsidR="00B80682" w:rsidRPr="009602E9" w:rsidRDefault="00476A1C" w:rsidP="00B80682">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Desde la perspectiva que se aborde, los estereotipos de género resultan ser heurísticos, cuya función es guiar el comportamiento y la relación entre los sexos, apuntando hacia las conductas y normas ya establecidas, aceptadas y esperadas por parte de los individuos, inmersos en la cultura y sociedad, porque cabe destacar que tales estereotipos responden al </w:t>
      </w:r>
      <w:r w:rsidRPr="009602E9">
        <w:rPr>
          <w:rFonts w:ascii="Times New Roman" w:hAnsi="Times New Roman" w:cs="Times New Roman"/>
          <w:sz w:val="24"/>
          <w:szCs w:val="24"/>
          <w:lang w:val="es-MX"/>
        </w:rPr>
        <w:t>contexto histórico sociocultural, de cada lugar.</w:t>
      </w:r>
    </w:p>
    <w:p w14:paraId="1F94F8BE" w14:textId="77777777" w:rsidR="00476A1C" w:rsidRPr="009602E9" w:rsidRDefault="00476A1C" w:rsidP="00B80682">
      <w:pPr>
        <w:spacing w:line="480" w:lineRule="auto"/>
        <w:ind w:firstLine="708"/>
        <w:rPr>
          <w:rFonts w:ascii="Times New Roman" w:hAnsi="Times New Roman" w:cs="Times New Roman"/>
          <w:sz w:val="24"/>
          <w:szCs w:val="24"/>
          <w:lang w:val="es-MX"/>
        </w:rPr>
      </w:pPr>
      <w:r w:rsidRPr="009602E9">
        <w:rPr>
          <w:rFonts w:ascii="Times New Roman" w:hAnsi="Times New Roman" w:cs="Times New Roman"/>
          <w:sz w:val="24"/>
          <w:szCs w:val="24"/>
          <w:lang w:val="es-MX"/>
        </w:rPr>
        <w:t xml:space="preserve">En este </w:t>
      </w:r>
      <w:r w:rsidR="009602E9" w:rsidRPr="009602E9">
        <w:rPr>
          <w:rFonts w:ascii="Times New Roman" w:hAnsi="Times New Roman" w:cs="Times New Roman"/>
          <w:sz w:val="24"/>
          <w:szCs w:val="24"/>
          <w:lang w:val="es-MX"/>
        </w:rPr>
        <w:t>sentido</w:t>
      </w:r>
      <w:r w:rsidR="009602E9">
        <w:rPr>
          <w:rFonts w:ascii="Times New Roman" w:hAnsi="Times New Roman" w:cs="Times New Roman"/>
          <w:sz w:val="24"/>
          <w:szCs w:val="24"/>
          <w:lang w:val="es-MX"/>
        </w:rPr>
        <w:t>, en su trabajo</w:t>
      </w:r>
      <w:r w:rsidRPr="009602E9">
        <w:rPr>
          <w:rFonts w:ascii="Times New Roman" w:hAnsi="Times New Roman" w:cs="Times New Roman"/>
          <w:sz w:val="24"/>
          <w:szCs w:val="24"/>
          <w:lang w:val="es-MX"/>
        </w:rPr>
        <w:t xml:space="preserve"> autores como Cortés, Flores y Moya, (2008) han </w:t>
      </w:r>
      <w:r w:rsidR="009602E9" w:rsidRPr="009602E9">
        <w:rPr>
          <w:rFonts w:ascii="Times New Roman" w:hAnsi="Times New Roman" w:cs="Times New Roman"/>
          <w:sz w:val="24"/>
          <w:szCs w:val="24"/>
          <w:lang w:val="es-MX"/>
        </w:rPr>
        <w:t>demostrado</w:t>
      </w:r>
      <w:r w:rsidR="009602E9">
        <w:rPr>
          <w:rFonts w:ascii="Times New Roman" w:hAnsi="Times New Roman" w:cs="Times New Roman"/>
          <w:sz w:val="24"/>
          <w:szCs w:val="24"/>
          <w:lang w:val="es-MX"/>
        </w:rPr>
        <w:t xml:space="preserve"> </w:t>
      </w:r>
      <w:r w:rsidRPr="009602E9">
        <w:rPr>
          <w:rFonts w:ascii="Times New Roman" w:hAnsi="Times New Roman" w:cs="Times New Roman"/>
          <w:sz w:val="24"/>
          <w:szCs w:val="24"/>
          <w:lang w:val="es-MX"/>
        </w:rPr>
        <w:t xml:space="preserve"> que  dentro de la familia</w:t>
      </w:r>
      <w:r w:rsidR="009602E9" w:rsidRPr="009602E9">
        <w:rPr>
          <w:rFonts w:ascii="Times New Roman" w:hAnsi="Times New Roman" w:cs="Times New Roman"/>
          <w:sz w:val="24"/>
          <w:szCs w:val="24"/>
          <w:lang w:val="es-MX"/>
        </w:rPr>
        <w:t xml:space="preserve">s  la </w:t>
      </w:r>
      <w:r w:rsidRPr="009602E9">
        <w:rPr>
          <w:rFonts w:ascii="Times New Roman" w:hAnsi="Times New Roman" w:cs="Times New Roman"/>
          <w:sz w:val="24"/>
          <w:szCs w:val="24"/>
        </w:rPr>
        <w:t>socialización tradicional de los niños</w:t>
      </w:r>
      <w:r w:rsidR="009602E9" w:rsidRPr="009602E9">
        <w:rPr>
          <w:rFonts w:ascii="Times New Roman" w:hAnsi="Times New Roman" w:cs="Times New Roman"/>
          <w:sz w:val="24"/>
          <w:szCs w:val="24"/>
        </w:rPr>
        <w:t xml:space="preserve"> y jóvenes </w:t>
      </w:r>
      <w:r w:rsidRPr="009602E9">
        <w:rPr>
          <w:rFonts w:ascii="Times New Roman" w:hAnsi="Times New Roman" w:cs="Times New Roman"/>
          <w:sz w:val="24"/>
          <w:szCs w:val="24"/>
        </w:rPr>
        <w:t xml:space="preserve"> está encaminada a desarrollar y preservar rasgos identitari</w:t>
      </w:r>
      <w:r w:rsidR="009602E9" w:rsidRPr="009602E9">
        <w:rPr>
          <w:rFonts w:ascii="Times New Roman" w:hAnsi="Times New Roman" w:cs="Times New Roman"/>
          <w:sz w:val="24"/>
          <w:szCs w:val="24"/>
        </w:rPr>
        <w:t xml:space="preserve">os considerados exclusivamente </w:t>
      </w:r>
      <w:r w:rsidRPr="009602E9">
        <w:rPr>
          <w:rFonts w:ascii="Times New Roman" w:hAnsi="Times New Roman" w:cs="Times New Roman"/>
          <w:sz w:val="24"/>
          <w:szCs w:val="24"/>
        </w:rPr>
        <w:t>masculinos o femeninos</w:t>
      </w:r>
      <w:r w:rsidR="004810E5">
        <w:rPr>
          <w:rFonts w:ascii="Times New Roman" w:hAnsi="Times New Roman" w:cs="Times New Roman"/>
          <w:sz w:val="24"/>
          <w:szCs w:val="24"/>
        </w:rPr>
        <w:t>.</w:t>
      </w:r>
    </w:p>
    <w:p w14:paraId="3117568F" w14:textId="5908637F" w:rsidR="00914AEB" w:rsidRDefault="00E259CB" w:rsidP="004C478C">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En su trabajo</w:t>
      </w:r>
      <w:r w:rsidR="00F94E45">
        <w:rPr>
          <w:rFonts w:ascii="Times New Roman" w:hAnsi="Times New Roman" w:cs="Times New Roman"/>
          <w:sz w:val="24"/>
          <w:szCs w:val="24"/>
          <w:lang w:val="es-MX"/>
        </w:rPr>
        <w:t xml:space="preserve">, Claudio Stern (2003), señala </w:t>
      </w:r>
      <w:r>
        <w:rPr>
          <w:rFonts w:ascii="Times New Roman" w:hAnsi="Times New Roman" w:cs="Times New Roman"/>
          <w:sz w:val="24"/>
          <w:szCs w:val="24"/>
          <w:lang w:val="es-MX"/>
        </w:rPr>
        <w:t>que l</w:t>
      </w:r>
      <w:r w:rsidR="00F94E45">
        <w:rPr>
          <w:rFonts w:ascii="Times New Roman" w:hAnsi="Times New Roman" w:cs="Times New Roman"/>
          <w:sz w:val="24"/>
          <w:szCs w:val="24"/>
          <w:lang w:val="es-MX"/>
        </w:rPr>
        <w:t>os embarazos que ocurren</w:t>
      </w:r>
      <w:r>
        <w:rPr>
          <w:rFonts w:ascii="Times New Roman" w:hAnsi="Times New Roman" w:cs="Times New Roman"/>
          <w:sz w:val="24"/>
          <w:szCs w:val="24"/>
          <w:lang w:val="es-MX"/>
        </w:rPr>
        <w:t xml:space="preserve"> en los individuos </w:t>
      </w:r>
      <w:r w:rsidR="00914AEB">
        <w:rPr>
          <w:rFonts w:ascii="Times New Roman" w:hAnsi="Times New Roman" w:cs="Times New Roman"/>
          <w:sz w:val="24"/>
          <w:szCs w:val="24"/>
          <w:lang w:val="es-MX"/>
        </w:rPr>
        <w:t>antes de los 20 años de edad</w:t>
      </w:r>
      <w:r>
        <w:rPr>
          <w:rFonts w:ascii="Times New Roman" w:hAnsi="Times New Roman" w:cs="Times New Roman"/>
          <w:sz w:val="24"/>
          <w:szCs w:val="24"/>
          <w:lang w:val="es-MX"/>
        </w:rPr>
        <w:t>, en México</w:t>
      </w:r>
      <w:r w:rsidR="00914AEB">
        <w:rPr>
          <w:rFonts w:ascii="Times New Roman" w:hAnsi="Times New Roman" w:cs="Times New Roman"/>
          <w:sz w:val="24"/>
          <w:szCs w:val="24"/>
          <w:lang w:val="es-MX"/>
        </w:rPr>
        <w:t xml:space="preserve"> no sólo han </w:t>
      </w:r>
      <w:r>
        <w:rPr>
          <w:rFonts w:ascii="Times New Roman" w:hAnsi="Times New Roman" w:cs="Times New Roman"/>
          <w:sz w:val="24"/>
          <w:szCs w:val="24"/>
          <w:lang w:val="es-MX"/>
        </w:rPr>
        <w:t xml:space="preserve">sido habituales, sino que contrario a la percepción existente, </w:t>
      </w:r>
      <w:r w:rsidR="00370584">
        <w:rPr>
          <w:rFonts w:ascii="Times New Roman" w:hAnsi="Times New Roman" w:cs="Times New Roman"/>
          <w:sz w:val="24"/>
          <w:szCs w:val="24"/>
          <w:lang w:val="es-MX"/>
        </w:rPr>
        <w:t xml:space="preserve">hoy en día, son </w:t>
      </w:r>
      <w:r w:rsidR="00F94E45">
        <w:rPr>
          <w:rFonts w:ascii="Times New Roman" w:hAnsi="Times New Roman" w:cs="Times New Roman"/>
          <w:sz w:val="24"/>
          <w:szCs w:val="24"/>
          <w:lang w:val="es-MX"/>
        </w:rPr>
        <w:t>pro</w:t>
      </w:r>
      <w:r>
        <w:rPr>
          <w:rFonts w:ascii="Times New Roman" w:hAnsi="Times New Roman" w:cs="Times New Roman"/>
          <w:sz w:val="24"/>
          <w:szCs w:val="24"/>
          <w:lang w:val="es-MX"/>
        </w:rPr>
        <w:t xml:space="preserve">porcionalmente mucho </w:t>
      </w:r>
      <w:r w:rsidR="00370584">
        <w:rPr>
          <w:rFonts w:ascii="Times New Roman" w:hAnsi="Times New Roman" w:cs="Times New Roman"/>
          <w:sz w:val="24"/>
          <w:szCs w:val="24"/>
          <w:lang w:val="es-MX"/>
        </w:rPr>
        <w:t>menos</w:t>
      </w:r>
      <w:r>
        <w:rPr>
          <w:rFonts w:ascii="Times New Roman" w:hAnsi="Times New Roman" w:cs="Times New Roman"/>
          <w:sz w:val="24"/>
          <w:szCs w:val="24"/>
          <w:lang w:val="es-MX"/>
        </w:rPr>
        <w:t xml:space="preserve"> </w:t>
      </w:r>
      <w:r w:rsidR="00370584">
        <w:rPr>
          <w:rFonts w:ascii="Times New Roman" w:hAnsi="Times New Roman" w:cs="Times New Roman"/>
          <w:sz w:val="24"/>
          <w:szCs w:val="24"/>
          <w:lang w:val="es-MX"/>
        </w:rPr>
        <w:t>numeroso</w:t>
      </w:r>
      <w:r>
        <w:rPr>
          <w:rFonts w:ascii="Times New Roman" w:hAnsi="Times New Roman" w:cs="Times New Roman"/>
          <w:sz w:val="24"/>
          <w:szCs w:val="24"/>
          <w:lang w:val="es-MX"/>
        </w:rPr>
        <w:t xml:space="preserve">s; de hecho la </w:t>
      </w:r>
      <w:r w:rsidR="0007669B">
        <w:rPr>
          <w:rFonts w:ascii="Times New Roman" w:hAnsi="Times New Roman" w:cs="Times New Roman"/>
          <w:sz w:val="24"/>
          <w:szCs w:val="24"/>
          <w:lang w:val="es-MX"/>
        </w:rPr>
        <w:t>tasa</w:t>
      </w:r>
      <w:r>
        <w:rPr>
          <w:rFonts w:ascii="Times New Roman" w:hAnsi="Times New Roman" w:cs="Times New Roman"/>
          <w:sz w:val="24"/>
          <w:szCs w:val="24"/>
          <w:lang w:val="es-MX"/>
        </w:rPr>
        <w:t xml:space="preserve"> de embarazos de mujeres de 15 a 19 años de edad, ha disminuido significativamente, en las últimas décadas.</w:t>
      </w:r>
    </w:p>
    <w:p w14:paraId="67607501" w14:textId="77777777" w:rsidR="009F0206" w:rsidRDefault="009F0206" w:rsidP="00925B94">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Lo que ha ocurrido </w:t>
      </w:r>
      <w:r w:rsidR="000D36A6">
        <w:rPr>
          <w:rFonts w:ascii="Times New Roman" w:hAnsi="Times New Roman" w:cs="Times New Roman"/>
          <w:sz w:val="24"/>
          <w:szCs w:val="24"/>
          <w:lang w:val="es-MX"/>
        </w:rPr>
        <w:t xml:space="preserve">es que diversos cambios, como la </w:t>
      </w:r>
      <w:r w:rsidR="00FD294C">
        <w:rPr>
          <w:rFonts w:ascii="Times New Roman" w:hAnsi="Times New Roman" w:cs="Times New Roman"/>
          <w:sz w:val="24"/>
          <w:szCs w:val="24"/>
          <w:lang w:val="es-MX"/>
        </w:rPr>
        <w:t xml:space="preserve">creciente inserción de la mujer </w:t>
      </w:r>
      <w:r w:rsidR="000D36A6">
        <w:rPr>
          <w:rFonts w:ascii="Times New Roman" w:hAnsi="Times New Roman" w:cs="Times New Roman"/>
          <w:sz w:val="24"/>
          <w:szCs w:val="24"/>
          <w:lang w:val="es-MX"/>
        </w:rPr>
        <w:t>el proceso de escolarización y al mercado del trabajo, han llevado a redefinir las normas sociales en el ámbito de la reproducción, de tal manera que ahora se pretende definir como socialmente indeseable a los embarazos y nacimientos que ocurren en esta etapa de la vida llamada adolescencia, y que ahora se supone debiera corresponder con una época dedicada al estudio y a la preparación para la adultez. (Stern, 2003)</w:t>
      </w:r>
    </w:p>
    <w:p w14:paraId="7A758505" w14:textId="77777777" w:rsidR="00024989" w:rsidRPr="00024989" w:rsidRDefault="00024989" w:rsidP="00F31C0C">
      <w:pPr>
        <w:spacing w:line="480" w:lineRule="auto"/>
        <w:ind w:firstLine="708"/>
        <w:rPr>
          <w:rFonts w:ascii="Times New Roman" w:hAnsi="Times New Roman" w:cs="Times New Roman"/>
          <w:sz w:val="24"/>
          <w:szCs w:val="24"/>
          <w:lang w:val="es-MX"/>
        </w:rPr>
      </w:pPr>
      <w:r w:rsidRPr="00024989">
        <w:rPr>
          <w:rFonts w:ascii="Times New Roman" w:hAnsi="Times New Roman" w:cs="Times New Roman"/>
          <w:sz w:val="24"/>
          <w:szCs w:val="24"/>
          <w:lang w:val="es-MX"/>
        </w:rPr>
        <w:t xml:space="preserve">El embarazo adolescente ha sido tratado como un fenómeno global negativo que impacta distintos ámbitos de las políticas públicas, </w:t>
      </w:r>
      <w:r w:rsidR="00F31C0C">
        <w:rPr>
          <w:rFonts w:ascii="Times New Roman" w:hAnsi="Times New Roman" w:cs="Times New Roman"/>
          <w:sz w:val="24"/>
          <w:szCs w:val="24"/>
          <w:lang w:val="es-MX"/>
        </w:rPr>
        <w:t xml:space="preserve">En su trabajo, </w:t>
      </w:r>
      <w:r w:rsidRPr="00024989">
        <w:rPr>
          <w:rFonts w:ascii="Times New Roman" w:hAnsi="Times New Roman" w:cs="Times New Roman"/>
          <w:sz w:val="24"/>
          <w:szCs w:val="24"/>
          <w:lang w:val="es-MX"/>
        </w:rPr>
        <w:t>Ruíz (2002) menciona que es un fenómeno de escala global, donde anualmente 15 millones de jóvenes (hombres y mujeres) se convierten en padres antes de los 19 años, de los cuales 12 millones corresponden a países no desarrollados.</w:t>
      </w:r>
    </w:p>
    <w:p w14:paraId="097D12F8" w14:textId="77777777" w:rsidR="005E0F83" w:rsidRPr="00914AEB" w:rsidRDefault="005A2577" w:rsidP="004C478C">
      <w:pPr>
        <w:spacing w:line="480" w:lineRule="auto"/>
        <w:ind w:firstLine="708"/>
        <w:rPr>
          <w:rFonts w:ascii="Times New Roman" w:hAnsi="Times New Roman" w:cs="Times New Roman"/>
          <w:sz w:val="24"/>
          <w:szCs w:val="24"/>
          <w:lang w:val="es-MX"/>
        </w:rPr>
      </w:pPr>
      <w:r w:rsidRPr="005E0F83">
        <w:rPr>
          <w:rFonts w:ascii="Times New Roman" w:hAnsi="Times New Roman" w:cs="Times New Roman"/>
          <w:sz w:val="24"/>
          <w:szCs w:val="24"/>
        </w:rPr>
        <w:t xml:space="preserve"> </w:t>
      </w:r>
      <w:r w:rsidR="005E0F83" w:rsidRPr="005E0F83">
        <w:rPr>
          <w:rFonts w:ascii="Times New Roman" w:hAnsi="Times New Roman" w:cs="Times New Roman"/>
          <w:sz w:val="24"/>
          <w:szCs w:val="24"/>
        </w:rPr>
        <w:t>Las Naciones Unida</w:t>
      </w:r>
      <w:r w:rsidR="00D63215">
        <w:rPr>
          <w:rFonts w:ascii="Times New Roman" w:hAnsi="Times New Roman" w:cs="Times New Roman"/>
          <w:sz w:val="24"/>
          <w:szCs w:val="24"/>
        </w:rPr>
        <w:t xml:space="preserve">s establecen que los </w:t>
      </w:r>
      <w:r w:rsidR="005E0F83" w:rsidRPr="005E0F83">
        <w:rPr>
          <w:rFonts w:ascii="Times New Roman" w:hAnsi="Times New Roman" w:cs="Times New Roman"/>
          <w:sz w:val="24"/>
          <w:szCs w:val="24"/>
        </w:rPr>
        <w:t>adolescentes son personas con edades comprendidas entre los 10 y los 19 años; es decir, la segunda década de la vida</w:t>
      </w:r>
      <w:r w:rsidR="002B48D8">
        <w:rPr>
          <w:rFonts w:ascii="Times New Roman" w:hAnsi="Times New Roman" w:cs="Times New Roman"/>
          <w:sz w:val="24"/>
          <w:szCs w:val="24"/>
          <w:lang w:val="es-MX"/>
        </w:rPr>
        <w:t xml:space="preserve"> </w:t>
      </w:r>
      <w:r w:rsidR="005E0F83" w:rsidRPr="005E0F83">
        <w:rPr>
          <w:rFonts w:ascii="Times New Roman" w:hAnsi="Times New Roman" w:cs="Times New Roman"/>
          <w:sz w:val="24"/>
          <w:szCs w:val="24"/>
          <w:lang w:val="es-MX"/>
        </w:rPr>
        <w:t>(</w:t>
      </w:r>
      <w:r w:rsidR="00A45B30">
        <w:rPr>
          <w:rFonts w:ascii="Times New Roman" w:hAnsi="Times New Roman" w:cs="Times New Roman"/>
          <w:sz w:val="24"/>
          <w:szCs w:val="24"/>
          <w:lang w:val="es-MX"/>
        </w:rPr>
        <w:t>U</w:t>
      </w:r>
      <w:r w:rsidR="00A45B30" w:rsidRPr="00A45B30">
        <w:rPr>
          <w:rFonts w:ascii="Times New Roman" w:hAnsi="Times New Roman" w:cs="Times New Roman"/>
          <w:sz w:val="24"/>
          <w:szCs w:val="24"/>
          <w:lang w:val="es-MX"/>
        </w:rPr>
        <w:t xml:space="preserve">nited </w:t>
      </w:r>
      <w:r w:rsidR="00A45B30">
        <w:rPr>
          <w:rFonts w:ascii="Times New Roman" w:hAnsi="Times New Roman" w:cs="Times New Roman"/>
          <w:sz w:val="24"/>
          <w:szCs w:val="24"/>
          <w:lang w:val="es-MX"/>
        </w:rPr>
        <w:t>Nations International Children's Emergency F</w:t>
      </w:r>
      <w:r w:rsidR="00A45B30" w:rsidRPr="00A45B30">
        <w:rPr>
          <w:rFonts w:ascii="Times New Roman" w:hAnsi="Times New Roman" w:cs="Times New Roman"/>
          <w:sz w:val="24"/>
          <w:szCs w:val="24"/>
          <w:lang w:val="es-MX"/>
        </w:rPr>
        <w:t>und</w:t>
      </w:r>
      <w:r w:rsidR="00A45B30">
        <w:rPr>
          <w:rFonts w:ascii="Times New Roman" w:hAnsi="Times New Roman" w:cs="Times New Roman"/>
          <w:sz w:val="24"/>
          <w:szCs w:val="24"/>
          <w:lang w:val="es-MX"/>
        </w:rPr>
        <w:t xml:space="preserve"> [UNICEF]</w:t>
      </w:r>
      <w:r w:rsidR="009F0206">
        <w:rPr>
          <w:rFonts w:ascii="Times New Roman" w:hAnsi="Times New Roman" w:cs="Times New Roman"/>
          <w:sz w:val="24"/>
          <w:szCs w:val="24"/>
          <w:lang w:val="es-MX"/>
        </w:rPr>
        <w:t>,</w:t>
      </w:r>
      <w:r w:rsidR="00A45B30" w:rsidRPr="00A45B30">
        <w:rPr>
          <w:rFonts w:ascii="Times New Roman" w:hAnsi="Times New Roman" w:cs="Times New Roman"/>
          <w:sz w:val="24"/>
          <w:szCs w:val="24"/>
          <w:lang w:val="es-MX"/>
        </w:rPr>
        <w:t xml:space="preserve"> </w:t>
      </w:r>
      <w:r w:rsidR="005E0F83" w:rsidRPr="005E0F83">
        <w:rPr>
          <w:rFonts w:ascii="Times New Roman" w:hAnsi="Times New Roman" w:cs="Times New Roman"/>
          <w:sz w:val="24"/>
          <w:szCs w:val="24"/>
          <w:lang w:val="es-MX"/>
        </w:rPr>
        <w:t>2011</w:t>
      </w:r>
      <w:r w:rsidR="00A45B30" w:rsidRPr="00914AEB">
        <w:rPr>
          <w:rFonts w:ascii="Times New Roman" w:hAnsi="Times New Roman" w:cs="Times New Roman"/>
          <w:sz w:val="24"/>
          <w:szCs w:val="24"/>
          <w:lang w:val="es-MX"/>
        </w:rPr>
        <w:t>)</w:t>
      </w:r>
      <w:r w:rsidR="00914AEB" w:rsidRPr="00914AEB">
        <w:rPr>
          <w:rFonts w:ascii="Times New Roman" w:eastAsia="Times New Roman" w:hAnsi="Times New Roman" w:cs="Times New Roman"/>
          <w:color w:val="000080"/>
          <w:sz w:val="24"/>
          <w:szCs w:val="24"/>
          <w:lang w:eastAsia="es-MX"/>
        </w:rPr>
        <w:t xml:space="preserve">.  </w:t>
      </w:r>
      <w:r w:rsidR="00914AEB" w:rsidRPr="00914AEB">
        <w:rPr>
          <w:rFonts w:ascii="Times New Roman" w:eastAsia="Times New Roman" w:hAnsi="Times New Roman" w:cs="Times New Roman"/>
          <w:sz w:val="24"/>
          <w:szCs w:val="24"/>
          <w:lang w:eastAsia="es-MX"/>
        </w:rPr>
        <w:t>La adolescencia es un período de transición, crecimient</w:t>
      </w:r>
      <w:r w:rsidR="00914AEB">
        <w:rPr>
          <w:rFonts w:ascii="Times New Roman" w:eastAsia="Times New Roman" w:hAnsi="Times New Roman" w:cs="Times New Roman"/>
          <w:sz w:val="24"/>
          <w:szCs w:val="24"/>
          <w:lang w:eastAsia="es-MX"/>
        </w:rPr>
        <w:t>o, exploración y oportunidades; d</w:t>
      </w:r>
      <w:r w:rsidR="00914AEB" w:rsidRPr="00914AEB">
        <w:rPr>
          <w:rFonts w:ascii="Times New Roman" w:eastAsia="Times New Roman" w:hAnsi="Times New Roman" w:cs="Times New Roman"/>
          <w:sz w:val="24"/>
          <w:szCs w:val="24"/>
          <w:lang w:eastAsia="es-MX"/>
        </w:rPr>
        <w:t xml:space="preserve">urante esta fase, los </w:t>
      </w:r>
      <w:r w:rsidR="00914AEB">
        <w:rPr>
          <w:rFonts w:ascii="Times New Roman" w:eastAsia="Times New Roman" w:hAnsi="Times New Roman" w:cs="Times New Roman"/>
          <w:sz w:val="24"/>
          <w:szCs w:val="24"/>
          <w:lang w:eastAsia="es-MX"/>
        </w:rPr>
        <w:t>individuos</w:t>
      </w:r>
      <w:r w:rsidR="00914AEB" w:rsidRPr="00914AEB">
        <w:rPr>
          <w:rFonts w:ascii="Times New Roman" w:eastAsia="Times New Roman" w:hAnsi="Times New Roman" w:cs="Times New Roman"/>
          <w:sz w:val="24"/>
          <w:szCs w:val="24"/>
          <w:lang w:eastAsia="es-MX"/>
        </w:rPr>
        <w:t xml:space="preserve"> tienden a desarrollar un mayor interés en el sexo: con los riesgos consiguientes </w:t>
      </w:r>
      <w:r w:rsidR="00D63215">
        <w:rPr>
          <w:rFonts w:ascii="Times New Roman" w:eastAsia="Times New Roman" w:hAnsi="Times New Roman" w:cs="Times New Roman"/>
          <w:sz w:val="24"/>
          <w:szCs w:val="24"/>
          <w:lang w:eastAsia="es-MX"/>
        </w:rPr>
        <w:t>como</w:t>
      </w:r>
      <w:r w:rsidR="00914AEB" w:rsidRPr="00914AEB">
        <w:rPr>
          <w:rFonts w:ascii="Times New Roman" w:eastAsia="Times New Roman" w:hAnsi="Times New Roman" w:cs="Times New Roman"/>
          <w:sz w:val="24"/>
          <w:szCs w:val="24"/>
          <w:lang w:eastAsia="es-MX"/>
        </w:rPr>
        <w:t xml:space="preserve"> embarazo</w:t>
      </w:r>
      <w:r w:rsidR="00370584">
        <w:rPr>
          <w:rFonts w:ascii="Times New Roman" w:eastAsia="Times New Roman" w:hAnsi="Times New Roman" w:cs="Times New Roman"/>
          <w:sz w:val="24"/>
          <w:szCs w:val="24"/>
          <w:lang w:eastAsia="es-MX"/>
        </w:rPr>
        <w:t>s</w:t>
      </w:r>
      <w:r w:rsidR="00914AEB" w:rsidRPr="00914AEB">
        <w:rPr>
          <w:rFonts w:ascii="Times New Roman" w:eastAsia="Times New Roman" w:hAnsi="Times New Roman" w:cs="Times New Roman"/>
          <w:sz w:val="24"/>
          <w:szCs w:val="24"/>
          <w:lang w:eastAsia="es-MX"/>
        </w:rPr>
        <w:t xml:space="preserve"> no deseado</w:t>
      </w:r>
      <w:r w:rsidR="00370584">
        <w:rPr>
          <w:rFonts w:ascii="Times New Roman" w:eastAsia="Times New Roman" w:hAnsi="Times New Roman" w:cs="Times New Roman"/>
          <w:sz w:val="24"/>
          <w:szCs w:val="24"/>
          <w:lang w:eastAsia="es-MX"/>
        </w:rPr>
        <w:t>s</w:t>
      </w:r>
      <w:r w:rsidR="00914AEB" w:rsidRPr="00914AEB">
        <w:rPr>
          <w:rFonts w:ascii="Times New Roman" w:eastAsia="Times New Roman" w:hAnsi="Times New Roman" w:cs="Times New Roman"/>
          <w:sz w:val="24"/>
          <w:szCs w:val="24"/>
          <w:lang w:eastAsia="es-MX"/>
        </w:rPr>
        <w:t xml:space="preserve">, </w:t>
      </w:r>
      <w:r w:rsidR="00370584">
        <w:rPr>
          <w:rFonts w:ascii="Times New Roman" w:eastAsia="Times New Roman" w:hAnsi="Times New Roman" w:cs="Times New Roman"/>
          <w:sz w:val="24"/>
          <w:szCs w:val="24"/>
          <w:lang w:eastAsia="es-MX"/>
        </w:rPr>
        <w:t xml:space="preserve">y </w:t>
      </w:r>
      <w:r w:rsidR="00914AEB" w:rsidRPr="00914AEB">
        <w:rPr>
          <w:rFonts w:ascii="Times New Roman" w:eastAsia="Times New Roman" w:hAnsi="Times New Roman" w:cs="Times New Roman"/>
          <w:sz w:val="24"/>
          <w:szCs w:val="24"/>
          <w:lang w:eastAsia="es-MX"/>
        </w:rPr>
        <w:t xml:space="preserve">los riesgos para la salud asociados con la maternidad temprana </w:t>
      </w:r>
    </w:p>
    <w:p w14:paraId="1E4D7B34" w14:textId="77777777" w:rsidR="005E0F83" w:rsidRDefault="00415BDC" w:rsidP="004C478C">
      <w:pPr>
        <w:spacing w:line="480" w:lineRule="auto"/>
        <w:ind w:firstLine="708"/>
        <w:rPr>
          <w:rFonts w:ascii="Times New Roman" w:hAnsi="Times New Roman" w:cs="Times New Roman"/>
          <w:sz w:val="24"/>
          <w:szCs w:val="24"/>
        </w:rPr>
      </w:pPr>
      <w:r w:rsidRPr="00415BDC">
        <w:rPr>
          <w:rFonts w:ascii="Times New Roman" w:hAnsi="Times New Roman" w:cs="Times New Roman"/>
          <w:sz w:val="24"/>
          <w:szCs w:val="24"/>
        </w:rPr>
        <w:t>En la adolescencia se define la personalidad, se construye la independencia y se fortalece la autoafirmación</w:t>
      </w:r>
      <w:r>
        <w:rPr>
          <w:rFonts w:ascii="Times New Roman" w:hAnsi="Times New Roman" w:cs="Times New Roman"/>
          <w:sz w:val="24"/>
          <w:szCs w:val="24"/>
        </w:rPr>
        <w:t>, p</w:t>
      </w:r>
      <w:r w:rsidRPr="00415BDC">
        <w:rPr>
          <w:rFonts w:ascii="Times New Roman" w:hAnsi="Times New Roman" w:cs="Times New Roman"/>
          <w:sz w:val="24"/>
          <w:szCs w:val="24"/>
        </w:rPr>
        <w:t>ara lo</w:t>
      </w:r>
      <w:r w:rsidR="00AA0C23">
        <w:rPr>
          <w:rFonts w:ascii="Times New Roman" w:hAnsi="Times New Roman" w:cs="Times New Roman"/>
          <w:sz w:val="24"/>
          <w:szCs w:val="24"/>
        </w:rPr>
        <w:t xml:space="preserve"> </w:t>
      </w:r>
      <w:r>
        <w:rPr>
          <w:rFonts w:ascii="Times New Roman" w:hAnsi="Times New Roman" w:cs="Times New Roman"/>
          <w:sz w:val="24"/>
          <w:szCs w:val="24"/>
        </w:rPr>
        <w:t>anterior</w:t>
      </w:r>
      <w:r w:rsidRPr="00415BDC">
        <w:rPr>
          <w:rFonts w:ascii="Times New Roman" w:hAnsi="Times New Roman" w:cs="Times New Roman"/>
          <w:sz w:val="24"/>
          <w:szCs w:val="24"/>
        </w:rPr>
        <w:t>, el</w:t>
      </w:r>
      <w:r>
        <w:rPr>
          <w:rFonts w:ascii="Times New Roman" w:hAnsi="Times New Roman" w:cs="Times New Roman"/>
          <w:sz w:val="24"/>
          <w:szCs w:val="24"/>
        </w:rPr>
        <w:t xml:space="preserve"> individuo en esta etapa</w:t>
      </w:r>
      <w:r w:rsidR="00AA0C23">
        <w:rPr>
          <w:rFonts w:ascii="Times New Roman" w:hAnsi="Times New Roman" w:cs="Times New Roman"/>
          <w:sz w:val="24"/>
          <w:szCs w:val="24"/>
        </w:rPr>
        <w:t>, aún</w:t>
      </w:r>
      <w:r w:rsidRPr="00415BDC">
        <w:rPr>
          <w:rFonts w:ascii="Times New Roman" w:hAnsi="Times New Roman" w:cs="Times New Roman"/>
          <w:sz w:val="24"/>
          <w:szCs w:val="24"/>
        </w:rPr>
        <w:t xml:space="preserve"> necesita apoyo: de la familia, la escuela y la sociedad, ya que la adolescencia sigue siendo una </w:t>
      </w:r>
      <w:r w:rsidR="00AA0C23">
        <w:rPr>
          <w:rFonts w:ascii="Times New Roman" w:hAnsi="Times New Roman" w:cs="Times New Roman"/>
          <w:sz w:val="24"/>
          <w:szCs w:val="24"/>
        </w:rPr>
        <w:t>etapa de aprendizaje (UNICEF, 2012).</w:t>
      </w:r>
      <w:r w:rsidRPr="005E0F83">
        <w:rPr>
          <w:rFonts w:ascii="Times New Roman" w:hAnsi="Times New Roman" w:cs="Times New Roman"/>
          <w:sz w:val="24"/>
          <w:szCs w:val="24"/>
        </w:rPr>
        <w:t xml:space="preserve"> Los</w:t>
      </w:r>
      <w:r w:rsidR="005E0F83" w:rsidRPr="005E0F83">
        <w:rPr>
          <w:rFonts w:ascii="Times New Roman" w:hAnsi="Times New Roman" w:cs="Times New Roman"/>
          <w:sz w:val="24"/>
          <w:szCs w:val="24"/>
        </w:rPr>
        <w:t xml:space="preserve"> adolescentes tienen necesidades específicas de salud y desarrollo, y muchos atraviesan dificultades que afectan a su bienestar, incluidos la pobreza, la falta de acceso a información sanitaria y servicios de salud, y la insalubridad del medio ambiente</w:t>
      </w:r>
    </w:p>
    <w:p w14:paraId="1D7C3BD4" w14:textId="77777777" w:rsidR="00914AEB" w:rsidRDefault="00370584" w:rsidP="004C478C">
      <w:pPr>
        <w:spacing w:line="480" w:lineRule="auto"/>
        <w:ind w:firstLine="708"/>
        <w:rPr>
          <w:rFonts w:ascii="Times New Roman" w:hAnsi="Times New Roman" w:cs="Times New Roman"/>
          <w:sz w:val="24"/>
          <w:szCs w:val="24"/>
        </w:rPr>
      </w:pPr>
      <w:r>
        <w:rPr>
          <w:rFonts w:ascii="Times New Roman" w:hAnsi="Times New Roman" w:cs="Times New Roman"/>
          <w:sz w:val="24"/>
          <w:szCs w:val="24"/>
        </w:rPr>
        <w:t>Según cifras de la O</w:t>
      </w:r>
      <w:r w:rsidR="00A869C0">
        <w:rPr>
          <w:rFonts w:ascii="Times New Roman" w:hAnsi="Times New Roman" w:cs="Times New Roman"/>
          <w:sz w:val="24"/>
          <w:szCs w:val="24"/>
        </w:rPr>
        <w:t xml:space="preserve">rganización </w:t>
      </w:r>
      <w:r>
        <w:rPr>
          <w:rFonts w:ascii="Times New Roman" w:hAnsi="Times New Roman" w:cs="Times New Roman"/>
          <w:sz w:val="24"/>
          <w:szCs w:val="24"/>
        </w:rPr>
        <w:t>M</w:t>
      </w:r>
      <w:r w:rsidR="00A869C0">
        <w:rPr>
          <w:rFonts w:ascii="Times New Roman" w:hAnsi="Times New Roman" w:cs="Times New Roman"/>
          <w:sz w:val="24"/>
          <w:szCs w:val="24"/>
        </w:rPr>
        <w:t xml:space="preserve">undial de la </w:t>
      </w:r>
      <w:r>
        <w:rPr>
          <w:rFonts w:ascii="Times New Roman" w:hAnsi="Times New Roman" w:cs="Times New Roman"/>
          <w:sz w:val="24"/>
          <w:szCs w:val="24"/>
        </w:rPr>
        <w:t>S</w:t>
      </w:r>
      <w:r w:rsidR="00A869C0">
        <w:rPr>
          <w:rFonts w:ascii="Times New Roman" w:hAnsi="Times New Roman" w:cs="Times New Roman"/>
          <w:sz w:val="24"/>
          <w:szCs w:val="24"/>
        </w:rPr>
        <w:t>alud</w:t>
      </w:r>
      <w:r>
        <w:rPr>
          <w:rFonts w:ascii="Times New Roman" w:hAnsi="Times New Roman" w:cs="Times New Roman"/>
          <w:sz w:val="24"/>
          <w:szCs w:val="24"/>
        </w:rPr>
        <w:t xml:space="preserve"> (</w:t>
      </w:r>
      <w:r w:rsidR="00A869C0">
        <w:rPr>
          <w:rFonts w:ascii="Times New Roman" w:hAnsi="Times New Roman" w:cs="Times New Roman"/>
          <w:sz w:val="24"/>
          <w:szCs w:val="24"/>
        </w:rPr>
        <w:t xml:space="preserve">OMS, </w:t>
      </w:r>
      <w:r>
        <w:rPr>
          <w:rFonts w:ascii="Times New Roman" w:hAnsi="Times New Roman" w:cs="Times New Roman"/>
          <w:sz w:val="24"/>
          <w:szCs w:val="24"/>
        </w:rPr>
        <w:t>2008), t</w:t>
      </w:r>
      <w:r w:rsidRPr="00370584">
        <w:rPr>
          <w:rFonts w:ascii="Times New Roman" w:hAnsi="Times New Roman" w:cs="Times New Roman"/>
          <w:sz w:val="24"/>
          <w:szCs w:val="24"/>
        </w:rPr>
        <w:t xml:space="preserve">odos los años, alrededor de 16 millones de </w:t>
      </w:r>
      <w:r>
        <w:rPr>
          <w:rFonts w:ascii="Times New Roman" w:hAnsi="Times New Roman" w:cs="Times New Roman"/>
          <w:sz w:val="24"/>
          <w:szCs w:val="24"/>
        </w:rPr>
        <w:t>jóvenes</w:t>
      </w:r>
      <w:r w:rsidRPr="00370584">
        <w:rPr>
          <w:rFonts w:ascii="Times New Roman" w:hAnsi="Times New Roman" w:cs="Times New Roman"/>
          <w:sz w:val="24"/>
          <w:szCs w:val="24"/>
        </w:rPr>
        <w:t xml:space="preserve"> de entre 15 y 19 años </w:t>
      </w:r>
      <w:r>
        <w:rPr>
          <w:rFonts w:ascii="Times New Roman" w:hAnsi="Times New Roman" w:cs="Times New Roman"/>
          <w:sz w:val="24"/>
          <w:szCs w:val="24"/>
        </w:rPr>
        <w:t xml:space="preserve">de edad </w:t>
      </w:r>
      <w:r w:rsidRPr="00370584">
        <w:rPr>
          <w:rFonts w:ascii="Times New Roman" w:hAnsi="Times New Roman" w:cs="Times New Roman"/>
          <w:sz w:val="24"/>
          <w:szCs w:val="24"/>
        </w:rPr>
        <w:t>dan a luz</w:t>
      </w:r>
      <w:r>
        <w:rPr>
          <w:rFonts w:ascii="Times New Roman" w:hAnsi="Times New Roman" w:cs="Times New Roman"/>
          <w:sz w:val="24"/>
          <w:szCs w:val="24"/>
        </w:rPr>
        <w:t xml:space="preserve">, </w:t>
      </w:r>
      <w:r w:rsidRPr="00370584">
        <w:rPr>
          <w:rFonts w:ascii="Times New Roman" w:hAnsi="Times New Roman" w:cs="Times New Roman"/>
          <w:sz w:val="24"/>
          <w:szCs w:val="24"/>
        </w:rPr>
        <w:t xml:space="preserve">lo que representa </w:t>
      </w:r>
      <w:r>
        <w:rPr>
          <w:rFonts w:ascii="Times New Roman" w:hAnsi="Times New Roman" w:cs="Times New Roman"/>
          <w:sz w:val="24"/>
          <w:szCs w:val="24"/>
        </w:rPr>
        <w:t>un aproximado del 11% del total de</w:t>
      </w:r>
      <w:r w:rsidRPr="00370584">
        <w:rPr>
          <w:rFonts w:ascii="Times New Roman" w:hAnsi="Times New Roman" w:cs="Times New Roman"/>
          <w:sz w:val="24"/>
          <w:szCs w:val="24"/>
        </w:rPr>
        <w:t xml:space="preserve"> los nacidos en el mundo. La gran mayoría de </w:t>
      </w:r>
      <w:r>
        <w:rPr>
          <w:rFonts w:ascii="Times New Roman" w:hAnsi="Times New Roman" w:cs="Times New Roman"/>
          <w:sz w:val="24"/>
          <w:szCs w:val="24"/>
        </w:rPr>
        <w:t xml:space="preserve">dichos nacimientos </w:t>
      </w:r>
      <w:r w:rsidRPr="00370584">
        <w:rPr>
          <w:rFonts w:ascii="Times New Roman" w:hAnsi="Times New Roman" w:cs="Times New Roman"/>
          <w:sz w:val="24"/>
          <w:szCs w:val="24"/>
        </w:rPr>
        <w:t>en la</w:t>
      </w:r>
      <w:r>
        <w:rPr>
          <w:rFonts w:ascii="Times New Roman" w:hAnsi="Times New Roman" w:cs="Times New Roman"/>
          <w:sz w:val="24"/>
          <w:szCs w:val="24"/>
        </w:rPr>
        <w:t xml:space="preserve"> etapa de la adolescencia</w:t>
      </w:r>
      <w:r w:rsidRPr="00370584">
        <w:rPr>
          <w:rFonts w:ascii="Times New Roman" w:hAnsi="Times New Roman" w:cs="Times New Roman"/>
          <w:sz w:val="24"/>
          <w:szCs w:val="24"/>
        </w:rPr>
        <w:t xml:space="preserve"> se registra en países en desarrollo. </w:t>
      </w:r>
      <w:r>
        <w:rPr>
          <w:rFonts w:ascii="Times New Roman" w:hAnsi="Times New Roman" w:cs="Times New Roman"/>
          <w:sz w:val="24"/>
          <w:szCs w:val="24"/>
        </w:rPr>
        <w:t xml:space="preserve"> </w:t>
      </w:r>
      <w:r w:rsidRPr="00370584">
        <w:rPr>
          <w:rFonts w:ascii="Times New Roman" w:hAnsi="Times New Roman" w:cs="Times New Roman"/>
          <w:sz w:val="24"/>
          <w:szCs w:val="24"/>
        </w:rPr>
        <w:t xml:space="preserve">El riesgo de morir por causas relacionadas con el embarazo es mucho mayor en las adolescentes que en las mujeres de </w:t>
      </w:r>
      <w:r>
        <w:rPr>
          <w:rFonts w:ascii="Times New Roman" w:hAnsi="Times New Roman" w:cs="Times New Roman"/>
          <w:sz w:val="24"/>
          <w:szCs w:val="24"/>
        </w:rPr>
        <w:t>mayor</w:t>
      </w:r>
      <w:r w:rsidRPr="00370584">
        <w:rPr>
          <w:rFonts w:ascii="Times New Roman" w:hAnsi="Times New Roman" w:cs="Times New Roman"/>
          <w:sz w:val="24"/>
          <w:szCs w:val="24"/>
        </w:rPr>
        <w:t xml:space="preserve"> edad.</w:t>
      </w:r>
      <w:r>
        <w:rPr>
          <w:rFonts w:ascii="Times New Roman" w:hAnsi="Times New Roman" w:cs="Times New Roman"/>
          <w:sz w:val="24"/>
          <w:szCs w:val="24"/>
        </w:rPr>
        <w:t xml:space="preserve"> </w:t>
      </w:r>
    </w:p>
    <w:p w14:paraId="421007DC" w14:textId="77777777" w:rsidR="00171EEC" w:rsidRPr="00171EEC" w:rsidRDefault="00D63215" w:rsidP="00171EEC">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Sin lugar a duda, l</w:t>
      </w:r>
      <w:r w:rsidR="00171EEC" w:rsidRPr="00171EEC">
        <w:rPr>
          <w:rFonts w:ascii="Times New Roman" w:hAnsi="Times New Roman" w:cs="Times New Roman"/>
          <w:sz w:val="24"/>
          <w:szCs w:val="24"/>
          <w:lang w:val="es-MX"/>
        </w:rPr>
        <w:t>os factores del contexto sociocultural ocupan un</w:t>
      </w:r>
      <w:r>
        <w:rPr>
          <w:rFonts w:ascii="Times New Roman" w:hAnsi="Times New Roman" w:cs="Times New Roman"/>
          <w:sz w:val="24"/>
          <w:szCs w:val="24"/>
          <w:lang w:val="es-MX"/>
        </w:rPr>
        <w:t>a</w:t>
      </w:r>
      <w:r w:rsidR="00171EEC" w:rsidRPr="00171EEC">
        <w:rPr>
          <w:rFonts w:ascii="Times New Roman" w:hAnsi="Times New Roman" w:cs="Times New Roman"/>
          <w:sz w:val="24"/>
          <w:szCs w:val="24"/>
          <w:lang w:val="es-MX"/>
        </w:rPr>
        <w:t xml:space="preserve"> relevante</w:t>
      </w:r>
      <w:r w:rsidRPr="00D63215">
        <w:rPr>
          <w:rFonts w:ascii="Times New Roman" w:hAnsi="Times New Roman" w:cs="Times New Roman"/>
          <w:sz w:val="24"/>
          <w:szCs w:val="24"/>
          <w:lang w:val="es-MX"/>
        </w:rPr>
        <w:t xml:space="preserve"> </w:t>
      </w:r>
      <w:r>
        <w:rPr>
          <w:rFonts w:ascii="Times New Roman" w:hAnsi="Times New Roman" w:cs="Times New Roman"/>
          <w:sz w:val="24"/>
          <w:szCs w:val="24"/>
          <w:lang w:val="es-MX"/>
        </w:rPr>
        <w:t>posición</w:t>
      </w:r>
      <w:r w:rsidR="00171EEC" w:rsidRPr="00171EEC">
        <w:rPr>
          <w:rFonts w:ascii="Times New Roman" w:hAnsi="Times New Roman" w:cs="Times New Roman"/>
          <w:sz w:val="24"/>
          <w:szCs w:val="24"/>
          <w:lang w:val="es-MX"/>
        </w:rPr>
        <w:t xml:space="preserve"> en torno al fenómeno del embarazo adolescente, Pantelides (2004)</w:t>
      </w:r>
      <w:r w:rsidR="00171EEC">
        <w:rPr>
          <w:rFonts w:ascii="Times New Roman" w:hAnsi="Times New Roman" w:cs="Times New Roman"/>
          <w:sz w:val="24"/>
          <w:szCs w:val="24"/>
          <w:lang w:val="es-MX"/>
        </w:rPr>
        <w:t xml:space="preserve">, (como se citó en García y Barragán </w:t>
      </w:r>
      <w:r w:rsidR="002B48D8">
        <w:rPr>
          <w:rFonts w:ascii="Times New Roman" w:hAnsi="Times New Roman" w:cs="Times New Roman"/>
          <w:sz w:val="24"/>
          <w:szCs w:val="24"/>
          <w:lang w:val="es-MX"/>
        </w:rPr>
        <w:t>y</w:t>
      </w:r>
      <w:r w:rsidR="00171EEC">
        <w:rPr>
          <w:rFonts w:ascii="Times New Roman" w:hAnsi="Times New Roman" w:cs="Times New Roman"/>
          <w:sz w:val="24"/>
          <w:szCs w:val="24"/>
          <w:lang w:val="es-MX"/>
        </w:rPr>
        <w:t xml:space="preserve"> Espinoza Romo, 2012)</w:t>
      </w:r>
      <w:r w:rsidR="00171EEC" w:rsidRPr="00171EEC">
        <w:rPr>
          <w:rFonts w:ascii="Times New Roman" w:hAnsi="Times New Roman" w:cs="Times New Roman"/>
          <w:sz w:val="24"/>
          <w:szCs w:val="24"/>
          <w:lang w:val="es-MX"/>
        </w:rPr>
        <w:t xml:space="preserve"> menciona que los factores sociales que influyen </w:t>
      </w:r>
      <w:r>
        <w:rPr>
          <w:rFonts w:ascii="Times New Roman" w:hAnsi="Times New Roman" w:cs="Times New Roman"/>
          <w:sz w:val="24"/>
          <w:szCs w:val="24"/>
          <w:lang w:val="es-MX"/>
        </w:rPr>
        <w:t xml:space="preserve">en tal fenómeno </w:t>
      </w:r>
      <w:r w:rsidR="00171EEC" w:rsidRPr="00171EEC">
        <w:rPr>
          <w:rFonts w:ascii="Times New Roman" w:hAnsi="Times New Roman" w:cs="Times New Roman"/>
          <w:sz w:val="24"/>
          <w:szCs w:val="24"/>
          <w:lang w:val="es-MX"/>
        </w:rPr>
        <w:t xml:space="preserve">abarcan desde </w:t>
      </w:r>
      <w:r>
        <w:rPr>
          <w:rFonts w:ascii="Times New Roman" w:hAnsi="Times New Roman" w:cs="Times New Roman"/>
          <w:sz w:val="24"/>
          <w:szCs w:val="24"/>
          <w:lang w:val="es-MX"/>
        </w:rPr>
        <w:t>un nivel macrosocial (v</w:t>
      </w:r>
      <w:r w:rsidR="00171EEC" w:rsidRPr="00171EEC">
        <w:rPr>
          <w:rFonts w:ascii="Times New Roman" w:hAnsi="Times New Roman" w:cs="Times New Roman"/>
          <w:sz w:val="24"/>
          <w:szCs w:val="24"/>
          <w:lang w:val="es-MX"/>
        </w:rPr>
        <w:t>alores, normas, creencias sociales, estructura y roles socioeconómicos, distinciones étnicas, políticas públicas dirigidas a la salud reproductiva ado</w:t>
      </w:r>
      <w:r>
        <w:rPr>
          <w:rFonts w:ascii="Times New Roman" w:hAnsi="Times New Roman" w:cs="Times New Roman"/>
          <w:sz w:val="24"/>
          <w:szCs w:val="24"/>
          <w:lang w:val="es-MX"/>
        </w:rPr>
        <w:t>lescente, etc.) hasta factores más próximos a</w:t>
      </w:r>
      <w:r w:rsidR="00171EEC" w:rsidRPr="00171EEC">
        <w:rPr>
          <w:rFonts w:ascii="Times New Roman" w:hAnsi="Times New Roman" w:cs="Times New Roman"/>
          <w:sz w:val="24"/>
          <w:szCs w:val="24"/>
          <w:lang w:val="es-MX"/>
        </w:rPr>
        <w:t>l individuo (como actitudes, creencias, zona de residencia, la estructura familiar y de los grupos de socialización compuestos por los docentes y sus grupos de pares, existencia de servicios de salud sexual y reproductiva, disponibilidad de recursos anticonceptivos, etc.).</w:t>
      </w:r>
    </w:p>
    <w:p w14:paraId="7C0A6693" w14:textId="77777777" w:rsidR="00A45B30" w:rsidRDefault="005E0F83" w:rsidP="009F0206">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rPr>
        <w:t>Stern</w:t>
      </w:r>
      <w:r w:rsidR="003E52E3">
        <w:rPr>
          <w:rFonts w:ascii="Times New Roman" w:hAnsi="Times New Roman" w:cs="Times New Roman"/>
          <w:sz w:val="24"/>
          <w:szCs w:val="24"/>
          <w:lang w:val="es-MX"/>
        </w:rPr>
        <w:t xml:space="preserve"> (200</w:t>
      </w:r>
      <w:r w:rsidR="009F0206">
        <w:rPr>
          <w:rFonts w:ascii="Times New Roman" w:hAnsi="Times New Roman" w:cs="Times New Roman"/>
          <w:sz w:val="24"/>
          <w:szCs w:val="24"/>
          <w:lang w:val="es-MX"/>
        </w:rPr>
        <w:t>9</w:t>
      </w:r>
      <w:r w:rsidR="003E52E3">
        <w:rPr>
          <w:rFonts w:ascii="Times New Roman" w:hAnsi="Times New Roman" w:cs="Times New Roman"/>
          <w:sz w:val="24"/>
          <w:szCs w:val="24"/>
          <w:lang w:val="es-MX"/>
        </w:rPr>
        <w:t xml:space="preserve">) refiere que el </w:t>
      </w:r>
      <w:r w:rsidRPr="009B79C7">
        <w:rPr>
          <w:rFonts w:ascii="Times New Roman" w:hAnsi="Times New Roman" w:cs="Times New Roman"/>
          <w:sz w:val="24"/>
          <w:szCs w:val="24"/>
          <w:lang w:val="es-MX"/>
        </w:rPr>
        <w:t>embarazo a edades tempranas, en especial en el país  responde a un contex</w:t>
      </w:r>
      <w:r w:rsidR="003E52E3">
        <w:rPr>
          <w:rFonts w:ascii="Times New Roman" w:hAnsi="Times New Roman" w:cs="Times New Roman"/>
          <w:sz w:val="24"/>
          <w:szCs w:val="24"/>
          <w:lang w:val="es-MX"/>
        </w:rPr>
        <w:t xml:space="preserve">to económico, social y cultural, teniendo diversas implicaciones dependiendo del ambiente en el que el individuo se desenvuelve. </w:t>
      </w:r>
    </w:p>
    <w:p w14:paraId="360E0592" w14:textId="77777777" w:rsidR="000952F6" w:rsidRDefault="00A45B30" w:rsidP="00A45B30">
      <w:pPr>
        <w:spacing w:line="480" w:lineRule="auto"/>
        <w:ind w:firstLine="709"/>
        <w:rPr>
          <w:rFonts w:ascii="Times New Roman" w:hAnsi="Times New Roman" w:cs="Times New Roman"/>
          <w:sz w:val="24"/>
          <w:szCs w:val="24"/>
          <w:lang w:val="es-MX"/>
        </w:rPr>
      </w:pPr>
      <w:r>
        <w:rPr>
          <w:rFonts w:ascii="Times New Roman" w:hAnsi="Times New Roman" w:cs="Times New Roman"/>
          <w:sz w:val="24"/>
          <w:szCs w:val="24"/>
          <w:lang w:val="es-MX"/>
        </w:rPr>
        <w:t>En México se ha conc</w:t>
      </w:r>
      <w:r w:rsidR="00157AE2">
        <w:rPr>
          <w:rFonts w:ascii="Times New Roman" w:hAnsi="Times New Roman" w:cs="Times New Roman"/>
          <w:sz w:val="24"/>
          <w:szCs w:val="24"/>
          <w:lang w:val="es-MX"/>
        </w:rPr>
        <w:t xml:space="preserve">ebido de manera tradicional al el embarazo adolescente </w:t>
      </w:r>
      <w:r>
        <w:rPr>
          <w:rFonts w:ascii="Times New Roman" w:hAnsi="Times New Roman" w:cs="Times New Roman"/>
          <w:sz w:val="24"/>
          <w:szCs w:val="24"/>
          <w:lang w:val="es-MX"/>
        </w:rPr>
        <w:t xml:space="preserve">como un </w:t>
      </w:r>
      <w:r w:rsidR="000952F6" w:rsidRPr="000952F6">
        <w:rPr>
          <w:rFonts w:ascii="Times New Roman" w:hAnsi="Times New Roman" w:cs="Times New Roman"/>
          <w:sz w:val="24"/>
          <w:szCs w:val="24"/>
          <w:lang w:val="es-MX"/>
        </w:rPr>
        <w:t xml:space="preserve">problema de salud pública, atendido desde distintos sectores del gobierno como son el educativo, social y sobretodo el salud. </w:t>
      </w:r>
      <w:r>
        <w:rPr>
          <w:rFonts w:ascii="Times New Roman" w:hAnsi="Times New Roman" w:cs="Times New Roman"/>
          <w:sz w:val="24"/>
          <w:szCs w:val="24"/>
          <w:lang w:val="es-MX"/>
        </w:rPr>
        <w:t xml:space="preserve">A pesar de las medidas </w:t>
      </w:r>
      <w:r w:rsidR="000952F6" w:rsidRPr="000952F6">
        <w:rPr>
          <w:rFonts w:ascii="Times New Roman" w:hAnsi="Times New Roman" w:cs="Times New Roman"/>
          <w:sz w:val="24"/>
          <w:szCs w:val="24"/>
          <w:lang w:val="es-MX"/>
        </w:rPr>
        <w:t xml:space="preserve">que se han implementado a lo largo de las últimas décadas para reducir </w:t>
      </w:r>
      <w:r>
        <w:rPr>
          <w:rFonts w:ascii="Times New Roman" w:hAnsi="Times New Roman" w:cs="Times New Roman"/>
          <w:sz w:val="24"/>
          <w:szCs w:val="24"/>
          <w:lang w:val="es-MX"/>
        </w:rPr>
        <w:t xml:space="preserve">el número </w:t>
      </w:r>
      <w:r w:rsidR="00157AE2">
        <w:rPr>
          <w:rFonts w:ascii="Times New Roman" w:hAnsi="Times New Roman" w:cs="Times New Roman"/>
          <w:sz w:val="24"/>
          <w:szCs w:val="24"/>
          <w:lang w:val="es-MX"/>
        </w:rPr>
        <w:t>embarazos en etapas tempranas como la adolescencia,</w:t>
      </w:r>
      <w:r w:rsidR="000952F6" w:rsidRPr="000952F6">
        <w:rPr>
          <w:rFonts w:ascii="Times New Roman" w:hAnsi="Times New Roman" w:cs="Times New Roman"/>
          <w:sz w:val="24"/>
          <w:szCs w:val="24"/>
          <w:lang w:val="es-MX"/>
        </w:rPr>
        <w:t xml:space="preserve"> en el país, </w:t>
      </w:r>
      <w:r w:rsidR="00157AE2">
        <w:rPr>
          <w:rFonts w:ascii="Times New Roman" w:hAnsi="Times New Roman" w:cs="Times New Roman"/>
          <w:sz w:val="24"/>
          <w:szCs w:val="24"/>
          <w:lang w:val="es-MX"/>
        </w:rPr>
        <w:t>dichas cifras se mantienen a la alta</w:t>
      </w:r>
      <w:r w:rsidR="0063390E">
        <w:rPr>
          <w:rFonts w:ascii="Times New Roman" w:hAnsi="Times New Roman" w:cs="Times New Roman"/>
          <w:sz w:val="24"/>
          <w:szCs w:val="24"/>
          <w:lang w:val="es-MX"/>
        </w:rPr>
        <w:t>. (</w:t>
      </w:r>
      <w:r w:rsidR="002B3EF4">
        <w:rPr>
          <w:rFonts w:ascii="Times New Roman" w:hAnsi="Times New Roman" w:cs="Times New Roman"/>
          <w:sz w:val="24"/>
          <w:szCs w:val="24"/>
          <w:lang w:val="es-MX"/>
        </w:rPr>
        <w:t xml:space="preserve">García y </w:t>
      </w:r>
      <w:r w:rsidR="00157AE2">
        <w:rPr>
          <w:rFonts w:ascii="Times New Roman" w:hAnsi="Times New Roman" w:cs="Times New Roman"/>
          <w:sz w:val="24"/>
          <w:szCs w:val="24"/>
          <w:lang w:val="es-MX"/>
        </w:rPr>
        <w:t xml:space="preserve">Barragán, Correa </w:t>
      </w:r>
      <w:r w:rsidR="002B48D8">
        <w:rPr>
          <w:rFonts w:ascii="Times New Roman" w:hAnsi="Times New Roman" w:cs="Times New Roman"/>
          <w:sz w:val="24"/>
          <w:szCs w:val="24"/>
          <w:lang w:val="es-MX"/>
        </w:rPr>
        <w:t>y</w:t>
      </w:r>
      <w:r w:rsidR="00157AE2">
        <w:rPr>
          <w:rFonts w:ascii="Times New Roman" w:hAnsi="Times New Roman" w:cs="Times New Roman"/>
          <w:sz w:val="24"/>
          <w:szCs w:val="24"/>
          <w:lang w:val="es-MX"/>
        </w:rPr>
        <w:t xml:space="preserve"> García, 2012</w:t>
      </w:r>
      <w:r w:rsidR="002B3EF4">
        <w:rPr>
          <w:rFonts w:ascii="Times New Roman" w:hAnsi="Times New Roman" w:cs="Times New Roman"/>
          <w:sz w:val="24"/>
          <w:szCs w:val="24"/>
          <w:lang w:val="es-MX"/>
        </w:rPr>
        <w:t>).</w:t>
      </w:r>
    </w:p>
    <w:p w14:paraId="52F888BB" w14:textId="77777777" w:rsidR="009F0206" w:rsidRDefault="009F0206" w:rsidP="009F0206">
      <w:pPr>
        <w:spacing w:line="480" w:lineRule="auto"/>
        <w:ind w:firstLine="708"/>
        <w:rPr>
          <w:rFonts w:ascii="Times New Roman" w:hAnsi="Times New Roman" w:cs="Times New Roman"/>
          <w:sz w:val="24"/>
          <w:szCs w:val="24"/>
          <w:lang w:val="es-MX"/>
        </w:rPr>
      </w:pPr>
      <w:r w:rsidRPr="009F0206">
        <w:rPr>
          <w:rFonts w:ascii="Times New Roman" w:hAnsi="Times New Roman" w:cs="Times New Roman"/>
          <w:sz w:val="24"/>
          <w:szCs w:val="24"/>
          <w:lang w:val="es-MX"/>
        </w:rPr>
        <w:t>Según cifras de UNICEF (2012)</w:t>
      </w:r>
      <w:r>
        <w:rPr>
          <w:rFonts w:ascii="Times New Roman" w:hAnsi="Times New Roman" w:cs="Times New Roman"/>
          <w:sz w:val="24"/>
          <w:szCs w:val="24"/>
          <w:lang w:val="es-MX"/>
        </w:rPr>
        <w:t xml:space="preserve"> </w:t>
      </w:r>
      <w:r w:rsidRPr="009F0206">
        <w:rPr>
          <w:rFonts w:ascii="Times New Roman" w:hAnsi="Times New Roman" w:cs="Times New Roman"/>
          <w:sz w:val="24"/>
          <w:szCs w:val="24"/>
          <w:lang w:val="es-MX"/>
        </w:rPr>
        <w:t>casi medio millón de mexicanas menores de 20 años dieron a luz en el año 2005, reportando 144,670 casos de adolescentes con un hijo o un primer embarazo entre los 12 y 18 años que no han concluido su educación básica.</w:t>
      </w:r>
    </w:p>
    <w:p w14:paraId="23A24DD8" w14:textId="77777777" w:rsidR="00415BDC" w:rsidRDefault="00415BDC" w:rsidP="009F0206">
      <w:pPr>
        <w:spacing w:line="480" w:lineRule="auto"/>
        <w:ind w:firstLine="708"/>
        <w:rPr>
          <w:rFonts w:ascii="Times New Roman" w:hAnsi="Times New Roman" w:cs="Times New Roman"/>
          <w:sz w:val="24"/>
          <w:szCs w:val="24"/>
          <w:lang w:val="es-MX"/>
        </w:rPr>
      </w:pPr>
      <w:r w:rsidRPr="00415BDC">
        <w:rPr>
          <w:rFonts w:ascii="Times New Roman" w:hAnsi="Times New Roman" w:cs="Times New Roman"/>
          <w:sz w:val="24"/>
          <w:szCs w:val="24"/>
          <w:lang w:val="es-MX"/>
        </w:rPr>
        <w:t xml:space="preserve">El embarazo adolescente en México es un fenómeno que viven anualmente 250,000 jóvenes, </w:t>
      </w:r>
      <w:r>
        <w:rPr>
          <w:rFonts w:ascii="Times New Roman" w:hAnsi="Times New Roman" w:cs="Times New Roman"/>
          <w:sz w:val="24"/>
          <w:szCs w:val="24"/>
          <w:lang w:val="es-MX"/>
        </w:rPr>
        <w:t>los cuales</w:t>
      </w:r>
      <w:r w:rsidRPr="00415BDC">
        <w:rPr>
          <w:rFonts w:ascii="Times New Roman" w:hAnsi="Times New Roman" w:cs="Times New Roman"/>
          <w:sz w:val="24"/>
          <w:szCs w:val="24"/>
          <w:lang w:val="es-MX"/>
        </w:rPr>
        <w:t xml:space="preserve"> </w:t>
      </w:r>
      <w:r w:rsidR="00157AE2">
        <w:rPr>
          <w:rFonts w:ascii="Times New Roman" w:hAnsi="Times New Roman" w:cs="Times New Roman"/>
          <w:sz w:val="24"/>
          <w:szCs w:val="24"/>
          <w:lang w:val="es-MX"/>
        </w:rPr>
        <w:t>observan r</w:t>
      </w:r>
      <w:r w:rsidRPr="00415BDC">
        <w:rPr>
          <w:rFonts w:ascii="Times New Roman" w:hAnsi="Times New Roman" w:cs="Times New Roman"/>
          <w:sz w:val="24"/>
          <w:szCs w:val="24"/>
          <w:lang w:val="es-MX"/>
        </w:rPr>
        <w:t xml:space="preserve">adicalmente </w:t>
      </w:r>
      <w:r w:rsidR="00157AE2">
        <w:rPr>
          <w:rFonts w:ascii="Times New Roman" w:hAnsi="Times New Roman" w:cs="Times New Roman"/>
          <w:sz w:val="24"/>
          <w:szCs w:val="24"/>
          <w:lang w:val="es-MX"/>
        </w:rPr>
        <w:t xml:space="preserve">modificada su vida </w:t>
      </w:r>
      <w:r w:rsidRPr="00415BDC">
        <w:rPr>
          <w:rFonts w:ascii="Times New Roman" w:hAnsi="Times New Roman" w:cs="Times New Roman"/>
          <w:sz w:val="24"/>
          <w:szCs w:val="24"/>
          <w:lang w:val="es-MX"/>
        </w:rPr>
        <w:t xml:space="preserve">por un </w:t>
      </w:r>
      <w:r>
        <w:rPr>
          <w:rFonts w:ascii="Times New Roman" w:hAnsi="Times New Roman" w:cs="Times New Roman"/>
          <w:sz w:val="24"/>
          <w:szCs w:val="24"/>
          <w:lang w:val="es-MX"/>
        </w:rPr>
        <w:t xml:space="preserve">nacimiento, el cual no es planeado en la </w:t>
      </w:r>
      <w:r w:rsidRPr="00415BDC">
        <w:rPr>
          <w:rFonts w:ascii="Times New Roman" w:hAnsi="Times New Roman" w:cs="Times New Roman"/>
          <w:sz w:val="24"/>
          <w:szCs w:val="24"/>
          <w:lang w:val="es-MX"/>
        </w:rPr>
        <w:t xml:space="preserve">mayoría de los casos </w:t>
      </w:r>
      <w:r>
        <w:rPr>
          <w:rFonts w:ascii="Times New Roman" w:hAnsi="Times New Roman" w:cs="Times New Roman"/>
          <w:sz w:val="24"/>
          <w:szCs w:val="24"/>
          <w:lang w:val="es-MX"/>
        </w:rPr>
        <w:t xml:space="preserve">(García y Barragán, Correa </w:t>
      </w:r>
      <w:r w:rsidR="002B48D8">
        <w:rPr>
          <w:rFonts w:ascii="Times New Roman" w:hAnsi="Times New Roman" w:cs="Times New Roman"/>
          <w:sz w:val="24"/>
          <w:szCs w:val="24"/>
          <w:lang w:val="es-MX"/>
        </w:rPr>
        <w:t>y</w:t>
      </w:r>
      <w:r>
        <w:rPr>
          <w:rFonts w:ascii="Times New Roman" w:hAnsi="Times New Roman" w:cs="Times New Roman"/>
          <w:sz w:val="24"/>
          <w:szCs w:val="24"/>
          <w:lang w:val="es-MX"/>
        </w:rPr>
        <w:t xml:space="preserve"> García, 2012).</w:t>
      </w:r>
    </w:p>
    <w:p w14:paraId="24911E21" w14:textId="77777777" w:rsidR="00AA0C23" w:rsidRPr="00AA0C23" w:rsidRDefault="00AA0C23" w:rsidP="00AA0C23">
      <w:pPr>
        <w:spacing w:line="480" w:lineRule="auto"/>
        <w:ind w:firstLine="708"/>
        <w:rPr>
          <w:rFonts w:ascii="Times New Roman" w:hAnsi="Times New Roman" w:cs="Times New Roman"/>
          <w:sz w:val="24"/>
          <w:szCs w:val="24"/>
          <w:lang w:val="es-MX"/>
        </w:rPr>
      </w:pPr>
      <w:r w:rsidRPr="00AA0C23">
        <w:rPr>
          <w:rFonts w:ascii="Times New Roman" w:hAnsi="Times New Roman" w:cs="Times New Roman"/>
          <w:sz w:val="24"/>
          <w:szCs w:val="24"/>
          <w:lang w:val="es-MX"/>
        </w:rPr>
        <w:t xml:space="preserve">La paternidad y la maternidad tempranas conducen a las niñas, de manera abrupta, a un mundo adulto para el cual no están preparadas, con efectos desfavorables sobre su vida y la de sus hijos. El embarazo prematuro además conlleva un alto riesgo para la vida y la salud de la madre y del bebé. </w:t>
      </w:r>
    </w:p>
    <w:p w14:paraId="6E3D967A" w14:textId="77777777" w:rsidR="00AA0C23" w:rsidRDefault="00D63215" w:rsidP="00AA0C23">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Cifras del UNICEF (2012) indican que e</w:t>
      </w:r>
      <w:r w:rsidR="00AA0C23" w:rsidRPr="00AA0C23">
        <w:rPr>
          <w:rFonts w:ascii="Times New Roman" w:hAnsi="Times New Roman" w:cs="Times New Roman"/>
          <w:sz w:val="24"/>
          <w:szCs w:val="24"/>
          <w:lang w:val="es-MX"/>
        </w:rPr>
        <w:t xml:space="preserve">n </w:t>
      </w:r>
      <w:r>
        <w:rPr>
          <w:rFonts w:ascii="Times New Roman" w:hAnsi="Times New Roman" w:cs="Times New Roman"/>
          <w:sz w:val="24"/>
          <w:szCs w:val="24"/>
          <w:lang w:val="es-MX"/>
        </w:rPr>
        <w:t>el año 2008 fue registrado</w:t>
      </w:r>
      <w:r w:rsidR="00AA0C23" w:rsidRPr="00AA0C23">
        <w:rPr>
          <w:rFonts w:ascii="Times New Roman" w:hAnsi="Times New Roman" w:cs="Times New Roman"/>
          <w:sz w:val="24"/>
          <w:szCs w:val="24"/>
          <w:lang w:val="es-MX"/>
        </w:rPr>
        <w:t xml:space="preserve"> un alto porcentaje de adolescentes que no estudian y se encuentran casadas, viven en unión libre o están divorciadas (19.2%) con respecto a los hombres (4.5%) del mismo grupo de edad.</w:t>
      </w:r>
      <w:r w:rsidR="00E42B6C">
        <w:rPr>
          <w:rFonts w:ascii="Times New Roman" w:hAnsi="Times New Roman" w:cs="Times New Roman"/>
          <w:sz w:val="24"/>
          <w:szCs w:val="24"/>
          <w:lang w:val="es-MX"/>
        </w:rPr>
        <w:t xml:space="preserve"> Lo anterior refleja un problema en </w:t>
      </w:r>
      <w:r w:rsidR="00AB04FA">
        <w:rPr>
          <w:rFonts w:ascii="Times New Roman" w:hAnsi="Times New Roman" w:cs="Times New Roman"/>
          <w:sz w:val="24"/>
          <w:szCs w:val="24"/>
          <w:lang w:val="es-MX"/>
        </w:rPr>
        <w:t>e</w:t>
      </w:r>
      <w:r w:rsidR="00E42B6C">
        <w:rPr>
          <w:rFonts w:ascii="Times New Roman" w:hAnsi="Times New Roman" w:cs="Times New Roman"/>
          <w:sz w:val="24"/>
          <w:szCs w:val="24"/>
          <w:lang w:val="es-MX"/>
        </w:rPr>
        <w:t xml:space="preserve">l ámbito social puesto que al no concluir sus estudios disminuyen la posibilidad de encontrar un empleo en el que sean bien remunerados. </w:t>
      </w:r>
    </w:p>
    <w:p w14:paraId="4BC2B2E4" w14:textId="77777777" w:rsidR="00AB04FA" w:rsidRDefault="00E42B6C" w:rsidP="00AA0C23">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Con respecto a lo mencionado con anterioridad, según cifras del Instituto Nacional de Estadística y Geografía (INEGI), (como se citó en García y Barragán, Correa </w:t>
      </w:r>
      <w:r w:rsidR="00A34043">
        <w:rPr>
          <w:rFonts w:ascii="Times New Roman" w:hAnsi="Times New Roman" w:cs="Times New Roman"/>
          <w:sz w:val="24"/>
          <w:szCs w:val="24"/>
          <w:lang w:val="es-MX"/>
        </w:rPr>
        <w:t>y</w:t>
      </w:r>
      <w:r>
        <w:rPr>
          <w:rFonts w:ascii="Times New Roman" w:hAnsi="Times New Roman" w:cs="Times New Roman"/>
          <w:sz w:val="24"/>
          <w:szCs w:val="24"/>
          <w:lang w:val="es-MX"/>
        </w:rPr>
        <w:t xml:space="preserve"> García, 2012) es posible apreciar la existencia de una asociación entre la baja escolaridad y el embarazo adolescente</w:t>
      </w:r>
      <w:r w:rsidR="00AB04FA">
        <w:rPr>
          <w:rFonts w:ascii="Times New Roman" w:hAnsi="Times New Roman" w:cs="Times New Roman"/>
          <w:sz w:val="24"/>
          <w:szCs w:val="24"/>
          <w:lang w:val="es-MX"/>
        </w:rPr>
        <w:t xml:space="preserve"> (ver tabla 1).</w:t>
      </w:r>
    </w:p>
    <w:p w14:paraId="0755B650" w14:textId="77777777" w:rsidR="00AB04FA" w:rsidRDefault="00AB04FA">
      <w:pPr>
        <w:rPr>
          <w:rFonts w:ascii="Times New Roman" w:hAnsi="Times New Roman" w:cs="Times New Roman"/>
          <w:sz w:val="24"/>
          <w:szCs w:val="24"/>
          <w:lang w:val="es-MX"/>
        </w:rPr>
      </w:pPr>
      <w:r>
        <w:rPr>
          <w:rFonts w:ascii="Times New Roman" w:hAnsi="Times New Roman" w:cs="Times New Roman"/>
          <w:sz w:val="24"/>
          <w:szCs w:val="24"/>
          <w:lang w:val="es-MX"/>
        </w:rPr>
        <w:br w:type="page"/>
      </w:r>
    </w:p>
    <w:p w14:paraId="7E3FDA99" w14:textId="77777777" w:rsidR="004217D7" w:rsidRDefault="004217D7" w:rsidP="00AA0C23">
      <w:pPr>
        <w:spacing w:line="480" w:lineRule="auto"/>
        <w:ind w:firstLine="708"/>
        <w:rPr>
          <w:rFonts w:ascii="Times New Roman" w:hAnsi="Times New Roman" w:cs="Times New Roman"/>
          <w:sz w:val="24"/>
          <w:szCs w:val="24"/>
          <w:lang w:val="es-MX"/>
        </w:rPr>
        <w:sectPr w:rsidR="004217D7" w:rsidSect="009B79C7">
          <w:headerReference w:type="default" r:id="rId8"/>
          <w:pgSz w:w="11906" w:h="16838" w:code="9"/>
          <w:pgMar w:top="1440" w:right="1440" w:bottom="1440" w:left="1440" w:header="709" w:footer="709" w:gutter="0"/>
          <w:cols w:space="708"/>
          <w:docGrid w:linePitch="360"/>
        </w:sectPr>
      </w:pPr>
    </w:p>
    <w:p w14:paraId="72B220FB" w14:textId="77777777" w:rsidR="00E42B6C" w:rsidRDefault="004217D7" w:rsidP="004217D7">
      <w:pPr>
        <w:pStyle w:val="NormalWeb"/>
        <w:spacing w:line="360" w:lineRule="auto"/>
      </w:pPr>
      <w:r w:rsidRPr="00C84680">
        <w:t>Tabla 1. Nacimientos por madre o padre menor de edad por escolaridad registrados durante el 2010 (INEGI 2012</w:t>
      </w:r>
      <w:r w:rsidR="00A16B36">
        <w:t xml:space="preserve">, cómo se citó en García y Barragán, Correa </w:t>
      </w:r>
      <w:r w:rsidR="00A34043">
        <w:t>y</w:t>
      </w:r>
      <w:r w:rsidR="00A16B36">
        <w:t xml:space="preserve"> García, 2012</w:t>
      </w:r>
      <w:r w:rsidRPr="00C84680">
        <w:t>).</w:t>
      </w:r>
    </w:p>
    <w:tbl>
      <w:tblPr>
        <w:tblW w:w="5000" w:type="pct"/>
        <w:jc w:val="center"/>
        <w:tblCellMar>
          <w:left w:w="70" w:type="dxa"/>
          <w:right w:w="70" w:type="dxa"/>
        </w:tblCellMar>
        <w:tblLook w:val="04A0" w:firstRow="1" w:lastRow="0" w:firstColumn="1" w:lastColumn="0" w:noHBand="0" w:noVBand="1"/>
      </w:tblPr>
      <w:tblGrid>
        <w:gridCol w:w="1455"/>
        <w:gridCol w:w="1570"/>
        <w:gridCol w:w="1520"/>
        <w:gridCol w:w="1281"/>
        <w:gridCol w:w="1854"/>
        <w:gridCol w:w="1862"/>
        <w:gridCol w:w="1036"/>
        <w:gridCol w:w="1859"/>
        <w:gridCol w:w="1521"/>
      </w:tblGrid>
      <w:tr w:rsidR="004217D7" w:rsidRPr="00325BE3" w14:paraId="7ED4FC3B" w14:textId="77777777" w:rsidTr="00476EEE">
        <w:trPr>
          <w:trHeight w:val="170"/>
          <w:jc w:val="center"/>
        </w:trPr>
        <w:tc>
          <w:tcPr>
            <w:tcW w:w="521" w:type="pct"/>
            <w:tcBorders>
              <w:bottom w:val="single" w:sz="12" w:space="0" w:color="auto"/>
            </w:tcBorders>
            <w:shd w:val="clear" w:color="auto" w:fill="auto"/>
            <w:vAlign w:val="bottom"/>
            <w:hideMark/>
          </w:tcPr>
          <w:p w14:paraId="36A831B3" w14:textId="77777777" w:rsidR="004217D7" w:rsidRPr="00325BE3" w:rsidRDefault="004217D7" w:rsidP="004217D7">
            <w:pPr>
              <w:spacing w:after="0" w:line="360" w:lineRule="auto"/>
              <w:jc w:val="center"/>
              <w:rPr>
                <w:rFonts w:ascii="Times New Roman" w:eastAsia="Times New Roman" w:hAnsi="Times New Roman" w:cs="Times New Roman"/>
                <w:b/>
                <w:color w:val="000000"/>
                <w:sz w:val="24"/>
                <w:szCs w:val="24"/>
                <w:lang w:eastAsia="es-MX"/>
              </w:rPr>
            </w:pPr>
          </w:p>
        </w:tc>
        <w:tc>
          <w:tcPr>
            <w:tcW w:w="562" w:type="pct"/>
            <w:tcBorders>
              <w:bottom w:val="single" w:sz="12" w:space="0" w:color="auto"/>
            </w:tcBorders>
            <w:shd w:val="clear" w:color="auto" w:fill="auto"/>
            <w:vAlign w:val="center"/>
            <w:hideMark/>
          </w:tcPr>
          <w:p w14:paraId="6D8764E2"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Sin escolaridad</w:t>
            </w:r>
          </w:p>
        </w:tc>
        <w:tc>
          <w:tcPr>
            <w:tcW w:w="544" w:type="pct"/>
            <w:tcBorders>
              <w:bottom w:val="single" w:sz="12" w:space="0" w:color="auto"/>
            </w:tcBorders>
            <w:shd w:val="clear" w:color="auto" w:fill="auto"/>
            <w:vAlign w:val="center"/>
            <w:hideMark/>
          </w:tcPr>
          <w:p w14:paraId="7E362F87"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Primaria incompleta</w:t>
            </w:r>
          </w:p>
        </w:tc>
        <w:tc>
          <w:tcPr>
            <w:tcW w:w="459" w:type="pct"/>
            <w:tcBorders>
              <w:bottom w:val="single" w:sz="12" w:space="0" w:color="auto"/>
            </w:tcBorders>
            <w:shd w:val="clear" w:color="auto" w:fill="auto"/>
            <w:vAlign w:val="center"/>
            <w:hideMark/>
          </w:tcPr>
          <w:p w14:paraId="7FCA50F0"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Primaria completa</w:t>
            </w:r>
          </w:p>
        </w:tc>
        <w:tc>
          <w:tcPr>
            <w:tcW w:w="664" w:type="pct"/>
            <w:tcBorders>
              <w:bottom w:val="single" w:sz="12" w:space="0" w:color="auto"/>
            </w:tcBorders>
            <w:shd w:val="clear" w:color="auto" w:fill="auto"/>
            <w:vAlign w:val="center"/>
            <w:hideMark/>
          </w:tcPr>
          <w:p w14:paraId="0F9013FB"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Secundaria o equivalente</w:t>
            </w:r>
          </w:p>
        </w:tc>
        <w:tc>
          <w:tcPr>
            <w:tcW w:w="667" w:type="pct"/>
            <w:tcBorders>
              <w:bottom w:val="single" w:sz="12" w:space="0" w:color="auto"/>
            </w:tcBorders>
            <w:shd w:val="clear" w:color="auto" w:fill="auto"/>
            <w:vAlign w:val="center"/>
            <w:hideMark/>
          </w:tcPr>
          <w:p w14:paraId="255B435A"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Preparatoria o equivalente</w:t>
            </w:r>
          </w:p>
        </w:tc>
        <w:tc>
          <w:tcPr>
            <w:tcW w:w="371" w:type="pct"/>
            <w:tcBorders>
              <w:bottom w:val="single" w:sz="12" w:space="0" w:color="auto"/>
            </w:tcBorders>
            <w:shd w:val="clear" w:color="auto" w:fill="auto"/>
            <w:vAlign w:val="center"/>
            <w:hideMark/>
          </w:tcPr>
          <w:p w14:paraId="39338BE4"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Otra</w:t>
            </w:r>
          </w:p>
        </w:tc>
        <w:tc>
          <w:tcPr>
            <w:tcW w:w="666" w:type="pct"/>
            <w:tcBorders>
              <w:bottom w:val="single" w:sz="12" w:space="0" w:color="auto"/>
            </w:tcBorders>
            <w:shd w:val="clear" w:color="auto" w:fill="auto"/>
            <w:vAlign w:val="center"/>
            <w:hideMark/>
          </w:tcPr>
          <w:p w14:paraId="098A8C83"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No especificado</w:t>
            </w:r>
          </w:p>
        </w:tc>
        <w:tc>
          <w:tcPr>
            <w:tcW w:w="545" w:type="pct"/>
            <w:tcBorders>
              <w:bottom w:val="single" w:sz="12" w:space="0" w:color="auto"/>
            </w:tcBorders>
            <w:shd w:val="clear" w:color="auto" w:fill="auto"/>
            <w:vAlign w:val="center"/>
            <w:hideMark/>
          </w:tcPr>
          <w:p w14:paraId="233D3989" w14:textId="77777777" w:rsidR="004217D7" w:rsidRPr="00325BE3" w:rsidRDefault="004217D7" w:rsidP="001A1D37">
            <w:pPr>
              <w:spacing w:after="0" w:line="240" w:lineRule="auto"/>
              <w:jc w:val="center"/>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Total</w:t>
            </w:r>
          </w:p>
        </w:tc>
      </w:tr>
      <w:tr w:rsidR="004217D7" w:rsidRPr="00325BE3" w14:paraId="613F0E41" w14:textId="77777777" w:rsidTr="00476EEE">
        <w:trPr>
          <w:trHeight w:val="170"/>
          <w:jc w:val="center"/>
        </w:trPr>
        <w:tc>
          <w:tcPr>
            <w:tcW w:w="521" w:type="pct"/>
            <w:tcBorders>
              <w:top w:val="single" w:sz="12" w:space="0" w:color="auto"/>
            </w:tcBorders>
            <w:shd w:val="clear" w:color="auto" w:fill="auto"/>
            <w:vAlign w:val="bottom"/>
            <w:hideMark/>
          </w:tcPr>
          <w:p w14:paraId="4BDD5DDE" w14:textId="77777777" w:rsidR="004217D7" w:rsidRPr="00325BE3" w:rsidRDefault="004217D7" w:rsidP="004217D7">
            <w:pPr>
              <w:spacing w:after="0" w:line="360" w:lineRule="auto"/>
              <w:jc w:val="right"/>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Madres</w:t>
            </w:r>
          </w:p>
        </w:tc>
        <w:tc>
          <w:tcPr>
            <w:tcW w:w="562" w:type="pct"/>
            <w:tcBorders>
              <w:top w:val="single" w:sz="12" w:space="0" w:color="auto"/>
            </w:tcBorders>
            <w:shd w:val="clear" w:color="auto" w:fill="auto"/>
            <w:vAlign w:val="bottom"/>
          </w:tcPr>
          <w:p w14:paraId="0666E000"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544" w:type="pct"/>
            <w:tcBorders>
              <w:top w:val="single" w:sz="12" w:space="0" w:color="auto"/>
            </w:tcBorders>
            <w:shd w:val="clear" w:color="auto" w:fill="auto"/>
            <w:vAlign w:val="bottom"/>
          </w:tcPr>
          <w:p w14:paraId="33AC0504"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459" w:type="pct"/>
            <w:tcBorders>
              <w:top w:val="single" w:sz="12" w:space="0" w:color="auto"/>
            </w:tcBorders>
            <w:shd w:val="clear" w:color="auto" w:fill="auto"/>
            <w:vAlign w:val="bottom"/>
          </w:tcPr>
          <w:p w14:paraId="694939F3"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664" w:type="pct"/>
            <w:tcBorders>
              <w:top w:val="single" w:sz="12" w:space="0" w:color="auto"/>
            </w:tcBorders>
            <w:shd w:val="clear" w:color="auto" w:fill="auto"/>
            <w:vAlign w:val="bottom"/>
          </w:tcPr>
          <w:p w14:paraId="394114C4"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667" w:type="pct"/>
            <w:tcBorders>
              <w:top w:val="single" w:sz="12" w:space="0" w:color="auto"/>
            </w:tcBorders>
            <w:shd w:val="clear" w:color="auto" w:fill="auto"/>
            <w:vAlign w:val="bottom"/>
          </w:tcPr>
          <w:p w14:paraId="10C675DA"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371" w:type="pct"/>
            <w:tcBorders>
              <w:top w:val="single" w:sz="12" w:space="0" w:color="auto"/>
            </w:tcBorders>
            <w:shd w:val="clear" w:color="auto" w:fill="auto"/>
            <w:vAlign w:val="bottom"/>
          </w:tcPr>
          <w:p w14:paraId="28A3ED16"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666" w:type="pct"/>
            <w:tcBorders>
              <w:top w:val="single" w:sz="12" w:space="0" w:color="auto"/>
            </w:tcBorders>
            <w:shd w:val="clear" w:color="auto" w:fill="auto"/>
            <w:vAlign w:val="bottom"/>
          </w:tcPr>
          <w:p w14:paraId="33CB2402"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c>
          <w:tcPr>
            <w:tcW w:w="545" w:type="pct"/>
            <w:tcBorders>
              <w:top w:val="single" w:sz="12" w:space="0" w:color="auto"/>
            </w:tcBorders>
            <w:shd w:val="clear" w:color="auto" w:fill="auto"/>
            <w:vAlign w:val="bottom"/>
          </w:tcPr>
          <w:p w14:paraId="1331315A"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p>
        </w:tc>
      </w:tr>
      <w:tr w:rsidR="004217D7" w:rsidRPr="00325BE3" w14:paraId="39A52B49" w14:textId="77777777" w:rsidTr="00476EEE">
        <w:trPr>
          <w:trHeight w:val="170"/>
          <w:jc w:val="center"/>
        </w:trPr>
        <w:tc>
          <w:tcPr>
            <w:tcW w:w="521" w:type="pct"/>
            <w:shd w:val="clear" w:color="auto" w:fill="auto"/>
            <w:vAlign w:val="bottom"/>
            <w:hideMark/>
          </w:tcPr>
          <w:p w14:paraId="4B12B52B"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10 años</w:t>
            </w:r>
          </w:p>
        </w:tc>
        <w:tc>
          <w:tcPr>
            <w:tcW w:w="562" w:type="pct"/>
            <w:shd w:val="clear" w:color="auto" w:fill="auto"/>
            <w:vAlign w:val="bottom"/>
            <w:hideMark/>
          </w:tcPr>
          <w:p w14:paraId="27BD1F7E"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34</w:t>
            </w:r>
          </w:p>
        </w:tc>
        <w:tc>
          <w:tcPr>
            <w:tcW w:w="544" w:type="pct"/>
            <w:shd w:val="clear" w:color="auto" w:fill="auto"/>
            <w:vAlign w:val="bottom"/>
            <w:hideMark/>
          </w:tcPr>
          <w:p w14:paraId="1D6DFBB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15</w:t>
            </w:r>
          </w:p>
        </w:tc>
        <w:tc>
          <w:tcPr>
            <w:tcW w:w="459" w:type="pct"/>
            <w:shd w:val="clear" w:color="auto" w:fill="auto"/>
            <w:vAlign w:val="bottom"/>
            <w:hideMark/>
          </w:tcPr>
          <w:p w14:paraId="1F5D83C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93</w:t>
            </w:r>
          </w:p>
        </w:tc>
        <w:tc>
          <w:tcPr>
            <w:tcW w:w="664" w:type="pct"/>
            <w:shd w:val="clear" w:color="auto" w:fill="auto"/>
            <w:vAlign w:val="bottom"/>
            <w:hideMark/>
          </w:tcPr>
          <w:p w14:paraId="61943D6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7" w:type="pct"/>
            <w:shd w:val="clear" w:color="auto" w:fill="auto"/>
            <w:vAlign w:val="bottom"/>
            <w:hideMark/>
          </w:tcPr>
          <w:p w14:paraId="0F04A4C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4031887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6" w:type="pct"/>
            <w:shd w:val="clear" w:color="auto" w:fill="auto"/>
            <w:vAlign w:val="bottom"/>
            <w:hideMark/>
          </w:tcPr>
          <w:p w14:paraId="474DC700"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102</w:t>
            </w:r>
          </w:p>
        </w:tc>
        <w:tc>
          <w:tcPr>
            <w:tcW w:w="545" w:type="pct"/>
            <w:shd w:val="clear" w:color="auto" w:fill="auto"/>
            <w:vAlign w:val="bottom"/>
            <w:hideMark/>
          </w:tcPr>
          <w:p w14:paraId="0DD82F8F"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244</w:t>
            </w:r>
          </w:p>
        </w:tc>
      </w:tr>
      <w:tr w:rsidR="004217D7" w:rsidRPr="00325BE3" w14:paraId="0BF88B73" w14:textId="77777777" w:rsidTr="00476EEE">
        <w:trPr>
          <w:trHeight w:val="170"/>
          <w:jc w:val="center"/>
        </w:trPr>
        <w:tc>
          <w:tcPr>
            <w:tcW w:w="521" w:type="pct"/>
            <w:shd w:val="clear" w:color="auto" w:fill="auto"/>
            <w:vAlign w:val="bottom"/>
            <w:hideMark/>
          </w:tcPr>
          <w:p w14:paraId="107A5B0D"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11 años</w:t>
            </w:r>
          </w:p>
        </w:tc>
        <w:tc>
          <w:tcPr>
            <w:tcW w:w="562" w:type="pct"/>
            <w:shd w:val="clear" w:color="auto" w:fill="auto"/>
            <w:vAlign w:val="bottom"/>
            <w:hideMark/>
          </w:tcPr>
          <w:p w14:paraId="4103B8C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50</w:t>
            </w:r>
          </w:p>
        </w:tc>
        <w:tc>
          <w:tcPr>
            <w:tcW w:w="544" w:type="pct"/>
            <w:shd w:val="clear" w:color="auto" w:fill="auto"/>
            <w:vAlign w:val="bottom"/>
            <w:hideMark/>
          </w:tcPr>
          <w:p w14:paraId="46D530FE"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21</w:t>
            </w:r>
          </w:p>
        </w:tc>
        <w:tc>
          <w:tcPr>
            <w:tcW w:w="459" w:type="pct"/>
            <w:shd w:val="clear" w:color="auto" w:fill="auto"/>
            <w:vAlign w:val="bottom"/>
            <w:hideMark/>
          </w:tcPr>
          <w:p w14:paraId="7BC553A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80</w:t>
            </w:r>
          </w:p>
        </w:tc>
        <w:tc>
          <w:tcPr>
            <w:tcW w:w="664" w:type="pct"/>
            <w:shd w:val="clear" w:color="auto" w:fill="auto"/>
            <w:vAlign w:val="bottom"/>
            <w:hideMark/>
          </w:tcPr>
          <w:p w14:paraId="5C27A754"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7" w:type="pct"/>
            <w:shd w:val="clear" w:color="auto" w:fill="auto"/>
            <w:vAlign w:val="bottom"/>
            <w:hideMark/>
          </w:tcPr>
          <w:p w14:paraId="784B240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75B2B4B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6" w:type="pct"/>
            <w:shd w:val="clear" w:color="auto" w:fill="auto"/>
            <w:vAlign w:val="bottom"/>
            <w:hideMark/>
          </w:tcPr>
          <w:p w14:paraId="63CC31C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154</w:t>
            </w:r>
          </w:p>
        </w:tc>
        <w:tc>
          <w:tcPr>
            <w:tcW w:w="545" w:type="pct"/>
            <w:shd w:val="clear" w:color="auto" w:fill="auto"/>
            <w:vAlign w:val="bottom"/>
            <w:hideMark/>
          </w:tcPr>
          <w:p w14:paraId="2B9EF3B7"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305</w:t>
            </w:r>
          </w:p>
        </w:tc>
      </w:tr>
      <w:tr w:rsidR="004217D7" w:rsidRPr="00325BE3" w14:paraId="2B846301" w14:textId="77777777" w:rsidTr="00476EEE">
        <w:trPr>
          <w:trHeight w:val="170"/>
          <w:jc w:val="center"/>
        </w:trPr>
        <w:tc>
          <w:tcPr>
            <w:tcW w:w="521" w:type="pct"/>
            <w:shd w:val="clear" w:color="auto" w:fill="auto"/>
            <w:vAlign w:val="bottom"/>
            <w:hideMark/>
          </w:tcPr>
          <w:p w14:paraId="590A77B1"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12 años</w:t>
            </w:r>
          </w:p>
        </w:tc>
        <w:tc>
          <w:tcPr>
            <w:tcW w:w="562" w:type="pct"/>
            <w:shd w:val="clear" w:color="auto" w:fill="auto"/>
            <w:vAlign w:val="bottom"/>
            <w:hideMark/>
          </w:tcPr>
          <w:p w14:paraId="019EB4F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86</w:t>
            </w:r>
          </w:p>
        </w:tc>
        <w:tc>
          <w:tcPr>
            <w:tcW w:w="544" w:type="pct"/>
            <w:shd w:val="clear" w:color="auto" w:fill="auto"/>
            <w:vAlign w:val="bottom"/>
            <w:hideMark/>
          </w:tcPr>
          <w:p w14:paraId="4092392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82</w:t>
            </w:r>
          </w:p>
        </w:tc>
        <w:tc>
          <w:tcPr>
            <w:tcW w:w="459" w:type="pct"/>
            <w:shd w:val="clear" w:color="auto" w:fill="auto"/>
            <w:vAlign w:val="bottom"/>
            <w:hideMark/>
          </w:tcPr>
          <w:p w14:paraId="44A6A46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99</w:t>
            </w:r>
          </w:p>
        </w:tc>
        <w:tc>
          <w:tcPr>
            <w:tcW w:w="664" w:type="pct"/>
            <w:shd w:val="clear" w:color="auto" w:fill="auto"/>
            <w:vAlign w:val="bottom"/>
            <w:hideMark/>
          </w:tcPr>
          <w:p w14:paraId="47FE84B9"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70</w:t>
            </w:r>
          </w:p>
        </w:tc>
        <w:tc>
          <w:tcPr>
            <w:tcW w:w="667" w:type="pct"/>
            <w:shd w:val="clear" w:color="auto" w:fill="auto"/>
            <w:vAlign w:val="bottom"/>
            <w:hideMark/>
          </w:tcPr>
          <w:p w14:paraId="0A367D9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677D795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w:t>
            </w:r>
          </w:p>
        </w:tc>
        <w:tc>
          <w:tcPr>
            <w:tcW w:w="666" w:type="pct"/>
            <w:shd w:val="clear" w:color="auto" w:fill="auto"/>
            <w:vAlign w:val="bottom"/>
            <w:hideMark/>
          </w:tcPr>
          <w:p w14:paraId="53A4531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158</w:t>
            </w:r>
          </w:p>
        </w:tc>
        <w:tc>
          <w:tcPr>
            <w:tcW w:w="545" w:type="pct"/>
            <w:shd w:val="clear" w:color="auto" w:fill="auto"/>
            <w:vAlign w:val="bottom"/>
            <w:hideMark/>
          </w:tcPr>
          <w:p w14:paraId="6213C549"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502</w:t>
            </w:r>
          </w:p>
        </w:tc>
      </w:tr>
      <w:tr w:rsidR="004217D7" w:rsidRPr="00325BE3" w14:paraId="79BA8E32" w14:textId="77777777" w:rsidTr="00476EEE">
        <w:trPr>
          <w:trHeight w:val="170"/>
          <w:jc w:val="center"/>
        </w:trPr>
        <w:tc>
          <w:tcPr>
            <w:tcW w:w="521" w:type="pct"/>
            <w:shd w:val="clear" w:color="auto" w:fill="auto"/>
            <w:vAlign w:val="bottom"/>
            <w:hideMark/>
          </w:tcPr>
          <w:p w14:paraId="10D6DCE8"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13 años</w:t>
            </w:r>
          </w:p>
        </w:tc>
        <w:tc>
          <w:tcPr>
            <w:tcW w:w="562" w:type="pct"/>
            <w:shd w:val="clear" w:color="auto" w:fill="auto"/>
            <w:vAlign w:val="bottom"/>
            <w:hideMark/>
          </w:tcPr>
          <w:p w14:paraId="1DE564F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214</w:t>
            </w:r>
          </w:p>
        </w:tc>
        <w:tc>
          <w:tcPr>
            <w:tcW w:w="544" w:type="pct"/>
            <w:shd w:val="clear" w:color="auto" w:fill="auto"/>
            <w:vAlign w:val="bottom"/>
            <w:hideMark/>
          </w:tcPr>
          <w:p w14:paraId="045ED91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356</w:t>
            </w:r>
          </w:p>
        </w:tc>
        <w:tc>
          <w:tcPr>
            <w:tcW w:w="459" w:type="pct"/>
            <w:shd w:val="clear" w:color="auto" w:fill="auto"/>
            <w:vAlign w:val="bottom"/>
            <w:hideMark/>
          </w:tcPr>
          <w:p w14:paraId="45BAB87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662</w:t>
            </w:r>
          </w:p>
        </w:tc>
        <w:tc>
          <w:tcPr>
            <w:tcW w:w="664" w:type="pct"/>
            <w:shd w:val="clear" w:color="auto" w:fill="auto"/>
            <w:vAlign w:val="bottom"/>
            <w:hideMark/>
          </w:tcPr>
          <w:p w14:paraId="2742C1A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252</w:t>
            </w:r>
          </w:p>
        </w:tc>
        <w:tc>
          <w:tcPr>
            <w:tcW w:w="667" w:type="pct"/>
            <w:shd w:val="clear" w:color="auto" w:fill="auto"/>
            <w:vAlign w:val="bottom"/>
            <w:hideMark/>
          </w:tcPr>
          <w:p w14:paraId="470B43F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163BF61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18</w:t>
            </w:r>
          </w:p>
        </w:tc>
        <w:tc>
          <w:tcPr>
            <w:tcW w:w="666" w:type="pct"/>
            <w:shd w:val="clear" w:color="auto" w:fill="auto"/>
            <w:vAlign w:val="bottom"/>
            <w:hideMark/>
          </w:tcPr>
          <w:p w14:paraId="155D68A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310</w:t>
            </w:r>
          </w:p>
        </w:tc>
        <w:tc>
          <w:tcPr>
            <w:tcW w:w="545" w:type="pct"/>
            <w:shd w:val="clear" w:color="auto" w:fill="auto"/>
            <w:vAlign w:val="bottom"/>
            <w:hideMark/>
          </w:tcPr>
          <w:p w14:paraId="3B850917"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1,812</w:t>
            </w:r>
          </w:p>
        </w:tc>
      </w:tr>
      <w:tr w:rsidR="004217D7" w:rsidRPr="00325BE3" w14:paraId="2EC5749A" w14:textId="77777777" w:rsidTr="00476EEE">
        <w:trPr>
          <w:trHeight w:val="170"/>
          <w:jc w:val="center"/>
        </w:trPr>
        <w:tc>
          <w:tcPr>
            <w:tcW w:w="521" w:type="pct"/>
            <w:shd w:val="clear" w:color="auto" w:fill="auto"/>
            <w:vAlign w:val="bottom"/>
            <w:hideMark/>
          </w:tcPr>
          <w:p w14:paraId="04EE0203"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14 años</w:t>
            </w:r>
          </w:p>
        </w:tc>
        <w:tc>
          <w:tcPr>
            <w:tcW w:w="562" w:type="pct"/>
            <w:shd w:val="clear" w:color="auto" w:fill="auto"/>
            <w:vAlign w:val="bottom"/>
            <w:hideMark/>
          </w:tcPr>
          <w:p w14:paraId="39CFEBA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562</w:t>
            </w:r>
          </w:p>
        </w:tc>
        <w:tc>
          <w:tcPr>
            <w:tcW w:w="544" w:type="pct"/>
            <w:shd w:val="clear" w:color="auto" w:fill="auto"/>
            <w:vAlign w:val="bottom"/>
            <w:hideMark/>
          </w:tcPr>
          <w:p w14:paraId="78905934"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1,151</w:t>
            </w:r>
          </w:p>
        </w:tc>
        <w:tc>
          <w:tcPr>
            <w:tcW w:w="459" w:type="pct"/>
            <w:shd w:val="clear" w:color="auto" w:fill="auto"/>
            <w:vAlign w:val="bottom"/>
            <w:hideMark/>
          </w:tcPr>
          <w:p w14:paraId="54BB238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4,133</w:t>
            </w:r>
          </w:p>
        </w:tc>
        <w:tc>
          <w:tcPr>
            <w:tcW w:w="664" w:type="pct"/>
            <w:shd w:val="clear" w:color="auto" w:fill="auto"/>
            <w:vAlign w:val="bottom"/>
            <w:hideMark/>
          </w:tcPr>
          <w:p w14:paraId="2A4F448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2,028</w:t>
            </w:r>
          </w:p>
        </w:tc>
        <w:tc>
          <w:tcPr>
            <w:tcW w:w="667" w:type="pct"/>
            <w:shd w:val="clear" w:color="auto" w:fill="auto"/>
            <w:vAlign w:val="bottom"/>
            <w:hideMark/>
          </w:tcPr>
          <w:p w14:paraId="3E045E8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48AC6F49"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30</w:t>
            </w:r>
          </w:p>
        </w:tc>
        <w:tc>
          <w:tcPr>
            <w:tcW w:w="666" w:type="pct"/>
            <w:shd w:val="clear" w:color="auto" w:fill="auto"/>
            <w:vAlign w:val="bottom"/>
            <w:hideMark/>
          </w:tcPr>
          <w:p w14:paraId="1A362D79"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915</w:t>
            </w:r>
          </w:p>
        </w:tc>
        <w:tc>
          <w:tcPr>
            <w:tcW w:w="545" w:type="pct"/>
            <w:shd w:val="clear" w:color="auto" w:fill="auto"/>
            <w:vAlign w:val="bottom"/>
            <w:hideMark/>
          </w:tcPr>
          <w:p w14:paraId="2B7B284A"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8,819</w:t>
            </w:r>
          </w:p>
        </w:tc>
      </w:tr>
      <w:tr w:rsidR="004217D7" w:rsidRPr="00325BE3" w14:paraId="7E094A60" w14:textId="77777777" w:rsidTr="00476EEE">
        <w:trPr>
          <w:trHeight w:val="170"/>
          <w:jc w:val="center"/>
        </w:trPr>
        <w:tc>
          <w:tcPr>
            <w:tcW w:w="521" w:type="pct"/>
            <w:shd w:val="clear" w:color="auto" w:fill="auto"/>
            <w:vAlign w:val="bottom"/>
            <w:hideMark/>
          </w:tcPr>
          <w:p w14:paraId="681709FD"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15 años</w:t>
            </w:r>
          </w:p>
        </w:tc>
        <w:tc>
          <w:tcPr>
            <w:tcW w:w="562" w:type="pct"/>
            <w:shd w:val="clear" w:color="auto" w:fill="auto"/>
            <w:vAlign w:val="bottom"/>
            <w:hideMark/>
          </w:tcPr>
          <w:p w14:paraId="56E72B24"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1,280</w:t>
            </w:r>
          </w:p>
        </w:tc>
        <w:tc>
          <w:tcPr>
            <w:tcW w:w="544" w:type="pct"/>
            <w:shd w:val="clear" w:color="auto" w:fill="auto"/>
            <w:vAlign w:val="bottom"/>
            <w:hideMark/>
          </w:tcPr>
          <w:p w14:paraId="7D6EE40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2,563</w:t>
            </w:r>
          </w:p>
        </w:tc>
        <w:tc>
          <w:tcPr>
            <w:tcW w:w="459" w:type="pct"/>
            <w:shd w:val="clear" w:color="auto" w:fill="auto"/>
            <w:vAlign w:val="bottom"/>
            <w:hideMark/>
          </w:tcPr>
          <w:p w14:paraId="2230077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11,162</w:t>
            </w:r>
          </w:p>
        </w:tc>
        <w:tc>
          <w:tcPr>
            <w:tcW w:w="664" w:type="pct"/>
            <w:shd w:val="clear" w:color="auto" w:fill="auto"/>
            <w:vAlign w:val="bottom"/>
            <w:hideMark/>
          </w:tcPr>
          <w:p w14:paraId="279A346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9,735</w:t>
            </w:r>
          </w:p>
        </w:tc>
        <w:tc>
          <w:tcPr>
            <w:tcW w:w="667" w:type="pct"/>
            <w:shd w:val="clear" w:color="auto" w:fill="auto"/>
            <w:vAlign w:val="bottom"/>
            <w:hideMark/>
          </w:tcPr>
          <w:p w14:paraId="61D9D9D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664</w:t>
            </w:r>
          </w:p>
        </w:tc>
        <w:tc>
          <w:tcPr>
            <w:tcW w:w="371" w:type="pct"/>
            <w:shd w:val="clear" w:color="auto" w:fill="auto"/>
            <w:vAlign w:val="bottom"/>
            <w:hideMark/>
          </w:tcPr>
          <w:p w14:paraId="7D8604C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79</w:t>
            </w:r>
          </w:p>
        </w:tc>
        <w:tc>
          <w:tcPr>
            <w:tcW w:w="666" w:type="pct"/>
            <w:shd w:val="clear" w:color="auto" w:fill="auto"/>
            <w:vAlign w:val="bottom"/>
            <w:hideMark/>
          </w:tcPr>
          <w:p w14:paraId="197369E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2,428</w:t>
            </w:r>
          </w:p>
        </w:tc>
        <w:tc>
          <w:tcPr>
            <w:tcW w:w="545" w:type="pct"/>
            <w:shd w:val="clear" w:color="auto" w:fill="auto"/>
            <w:vAlign w:val="bottom"/>
            <w:hideMark/>
          </w:tcPr>
          <w:p w14:paraId="7BB230DB"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27,911</w:t>
            </w:r>
          </w:p>
        </w:tc>
      </w:tr>
      <w:tr w:rsidR="004217D7" w:rsidRPr="00325BE3" w14:paraId="2155AB35" w14:textId="77777777" w:rsidTr="00476EEE">
        <w:trPr>
          <w:trHeight w:val="170"/>
          <w:jc w:val="center"/>
        </w:trPr>
        <w:tc>
          <w:tcPr>
            <w:tcW w:w="521" w:type="pct"/>
            <w:shd w:val="clear" w:color="auto" w:fill="auto"/>
            <w:vAlign w:val="bottom"/>
            <w:hideMark/>
          </w:tcPr>
          <w:p w14:paraId="457738CA"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16 años</w:t>
            </w:r>
          </w:p>
        </w:tc>
        <w:tc>
          <w:tcPr>
            <w:tcW w:w="562" w:type="pct"/>
            <w:shd w:val="clear" w:color="auto" w:fill="auto"/>
            <w:vAlign w:val="bottom"/>
            <w:hideMark/>
          </w:tcPr>
          <w:p w14:paraId="09CA773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1,917</w:t>
            </w:r>
          </w:p>
        </w:tc>
        <w:tc>
          <w:tcPr>
            <w:tcW w:w="544" w:type="pct"/>
            <w:shd w:val="clear" w:color="auto" w:fill="auto"/>
            <w:vAlign w:val="bottom"/>
            <w:hideMark/>
          </w:tcPr>
          <w:p w14:paraId="374C976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4,188</w:t>
            </w:r>
          </w:p>
        </w:tc>
        <w:tc>
          <w:tcPr>
            <w:tcW w:w="459" w:type="pct"/>
            <w:shd w:val="clear" w:color="auto" w:fill="auto"/>
            <w:vAlign w:val="bottom"/>
            <w:hideMark/>
          </w:tcPr>
          <w:p w14:paraId="10583DA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18,411</w:t>
            </w:r>
          </w:p>
        </w:tc>
        <w:tc>
          <w:tcPr>
            <w:tcW w:w="664" w:type="pct"/>
            <w:shd w:val="clear" w:color="auto" w:fill="auto"/>
            <w:vAlign w:val="bottom"/>
            <w:hideMark/>
          </w:tcPr>
          <w:p w14:paraId="244117B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28,918</w:t>
            </w:r>
          </w:p>
        </w:tc>
        <w:tc>
          <w:tcPr>
            <w:tcW w:w="667" w:type="pct"/>
            <w:shd w:val="clear" w:color="auto" w:fill="auto"/>
            <w:vAlign w:val="bottom"/>
            <w:hideMark/>
          </w:tcPr>
          <w:p w14:paraId="7037933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3,537</w:t>
            </w:r>
          </w:p>
        </w:tc>
        <w:tc>
          <w:tcPr>
            <w:tcW w:w="371" w:type="pct"/>
            <w:shd w:val="clear" w:color="auto" w:fill="auto"/>
            <w:vAlign w:val="bottom"/>
            <w:hideMark/>
          </w:tcPr>
          <w:p w14:paraId="1F1830C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159</w:t>
            </w:r>
          </w:p>
        </w:tc>
        <w:tc>
          <w:tcPr>
            <w:tcW w:w="666" w:type="pct"/>
            <w:shd w:val="clear" w:color="auto" w:fill="auto"/>
            <w:vAlign w:val="bottom"/>
            <w:hideMark/>
          </w:tcPr>
          <w:p w14:paraId="7E13FCF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5,098</w:t>
            </w:r>
          </w:p>
        </w:tc>
        <w:tc>
          <w:tcPr>
            <w:tcW w:w="545" w:type="pct"/>
            <w:shd w:val="clear" w:color="auto" w:fill="auto"/>
            <w:vAlign w:val="bottom"/>
            <w:hideMark/>
          </w:tcPr>
          <w:p w14:paraId="5FDC4BD2"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62,228</w:t>
            </w:r>
          </w:p>
        </w:tc>
      </w:tr>
      <w:tr w:rsidR="004217D7" w:rsidRPr="00325BE3" w14:paraId="28DA58EA" w14:textId="77777777" w:rsidTr="00476EEE">
        <w:trPr>
          <w:trHeight w:val="170"/>
          <w:jc w:val="center"/>
        </w:trPr>
        <w:tc>
          <w:tcPr>
            <w:tcW w:w="521" w:type="pct"/>
            <w:tcBorders>
              <w:bottom w:val="single" w:sz="12" w:space="0" w:color="auto"/>
            </w:tcBorders>
            <w:shd w:val="clear" w:color="auto" w:fill="auto"/>
            <w:vAlign w:val="bottom"/>
            <w:hideMark/>
          </w:tcPr>
          <w:p w14:paraId="6E95C3A7"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17 años</w:t>
            </w:r>
          </w:p>
        </w:tc>
        <w:tc>
          <w:tcPr>
            <w:tcW w:w="562" w:type="pct"/>
            <w:tcBorders>
              <w:bottom w:val="single" w:sz="12" w:space="0" w:color="auto"/>
            </w:tcBorders>
            <w:shd w:val="clear" w:color="auto" w:fill="auto"/>
            <w:vAlign w:val="bottom"/>
            <w:hideMark/>
          </w:tcPr>
          <w:p w14:paraId="027FCEB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2,660</w:t>
            </w:r>
          </w:p>
        </w:tc>
        <w:tc>
          <w:tcPr>
            <w:tcW w:w="544" w:type="pct"/>
            <w:tcBorders>
              <w:bottom w:val="single" w:sz="12" w:space="0" w:color="auto"/>
            </w:tcBorders>
            <w:shd w:val="clear" w:color="auto" w:fill="auto"/>
            <w:vAlign w:val="bottom"/>
            <w:hideMark/>
          </w:tcPr>
          <w:p w14:paraId="7C2ADFE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5,407</w:t>
            </w:r>
          </w:p>
        </w:tc>
        <w:tc>
          <w:tcPr>
            <w:tcW w:w="459" w:type="pct"/>
            <w:tcBorders>
              <w:bottom w:val="single" w:sz="12" w:space="0" w:color="auto"/>
            </w:tcBorders>
            <w:shd w:val="clear" w:color="auto" w:fill="auto"/>
            <w:vAlign w:val="bottom"/>
            <w:hideMark/>
          </w:tcPr>
          <w:p w14:paraId="13DBB5E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23,034</w:t>
            </w:r>
          </w:p>
        </w:tc>
        <w:tc>
          <w:tcPr>
            <w:tcW w:w="664" w:type="pct"/>
            <w:tcBorders>
              <w:bottom w:val="single" w:sz="12" w:space="0" w:color="auto"/>
            </w:tcBorders>
            <w:shd w:val="clear" w:color="auto" w:fill="auto"/>
            <w:vAlign w:val="bottom"/>
            <w:hideMark/>
          </w:tcPr>
          <w:p w14:paraId="6EDF00F6"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47,737</w:t>
            </w:r>
          </w:p>
        </w:tc>
        <w:tc>
          <w:tcPr>
            <w:tcW w:w="667" w:type="pct"/>
            <w:tcBorders>
              <w:bottom w:val="single" w:sz="12" w:space="0" w:color="auto"/>
            </w:tcBorders>
            <w:shd w:val="clear" w:color="auto" w:fill="auto"/>
            <w:vAlign w:val="bottom"/>
            <w:hideMark/>
          </w:tcPr>
          <w:p w14:paraId="7C34E296"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10,031</w:t>
            </w:r>
          </w:p>
        </w:tc>
        <w:tc>
          <w:tcPr>
            <w:tcW w:w="371" w:type="pct"/>
            <w:tcBorders>
              <w:bottom w:val="single" w:sz="12" w:space="0" w:color="auto"/>
            </w:tcBorders>
            <w:shd w:val="clear" w:color="auto" w:fill="auto"/>
            <w:vAlign w:val="bottom"/>
            <w:hideMark/>
          </w:tcPr>
          <w:p w14:paraId="13E5933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239</w:t>
            </w:r>
          </w:p>
        </w:tc>
        <w:tc>
          <w:tcPr>
            <w:tcW w:w="666" w:type="pct"/>
            <w:tcBorders>
              <w:bottom w:val="single" w:sz="12" w:space="0" w:color="auto"/>
            </w:tcBorders>
            <w:shd w:val="clear" w:color="auto" w:fill="auto"/>
            <w:vAlign w:val="bottom"/>
            <w:hideMark/>
          </w:tcPr>
          <w:p w14:paraId="694CC4F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7,787</w:t>
            </w:r>
          </w:p>
        </w:tc>
        <w:tc>
          <w:tcPr>
            <w:tcW w:w="545" w:type="pct"/>
            <w:tcBorders>
              <w:bottom w:val="single" w:sz="12" w:space="0" w:color="auto"/>
            </w:tcBorders>
            <w:shd w:val="clear" w:color="auto" w:fill="auto"/>
            <w:vAlign w:val="bottom"/>
            <w:hideMark/>
          </w:tcPr>
          <w:p w14:paraId="412E50B0"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96,895</w:t>
            </w:r>
          </w:p>
        </w:tc>
      </w:tr>
      <w:tr w:rsidR="004217D7" w:rsidRPr="00325BE3" w14:paraId="4FDFADB3" w14:textId="77777777" w:rsidTr="00476EEE">
        <w:trPr>
          <w:trHeight w:val="170"/>
          <w:jc w:val="center"/>
        </w:trPr>
        <w:tc>
          <w:tcPr>
            <w:tcW w:w="521" w:type="pct"/>
            <w:tcBorders>
              <w:top w:val="single" w:sz="12" w:space="0" w:color="auto"/>
            </w:tcBorders>
            <w:shd w:val="clear" w:color="auto" w:fill="auto"/>
            <w:vAlign w:val="bottom"/>
            <w:hideMark/>
          </w:tcPr>
          <w:p w14:paraId="5B91CED7" w14:textId="77777777" w:rsidR="004217D7" w:rsidRPr="00325BE3" w:rsidRDefault="004217D7" w:rsidP="004217D7">
            <w:pPr>
              <w:spacing w:after="0" w:line="360" w:lineRule="auto"/>
              <w:jc w:val="right"/>
              <w:rPr>
                <w:rFonts w:ascii="Times New Roman" w:eastAsia="Times New Roman" w:hAnsi="Times New Roman" w:cs="Times New Roman"/>
                <w:b/>
                <w:color w:val="000000"/>
                <w:sz w:val="24"/>
                <w:szCs w:val="24"/>
                <w:lang w:eastAsia="es-MX"/>
              </w:rPr>
            </w:pPr>
            <w:r w:rsidRPr="00325BE3">
              <w:rPr>
                <w:rFonts w:ascii="Times New Roman" w:eastAsia="Times New Roman" w:hAnsi="Times New Roman" w:cs="Times New Roman"/>
                <w:b/>
                <w:color w:val="000000"/>
                <w:sz w:val="24"/>
                <w:szCs w:val="24"/>
                <w:lang w:eastAsia="es-MX"/>
              </w:rPr>
              <w:t>Padres</w:t>
            </w:r>
          </w:p>
        </w:tc>
        <w:tc>
          <w:tcPr>
            <w:tcW w:w="562" w:type="pct"/>
            <w:tcBorders>
              <w:top w:val="single" w:sz="12" w:space="0" w:color="auto"/>
            </w:tcBorders>
            <w:shd w:val="clear" w:color="auto" w:fill="auto"/>
            <w:vAlign w:val="bottom"/>
            <w:hideMark/>
          </w:tcPr>
          <w:p w14:paraId="03B8F30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544" w:type="pct"/>
            <w:tcBorders>
              <w:top w:val="single" w:sz="12" w:space="0" w:color="auto"/>
            </w:tcBorders>
            <w:shd w:val="clear" w:color="auto" w:fill="auto"/>
            <w:vAlign w:val="bottom"/>
            <w:hideMark/>
          </w:tcPr>
          <w:p w14:paraId="69506D7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459" w:type="pct"/>
            <w:tcBorders>
              <w:top w:val="single" w:sz="12" w:space="0" w:color="auto"/>
            </w:tcBorders>
            <w:shd w:val="clear" w:color="auto" w:fill="auto"/>
            <w:vAlign w:val="bottom"/>
            <w:hideMark/>
          </w:tcPr>
          <w:p w14:paraId="4D838BB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4" w:type="pct"/>
            <w:tcBorders>
              <w:top w:val="single" w:sz="12" w:space="0" w:color="auto"/>
            </w:tcBorders>
            <w:shd w:val="clear" w:color="auto" w:fill="auto"/>
            <w:vAlign w:val="bottom"/>
            <w:hideMark/>
          </w:tcPr>
          <w:p w14:paraId="4A933156"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7" w:type="pct"/>
            <w:tcBorders>
              <w:top w:val="single" w:sz="12" w:space="0" w:color="auto"/>
            </w:tcBorders>
            <w:shd w:val="clear" w:color="auto" w:fill="auto"/>
            <w:vAlign w:val="bottom"/>
            <w:hideMark/>
          </w:tcPr>
          <w:p w14:paraId="0BD88BE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tcBorders>
              <w:top w:val="single" w:sz="12" w:space="0" w:color="auto"/>
            </w:tcBorders>
            <w:shd w:val="clear" w:color="auto" w:fill="auto"/>
            <w:vAlign w:val="bottom"/>
            <w:hideMark/>
          </w:tcPr>
          <w:p w14:paraId="0D7B163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6" w:type="pct"/>
            <w:tcBorders>
              <w:top w:val="single" w:sz="12" w:space="0" w:color="auto"/>
            </w:tcBorders>
            <w:shd w:val="clear" w:color="auto" w:fill="auto"/>
            <w:vAlign w:val="bottom"/>
            <w:hideMark/>
          </w:tcPr>
          <w:p w14:paraId="460F65B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545" w:type="pct"/>
            <w:tcBorders>
              <w:top w:val="single" w:sz="12" w:space="0" w:color="auto"/>
            </w:tcBorders>
            <w:shd w:val="clear" w:color="auto" w:fill="auto"/>
            <w:vAlign w:val="bottom"/>
            <w:hideMark/>
          </w:tcPr>
          <w:p w14:paraId="57BEDAE0"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p>
        </w:tc>
      </w:tr>
      <w:tr w:rsidR="004217D7" w:rsidRPr="00325BE3" w14:paraId="3B5E78BF" w14:textId="77777777" w:rsidTr="00476EEE">
        <w:trPr>
          <w:trHeight w:val="170"/>
          <w:jc w:val="center"/>
        </w:trPr>
        <w:tc>
          <w:tcPr>
            <w:tcW w:w="521" w:type="pct"/>
            <w:shd w:val="clear" w:color="auto" w:fill="auto"/>
            <w:vAlign w:val="bottom"/>
            <w:hideMark/>
          </w:tcPr>
          <w:p w14:paraId="53177C33"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12 años</w:t>
            </w:r>
          </w:p>
        </w:tc>
        <w:tc>
          <w:tcPr>
            <w:tcW w:w="562" w:type="pct"/>
            <w:shd w:val="clear" w:color="auto" w:fill="auto"/>
            <w:vAlign w:val="bottom"/>
            <w:hideMark/>
          </w:tcPr>
          <w:p w14:paraId="4704980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27</w:t>
            </w:r>
          </w:p>
        </w:tc>
        <w:tc>
          <w:tcPr>
            <w:tcW w:w="544" w:type="pct"/>
            <w:shd w:val="clear" w:color="auto" w:fill="auto"/>
            <w:vAlign w:val="bottom"/>
            <w:hideMark/>
          </w:tcPr>
          <w:p w14:paraId="16483249"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w:t>
            </w:r>
          </w:p>
        </w:tc>
        <w:tc>
          <w:tcPr>
            <w:tcW w:w="459" w:type="pct"/>
            <w:shd w:val="clear" w:color="auto" w:fill="auto"/>
            <w:vAlign w:val="bottom"/>
            <w:hideMark/>
          </w:tcPr>
          <w:p w14:paraId="6ABDDEC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22</w:t>
            </w:r>
          </w:p>
        </w:tc>
        <w:tc>
          <w:tcPr>
            <w:tcW w:w="664" w:type="pct"/>
            <w:shd w:val="clear" w:color="auto" w:fill="auto"/>
            <w:vAlign w:val="bottom"/>
            <w:hideMark/>
          </w:tcPr>
          <w:p w14:paraId="1118645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67</w:t>
            </w:r>
          </w:p>
        </w:tc>
        <w:tc>
          <w:tcPr>
            <w:tcW w:w="667" w:type="pct"/>
            <w:shd w:val="clear" w:color="auto" w:fill="auto"/>
            <w:vAlign w:val="bottom"/>
            <w:hideMark/>
          </w:tcPr>
          <w:p w14:paraId="6FCE349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54C4A700"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w:t>
            </w:r>
          </w:p>
        </w:tc>
        <w:tc>
          <w:tcPr>
            <w:tcW w:w="666" w:type="pct"/>
            <w:shd w:val="clear" w:color="auto" w:fill="auto"/>
            <w:vAlign w:val="bottom"/>
            <w:hideMark/>
          </w:tcPr>
          <w:p w14:paraId="1747878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123</w:t>
            </w:r>
          </w:p>
        </w:tc>
        <w:tc>
          <w:tcPr>
            <w:tcW w:w="545" w:type="pct"/>
            <w:shd w:val="clear" w:color="auto" w:fill="auto"/>
            <w:vAlign w:val="bottom"/>
            <w:hideMark/>
          </w:tcPr>
          <w:p w14:paraId="2E27791F"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247</w:t>
            </w:r>
          </w:p>
        </w:tc>
      </w:tr>
      <w:tr w:rsidR="004217D7" w:rsidRPr="00325BE3" w14:paraId="2ADB68CA" w14:textId="77777777" w:rsidTr="00476EEE">
        <w:trPr>
          <w:trHeight w:val="170"/>
          <w:jc w:val="center"/>
        </w:trPr>
        <w:tc>
          <w:tcPr>
            <w:tcW w:w="521" w:type="pct"/>
            <w:shd w:val="clear" w:color="auto" w:fill="auto"/>
            <w:vAlign w:val="bottom"/>
            <w:hideMark/>
          </w:tcPr>
          <w:p w14:paraId="324B131A"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13 años</w:t>
            </w:r>
          </w:p>
        </w:tc>
        <w:tc>
          <w:tcPr>
            <w:tcW w:w="562" w:type="pct"/>
            <w:shd w:val="clear" w:color="auto" w:fill="auto"/>
            <w:vAlign w:val="bottom"/>
            <w:hideMark/>
          </w:tcPr>
          <w:p w14:paraId="05288C8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42</w:t>
            </w:r>
          </w:p>
        </w:tc>
        <w:tc>
          <w:tcPr>
            <w:tcW w:w="544" w:type="pct"/>
            <w:shd w:val="clear" w:color="auto" w:fill="auto"/>
            <w:vAlign w:val="bottom"/>
            <w:hideMark/>
          </w:tcPr>
          <w:p w14:paraId="7FA33CA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23</w:t>
            </w:r>
          </w:p>
        </w:tc>
        <w:tc>
          <w:tcPr>
            <w:tcW w:w="459" w:type="pct"/>
            <w:shd w:val="clear" w:color="auto" w:fill="auto"/>
            <w:vAlign w:val="bottom"/>
            <w:hideMark/>
          </w:tcPr>
          <w:p w14:paraId="345BB6CE"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55</w:t>
            </w:r>
          </w:p>
        </w:tc>
        <w:tc>
          <w:tcPr>
            <w:tcW w:w="664" w:type="pct"/>
            <w:shd w:val="clear" w:color="auto" w:fill="auto"/>
            <w:vAlign w:val="bottom"/>
            <w:hideMark/>
          </w:tcPr>
          <w:p w14:paraId="3D80BD5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93</w:t>
            </w:r>
          </w:p>
        </w:tc>
        <w:tc>
          <w:tcPr>
            <w:tcW w:w="667" w:type="pct"/>
            <w:shd w:val="clear" w:color="auto" w:fill="auto"/>
            <w:vAlign w:val="bottom"/>
            <w:hideMark/>
          </w:tcPr>
          <w:p w14:paraId="0EECE83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319604A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666" w:type="pct"/>
            <w:shd w:val="clear" w:color="auto" w:fill="auto"/>
            <w:vAlign w:val="bottom"/>
            <w:hideMark/>
          </w:tcPr>
          <w:p w14:paraId="633DB07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119</w:t>
            </w:r>
          </w:p>
        </w:tc>
        <w:tc>
          <w:tcPr>
            <w:tcW w:w="545" w:type="pct"/>
            <w:shd w:val="clear" w:color="auto" w:fill="auto"/>
            <w:vAlign w:val="bottom"/>
            <w:hideMark/>
          </w:tcPr>
          <w:p w14:paraId="50A6D237"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332</w:t>
            </w:r>
          </w:p>
        </w:tc>
      </w:tr>
      <w:tr w:rsidR="004217D7" w:rsidRPr="00325BE3" w14:paraId="0D167F6F" w14:textId="77777777" w:rsidTr="00476EEE">
        <w:trPr>
          <w:trHeight w:val="170"/>
          <w:jc w:val="center"/>
        </w:trPr>
        <w:tc>
          <w:tcPr>
            <w:tcW w:w="521" w:type="pct"/>
            <w:shd w:val="clear" w:color="auto" w:fill="auto"/>
            <w:vAlign w:val="bottom"/>
            <w:hideMark/>
          </w:tcPr>
          <w:p w14:paraId="3E4FDAEF"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14 años</w:t>
            </w:r>
          </w:p>
        </w:tc>
        <w:tc>
          <w:tcPr>
            <w:tcW w:w="562" w:type="pct"/>
            <w:shd w:val="clear" w:color="auto" w:fill="auto"/>
            <w:vAlign w:val="bottom"/>
            <w:hideMark/>
          </w:tcPr>
          <w:p w14:paraId="188EDC9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55</w:t>
            </w:r>
          </w:p>
        </w:tc>
        <w:tc>
          <w:tcPr>
            <w:tcW w:w="544" w:type="pct"/>
            <w:shd w:val="clear" w:color="auto" w:fill="auto"/>
            <w:vAlign w:val="bottom"/>
            <w:hideMark/>
          </w:tcPr>
          <w:p w14:paraId="3BB1578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59</w:t>
            </w:r>
          </w:p>
        </w:tc>
        <w:tc>
          <w:tcPr>
            <w:tcW w:w="459" w:type="pct"/>
            <w:shd w:val="clear" w:color="auto" w:fill="auto"/>
            <w:vAlign w:val="bottom"/>
            <w:hideMark/>
          </w:tcPr>
          <w:p w14:paraId="1D78E676"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174</w:t>
            </w:r>
          </w:p>
        </w:tc>
        <w:tc>
          <w:tcPr>
            <w:tcW w:w="664" w:type="pct"/>
            <w:shd w:val="clear" w:color="auto" w:fill="auto"/>
            <w:vAlign w:val="bottom"/>
            <w:hideMark/>
          </w:tcPr>
          <w:p w14:paraId="422E0AB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213</w:t>
            </w:r>
          </w:p>
        </w:tc>
        <w:tc>
          <w:tcPr>
            <w:tcW w:w="667" w:type="pct"/>
            <w:shd w:val="clear" w:color="auto" w:fill="auto"/>
            <w:vAlign w:val="bottom"/>
            <w:hideMark/>
          </w:tcPr>
          <w:p w14:paraId="7B5E041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p>
        </w:tc>
        <w:tc>
          <w:tcPr>
            <w:tcW w:w="371" w:type="pct"/>
            <w:shd w:val="clear" w:color="auto" w:fill="auto"/>
            <w:vAlign w:val="bottom"/>
            <w:hideMark/>
          </w:tcPr>
          <w:p w14:paraId="60D0D37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w:t>
            </w:r>
          </w:p>
        </w:tc>
        <w:tc>
          <w:tcPr>
            <w:tcW w:w="666" w:type="pct"/>
            <w:shd w:val="clear" w:color="auto" w:fill="auto"/>
            <w:vAlign w:val="bottom"/>
            <w:hideMark/>
          </w:tcPr>
          <w:p w14:paraId="464DF4C4"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172</w:t>
            </w:r>
          </w:p>
        </w:tc>
        <w:tc>
          <w:tcPr>
            <w:tcW w:w="545" w:type="pct"/>
            <w:shd w:val="clear" w:color="auto" w:fill="auto"/>
            <w:vAlign w:val="bottom"/>
            <w:hideMark/>
          </w:tcPr>
          <w:p w14:paraId="37B3F04D"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677</w:t>
            </w:r>
          </w:p>
        </w:tc>
      </w:tr>
      <w:tr w:rsidR="004217D7" w:rsidRPr="00325BE3" w14:paraId="7625C97A" w14:textId="77777777" w:rsidTr="00476EEE">
        <w:trPr>
          <w:trHeight w:val="170"/>
          <w:jc w:val="center"/>
        </w:trPr>
        <w:tc>
          <w:tcPr>
            <w:tcW w:w="521" w:type="pct"/>
            <w:shd w:val="clear" w:color="auto" w:fill="auto"/>
            <w:vAlign w:val="bottom"/>
            <w:hideMark/>
          </w:tcPr>
          <w:p w14:paraId="33238769"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15 años</w:t>
            </w:r>
          </w:p>
        </w:tc>
        <w:tc>
          <w:tcPr>
            <w:tcW w:w="562" w:type="pct"/>
            <w:shd w:val="clear" w:color="auto" w:fill="auto"/>
            <w:vAlign w:val="bottom"/>
            <w:hideMark/>
          </w:tcPr>
          <w:p w14:paraId="750EA8EC"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130</w:t>
            </w:r>
          </w:p>
        </w:tc>
        <w:tc>
          <w:tcPr>
            <w:tcW w:w="544" w:type="pct"/>
            <w:shd w:val="clear" w:color="auto" w:fill="auto"/>
            <w:vAlign w:val="bottom"/>
            <w:hideMark/>
          </w:tcPr>
          <w:p w14:paraId="4E73678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252</w:t>
            </w:r>
          </w:p>
        </w:tc>
        <w:tc>
          <w:tcPr>
            <w:tcW w:w="459" w:type="pct"/>
            <w:shd w:val="clear" w:color="auto" w:fill="auto"/>
            <w:vAlign w:val="bottom"/>
            <w:hideMark/>
          </w:tcPr>
          <w:p w14:paraId="3C56D72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986</w:t>
            </w:r>
          </w:p>
        </w:tc>
        <w:tc>
          <w:tcPr>
            <w:tcW w:w="664" w:type="pct"/>
            <w:shd w:val="clear" w:color="auto" w:fill="auto"/>
            <w:vAlign w:val="bottom"/>
            <w:hideMark/>
          </w:tcPr>
          <w:p w14:paraId="6A88760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947</w:t>
            </w:r>
          </w:p>
        </w:tc>
        <w:tc>
          <w:tcPr>
            <w:tcW w:w="667" w:type="pct"/>
            <w:shd w:val="clear" w:color="auto" w:fill="auto"/>
            <w:vAlign w:val="bottom"/>
            <w:hideMark/>
          </w:tcPr>
          <w:p w14:paraId="10244D8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130</w:t>
            </w:r>
          </w:p>
        </w:tc>
        <w:tc>
          <w:tcPr>
            <w:tcW w:w="371" w:type="pct"/>
            <w:shd w:val="clear" w:color="auto" w:fill="auto"/>
            <w:vAlign w:val="bottom"/>
            <w:hideMark/>
          </w:tcPr>
          <w:p w14:paraId="5BBFC262"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w:t>
            </w:r>
          </w:p>
        </w:tc>
        <w:tc>
          <w:tcPr>
            <w:tcW w:w="666" w:type="pct"/>
            <w:shd w:val="clear" w:color="auto" w:fill="auto"/>
            <w:vAlign w:val="bottom"/>
            <w:hideMark/>
          </w:tcPr>
          <w:p w14:paraId="6691113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338</w:t>
            </w:r>
          </w:p>
        </w:tc>
        <w:tc>
          <w:tcPr>
            <w:tcW w:w="545" w:type="pct"/>
            <w:shd w:val="clear" w:color="auto" w:fill="auto"/>
            <w:vAlign w:val="bottom"/>
            <w:hideMark/>
          </w:tcPr>
          <w:p w14:paraId="664EBFED"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2,792</w:t>
            </w:r>
          </w:p>
        </w:tc>
      </w:tr>
      <w:tr w:rsidR="004217D7" w:rsidRPr="00325BE3" w14:paraId="3BA0DFFA" w14:textId="77777777" w:rsidTr="00476EEE">
        <w:trPr>
          <w:trHeight w:val="170"/>
          <w:jc w:val="center"/>
        </w:trPr>
        <w:tc>
          <w:tcPr>
            <w:tcW w:w="521" w:type="pct"/>
            <w:shd w:val="clear" w:color="auto" w:fill="auto"/>
            <w:vAlign w:val="bottom"/>
            <w:hideMark/>
          </w:tcPr>
          <w:p w14:paraId="22AF3A1E"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16 años</w:t>
            </w:r>
          </w:p>
        </w:tc>
        <w:tc>
          <w:tcPr>
            <w:tcW w:w="562" w:type="pct"/>
            <w:shd w:val="clear" w:color="auto" w:fill="auto"/>
            <w:vAlign w:val="bottom"/>
            <w:hideMark/>
          </w:tcPr>
          <w:p w14:paraId="375560D9"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351</w:t>
            </w:r>
          </w:p>
        </w:tc>
        <w:tc>
          <w:tcPr>
            <w:tcW w:w="544" w:type="pct"/>
            <w:shd w:val="clear" w:color="auto" w:fill="auto"/>
            <w:vAlign w:val="bottom"/>
            <w:hideMark/>
          </w:tcPr>
          <w:p w14:paraId="6171376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732</w:t>
            </w:r>
          </w:p>
        </w:tc>
        <w:tc>
          <w:tcPr>
            <w:tcW w:w="459" w:type="pct"/>
            <w:shd w:val="clear" w:color="auto" w:fill="auto"/>
            <w:vAlign w:val="bottom"/>
            <w:hideMark/>
          </w:tcPr>
          <w:p w14:paraId="4F674AB3"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3,272</w:t>
            </w:r>
          </w:p>
        </w:tc>
        <w:tc>
          <w:tcPr>
            <w:tcW w:w="664" w:type="pct"/>
            <w:shd w:val="clear" w:color="auto" w:fill="auto"/>
            <w:vAlign w:val="bottom"/>
            <w:hideMark/>
          </w:tcPr>
          <w:p w14:paraId="48A99E8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4,270</w:t>
            </w:r>
          </w:p>
        </w:tc>
        <w:tc>
          <w:tcPr>
            <w:tcW w:w="667" w:type="pct"/>
            <w:shd w:val="clear" w:color="auto" w:fill="auto"/>
            <w:vAlign w:val="bottom"/>
            <w:hideMark/>
          </w:tcPr>
          <w:p w14:paraId="2E33714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736</w:t>
            </w:r>
          </w:p>
        </w:tc>
        <w:tc>
          <w:tcPr>
            <w:tcW w:w="371" w:type="pct"/>
            <w:shd w:val="clear" w:color="auto" w:fill="auto"/>
            <w:vAlign w:val="bottom"/>
            <w:hideMark/>
          </w:tcPr>
          <w:p w14:paraId="068E1255"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24</w:t>
            </w:r>
          </w:p>
        </w:tc>
        <w:tc>
          <w:tcPr>
            <w:tcW w:w="666" w:type="pct"/>
            <w:shd w:val="clear" w:color="auto" w:fill="auto"/>
            <w:vAlign w:val="bottom"/>
            <w:hideMark/>
          </w:tcPr>
          <w:p w14:paraId="1361F05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994</w:t>
            </w:r>
          </w:p>
        </w:tc>
        <w:tc>
          <w:tcPr>
            <w:tcW w:w="545" w:type="pct"/>
            <w:shd w:val="clear" w:color="auto" w:fill="auto"/>
            <w:vAlign w:val="bottom"/>
            <w:hideMark/>
          </w:tcPr>
          <w:p w14:paraId="2F4D1810"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10,379</w:t>
            </w:r>
          </w:p>
        </w:tc>
      </w:tr>
      <w:tr w:rsidR="004217D7" w:rsidRPr="00325BE3" w14:paraId="2582858B" w14:textId="77777777" w:rsidTr="00476EEE">
        <w:trPr>
          <w:trHeight w:val="170"/>
          <w:jc w:val="center"/>
        </w:trPr>
        <w:tc>
          <w:tcPr>
            <w:tcW w:w="521" w:type="pct"/>
            <w:tcBorders>
              <w:bottom w:val="single" w:sz="12" w:space="0" w:color="auto"/>
            </w:tcBorders>
            <w:shd w:val="clear" w:color="auto" w:fill="auto"/>
            <w:vAlign w:val="bottom"/>
            <w:hideMark/>
          </w:tcPr>
          <w:p w14:paraId="25BD3C35"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De 17 años</w:t>
            </w:r>
          </w:p>
        </w:tc>
        <w:tc>
          <w:tcPr>
            <w:tcW w:w="562" w:type="pct"/>
            <w:tcBorders>
              <w:bottom w:val="single" w:sz="12" w:space="0" w:color="auto"/>
            </w:tcBorders>
            <w:shd w:val="clear" w:color="auto" w:fill="auto"/>
            <w:vAlign w:val="bottom"/>
            <w:hideMark/>
          </w:tcPr>
          <w:p w14:paraId="67BB948B"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665</w:t>
            </w:r>
          </w:p>
        </w:tc>
        <w:tc>
          <w:tcPr>
            <w:tcW w:w="544" w:type="pct"/>
            <w:tcBorders>
              <w:bottom w:val="single" w:sz="12" w:space="0" w:color="auto"/>
            </w:tcBorders>
            <w:shd w:val="clear" w:color="auto" w:fill="auto"/>
            <w:vAlign w:val="bottom"/>
            <w:hideMark/>
          </w:tcPr>
          <w:p w14:paraId="223E89C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1,752</w:t>
            </w:r>
          </w:p>
        </w:tc>
        <w:tc>
          <w:tcPr>
            <w:tcW w:w="459" w:type="pct"/>
            <w:tcBorders>
              <w:bottom w:val="single" w:sz="12" w:space="0" w:color="auto"/>
            </w:tcBorders>
            <w:shd w:val="clear" w:color="auto" w:fill="auto"/>
            <w:vAlign w:val="bottom"/>
            <w:hideMark/>
          </w:tcPr>
          <w:p w14:paraId="5438D66F"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7,211</w:t>
            </w:r>
          </w:p>
        </w:tc>
        <w:tc>
          <w:tcPr>
            <w:tcW w:w="664" w:type="pct"/>
            <w:tcBorders>
              <w:bottom w:val="single" w:sz="12" w:space="0" w:color="auto"/>
            </w:tcBorders>
            <w:shd w:val="clear" w:color="auto" w:fill="auto"/>
            <w:vAlign w:val="bottom"/>
            <w:hideMark/>
          </w:tcPr>
          <w:p w14:paraId="2387482D"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11,815</w:t>
            </w:r>
          </w:p>
        </w:tc>
        <w:tc>
          <w:tcPr>
            <w:tcW w:w="667" w:type="pct"/>
            <w:tcBorders>
              <w:bottom w:val="single" w:sz="12" w:space="0" w:color="auto"/>
            </w:tcBorders>
            <w:shd w:val="clear" w:color="auto" w:fill="auto"/>
            <w:vAlign w:val="bottom"/>
            <w:hideMark/>
          </w:tcPr>
          <w:p w14:paraId="17E8B6C0"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2,480</w:t>
            </w:r>
          </w:p>
        </w:tc>
        <w:tc>
          <w:tcPr>
            <w:tcW w:w="371" w:type="pct"/>
            <w:tcBorders>
              <w:bottom w:val="single" w:sz="12" w:space="0" w:color="auto"/>
            </w:tcBorders>
            <w:shd w:val="clear" w:color="auto" w:fill="auto"/>
            <w:vAlign w:val="bottom"/>
            <w:hideMark/>
          </w:tcPr>
          <w:p w14:paraId="55B79367"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50</w:t>
            </w:r>
          </w:p>
        </w:tc>
        <w:tc>
          <w:tcPr>
            <w:tcW w:w="666" w:type="pct"/>
            <w:tcBorders>
              <w:bottom w:val="single" w:sz="12" w:space="0" w:color="auto"/>
            </w:tcBorders>
            <w:shd w:val="clear" w:color="auto" w:fill="auto"/>
            <w:vAlign w:val="bottom"/>
            <w:hideMark/>
          </w:tcPr>
          <w:p w14:paraId="7E9EC456"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2,217</w:t>
            </w:r>
          </w:p>
        </w:tc>
        <w:tc>
          <w:tcPr>
            <w:tcW w:w="545" w:type="pct"/>
            <w:tcBorders>
              <w:bottom w:val="single" w:sz="12" w:space="0" w:color="auto"/>
            </w:tcBorders>
            <w:shd w:val="clear" w:color="auto" w:fill="auto"/>
            <w:vAlign w:val="bottom"/>
            <w:hideMark/>
          </w:tcPr>
          <w:p w14:paraId="2BDF02FE"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26,190</w:t>
            </w:r>
          </w:p>
        </w:tc>
      </w:tr>
      <w:tr w:rsidR="004217D7" w:rsidRPr="00325BE3" w14:paraId="5B97CD3D" w14:textId="77777777" w:rsidTr="00476EEE">
        <w:trPr>
          <w:trHeight w:val="170"/>
          <w:jc w:val="center"/>
        </w:trPr>
        <w:tc>
          <w:tcPr>
            <w:tcW w:w="521" w:type="pct"/>
            <w:tcBorders>
              <w:top w:val="single" w:sz="12" w:space="0" w:color="auto"/>
              <w:bottom w:val="single" w:sz="12" w:space="0" w:color="auto"/>
            </w:tcBorders>
            <w:shd w:val="clear" w:color="auto" w:fill="auto"/>
            <w:vAlign w:val="bottom"/>
            <w:hideMark/>
          </w:tcPr>
          <w:p w14:paraId="1B49F2F9" w14:textId="77777777" w:rsidR="004217D7" w:rsidRPr="00325BE3" w:rsidRDefault="004217D7" w:rsidP="004217D7">
            <w:pPr>
              <w:spacing w:after="0" w:line="360" w:lineRule="auto"/>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Total</w:t>
            </w:r>
          </w:p>
        </w:tc>
        <w:tc>
          <w:tcPr>
            <w:tcW w:w="562" w:type="pct"/>
            <w:tcBorders>
              <w:top w:val="single" w:sz="12" w:space="0" w:color="auto"/>
              <w:bottom w:val="single" w:sz="12" w:space="0" w:color="auto"/>
            </w:tcBorders>
            <w:shd w:val="clear" w:color="auto" w:fill="auto"/>
            <w:noWrap/>
            <w:vAlign w:val="bottom"/>
            <w:hideMark/>
          </w:tcPr>
          <w:p w14:paraId="7EFB0D40"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9,143</w:t>
            </w:r>
          </w:p>
        </w:tc>
        <w:tc>
          <w:tcPr>
            <w:tcW w:w="544" w:type="pct"/>
            <w:tcBorders>
              <w:top w:val="single" w:sz="12" w:space="0" w:color="auto"/>
              <w:bottom w:val="single" w:sz="12" w:space="0" w:color="auto"/>
            </w:tcBorders>
            <w:shd w:val="clear" w:color="auto" w:fill="auto"/>
            <w:noWrap/>
            <w:vAlign w:val="bottom"/>
            <w:hideMark/>
          </w:tcPr>
          <w:p w14:paraId="00384571"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18,322</w:t>
            </w:r>
          </w:p>
        </w:tc>
        <w:tc>
          <w:tcPr>
            <w:tcW w:w="459" w:type="pct"/>
            <w:tcBorders>
              <w:top w:val="single" w:sz="12" w:space="0" w:color="auto"/>
              <w:bottom w:val="single" w:sz="12" w:space="0" w:color="auto"/>
            </w:tcBorders>
            <w:shd w:val="clear" w:color="auto" w:fill="auto"/>
            <w:noWrap/>
            <w:vAlign w:val="bottom"/>
            <w:hideMark/>
          </w:tcPr>
          <w:p w14:paraId="09CCB6D4"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74,712</w:t>
            </w:r>
          </w:p>
        </w:tc>
        <w:tc>
          <w:tcPr>
            <w:tcW w:w="664" w:type="pct"/>
            <w:tcBorders>
              <w:top w:val="single" w:sz="12" w:space="0" w:color="auto"/>
              <w:bottom w:val="single" w:sz="12" w:space="0" w:color="auto"/>
            </w:tcBorders>
            <w:shd w:val="clear" w:color="auto" w:fill="auto"/>
            <w:noWrap/>
            <w:vAlign w:val="bottom"/>
            <w:hideMark/>
          </w:tcPr>
          <w:p w14:paraId="0D8E8E0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108,868</w:t>
            </w:r>
          </w:p>
        </w:tc>
        <w:tc>
          <w:tcPr>
            <w:tcW w:w="667" w:type="pct"/>
            <w:tcBorders>
              <w:top w:val="single" w:sz="12" w:space="0" w:color="auto"/>
              <w:bottom w:val="single" w:sz="12" w:space="0" w:color="auto"/>
            </w:tcBorders>
            <w:shd w:val="clear" w:color="auto" w:fill="auto"/>
            <w:noWrap/>
            <w:vAlign w:val="bottom"/>
            <w:hideMark/>
          </w:tcPr>
          <w:p w14:paraId="30EB6E70"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17,578</w:t>
            </w:r>
          </w:p>
        </w:tc>
        <w:tc>
          <w:tcPr>
            <w:tcW w:w="371" w:type="pct"/>
            <w:tcBorders>
              <w:top w:val="single" w:sz="12" w:space="0" w:color="auto"/>
              <w:bottom w:val="single" w:sz="12" w:space="0" w:color="auto"/>
            </w:tcBorders>
            <w:shd w:val="clear" w:color="auto" w:fill="auto"/>
            <w:noWrap/>
            <w:vAlign w:val="bottom"/>
            <w:hideMark/>
          </w:tcPr>
          <w:p w14:paraId="52F8895A"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680</w:t>
            </w:r>
          </w:p>
        </w:tc>
        <w:tc>
          <w:tcPr>
            <w:tcW w:w="666" w:type="pct"/>
            <w:tcBorders>
              <w:top w:val="single" w:sz="12" w:space="0" w:color="auto"/>
              <w:bottom w:val="single" w:sz="12" w:space="0" w:color="auto"/>
            </w:tcBorders>
            <w:shd w:val="clear" w:color="auto" w:fill="auto"/>
            <w:noWrap/>
            <w:vAlign w:val="bottom"/>
            <w:hideMark/>
          </w:tcPr>
          <w:p w14:paraId="23BA2EE8" w14:textId="77777777" w:rsidR="004217D7" w:rsidRPr="00325BE3" w:rsidRDefault="004217D7" w:rsidP="004217D7">
            <w:pPr>
              <w:spacing w:after="0" w:line="360" w:lineRule="auto"/>
              <w:jc w:val="center"/>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22,968</w:t>
            </w:r>
          </w:p>
        </w:tc>
        <w:tc>
          <w:tcPr>
            <w:tcW w:w="545" w:type="pct"/>
            <w:tcBorders>
              <w:top w:val="single" w:sz="12" w:space="0" w:color="auto"/>
              <w:bottom w:val="single" w:sz="12" w:space="0" w:color="auto"/>
            </w:tcBorders>
            <w:shd w:val="clear" w:color="auto" w:fill="auto"/>
            <w:noWrap/>
            <w:vAlign w:val="bottom"/>
            <w:hideMark/>
          </w:tcPr>
          <w:p w14:paraId="38A636F9" w14:textId="77777777" w:rsidR="004217D7" w:rsidRPr="00325BE3" w:rsidRDefault="004217D7" w:rsidP="004217D7">
            <w:pPr>
              <w:spacing w:after="0" w:line="360" w:lineRule="auto"/>
              <w:jc w:val="right"/>
              <w:rPr>
                <w:rFonts w:ascii="Times New Roman" w:eastAsia="Times New Roman" w:hAnsi="Times New Roman" w:cs="Times New Roman"/>
                <w:color w:val="000000"/>
                <w:sz w:val="24"/>
                <w:szCs w:val="24"/>
                <w:lang w:eastAsia="es-MX"/>
              </w:rPr>
            </w:pPr>
            <w:r w:rsidRPr="00325BE3">
              <w:rPr>
                <w:rFonts w:ascii="Times New Roman" w:eastAsia="Times New Roman" w:hAnsi="Times New Roman" w:cs="Times New Roman"/>
                <w:color w:val="000000"/>
                <w:sz w:val="24"/>
                <w:szCs w:val="24"/>
                <w:lang w:eastAsia="es-MX"/>
              </w:rPr>
              <w:t>252,271</w:t>
            </w:r>
          </w:p>
        </w:tc>
      </w:tr>
    </w:tbl>
    <w:p w14:paraId="69A994BE" w14:textId="77777777" w:rsidR="00476EEE" w:rsidRDefault="00476EEE" w:rsidP="00476EEE">
      <w:pPr>
        <w:spacing w:line="480" w:lineRule="auto"/>
        <w:rPr>
          <w:rFonts w:ascii="Times New Roman" w:hAnsi="Times New Roman" w:cs="Times New Roman"/>
          <w:sz w:val="24"/>
          <w:szCs w:val="24"/>
          <w:lang w:val="es-MX"/>
        </w:rPr>
        <w:sectPr w:rsidR="00476EEE" w:rsidSect="00476EEE">
          <w:pgSz w:w="16838" w:h="11906" w:orient="landscape" w:code="9"/>
          <w:pgMar w:top="1440" w:right="1440" w:bottom="1440" w:left="1440" w:header="709" w:footer="709" w:gutter="0"/>
          <w:cols w:space="708"/>
          <w:docGrid w:linePitch="360"/>
        </w:sectPr>
      </w:pPr>
    </w:p>
    <w:p w14:paraId="29BC3955" w14:textId="77777777" w:rsidR="00E1142B" w:rsidRPr="00C84680" w:rsidRDefault="00157AE2" w:rsidP="00476EEE">
      <w:pPr>
        <w:spacing w:line="480" w:lineRule="auto"/>
        <w:rPr>
          <w:rFonts w:ascii="Times New Roman" w:hAnsi="Times New Roman" w:cs="Times New Roman"/>
          <w:sz w:val="24"/>
          <w:szCs w:val="24"/>
        </w:rPr>
      </w:pPr>
      <w:r>
        <w:rPr>
          <w:rFonts w:ascii="Times New Roman" w:hAnsi="Times New Roman" w:cs="Times New Roman"/>
          <w:sz w:val="24"/>
          <w:szCs w:val="24"/>
          <w:lang w:val="es-MX"/>
        </w:rPr>
        <w:tab/>
      </w:r>
      <w:r w:rsidR="0043343E">
        <w:rPr>
          <w:rFonts w:ascii="Times New Roman" w:hAnsi="Times New Roman" w:cs="Times New Roman"/>
          <w:sz w:val="24"/>
          <w:szCs w:val="24"/>
        </w:rPr>
        <w:t>Retomando los estudios realizados por Stern (2009), se parte de la idea de que el embarazo adolescente se manifiesta y significa de manera distinta dependiendo del contexto sociocultural en el que se encuentra el individuo, para ello, se proponen cuatro sectores</w:t>
      </w:r>
      <w:r w:rsidR="00E1142B">
        <w:rPr>
          <w:rFonts w:ascii="Times New Roman" w:hAnsi="Times New Roman" w:cs="Times New Roman"/>
          <w:sz w:val="24"/>
          <w:szCs w:val="24"/>
        </w:rPr>
        <w:t>. El primero mencionado como</w:t>
      </w:r>
      <w:r w:rsidR="00E1142B" w:rsidRPr="00C84680">
        <w:rPr>
          <w:rFonts w:ascii="Times New Roman" w:hAnsi="Times New Roman" w:cs="Times New Roman"/>
          <w:sz w:val="24"/>
          <w:szCs w:val="24"/>
        </w:rPr>
        <w:t xml:space="preserve"> un sector </w:t>
      </w:r>
      <w:r w:rsidR="00E1142B">
        <w:rPr>
          <w:rFonts w:ascii="Times New Roman" w:hAnsi="Times New Roman" w:cs="Times New Roman"/>
          <w:i/>
          <w:sz w:val="24"/>
          <w:szCs w:val="24"/>
        </w:rPr>
        <w:t>rural</w:t>
      </w:r>
      <w:r w:rsidR="00E1142B" w:rsidRPr="00C84680">
        <w:rPr>
          <w:rFonts w:ascii="Times New Roman" w:hAnsi="Times New Roman" w:cs="Times New Roman"/>
          <w:i/>
          <w:sz w:val="24"/>
          <w:szCs w:val="24"/>
        </w:rPr>
        <w:t>-tradicional</w:t>
      </w:r>
      <w:r w:rsidR="00E1142B" w:rsidRPr="00C84680">
        <w:rPr>
          <w:rFonts w:ascii="Times New Roman" w:hAnsi="Times New Roman" w:cs="Times New Roman"/>
          <w:sz w:val="24"/>
          <w:szCs w:val="24"/>
        </w:rPr>
        <w:t xml:space="preserve"> en donde la adolescencia se ve reducida al periodo en el cual en las mujeres se presenta la menarquía y la ocurrencia del embarazo, que se da con frecuencia antes de los 18 años; </w:t>
      </w:r>
      <w:r w:rsidR="00E1142B">
        <w:rPr>
          <w:rFonts w:ascii="Times New Roman" w:hAnsi="Times New Roman" w:cs="Times New Roman"/>
          <w:sz w:val="24"/>
          <w:szCs w:val="24"/>
        </w:rPr>
        <w:t xml:space="preserve">como consecuencia, el embarazo en esta etapa </w:t>
      </w:r>
      <w:r w:rsidR="00E1142B" w:rsidRPr="00C84680">
        <w:rPr>
          <w:rFonts w:ascii="Times New Roman" w:hAnsi="Times New Roman" w:cs="Times New Roman"/>
          <w:sz w:val="24"/>
          <w:szCs w:val="24"/>
        </w:rPr>
        <w:t>es aceptado como part</w:t>
      </w:r>
      <w:r w:rsidR="00E1142B">
        <w:rPr>
          <w:rFonts w:ascii="Times New Roman" w:hAnsi="Times New Roman" w:cs="Times New Roman"/>
          <w:sz w:val="24"/>
          <w:szCs w:val="24"/>
        </w:rPr>
        <w:t>e de las normas</w:t>
      </w:r>
      <w:r w:rsidR="00E1142B" w:rsidRPr="00C84680">
        <w:rPr>
          <w:rFonts w:ascii="Times New Roman" w:hAnsi="Times New Roman" w:cs="Times New Roman"/>
          <w:sz w:val="24"/>
          <w:szCs w:val="24"/>
        </w:rPr>
        <w:t xml:space="preserve"> para la formación de una familia; sin embargo las implicaciones </w:t>
      </w:r>
      <w:r w:rsidR="00E1142B" w:rsidRPr="00561A11">
        <w:rPr>
          <w:rFonts w:ascii="Times New Roman" w:hAnsi="Times New Roman" w:cs="Times New Roman"/>
          <w:sz w:val="24"/>
          <w:szCs w:val="24"/>
        </w:rPr>
        <w:t>que Stern</w:t>
      </w:r>
      <w:r w:rsidR="00E1142B">
        <w:rPr>
          <w:rFonts w:ascii="Times New Roman" w:hAnsi="Times New Roman" w:cs="Times New Roman"/>
          <w:sz w:val="24"/>
          <w:szCs w:val="24"/>
        </w:rPr>
        <w:t xml:space="preserve"> (2009)</w:t>
      </w:r>
      <w:r w:rsidR="00E1142B" w:rsidRPr="00561A11">
        <w:rPr>
          <w:rFonts w:ascii="Times New Roman" w:hAnsi="Times New Roman" w:cs="Times New Roman"/>
          <w:sz w:val="24"/>
          <w:szCs w:val="24"/>
        </w:rPr>
        <w:t xml:space="preserve"> encuentra</w:t>
      </w:r>
      <w:r w:rsidR="00E1142B">
        <w:rPr>
          <w:rFonts w:ascii="Times New Roman" w:hAnsi="Times New Roman" w:cs="Times New Roman"/>
          <w:sz w:val="24"/>
          <w:szCs w:val="24"/>
        </w:rPr>
        <w:t xml:space="preserve"> refieren a un escaso</w:t>
      </w:r>
      <w:r w:rsidR="00E1142B" w:rsidRPr="00C84680">
        <w:rPr>
          <w:rFonts w:ascii="Times New Roman" w:hAnsi="Times New Roman" w:cs="Times New Roman"/>
          <w:sz w:val="24"/>
          <w:szCs w:val="24"/>
        </w:rPr>
        <w:t xml:space="preserve"> nivel de nutrición y salud que se unen a un difícil acceso a centros de salud lo que contribuye a que la mortalidad materna y neonatal sean relativamente elevadas.</w:t>
      </w:r>
    </w:p>
    <w:p w14:paraId="34F03278" w14:textId="77777777" w:rsidR="00E71145" w:rsidRDefault="00E1142B" w:rsidP="00E71145">
      <w:pPr>
        <w:pStyle w:val="Sinespaciado"/>
        <w:spacing w:line="480" w:lineRule="auto"/>
        <w:ind w:firstLine="708"/>
        <w:rPr>
          <w:rFonts w:ascii="Times New Roman" w:hAnsi="Times New Roman" w:cs="Times New Roman"/>
          <w:sz w:val="24"/>
          <w:szCs w:val="24"/>
        </w:rPr>
      </w:pPr>
      <w:r>
        <w:rPr>
          <w:rFonts w:ascii="Times New Roman" w:hAnsi="Times New Roman" w:cs="Times New Roman"/>
          <w:sz w:val="24"/>
          <w:szCs w:val="24"/>
        </w:rPr>
        <w:t>E</w:t>
      </w:r>
      <w:r w:rsidRPr="00C84680">
        <w:rPr>
          <w:rFonts w:ascii="Times New Roman" w:hAnsi="Times New Roman" w:cs="Times New Roman"/>
          <w:sz w:val="24"/>
          <w:szCs w:val="24"/>
        </w:rPr>
        <w:t xml:space="preserve">l </w:t>
      </w:r>
      <w:r>
        <w:rPr>
          <w:rFonts w:ascii="Times New Roman" w:hAnsi="Times New Roman" w:cs="Times New Roman"/>
          <w:sz w:val="24"/>
          <w:szCs w:val="24"/>
        </w:rPr>
        <w:t xml:space="preserve">segundo </w:t>
      </w:r>
      <w:r w:rsidRPr="00C84680">
        <w:rPr>
          <w:rFonts w:ascii="Times New Roman" w:hAnsi="Times New Roman" w:cs="Times New Roman"/>
          <w:sz w:val="24"/>
          <w:szCs w:val="24"/>
        </w:rPr>
        <w:t xml:space="preserve">sector </w:t>
      </w:r>
      <w:r w:rsidR="00ED28E7">
        <w:rPr>
          <w:rFonts w:ascii="Times New Roman" w:hAnsi="Times New Roman" w:cs="Times New Roman"/>
          <w:i/>
          <w:sz w:val="24"/>
          <w:szCs w:val="24"/>
        </w:rPr>
        <w:t>urbano-</w:t>
      </w:r>
      <w:r w:rsidRPr="00C84680">
        <w:rPr>
          <w:rFonts w:ascii="Times New Roman" w:hAnsi="Times New Roman" w:cs="Times New Roman"/>
          <w:i/>
          <w:sz w:val="24"/>
          <w:szCs w:val="24"/>
        </w:rPr>
        <w:t>marginal</w:t>
      </w:r>
      <w:r w:rsidRPr="00C84680">
        <w:rPr>
          <w:rFonts w:ascii="Times New Roman" w:hAnsi="Times New Roman" w:cs="Times New Roman"/>
          <w:sz w:val="24"/>
          <w:szCs w:val="24"/>
        </w:rPr>
        <w:t xml:space="preserve"> </w:t>
      </w:r>
      <w:r>
        <w:rPr>
          <w:rFonts w:ascii="Times New Roman" w:hAnsi="Times New Roman" w:cs="Times New Roman"/>
          <w:sz w:val="24"/>
          <w:szCs w:val="24"/>
        </w:rPr>
        <w:t xml:space="preserve">menciona que </w:t>
      </w:r>
      <w:r w:rsidR="00ED28E7">
        <w:rPr>
          <w:rFonts w:ascii="Times New Roman" w:hAnsi="Times New Roman" w:cs="Times New Roman"/>
          <w:sz w:val="24"/>
          <w:szCs w:val="24"/>
        </w:rPr>
        <w:t>el embarazo en esta etapa</w:t>
      </w:r>
      <w:r w:rsidRPr="00C84680">
        <w:rPr>
          <w:rFonts w:ascii="Times New Roman" w:hAnsi="Times New Roman" w:cs="Times New Roman"/>
          <w:sz w:val="24"/>
          <w:szCs w:val="24"/>
        </w:rPr>
        <w:t xml:space="preserve"> suele ocurrir en </w:t>
      </w:r>
      <w:r w:rsidRPr="00561A11">
        <w:rPr>
          <w:rFonts w:ascii="Times New Roman" w:hAnsi="Times New Roman" w:cs="Times New Roman"/>
          <w:sz w:val="24"/>
          <w:szCs w:val="24"/>
        </w:rPr>
        <w:t xml:space="preserve">un contexto familiar y normativo más </w:t>
      </w:r>
      <w:r w:rsidR="00ED28E7" w:rsidRPr="00561A11">
        <w:rPr>
          <w:rFonts w:ascii="Times New Roman" w:hAnsi="Times New Roman" w:cs="Times New Roman"/>
          <w:sz w:val="24"/>
          <w:szCs w:val="24"/>
        </w:rPr>
        <w:t>complicado</w:t>
      </w:r>
      <w:r w:rsidRPr="00561A11">
        <w:rPr>
          <w:rFonts w:ascii="Times New Roman" w:hAnsi="Times New Roman" w:cs="Times New Roman"/>
          <w:sz w:val="24"/>
          <w:szCs w:val="24"/>
        </w:rPr>
        <w:t xml:space="preserve"> que en el </w:t>
      </w:r>
      <w:r w:rsidR="00ED28E7">
        <w:rPr>
          <w:rFonts w:ascii="Times New Roman" w:hAnsi="Times New Roman" w:cs="Times New Roman"/>
          <w:sz w:val="24"/>
          <w:szCs w:val="24"/>
        </w:rPr>
        <w:t>primero</w:t>
      </w:r>
      <w:r w:rsidRPr="00561A11">
        <w:rPr>
          <w:rFonts w:ascii="Times New Roman" w:hAnsi="Times New Roman" w:cs="Times New Roman"/>
          <w:sz w:val="24"/>
          <w:szCs w:val="24"/>
        </w:rPr>
        <w:t>, en donde</w:t>
      </w:r>
      <w:r>
        <w:rPr>
          <w:rFonts w:ascii="Times New Roman" w:hAnsi="Times New Roman" w:cs="Times New Roman"/>
          <w:sz w:val="24"/>
          <w:szCs w:val="24"/>
        </w:rPr>
        <w:t xml:space="preserve">, </w:t>
      </w:r>
      <w:r w:rsidRPr="00561A11">
        <w:rPr>
          <w:rFonts w:ascii="Times New Roman" w:hAnsi="Times New Roman" w:cs="Times New Roman"/>
          <w:sz w:val="24"/>
          <w:szCs w:val="24"/>
        </w:rPr>
        <w:t xml:space="preserve">es </w:t>
      </w:r>
      <w:r w:rsidR="00ED28E7" w:rsidRPr="00561A11">
        <w:rPr>
          <w:rFonts w:ascii="Times New Roman" w:hAnsi="Times New Roman" w:cs="Times New Roman"/>
          <w:sz w:val="24"/>
          <w:szCs w:val="24"/>
        </w:rPr>
        <w:t>habitual</w:t>
      </w:r>
      <w:r w:rsidR="00ED28E7">
        <w:rPr>
          <w:rFonts w:ascii="Times New Roman" w:hAnsi="Times New Roman" w:cs="Times New Roman"/>
          <w:sz w:val="24"/>
          <w:szCs w:val="24"/>
        </w:rPr>
        <w:t xml:space="preserve"> la</w:t>
      </w:r>
      <w:r w:rsidRPr="00C84680">
        <w:rPr>
          <w:rFonts w:ascii="Times New Roman" w:hAnsi="Times New Roman" w:cs="Times New Roman"/>
          <w:sz w:val="24"/>
          <w:szCs w:val="24"/>
        </w:rPr>
        <w:t xml:space="preserve"> violencia familia</w:t>
      </w:r>
      <w:r w:rsidR="00ED28E7">
        <w:rPr>
          <w:rFonts w:ascii="Times New Roman" w:hAnsi="Times New Roman" w:cs="Times New Roman"/>
          <w:sz w:val="24"/>
          <w:szCs w:val="24"/>
        </w:rPr>
        <w:t>r, deserción escolar</w:t>
      </w:r>
      <w:r w:rsidRPr="00C84680">
        <w:rPr>
          <w:rFonts w:ascii="Times New Roman" w:hAnsi="Times New Roman" w:cs="Times New Roman"/>
          <w:sz w:val="24"/>
          <w:szCs w:val="24"/>
        </w:rPr>
        <w:t>, gran escasez material y de opciones de vida, por lo que la búsqueda de un compañero</w:t>
      </w:r>
      <w:r w:rsidR="00ED28E7">
        <w:rPr>
          <w:rFonts w:ascii="Times New Roman" w:hAnsi="Times New Roman" w:cs="Times New Roman"/>
          <w:sz w:val="24"/>
          <w:szCs w:val="24"/>
        </w:rPr>
        <w:t>, así como la</w:t>
      </w:r>
      <w:r w:rsidRPr="00C84680">
        <w:rPr>
          <w:rFonts w:ascii="Times New Roman" w:hAnsi="Times New Roman" w:cs="Times New Roman"/>
          <w:sz w:val="24"/>
          <w:szCs w:val="24"/>
        </w:rPr>
        <w:t xml:space="preserve"> f</w:t>
      </w:r>
      <w:r w:rsidR="00ED28E7">
        <w:rPr>
          <w:rFonts w:ascii="Times New Roman" w:hAnsi="Times New Roman" w:cs="Times New Roman"/>
          <w:sz w:val="24"/>
          <w:szCs w:val="24"/>
        </w:rPr>
        <w:t>ormación de una familia propia</w:t>
      </w:r>
      <w:r>
        <w:rPr>
          <w:rFonts w:ascii="Times New Roman" w:hAnsi="Times New Roman" w:cs="Times New Roman"/>
          <w:sz w:val="24"/>
          <w:szCs w:val="24"/>
        </w:rPr>
        <w:t xml:space="preserve">, </w:t>
      </w:r>
      <w:r w:rsidRPr="00C84680">
        <w:rPr>
          <w:rFonts w:ascii="Times New Roman" w:hAnsi="Times New Roman" w:cs="Times New Roman"/>
          <w:sz w:val="24"/>
          <w:szCs w:val="24"/>
        </w:rPr>
        <w:t xml:space="preserve">representa una de las soluciones que </w:t>
      </w:r>
      <w:r w:rsidR="00ED28E7">
        <w:rPr>
          <w:rFonts w:ascii="Times New Roman" w:hAnsi="Times New Roman" w:cs="Times New Roman"/>
          <w:sz w:val="24"/>
          <w:szCs w:val="24"/>
        </w:rPr>
        <w:t>visualizan</w:t>
      </w:r>
      <w:r w:rsidRPr="00C84680">
        <w:rPr>
          <w:rFonts w:ascii="Times New Roman" w:hAnsi="Times New Roman" w:cs="Times New Roman"/>
          <w:sz w:val="24"/>
          <w:szCs w:val="24"/>
        </w:rPr>
        <w:t xml:space="preserve"> las adolescentes para sal</w:t>
      </w:r>
      <w:r w:rsidR="00ED28E7">
        <w:rPr>
          <w:rFonts w:ascii="Times New Roman" w:hAnsi="Times New Roman" w:cs="Times New Roman"/>
          <w:sz w:val="24"/>
          <w:szCs w:val="24"/>
        </w:rPr>
        <w:t>ir de los problemas</w:t>
      </w:r>
      <w:r w:rsidRPr="00C84680">
        <w:rPr>
          <w:rFonts w:ascii="Times New Roman" w:hAnsi="Times New Roman" w:cs="Times New Roman"/>
          <w:sz w:val="24"/>
          <w:szCs w:val="24"/>
        </w:rPr>
        <w:t xml:space="preserve"> que se presentan en su hogar</w:t>
      </w:r>
      <w:r w:rsidR="00E71145">
        <w:rPr>
          <w:rFonts w:ascii="Times New Roman" w:hAnsi="Times New Roman" w:cs="Times New Roman"/>
          <w:sz w:val="24"/>
          <w:szCs w:val="24"/>
        </w:rPr>
        <w:t>.</w:t>
      </w:r>
    </w:p>
    <w:p w14:paraId="7DCCEF18" w14:textId="77777777" w:rsidR="00E1142B" w:rsidRPr="00C84680" w:rsidRDefault="00E71145" w:rsidP="00E71145">
      <w:pPr>
        <w:pStyle w:val="Sinespaciado"/>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tercer sector propuesto por Stern </w:t>
      </w:r>
      <w:r w:rsidR="00E1142B">
        <w:rPr>
          <w:rFonts w:ascii="Times New Roman" w:hAnsi="Times New Roman" w:cs="Times New Roman"/>
          <w:sz w:val="24"/>
          <w:szCs w:val="24"/>
        </w:rPr>
        <w:t>(2009)</w:t>
      </w:r>
      <w:r w:rsidR="00E1142B" w:rsidRPr="00C84680">
        <w:rPr>
          <w:rFonts w:ascii="Times New Roman" w:hAnsi="Times New Roman" w:cs="Times New Roman"/>
          <w:sz w:val="24"/>
          <w:szCs w:val="24"/>
        </w:rPr>
        <w:t>,</w:t>
      </w:r>
      <w:r>
        <w:rPr>
          <w:rFonts w:ascii="Times New Roman" w:hAnsi="Times New Roman" w:cs="Times New Roman"/>
          <w:sz w:val="24"/>
          <w:szCs w:val="24"/>
        </w:rPr>
        <w:t xml:space="preserve"> es nombrado como</w:t>
      </w:r>
      <w:r w:rsidR="00E1142B" w:rsidRPr="00C84680">
        <w:rPr>
          <w:rFonts w:ascii="Times New Roman" w:hAnsi="Times New Roman" w:cs="Times New Roman"/>
          <w:sz w:val="24"/>
          <w:szCs w:val="24"/>
        </w:rPr>
        <w:t xml:space="preserve"> </w:t>
      </w:r>
      <w:r w:rsidR="00E1142B" w:rsidRPr="00C84680">
        <w:rPr>
          <w:rFonts w:ascii="Times New Roman" w:hAnsi="Times New Roman" w:cs="Times New Roman"/>
          <w:i/>
          <w:sz w:val="24"/>
          <w:szCs w:val="24"/>
        </w:rPr>
        <w:t>urbano-popular</w:t>
      </w:r>
      <w:r w:rsidR="00E1142B" w:rsidRPr="00C84680">
        <w:rPr>
          <w:rFonts w:ascii="Times New Roman" w:hAnsi="Times New Roman" w:cs="Times New Roman"/>
          <w:sz w:val="24"/>
          <w:szCs w:val="24"/>
        </w:rPr>
        <w:t xml:space="preserve">, </w:t>
      </w:r>
      <w:r>
        <w:rPr>
          <w:rFonts w:ascii="Times New Roman" w:hAnsi="Times New Roman" w:cs="Times New Roman"/>
          <w:sz w:val="24"/>
          <w:szCs w:val="24"/>
        </w:rPr>
        <w:t>en el cual</w:t>
      </w:r>
      <w:r w:rsidR="00E1142B" w:rsidRPr="00C84680">
        <w:rPr>
          <w:rFonts w:ascii="Times New Roman" w:hAnsi="Times New Roman" w:cs="Times New Roman"/>
          <w:sz w:val="24"/>
          <w:szCs w:val="24"/>
        </w:rPr>
        <w:t>,</w:t>
      </w:r>
      <w:r>
        <w:rPr>
          <w:rFonts w:ascii="Times New Roman" w:hAnsi="Times New Roman" w:cs="Times New Roman"/>
          <w:sz w:val="24"/>
          <w:szCs w:val="24"/>
        </w:rPr>
        <w:t xml:space="preserve"> existe</w:t>
      </w:r>
      <w:r w:rsidR="00E1142B" w:rsidRPr="00C84680">
        <w:rPr>
          <w:rFonts w:ascii="Times New Roman" w:hAnsi="Times New Roman" w:cs="Times New Roman"/>
          <w:sz w:val="24"/>
          <w:szCs w:val="24"/>
        </w:rPr>
        <w:t xml:space="preserve"> una aspiración por extender la escolaridad y posponer el embarazo y la unión conyugal </w:t>
      </w:r>
      <w:r>
        <w:rPr>
          <w:rFonts w:ascii="Times New Roman" w:hAnsi="Times New Roman" w:cs="Times New Roman"/>
          <w:sz w:val="24"/>
          <w:szCs w:val="24"/>
        </w:rPr>
        <w:t xml:space="preserve">hasta </w:t>
      </w:r>
      <w:r w:rsidR="00E1142B" w:rsidRPr="00C84680">
        <w:rPr>
          <w:rFonts w:ascii="Times New Roman" w:hAnsi="Times New Roman" w:cs="Times New Roman"/>
          <w:sz w:val="24"/>
          <w:szCs w:val="24"/>
        </w:rPr>
        <w:t xml:space="preserve">después de los 20 años. </w:t>
      </w:r>
      <w:r w:rsidR="00E1142B">
        <w:rPr>
          <w:rFonts w:ascii="Times New Roman" w:hAnsi="Times New Roman" w:cs="Times New Roman"/>
          <w:sz w:val="24"/>
          <w:szCs w:val="24"/>
        </w:rPr>
        <w:t xml:space="preserve"> </w:t>
      </w:r>
      <w:r w:rsidR="00E1142B" w:rsidRPr="00C84680">
        <w:rPr>
          <w:rFonts w:ascii="Times New Roman" w:hAnsi="Times New Roman" w:cs="Times New Roman"/>
          <w:sz w:val="24"/>
          <w:szCs w:val="24"/>
        </w:rPr>
        <w:t xml:space="preserve">En este sector el embarazo adolescente se encontraría como un hecho inesperado debido a una educación sexual inadecuada y la no utilización del uso de anticonceptivos; trayendo como consecuencia la deserción escolar y por ende coartando las aspiraciones de ascenso social.  </w:t>
      </w:r>
    </w:p>
    <w:p w14:paraId="39FD7331" w14:textId="77777777" w:rsidR="0043343E" w:rsidRDefault="00E1142B" w:rsidP="00E71145">
      <w:pPr>
        <w:pStyle w:val="Sinespaciado"/>
        <w:spacing w:line="480" w:lineRule="auto"/>
        <w:ind w:firstLine="708"/>
        <w:rPr>
          <w:rFonts w:ascii="Times New Roman" w:hAnsi="Times New Roman" w:cs="Times New Roman"/>
          <w:sz w:val="24"/>
          <w:szCs w:val="24"/>
        </w:rPr>
      </w:pPr>
      <w:r w:rsidRPr="00C84680">
        <w:rPr>
          <w:rFonts w:ascii="Times New Roman" w:hAnsi="Times New Roman" w:cs="Times New Roman"/>
          <w:sz w:val="24"/>
          <w:szCs w:val="24"/>
        </w:rPr>
        <w:t xml:space="preserve">Finalmente, Stern </w:t>
      </w:r>
      <w:r>
        <w:rPr>
          <w:rFonts w:ascii="Times New Roman" w:hAnsi="Times New Roman" w:cs="Times New Roman"/>
          <w:sz w:val="24"/>
          <w:szCs w:val="24"/>
        </w:rPr>
        <w:t>(2009</w:t>
      </w:r>
      <w:r w:rsidR="00E71145">
        <w:rPr>
          <w:rFonts w:ascii="Times New Roman" w:hAnsi="Times New Roman" w:cs="Times New Roman"/>
          <w:sz w:val="24"/>
          <w:szCs w:val="24"/>
        </w:rPr>
        <w:t>), refiere</w:t>
      </w:r>
      <w:r w:rsidRPr="00C84680">
        <w:rPr>
          <w:rFonts w:ascii="Times New Roman" w:hAnsi="Times New Roman" w:cs="Times New Roman"/>
          <w:sz w:val="24"/>
          <w:szCs w:val="24"/>
        </w:rPr>
        <w:t xml:space="preserve"> al sector de </w:t>
      </w:r>
      <w:r w:rsidRPr="00C84680">
        <w:rPr>
          <w:rFonts w:ascii="Times New Roman" w:hAnsi="Times New Roman" w:cs="Times New Roman"/>
          <w:i/>
          <w:sz w:val="24"/>
          <w:szCs w:val="24"/>
        </w:rPr>
        <w:t>clase media-media y media-alta</w:t>
      </w:r>
      <w:r w:rsidRPr="00C84680">
        <w:rPr>
          <w:rFonts w:ascii="Times New Roman" w:hAnsi="Times New Roman" w:cs="Times New Roman"/>
          <w:sz w:val="24"/>
          <w:szCs w:val="24"/>
        </w:rPr>
        <w:t xml:space="preserve">, en donde existe la aspiración de una carrera universitaria y estudios de posgrado, lo que lleva a los hijos a depender económicamente más tiempo de sus progenitores. </w:t>
      </w:r>
      <w:r>
        <w:rPr>
          <w:rFonts w:ascii="Times New Roman" w:hAnsi="Times New Roman" w:cs="Times New Roman"/>
          <w:sz w:val="24"/>
          <w:szCs w:val="24"/>
        </w:rPr>
        <w:t xml:space="preserve"> </w:t>
      </w:r>
      <w:r w:rsidR="00E71145">
        <w:rPr>
          <w:rFonts w:ascii="Times New Roman" w:hAnsi="Times New Roman" w:cs="Times New Roman"/>
          <w:sz w:val="24"/>
          <w:szCs w:val="24"/>
        </w:rPr>
        <w:t>Dentro de este</w:t>
      </w:r>
      <w:r>
        <w:rPr>
          <w:rFonts w:ascii="Times New Roman" w:hAnsi="Times New Roman" w:cs="Times New Roman"/>
          <w:sz w:val="24"/>
          <w:szCs w:val="24"/>
        </w:rPr>
        <w:t>,</w:t>
      </w:r>
      <w:r w:rsidRPr="00C84680">
        <w:rPr>
          <w:rFonts w:ascii="Times New Roman" w:hAnsi="Times New Roman" w:cs="Times New Roman"/>
          <w:sz w:val="24"/>
          <w:szCs w:val="24"/>
        </w:rPr>
        <w:t xml:space="preserve"> el embarazo adolescente suele ocurrir por un uso inadecuado de anticonceptivos, por la decisión de la pareja que se encuentra en una relación de larga duración o el deseo de las jóvenes de tener un hijo sin casarse.</w:t>
      </w:r>
    </w:p>
    <w:p w14:paraId="4B38E1DC" w14:textId="77777777" w:rsidR="00535A66" w:rsidRDefault="00A34043" w:rsidP="00E71145">
      <w:pPr>
        <w:pStyle w:val="Sinespaciado"/>
        <w:spacing w:line="480" w:lineRule="auto"/>
        <w:ind w:firstLine="708"/>
        <w:rPr>
          <w:rFonts w:ascii="Times New Roman" w:hAnsi="Times New Roman" w:cs="Times New Roman"/>
          <w:sz w:val="24"/>
          <w:szCs w:val="24"/>
        </w:rPr>
      </w:pPr>
      <w:r>
        <w:rPr>
          <w:rFonts w:ascii="Times New Roman" w:hAnsi="Times New Roman" w:cs="Times New Roman"/>
          <w:sz w:val="24"/>
          <w:szCs w:val="24"/>
        </w:rPr>
        <w:t>Con</w:t>
      </w:r>
      <w:r w:rsidR="00535A66">
        <w:rPr>
          <w:rFonts w:ascii="Times New Roman" w:hAnsi="Times New Roman" w:cs="Times New Roman"/>
          <w:sz w:val="24"/>
          <w:szCs w:val="24"/>
        </w:rPr>
        <w:t xml:space="preserve"> base </w:t>
      </w:r>
      <w:r>
        <w:rPr>
          <w:rFonts w:ascii="Times New Roman" w:hAnsi="Times New Roman" w:cs="Times New Roman"/>
          <w:sz w:val="24"/>
          <w:szCs w:val="24"/>
        </w:rPr>
        <w:t>en</w:t>
      </w:r>
      <w:r w:rsidR="00535A66">
        <w:rPr>
          <w:rFonts w:ascii="Times New Roman" w:hAnsi="Times New Roman" w:cs="Times New Roman"/>
          <w:sz w:val="24"/>
          <w:szCs w:val="24"/>
        </w:rPr>
        <w:t xml:space="preserve"> lo anterior, la presente investigación tiene como objetivo conocer cómo los propios adolescentes conciben el fenómeno de embarazo, paternidad y maternidad en esta etapa.</w:t>
      </w:r>
    </w:p>
    <w:p w14:paraId="603DA490" w14:textId="77777777" w:rsidR="00F31C0C" w:rsidRDefault="00F31C0C" w:rsidP="00E71145">
      <w:pPr>
        <w:pStyle w:val="Sinespaciado"/>
        <w:spacing w:line="480" w:lineRule="auto"/>
        <w:ind w:firstLine="708"/>
        <w:rPr>
          <w:rFonts w:ascii="Times New Roman" w:hAnsi="Times New Roman" w:cs="Times New Roman"/>
          <w:sz w:val="24"/>
          <w:szCs w:val="24"/>
        </w:rPr>
      </w:pPr>
    </w:p>
    <w:p w14:paraId="37DF1AE1" w14:textId="77777777" w:rsidR="00A869C0" w:rsidRPr="00452840" w:rsidRDefault="00A869C0" w:rsidP="00452840">
      <w:pPr>
        <w:spacing w:line="480" w:lineRule="auto"/>
        <w:jc w:val="center"/>
        <w:rPr>
          <w:rFonts w:ascii="Times New Roman" w:hAnsi="Times New Roman" w:cs="Times New Roman"/>
          <w:b/>
          <w:sz w:val="24"/>
          <w:szCs w:val="24"/>
        </w:rPr>
      </w:pPr>
      <w:r w:rsidRPr="00452840">
        <w:rPr>
          <w:rFonts w:ascii="Times New Roman" w:hAnsi="Times New Roman" w:cs="Times New Roman"/>
          <w:b/>
          <w:sz w:val="24"/>
          <w:szCs w:val="24"/>
        </w:rPr>
        <w:t>Método</w:t>
      </w:r>
    </w:p>
    <w:p w14:paraId="0516F92B" w14:textId="77777777" w:rsidR="00A869C0" w:rsidRPr="00A34043" w:rsidRDefault="00A869C0" w:rsidP="00452840">
      <w:pPr>
        <w:spacing w:line="480" w:lineRule="auto"/>
        <w:rPr>
          <w:rFonts w:ascii="Times New Roman" w:hAnsi="Times New Roman" w:cs="Times New Roman"/>
          <w:b/>
          <w:sz w:val="24"/>
          <w:szCs w:val="24"/>
        </w:rPr>
      </w:pPr>
      <w:r w:rsidRPr="00A34043">
        <w:rPr>
          <w:rFonts w:ascii="Times New Roman" w:hAnsi="Times New Roman" w:cs="Times New Roman"/>
          <w:b/>
          <w:sz w:val="24"/>
          <w:szCs w:val="24"/>
        </w:rPr>
        <w:t>Participantes</w:t>
      </w:r>
    </w:p>
    <w:p w14:paraId="5D61886A" w14:textId="77777777" w:rsidR="00D9338F" w:rsidRPr="00452840" w:rsidRDefault="00A869C0" w:rsidP="00452840">
      <w:pPr>
        <w:spacing w:line="480" w:lineRule="auto"/>
        <w:rPr>
          <w:rFonts w:ascii="Times New Roman" w:hAnsi="Times New Roman" w:cs="Times New Roman"/>
          <w:sz w:val="24"/>
          <w:szCs w:val="24"/>
        </w:rPr>
      </w:pPr>
      <w:r w:rsidRPr="00452840">
        <w:rPr>
          <w:rFonts w:ascii="Times New Roman" w:hAnsi="Times New Roman" w:cs="Times New Roman"/>
          <w:sz w:val="24"/>
          <w:szCs w:val="24"/>
        </w:rPr>
        <w:tab/>
        <w:t>Para la realización de</w:t>
      </w:r>
      <w:r w:rsidR="00452840" w:rsidRPr="00452840">
        <w:rPr>
          <w:rFonts w:ascii="Times New Roman" w:hAnsi="Times New Roman" w:cs="Times New Roman"/>
          <w:sz w:val="24"/>
          <w:szCs w:val="24"/>
        </w:rPr>
        <w:t xml:space="preserve"> </w:t>
      </w:r>
      <w:r w:rsidRPr="00452840">
        <w:rPr>
          <w:rFonts w:ascii="Times New Roman" w:hAnsi="Times New Roman" w:cs="Times New Roman"/>
          <w:sz w:val="24"/>
          <w:szCs w:val="24"/>
        </w:rPr>
        <w:t>l</w:t>
      </w:r>
      <w:r w:rsidR="00452840" w:rsidRPr="00452840">
        <w:rPr>
          <w:rFonts w:ascii="Times New Roman" w:hAnsi="Times New Roman" w:cs="Times New Roman"/>
          <w:sz w:val="24"/>
          <w:szCs w:val="24"/>
        </w:rPr>
        <w:t>a</w:t>
      </w:r>
      <w:r w:rsidRPr="00452840">
        <w:rPr>
          <w:rFonts w:ascii="Times New Roman" w:hAnsi="Times New Roman" w:cs="Times New Roman"/>
          <w:sz w:val="24"/>
          <w:szCs w:val="24"/>
        </w:rPr>
        <w:t xml:space="preserve"> presente</w:t>
      </w:r>
      <w:r w:rsidR="00452840" w:rsidRPr="00452840">
        <w:rPr>
          <w:rFonts w:ascii="Times New Roman" w:hAnsi="Times New Roman" w:cs="Times New Roman"/>
          <w:sz w:val="24"/>
          <w:szCs w:val="24"/>
        </w:rPr>
        <w:t xml:space="preserve"> investigación</w:t>
      </w:r>
      <w:r w:rsidRPr="00452840">
        <w:rPr>
          <w:rFonts w:ascii="Times New Roman" w:hAnsi="Times New Roman" w:cs="Times New Roman"/>
          <w:sz w:val="24"/>
          <w:szCs w:val="24"/>
        </w:rPr>
        <w:t xml:space="preserve"> se contó con la colaboración de 4</w:t>
      </w:r>
      <w:r w:rsidR="004E339B" w:rsidRPr="00452840">
        <w:rPr>
          <w:rFonts w:ascii="Times New Roman" w:hAnsi="Times New Roman" w:cs="Times New Roman"/>
          <w:sz w:val="24"/>
          <w:szCs w:val="24"/>
        </w:rPr>
        <w:t>21</w:t>
      </w:r>
      <w:r w:rsidRPr="00452840">
        <w:rPr>
          <w:rFonts w:ascii="Times New Roman" w:hAnsi="Times New Roman" w:cs="Times New Roman"/>
          <w:sz w:val="24"/>
          <w:szCs w:val="24"/>
        </w:rPr>
        <w:t xml:space="preserve"> participantes, todos ellos jóv</w:t>
      </w:r>
      <w:r w:rsidR="00452840" w:rsidRPr="00452840">
        <w:rPr>
          <w:rFonts w:ascii="Times New Roman" w:hAnsi="Times New Roman" w:cs="Times New Roman"/>
          <w:sz w:val="24"/>
          <w:szCs w:val="24"/>
        </w:rPr>
        <w:t>enes estudiantes de secundaria,</w:t>
      </w:r>
      <w:r w:rsidR="004E339B" w:rsidRPr="00452840">
        <w:rPr>
          <w:rFonts w:ascii="Times New Roman" w:hAnsi="Times New Roman" w:cs="Times New Roman"/>
          <w:sz w:val="24"/>
          <w:szCs w:val="24"/>
        </w:rPr>
        <w:t xml:space="preserve"> 53.2% fueron mujeres y el 46.8</w:t>
      </w:r>
      <w:r w:rsidR="00452840" w:rsidRPr="00452840">
        <w:rPr>
          <w:rFonts w:ascii="Times New Roman" w:hAnsi="Times New Roman" w:cs="Times New Roman"/>
          <w:sz w:val="24"/>
          <w:szCs w:val="24"/>
        </w:rPr>
        <w:t>%</w:t>
      </w:r>
      <w:r w:rsidR="004E339B" w:rsidRPr="00452840">
        <w:rPr>
          <w:rFonts w:ascii="Times New Roman" w:hAnsi="Times New Roman" w:cs="Times New Roman"/>
          <w:sz w:val="24"/>
          <w:szCs w:val="24"/>
        </w:rPr>
        <w:t xml:space="preserve"> hombres, </w:t>
      </w:r>
      <w:r w:rsidR="00452840" w:rsidRPr="00452840">
        <w:rPr>
          <w:rFonts w:ascii="Times New Roman" w:hAnsi="Times New Roman" w:cs="Times New Roman"/>
          <w:sz w:val="24"/>
          <w:szCs w:val="24"/>
        </w:rPr>
        <w:t>con edades comprendidas entre</w:t>
      </w:r>
      <w:r w:rsidR="004E339B" w:rsidRPr="00452840">
        <w:rPr>
          <w:rFonts w:ascii="Times New Roman" w:hAnsi="Times New Roman" w:cs="Times New Roman"/>
          <w:sz w:val="24"/>
          <w:szCs w:val="24"/>
        </w:rPr>
        <w:t xml:space="preserve"> los 12 a 15 años con una media de 14.35</w:t>
      </w:r>
      <w:r w:rsidR="00C10A5F" w:rsidRPr="00452840">
        <w:rPr>
          <w:rFonts w:ascii="Times New Roman" w:hAnsi="Times New Roman" w:cs="Times New Roman"/>
          <w:sz w:val="24"/>
          <w:szCs w:val="24"/>
        </w:rPr>
        <w:t>,</w:t>
      </w:r>
      <w:r w:rsidR="00D9338F" w:rsidRPr="00452840">
        <w:rPr>
          <w:rFonts w:ascii="Times New Roman" w:hAnsi="Times New Roman" w:cs="Times New Roman"/>
          <w:sz w:val="24"/>
          <w:szCs w:val="24"/>
        </w:rPr>
        <w:t xml:space="preserve"> DE=1.394. L</w:t>
      </w:r>
      <w:r w:rsidR="00C10A5F" w:rsidRPr="00452840">
        <w:rPr>
          <w:rFonts w:ascii="Times New Roman" w:hAnsi="Times New Roman" w:cs="Times New Roman"/>
          <w:sz w:val="24"/>
          <w:szCs w:val="24"/>
        </w:rPr>
        <w:t xml:space="preserve">os </w:t>
      </w:r>
      <w:r w:rsidR="00D9338F" w:rsidRPr="00452840">
        <w:rPr>
          <w:rFonts w:ascii="Times New Roman" w:hAnsi="Times New Roman" w:cs="Times New Roman"/>
          <w:sz w:val="24"/>
          <w:szCs w:val="24"/>
        </w:rPr>
        <w:t>participantes</w:t>
      </w:r>
      <w:r w:rsidRPr="00452840">
        <w:rPr>
          <w:rFonts w:ascii="Times New Roman" w:hAnsi="Times New Roman" w:cs="Times New Roman"/>
          <w:sz w:val="24"/>
          <w:szCs w:val="24"/>
        </w:rPr>
        <w:t xml:space="preserve"> fueron seleccionados de forma intencional no aleatoria teniendo como criterio de selección que fueran </w:t>
      </w:r>
      <w:r w:rsidR="00D9338F" w:rsidRPr="00452840">
        <w:rPr>
          <w:rFonts w:ascii="Times New Roman" w:hAnsi="Times New Roman" w:cs="Times New Roman"/>
          <w:sz w:val="24"/>
          <w:szCs w:val="24"/>
        </w:rPr>
        <w:t>estudiantes</w:t>
      </w:r>
      <w:r w:rsidRPr="00452840">
        <w:rPr>
          <w:rFonts w:ascii="Times New Roman" w:hAnsi="Times New Roman" w:cs="Times New Roman"/>
          <w:sz w:val="24"/>
          <w:szCs w:val="24"/>
        </w:rPr>
        <w:t xml:space="preserve"> la secundaria en zonas urba</w:t>
      </w:r>
      <w:r w:rsidR="00AA218C" w:rsidRPr="00452840">
        <w:rPr>
          <w:rFonts w:ascii="Times New Roman" w:hAnsi="Times New Roman" w:cs="Times New Roman"/>
          <w:sz w:val="24"/>
          <w:szCs w:val="24"/>
        </w:rPr>
        <w:t>nas de clase media o clase baja, en tres municipios</w:t>
      </w:r>
      <w:r w:rsidR="00CE6A6C">
        <w:rPr>
          <w:rFonts w:ascii="Times New Roman" w:hAnsi="Times New Roman" w:cs="Times New Roman"/>
          <w:sz w:val="24"/>
          <w:szCs w:val="24"/>
        </w:rPr>
        <w:t xml:space="preserve">, Celaya, Irapuato y León, todos ellos en </w:t>
      </w:r>
      <w:r w:rsidR="00AA218C" w:rsidRPr="00452840">
        <w:rPr>
          <w:rFonts w:ascii="Times New Roman" w:hAnsi="Times New Roman" w:cs="Times New Roman"/>
          <w:sz w:val="24"/>
          <w:szCs w:val="24"/>
        </w:rPr>
        <w:t>el estado de Guanajuato, México.</w:t>
      </w:r>
    </w:p>
    <w:p w14:paraId="01BB2147" w14:textId="77777777" w:rsidR="00D9338F" w:rsidRPr="00A34043" w:rsidRDefault="00A869C0" w:rsidP="00452840">
      <w:pPr>
        <w:spacing w:line="480" w:lineRule="auto"/>
        <w:rPr>
          <w:rFonts w:ascii="Times New Roman" w:hAnsi="Times New Roman" w:cs="Times New Roman"/>
          <w:b/>
          <w:sz w:val="24"/>
          <w:szCs w:val="24"/>
        </w:rPr>
      </w:pPr>
      <w:r w:rsidRPr="00A34043">
        <w:rPr>
          <w:rFonts w:ascii="Times New Roman" w:hAnsi="Times New Roman" w:cs="Times New Roman"/>
          <w:b/>
          <w:sz w:val="24"/>
          <w:szCs w:val="24"/>
        </w:rPr>
        <w:t>Instrumento</w:t>
      </w:r>
    </w:p>
    <w:p w14:paraId="02F8614F" w14:textId="77777777" w:rsidR="00A869C0" w:rsidRPr="00452840" w:rsidRDefault="00A869C0" w:rsidP="00452840">
      <w:pPr>
        <w:spacing w:line="480" w:lineRule="auto"/>
        <w:rPr>
          <w:rFonts w:ascii="Times New Roman" w:hAnsi="Times New Roman" w:cs="Times New Roman"/>
          <w:sz w:val="24"/>
          <w:szCs w:val="24"/>
        </w:rPr>
      </w:pPr>
      <w:r w:rsidRPr="00452840">
        <w:rPr>
          <w:rFonts w:ascii="Times New Roman" w:hAnsi="Times New Roman" w:cs="Times New Roman"/>
          <w:sz w:val="24"/>
          <w:szCs w:val="24"/>
        </w:rPr>
        <w:t xml:space="preserve"> </w:t>
      </w:r>
      <w:r w:rsidR="00D9338F" w:rsidRPr="00452840">
        <w:rPr>
          <w:rFonts w:ascii="Times New Roman" w:hAnsi="Times New Roman" w:cs="Times New Roman"/>
          <w:sz w:val="24"/>
          <w:szCs w:val="24"/>
        </w:rPr>
        <w:tab/>
      </w:r>
      <w:r w:rsidR="00A34043">
        <w:rPr>
          <w:rFonts w:ascii="Times New Roman" w:hAnsi="Times New Roman" w:cs="Times New Roman"/>
          <w:sz w:val="24"/>
          <w:szCs w:val="24"/>
        </w:rPr>
        <w:t xml:space="preserve">Fue utilizado un </w:t>
      </w:r>
      <w:r w:rsidR="00CE6A6C">
        <w:rPr>
          <w:rFonts w:ascii="Times New Roman" w:hAnsi="Times New Roman" w:cs="Times New Roman"/>
          <w:bCs/>
          <w:sz w:val="24"/>
          <w:szCs w:val="24"/>
          <w:lang w:val="es-MX"/>
        </w:rPr>
        <w:t>instrumento</w:t>
      </w:r>
      <w:r w:rsidR="00A16B36">
        <w:rPr>
          <w:rFonts w:ascii="Times New Roman" w:hAnsi="Times New Roman" w:cs="Times New Roman"/>
          <w:bCs/>
          <w:sz w:val="24"/>
          <w:szCs w:val="24"/>
          <w:lang w:val="es-MX"/>
        </w:rPr>
        <w:t xml:space="preserve"> </w:t>
      </w:r>
      <w:r w:rsidR="00CE6A6C">
        <w:rPr>
          <w:rFonts w:ascii="Times New Roman" w:hAnsi="Times New Roman" w:cs="Times New Roman"/>
          <w:bCs/>
          <w:sz w:val="24"/>
          <w:szCs w:val="24"/>
          <w:lang w:val="es-MX"/>
        </w:rPr>
        <w:t>con el objetivo de conocer</w:t>
      </w:r>
      <w:r w:rsidR="00A16B36">
        <w:rPr>
          <w:rFonts w:ascii="Times New Roman" w:hAnsi="Times New Roman" w:cs="Times New Roman"/>
          <w:bCs/>
          <w:sz w:val="24"/>
          <w:szCs w:val="24"/>
          <w:lang w:val="es-MX"/>
        </w:rPr>
        <w:t xml:space="preserve"> la opinión de los adolescente hacia el embarazo, la maternidad y paternidad adolecente, mismo que fue elaborado en dos versiones, una</w:t>
      </w:r>
      <w:r w:rsidR="00E10D31" w:rsidRPr="00E10D31">
        <w:rPr>
          <w:rFonts w:ascii="Times New Roman" w:hAnsi="Times New Roman" w:cs="Times New Roman"/>
          <w:bCs/>
          <w:sz w:val="24"/>
          <w:szCs w:val="24"/>
          <w:lang w:val="es-MX"/>
        </w:rPr>
        <w:t xml:space="preserve"> para mujeres y otr</w:t>
      </w:r>
      <w:r w:rsidR="00A16B36">
        <w:rPr>
          <w:rFonts w:ascii="Times New Roman" w:hAnsi="Times New Roman" w:cs="Times New Roman"/>
          <w:bCs/>
          <w:sz w:val="24"/>
          <w:szCs w:val="24"/>
          <w:lang w:val="es-MX"/>
        </w:rPr>
        <w:t>a</w:t>
      </w:r>
      <w:r w:rsidR="00E10D31" w:rsidRPr="00E10D31">
        <w:rPr>
          <w:rFonts w:ascii="Times New Roman" w:hAnsi="Times New Roman" w:cs="Times New Roman"/>
          <w:bCs/>
          <w:sz w:val="24"/>
          <w:szCs w:val="24"/>
          <w:lang w:val="es-MX"/>
        </w:rPr>
        <w:t xml:space="preserve"> para hombres, </w:t>
      </w:r>
      <w:r w:rsidR="00A16B36">
        <w:rPr>
          <w:rFonts w:ascii="Times New Roman" w:hAnsi="Times New Roman" w:cs="Times New Roman"/>
          <w:bCs/>
          <w:sz w:val="24"/>
          <w:szCs w:val="24"/>
          <w:lang w:val="es-MX"/>
        </w:rPr>
        <w:t>dicho instrumento</w:t>
      </w:r>
      <w:r w:rsidR="00D9338F" w:rsidRPr="00452840">
        <w:rPr>
          <w:rFonts w:ascii="Times New Roman" w:hAnsi="Times New Roman" w:cs="Times New Roman"/>
          <w:sz w:val="24"/>
          <w:szCs w:val="24"/>
        </w:rPr>
        <w:t xml:space="preserve"> consta de </w:t>
      </w:r>
      <w:r w:rsidR="00AF2C17" w:rsidRPr="00452840">
        <w:rPr>
          <w:rFonts w:ascii="Times New Roman" w:hAnsi="Times New Roman" w:cs="Times New Roman"/>
          <w:sz w:val="24"/>
          <w:szCs w:val="24"/>
        </w:rPr>
        <w:t>cuatro secciones, la primera de ellas, se comp</w:t>
      </w:r>
      <w:r w:rsidR="00A16B36">
        <w:rPr>
          <w:rFonts w:ascii="Times New Roman" w:hAnsi="Times New Roman" w:cs="Times New Roman"/>
          <w:sz w:val="24"/>
          <w:szCs w:val="24"/>
        </w:rPr>
        <w:t xml:space="preserve">rende </w:t>
      </w:r>
      <w:r w:rsidR="00AF2C17" w:rsidRPr="00452840">
        <w:rPr>
          <w:rFonts w:ascii="Times New Roman" w:hAnsi="Times New Roman" w:cs="Times New Roman"/>
          <w:sz w:val="24"/>
          <w:szCs w:val="24"/>
        </w:rPr>
        <w:t>un</w:t>
      </w:r>
      <w:r w:rsidR="00E10D31">
        <w:rPr>
          <w:rFonts w:ascii="Times New Roman" w:hAnsi="Times New Roman" w:cs="Times New Roman"/>
          <w:sz w:val="24"/>
          <w:szCs w:val="24"/>
        </w:rPr>
        <w:t xml:space="preserve">a escala de </w:t>
      </w:r>
      <w:r w:rsidR="00AF2C17" w:rsidRPr="00452840">
        <w:rPr>
          <w:rFonts w:ascii="Times New Roman" w:hAnsi="Times New Roman" w:cs="Times New Roman"/>
          <w:sz w:val="24"/>
          <w:szCs w:val="24"/>
        </w:rPr>
        <w:t>diferencial semántico,</w:t>
      </w:r>
      <w:r w:rsidR="00CE6A6C" w:rsidRPr="00452840">
        <w:rPr>
          <w:rFonts w:ascii="Times New Roman" w:hAnsi="Times New Roman" w:cs="Times New Roman"/>
          <w:sz w:val="24"/>
          <w:szCs w:val="24"/>
        </w:rPr>
        <w:t xml:space="preserve"> </w:t>
      </w:r>
      <w:r w:rsidR="00CE6A6C">
        <w:rPr>
          <w:rFonts w:ascii="Times New Roman" w:hAnsi="Times New Roman" w:cs="Times New Roman"/>
          <w:sz w:val="24"/>
          <w:szCs w:val="24"/>
        </w:rPr>
        <w:t>la cual consta de cuatro estímulos, que refieren a el embarazo adolescente, así como familia y escuela;</w:t>
      </w:r>
      <w:r w:rsidR="00AF2C17" w:rsidRPr="00452840">
        <w:rPr>
          <w:rFonts w:ascii="Times New Roman" w:hAnsi="Times New Roman" w:cs="Times New Roman"/>
          <w:sz w:val="24"/>
          <w:szCs w:val="24"/>
        </w:rPr>
        <w:t xml:space="preserve"> la segunda </w:t>
      </w:r>
      <w:r w:rsidR="00A34043" w:rsidRPr="00452840">
        <w:rPr>
          <w:rFonts w:ascii="Times New Roman" w:hAnsi="Times New Roman" w:cs="Times New Roman"/>
          <w:sz w:val="24"/>
          <w:szCs w:val="24"/>
        </w:rPr>
        <w:t>está</w:t>
      </w:r>
      <w:r w:rsidR="00AF2C17" w:rsidRPr="00452840">
        <w:rPr>
          <w:rFonts w:ascii="Times New Roman" w:hAnsi="Times New Roman" w:cs="Times New Roman"/>
          <w:sz w:val="24"/>
          <w:szCs w:val="24"/>
        </w:rPr>
        <w:t xml:space="preserve"> compuesta por un escala tipo Likert </w:t>
      </w:r>
      <w:r w:rsidRPr="00452840">
        <w:rPr>
          <w:rFonts w:ascii="Times New Roman" w:hAnsi="Times New Roman" w:cs="Times New Roman"/>
          <w:sz w:val="24"/>
          <w:szCs w:val="24"/>
        </w:rPr>
        <w:t xml:space="preserve">de 17 reactivos </w:t>
      </w:r>
      <w:r w:rsidR="00CE6A6C">
        <w:rPr>
          <w:rFonts w:ascii="Times New Roman" w:hAnsi="Times New Roman" w:cs="Times New Roman"/>
          <w:sz w:val="24"/>
          <w:szCs w:val="24"/>
        </w:rPr>
        <w:t xml:space="preserve">con cinco opciones de respuesta, </w:t>
      </w:r>
      <w:r w:rsidR="00AF2C17" w:rsidRPr="00452840">
        <w:rPr>
          <w:rFonts w:ascii="Times New Roman" w:hAnsi="Times New Roman" w:cs="Times New Roman"/>
          <w:sz w:val="24"/>
          <w:szCs w:val="24"/>
        </w:rPr>
        <w:t>d</w:t>
      </w:r>
      <w:r w:rsidRPr="00452840">
        <w:rPr>
          <w:rFonts w:ascii="Times New Roman" w:hAnsi="Times New Roman" w:cs="Times New Roman"/>
          <w:sz w:val="24"/>
          <w:szCs w:val="24"/>
        </w:rPr>
        <w:t>icha escala posee características psicométricas de va</w:t>
      </w:r>
      <w:r w:rsidR="00E10D31">
        <w:rPr>
          <w:rFonts w:ascii="Times New Roman" w:hAnsi="Times New Roman" w:cs="Times New Roman"/>
          <w:sz w:val="24"/>
          <w:szCs w:val="24"/>
        </w:rPr>
        <w:t>lidez y confiabilidad adecuadas</w:t>
      </w:r>
      <w:r w:rsidR="00AF2C17" w:rsidRPr="00452840">
        <w:rPr>
          <w:rFonts w:ascii="Times New Roman" w:hAnsi="Times New Roman" w:cs="Times New Roman"/>
          <w:sz w:val="24"/>
          <w:szCs w:val="24"/>
        </w:rPr>
        <w:t>,</w:t>
      </w:r>
      <w:r w:rsidR="00E10D31">
        <w:rPr>
          <w:rFonts w:ascii="Times New Roman" w:hAnsi="Times New Roman" w:cs="Times New Roman"/>
          <w:sz w:val="24"/>
          <w:szCs w:val="24"/>
        </w:rPr>
        <w:t xml:space="preserve"> la escala de maternidad reporta un </w:t>
      </w:r>
      <w:r w:rsidR="00E10D31" w:rsidRPr="00E10D31">
        <w:rPr>
          <w:rFonts w:ascii="Times New Roman" w:hAnsi="Times New Roman" w:cs="Times New Roman"/>
          <w:sz w:val="24"/>
          <w:szCs w:val="24"/>
          <w:lang w:val="es-MX"/>
        </w:rPr>
        <w:t>α = 0.78</w:t>
      </w:r>
      <w:r w:rsidR="00E10D31">
        <w:rPr>
          <w:rFonts w:ascii="Times New Roman" w:hAnsi="Times New Roman" w:cs="Times New Roman"/>
          <w:sz w:val="24"/>
          <w:szCs w:val="24"/>
          <w:lang w:val="es-MX"/>
        </w:rPr>
        <w:t>, mientras que a escala de paternidad  reporte α = 0.80,</w:t>
      </w:r>
      <w:r w:rsidR="00E10D31">
        <w:rPr>
          <w:rFonts w:ascii="Times New Roman" w:hAnsi="Times New Roman" w:cs="Times New Roman"/>
          <w:sz w:val="24"/>
          <w:szCs w:val="24"/>
        </w:rPr>
        <w:t xml:space="preserve"> la tercera sección se encuentra</w:t>
      </w:r>
      <w:r w:rsidR="00AF2C17" w:rsidRPr="00452840">
        <w:rPr>
          <w:rFonts w:ascii="Times New Roman" w:hAnsi="Times New Roman" w:cs="Times New Roman"/>
          <w:sz w:val="24"/>
          <w:szCs w:val="24"/>
        </w:rPr>
        <w:t xml:space="preserve"> constituida por 10 preguntas abiertas y por último la sección de datos sociodemográficos. </w:t>
      </w:r>
      <w:r w:rsidR="00E10D31">
        <w:rPr>
          <w:rFonts w:ascii="Times New Roman" w:hAnsi="Times New Roman" w:cs="Times New Roman"/>
          <w:sz w:val="24"/>
          <w:szCs w:val="24"/>
        </w:rPr>
        <w:t>Para está investigación sólo serán reportados los datos referentes al embarazo adolescente encontrados en la escala de diferencial semántico.</w:t>
      </w:r>
    </w:p>
    <w:p w14:paraId="0DB9D63E" w14:textId="77777777" w:rsidR="00AF2C17" w:rsidRPr="00A34043" w:rsidRDefault="00A34043" w:rsidP="00452840">
      <w:pPr>
        <w:spacing w:line="480" w:lineRule="auto"/>
        <w:rPr>
          <w:rFonts w:ascii="Times New Roman" w:hAnsi="Times New Roman" w:cs="Times New Roman"/>
          <w:b/>
          <w:sz w:val="24"/>
          <w:szCs w:val="24"/>
        </w:rPr>
      </w:pPr>
      <w:r>
        <w:rPr>
          <w:rFonts w:ascii="Times New Roman" w:hAnsi="Times New Roman" w:cs="Times New Roman"/>
          <w:b/>
          <w:sz w:val="24"/>
          <w:szCs w:val="24"/>
        </w:rPr>
        <w:t>Procedimiento</w:t>
      </w:r>
    </w:p>
    <w:p w14:paraId="2D5CB806" w14:textId="77777777" w:rsidR="00A869C0" w:rsidRPr="00452840" w:rsidRDefault="00AF2C17" w:rsidP="00452840">
      <w:pPr>
        <w:spacing w:line="480" w:lineRule="auto"/>
        <w:rPr>
          <w:rFonts w:ascii="Times New Roman" w:hAnsi="Times New Roman" w:cs="Times New Roman"/>
          <w:sz w:val="24"/>
          <w:szCs w:val="24"/>
        </w:rPr>
      </w:pPr>
      <w:r w:rsidRPr="00452840">
        <w:rPr>
          <w:rFonts w:ascii="Times New Roman" w:hAnsi="Times New Roman" w:cs="Times New Roman"/>
          <w:sz w:val="24"/>
          <w:szCs w:val="24"/>
        </w:rPr>
        <w:tab/>
      </w:r>
      <w:r w:rsidR="00A869C0" w:rsidRPr="00452840">
        <w:rPr>
          <w:rFonts w:ascii="Times New Roman" w:hAnsi="Times New Roman" w:cs="Times New Roman"/>
          <w:sz w:val="24"/>
          <w:szCs w:val="24"/>
        </w:rPr>
        <w:t xml:space="preserve">Para realizar </w:t>
      </w:r>
      <w:r w:rsidR="00452840" w:rsidRPr="00452840">
        <w:rPr>
          <w:rFonts w:ascii="Times New Roman" w:hAnsi="Times New Roman" w:cs="Times New Roman"/>
          <w:sz w:val="24"/>
          <w:szCs w:val="24"/>
        </w:rPr>
        <w:t>la presente investigación</w:t>
      </w:r>
      <w:r w:rsidR="00A869C0" w:rsidRPr="00452840">
        <w:rPr>
          <w:rFonts w:ascii="Times New Roman" w:hAnsi="Times New Roman" w:cs="Times New Roman"/>
          <w:sz w:val="24"/>
          <w:szCs w:val="24"/>
        </w:rPr>
        <w:t xml:space="preserve"> se acudió a secundarias </w:t>
      </w:r>
      <w:r w:rsidR="00AA218C" w:rsidRPr="00452840">
        <w:rPr>
          <w:rFonts w:ascii="Times New Roman" w:hAnsi="Times New Roman" w:cs="Times New Roman"/>
          <w:sz w:val="24"/>
          <w:szCs w:val="24"/>
        </w:rPr>
        <w:t>públicas de los municipios de Celaya, Irapuato y León, todos ellos pertenecientes al estado de Guanajuato, México</w:t>
      </w:r>
      <w:r w:rsidR="00A869C0" w:rsidRPr="00452840">
        <w:rPr>
          <w:rFonts w:ascii="Times New Roman" w:hAnsi="Times New Roman" w:cs="Times New Roman"/>
          <w:sz w:val="24"/>
          <w:szCs w:val="24"/>
        </w:rPr>
        <w:t>.</w:t>
      </w:r>
      <w:r w:rsidR="00452840">
        <w:rPr>
          <w:rFonts w:ascii="Times New Roman" w:hAnsi="Times New Roman" w:cs="Times New Roman"/>
          <w:sz w:val="24"/>
          <w:szCs w:val="24"/>
        </w:rPr>
        <w:t xml:space="preserve"> </w:t>
      </w:r>
      <w:r w:rsidR="00AA218C" w:rsidRPr="00452840">
        <w:rPr>
          <w:rFonts w:ascii="Times New Roman" w:hAnsi="Times New Roman" w:cs="Times New Roman"/>
          <w:sz w:val="24"/>
          <w:szCs w:val="24"/>
        </w:rPr>
        <w:t xml:space="preserve"> En primera instancia s</w:t>
      </w:r>
      <w:r w:rsidR="00A869C0" w:rsidRPr="00452840">
        <w:rPr>
          <w:rFonts w:ascii="Times New Roman" w:hAnsi="Times New Roman" w:cs="Times New Roman"/>
          <w:sz w:val="24"/>
          <w:szCs w:val="24"/>
        </w:rPr>
        <w:t xml:space="preserve">e solicitó </w:t>
      </w:r>
      <w:r w:rsidR="00AA218C" w:rsidRPr="00452840">
        <w:rPr>
          <w:rFonts w:ascii="Times New Roman" w:hAnsi="Times New Roman" w:cs="Times New Roman"/>
          <w:sz w:val="24"/>
          <w:szCs w:val="24"/>
        </w:rPr>
        <w:t xml:space="preserve">por </w:t>
      </w:r>
      <w:r w:rsidR="00CE6A6C">
        <w:rPr>
          <w:rFonts w:ascii="Times New Roman" w:hAnsi="Times New Roman" w:cs="Times New Roman"/>
          <w:sz w:val="24"/>
          <w:szCs w:val="24"/>
        </w:rPr>
        <w:t xml:space="preserve">medio </w:t>
      </w:r>
      <w:r w:rsidR="00AA218C" w:rsidRPr="00452840">
        <w:rPr>
          <w:rFonts w:ascii="Times New Roman" w:hAnsi="Times New Roman" w:cs="Times New Roman"/>
          <w:sz w:val="24"/>
          <w:szCs w:val="24"/>
        </w:rPr>
        <w:t xml:space="preserve">escrito </w:t>
      </w:r>
      <w:r w:rsidR="00A869C0" w:rsidRPr="00452840">
        <w:rPr>
          <w:rFonts w:ascii="Times New Roman" w:hAnsi="Times New Roman" w:cs="Times New Roman"/>
          <w:sz w:val="24"/>
          <w:szCs w:val="24"/>
        </w:rPr>
        <w:t>el permiso a las autoridades escolares correspondientes</w:t>
      </w:r>
      <w:r w:rsidR="00CE6A6C">
        <w:rPr>
          <w:rFonts w:ascii="Times New Roman" w:hAnsi="Times New Roman" w:cs="Times New Roman"/>
          <w:sz w:val="24"/>
          <w:szCs w:val="24"/>
        </w:rPr>
        <w:t xml:space="preserve"> de cada una de las secundarias</w:t>
      </w:r>
      <w:r w:rsidR="00A869C0" w:rsidRPr="00452840">
        <w:rPr>
          <w:rFonts w:ascii="Times New Roman" w:hAnsi="Times New Roman" w:cs="Times New Roman"/>
          <w:sz w:val="24"/>
          <w:szCs w:val="24"/>
        </w:rPr>
        <w:t xml:space="preserve">, </w:t>
      </w:r>
      <w:r w:rsidR="00390945" w:rsidRPr="00452840">
        <w:rPr>
          <w:rFonts w:ascii="Times New Roman" w:hAnsi="Times New Roman" w:cs="Times New Roman"/>
          <w:sz w:val="24"/>
          <w:szCs w:val="24"/>
        </w:rPr>
        <w:t xml:space="preserve">mencionando cuales eran los objetivos de la investigación, posterior, tales autoridades </w:t>
      </w:r>
      <w:r w:rsidR="00A869C0" w:rsidRPr="00452840">
        <w:rPr>
          <w:rFonts w:ascii="Times New Roman" w:hAnsi="Times New Roman" w:cs="Times New Roman"/>
          <w:sz w:val="24"/>
          <w:szCs w:val="24"/>
        </w:rPr>
        <w:t xml:space="preserve">asignaron el turno vespertino a </w:t>
      </w:r>
      <w:r w:rsidR="00390945" w:rsidRPr="00452840">
        <w:rPr>
          <w:rFonts w:ascii="Times New Roman" w:hAnsi="Times New Roman" w:cs="Times New Roman"/>
          <w:sz w:val="24"/>
          <w:szCs w:val="24"/>
        </w:rPr>
        <w:t>cada una</w:t>
      </w:r>
      <w:r w:rsidR="00A869C0" w:rsidRPr="00452840">
        <w:rPr>
          <w:rFonts w:ascii="Times New Roman" w:hAnsi="Times New Roman" w:cs="Times New Roman"/>
          <w:sz w:val="24"/>
          <w:szCs w:val="24"/>
        </w:rPr>
        <w:t xml:space="preserve"> de las secundarias, mientras que en Irapuato se fijó en el turno matutino. </w:t>
      </w:r>
      <w:r w:rsidR="00452840">
        <w:rPr>
          <w:rFonts w:ascii="Times New Roman" w:hAnsi="Times New Roman" w:cs="Times New Roman"/>
          <w:sz w:val="24"/>
          <w:szCs w:val="24"/>
        </w:rPr>
        <w:t xml:space="preserve"> </w:t>
      </w:r>
      <w:r w:rsidR="00C6191D" w:rsidRPr="00452840">
        <w:rPr>
          <w:rFonts w:ascii="Times New Roman" w:hAnsi="Times New Roman" w:cs="Times New Roman"/>
          <w:sz w:val="24"/>
          <w:szCs w:val="24"/>
        </w:rPr>
        <w:t xml:space="preserve">Al llegar a cada uno de los salones se solicitó la participación por parte de los alumnos, </w:t>
      </w:r>
      <w:r w:rsidR="00A16B36">
        <w:rPr>
          <w:rFonts w:ascii="Times New Roman" w:hAnsi="Times New Roman" w:cs="Times New Roman"/>
          <w:sz w:val="24"/>
          <w:szCs w:val="24"/>
        </w:rPr>
        <w:t>en seguida s</w:t>
      </w:r>
      <w:r w:rsidR="00C6191D" w:rsidRPr="00452840">
        <w:rPr>
          <w:rFonts w:ascii="Times New Roman" w:hAnsi="Times New Roman" w:cs="Times New Roman"/>
          <w:sz w:val="24"/>
          <w:szCs w:val="24"/>
        </w:rPr>
        <w:t xml:space="preserve">e repartieron los instrumentos y se </w:t>
      </w:r>
      <w:r w:rsidR="00452840" w:rsidRPr="00452840">
        <w:rPr>
          <w:rFonts w:ascii="Times New Roman" w:hAnsi="Times New Roman" w:cs="Times New Roman"/>
          <w:sz w:val="24"/>
          <w:szCs w:val="24"/>
        </w:rPr>
        <w:t>proporcionaron</w:t>
      </w:r>
      <w:r w:rsidR="00C6191D" w:rsidRPr="00452840">
        <w:rPr>
          <w:rFonts w:ascii="Times New Roman" w:hAnsi="Times New Roman" w:cs="Times New Roman"/>
          <w:sz w:val="24"/>
          <w:szCs w:val="24"/>
        </w:rPr>
        <w:t xml:space="preserve"> de manera oral las instrucciones para la solución de los mismos y se comenzó con el proceso de solución de los instrumentos </w:t>
      </w:r>
      <w:r w:rsidR="00452840">
        <w:rPr>
          <w:rFonts w:ascii="Times New Roman" w:hAnsi="Times New Roman" w:cs="Times New Roman"/>
          <w:sz w:val="24"/>
          <w:szCs w:val="24"/>
        </w:rPr>
        <w:t xml:space="preserve"> </w:t>
      </w:r>
      <w:r w:rsidR="00390945" w:rsidRPr="00452840">
        <w:rPr>
          <w:rFonts w:ascii="Times New Roman" w:hAnsi="Times New Roman" w:cs="Times New Roman"/>
          <w:sz w:val="24"/>
          <w:szCs w:val="24"/>
        </w:rPr>
        <w:t>Para cada una de las aplicaciones s</w:t>
      </w:r>
      <w:r w:rsidR="00A869C0" w:rsidRPr="00452840">
        <w:rPr>
          <w:rFonts w:ascii="Times New Roman" w:hAnsi="Times New Roman" w:cs="Times New Roman"/>
          <w:sz w:val="24"/>
          <w:szCs w:val="24"/>
        </w:rPr>
        <w:t>e contó con un facilitador por grupo quien resolvió las dudas</w:t>
      </w:r>
      <w:r w:rsidR="00390945" w:rsidRPr="00452840">
        <w:rPr>
          <w:rFonts w:ascii="Times New Roman" w:hAnsi="Times New Roman" w:cs="Times New Roman"/>
          <w:sz w:val="24"/>
          <w:szCs w:val="24"/>
        </w:rPr>
        <w:t xml:space="preserve"> que se presentaron durante el proceso</w:t>
      </w:r>
      <w:r w:rsidR="00A869C0" w:rsidRPr="00452840">
        <w:rPr>
          <w:rFonts w:ascii="Times New Roman" w:hAnsi="Times New Roman" w:cs="Times New Roman"/>
          <w:sz w:val="24"/>
          <w:szCs w:val="24"/>
        </w:rPr>
        <w:t>.</w:t>
      </w:r>
    </w:p>
    <w:p w14:paraId="590C968A" w14:textId="77777777" w:rsidR="00452840" w:rsidRDefault="00452840" w:rsidP="00452840">
      <w:pPr>
        <w:spacing w:line="480" w:lineRule="auto"/>
        <w:jc w:val="center"/>
        <w:rPr>
          <w:rFonts w:ascii="Times New Roman" w:hAnsi="Times New Roman" w:cs="Times New Roman"/>
          <w:b/>
          <w:sz w:val="24"/>
          <w:szCs w:val="24"/>
        </w:rPr>
      </w:pPr>
      <w:r w:rsidRPr="00452840">
        <w:rPr>
          <w:rFonts w:ascii="Times New Roman" w:hAnsi="Times New Roman" w:cs="Times New Roman"/>
          <w:b/>
          <w:sz w:val="24"/>
          <w:szCs w:val="24"/>
        </w:rPr>
        <w:t>Resultados</w:t>
      </w:r>
    </w:p>
    <w:p w14:paraId="52F80406" w14:textId="77777777" w:rsidR="0038780A" w:rsidRDefault="00E10D31" w:rsidP="00CE6A6C">
      <w:pPr>
        <w:spacing w:line="480" w:lineRule="auto"/>
        <w:rPr>
          <w:rFonts w:ascii="Times New Roman" w:hAnsi="Times New Roman" w:cs="Times New Roman"/>
          <w:sz w:val="24"/>
          <w:szCs w:val="24"/>
        </w:rPr>
      </w:pPr>
      <w:r w:rsidRPr="00E10D31">
        <w:rPr>
          <w:rFonts w:ascii="Times New Roman" w:hAnsi="Times New Roman" w:cs="Times New Roman"/>
          <w:sz w:val="24"/>
          <w:szCs w:val="24"/>
        </w:rPr>
        <w:t xml:space="preserve">Con el propósito de </w:t>
      </w:r>
      <w:r w:rsidR="00CE6A6C">
        <w:rPr>
          <w:rFonts w:ascii="Times New Roman" w:hAnsi="Times New Roman" w:cs="Times New Roman"/>
          <w:sz w:val="24"/>
          <w:szCs w:val="24"/>
        </w:rPr>
        <w:t>conocer</w:t>
      </w:r>
      <w:r w:rsidRPr="00E10D31">
        <w:rPr>
          <w:rFonts w:ascii="Times New Roman" w:hAnsi="Times New Roman" w:cs="Times New Roman"/>
          <w:sz w:val="24"/>
          <w:szCs w:val="24"/>
        </w:rPr>
        <w:t xml:space="preserve"> los niveles de confiabilidad</w:t>
      </w:r>
      <w:r>
        <w:rPr>
          <w:rFonts w:ascii="Times New Roman" w:hAnsi="Times New Roman" w:cs="Times New Roman"/>
          <w:sz w:val="24"/>
          <w:szCs w:val="24"/>
        </w:rPr>
        <w:t xml:space="preserve"> interna en las escalas de diferencial semántico,</w:t>
      </w:r>
      <w:r w:rsidRPr="00E10D31">
        <w:rPr>
          <w:rFonts w:ascii="Times New Roman" w:hAnsi="Times New Roman" w:cs="Times New Roman"/>
          <w:sz w:val="24"/>
          <w:szCs w:val="24"/>
        </w:rPr>
        <w:t xml:space="preserve"> </w:t>
      </w:r>
      <w:r w:rsidR="00CE6A6C">
        <w:rPr>
          <w:rFonts w:ascii="Times New Roman" w:hAnsi="Times New Roman" w:cs="Times New Roman"/>
          <w:sz w:val="24"/>
          <w:szCs w:val="24"/>
        </w:rPr>
        <w:t xml:space="preserve">se realizaron </w:t>
      </w:r>
      <w:r>
        <w:rPr>
          <w:rFonts w:ascii="Times New Roman" w:hAnsi="Times New Roman" w:cs="Times New Roman"/>
          <w:sz w:val="24"/>
          <w:szCs w:val="24"/>
        </w:rPr>
        <w:t xml:space="preserve">análisis </w:t>
      </w:r>
      <w:r w:rsidR="0038780A">
        <w:rPr>
          <w:rFonts w:ascii="Times New Roman" w:hAnsi="Times New Roman" w:cs="Times New Roman"/>
          <w:sz w:val="24"/>
          <w:szCs w:val="24"/>
        </w:rPr>
        <w:t>factoriales a cada una de las escalas del diferencial semántico que refieren al embarazo, paternidad y maternidad adolescente,</w:t>
      </w:r>
      <w:r>
        <w:rPr>
          <w:rFonts w:ascii="Times New Roman" w:hAnsi="Times New Roman" w:cs="Times New Roman"/>
          <w:sz w:val="24"/>
          <w:szCs w:val="24"/>
        </w:rPr>
        <w:t xml:space="preserve"> para conocer </w:t>
      </w:r>
      <w:r w:rsidR="00E86521">
        <w:rPr>
          <w:rFonts w:ascii="Times New Roman" w:hAnsi="Times New Roman" w:cs="Times New Roman"/>
          <w:sz w:val="24"/>
          <w:szCs w:val="24"/>
        </w:rPr>
        <w:t xml:space="preserve">la estructura interna, así como </w:t>
      </w:r>
      <w:r>
        <w:rPr>
          <w:rFonts w:ascii="Times New Roman" w:hAnsi="Times New Roman" w:cs="Times New Roman"/>
          <w:sz w:val="24"/>
          <w:szCs w:val="24"/>
        </w:rPr>
        <w:t>el valor alfa de Cronbach, encontrándose que para el estímulo, la maternidad/paternidad es</w:t>
      </w:r>
      <w:r w:rsidR="00F41D16">
        <w:rPr>
          <w:rFonts w:ascii="Times New Roman" w:hAnsi="Times New Roman" w:cs="Times New Roman"/>
          <w:sz w:val="24"/>
          <w:szCs w:val="24"/>
        </w:rPr>
        <w:t>,</w:t>
      </w:r>
      <w:r>
        <w:rPr>
          <w:rFonts w:ascii="Times New Roman" w:hAnsi="Times New Roman" w:cs="Times New Roman"/>
          <w:sz w:val="24"/>
          <w:szCs w:val="24"/>
        </w:rPr>
        <w:t xml:space="preserve"> un </w:t>
      </w:r>
      <w:r w:rsidR="0038780A">
        <w:rPr>
          <w:rFonts w:ascii="Times New Roman" w:hAnsi="Times New Roman" w:cs="Times New Roman"/>
          <w:sz w:val="24"/>
          <w:szCs w:val="24"/>
        </w:rPr>
        <w:t xml:space="preserve">alfa de Cronbach </w:t>
      </w:r>
      <w:r w:rsidR="00E86521">
        <w:rPr>
          <w:rFonts w:ascii="Times New Roman" w:hAnsi="Times New Roman" w:cs="Times New Roman"/>
          <w:sz w:val="24"/>
          <w:szCs w:val="24"/>
        </w:rPr>
        <w:t>=.851, (ver tabla 2) mientras que</w:t>
      </w:r>
      <w:r w:rsidR="0038780A">
        <w:rPr>
          <w:rFonts w:ascii="Times New Roman" w:hAnsi="Times New Roman" w:cs="Times New Roman"/>
          <w:sz w:val="24"/>
          <w:szCs w:val="24"/>
        </w:rPr>
        <w:t>,</w:t>
      </w:r>
      <w:r w:rsidR="00E86521">
        <w:rPr>
          <w:rFonts w:ascii="Times New Roman" w:hAnsi="Times New Roman" w:cs="Times New Roman"/>
          <w:sz w:val="24"/>
          <w:szCs w:val="24"/>
        </w:rPr>
        <w:t xml:space="preserve"> para el estímulo, para mí, tene</w:t>
      </w:r>
      <w:r w:rsidR="0038780A">
        <w:rPr>
          <w:rFonts w:ascii="Times New Roman" w:hAnsi="Times New Roman" w:cs="Times New Roman"/>
          <w:sz w:val="24"/>
          <w:szCs w:val="24"/>
        </w:rPr>
        <w:t>r un hijo a esta edad significa, se encuentra un</w:t>
      </w:r>
      <w:r w:rsidR="00E86521">
        <w:rPr>
          <w:rFonts w:ascii="Times New Roman" w:hAnsi="Times New Roman" w:cs="Times New Roman"/>
          <w:sz w:val="24"/>
          <w:szCs w:val="24"/>
        </w:rPr>
        <w:t xml:space="preserve"> </w:t>
      </w:r>
      <w:r w:rsidR="0038780A">
        <w:rPr>
          <w:rFonts w:ascii="Times New Roman" w:hAnsi="Times New Roman" w:cs="Times New Roman"/>
          <w:sz w:val="24"/>
          <w:szCs w:val="24"/>
        </w:rPr>
        <w:t xml:space="preserve"> alfa de Cronbach </w:t>
      </w:r>
      <w:r w:rsidR="00E86521">
        <w:rPr>
          <w:rFonts w:ascii="Times New Roman" w:hAnsi="Times New Roman" w:cs="Times New Roman"/>
          <w:sz w:val="24"/>
          <w:szCs w:val="24"/>
        </w:rPr>
        <w:t>=.868 (ver tabla 3)</w:t>
      </w:r>
    </w:p>
    <w:p w14:paraId="0FBF367F" w14:textId="77777777" w:rsidR="0038780A" w:rsidRDefault="0038780A" w:rsidP="00CE6A6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tblLayout w:type="fixed"/>
        <w:tblCellMar>
          <w:left w:w="30" w:type="dxa"/>
          <w:right w:w="30" w:type="dxa"/>
        </w:tblCellMar>
        <w:tblLook w:val="0000" w:firstRow="0" w:lastRow="0" w:firstColumn="0" w:lastColumn="0" w:noHBand="0" w:noVBand="0"/>
      </w:tblPr>
      <w:tblGrid>
        <w:gridCol w:w="3686"/>
        <w:gridCol w:w="2771"/>
        <w:gridCol w:w="148"/>
        <w:gridCol w:w="2421"/>
      </w:tblGrid>
      <w:tr w:rsidR="00AC300D" w:rsidRPr="00CF0CBA" w14:paraId="0E827E64" w14:textId="77777777" w:rsidTr="00215B38">
        <w:trPr>
          <w:cantSplit/>
          <w:trHeight w:val="481"/>
          <w:tblHeader/>
        </w:trPr>
        <w:tc>
          <w:tcPr>
            <w:tcW w:w="5000" w:type="pct"/>
            <w:gridSpan w:val="4"/>
            <w:shd w:val="clear" w:color="auto" w:fill="FFFFFF"/>
            <w:vAlign w:val="center"/>
          </w:tcPr>
          <w:p w14:paraId="359A5139" w14:textId="77777777" w:rsidR="00A34043" w:rsidRDefault="00D13FCC" w:rsidP="00D31F25">
            <w:pPr>
              <w:jc w:val="both"/>
              <w:rPr>
                <w:rFonts w:ascii="Times New Roman" w:hAnsi="Times New Roman" w:cs="Times New Roman"/>
                <w:sz w:val="24"/>
                <w:szCs w:val="24"/>
              </w:rPr>
            </w:pPr>
            <w:r>
              <w:rPr>
                <w:rFonts w:ascii="Times New Roman" w:hAnsi="Times New Roman" w:cs="Times New Roman"/>
                <w:sz w:val="24"/>
                <w:szCs w:val="24"/>
              </w:rPr>
              <w:t>Tabla 2.</w:t>
            </w:r>
          </w:p>
          <w:p w14:paraId="7C2ABC30" w14:textId="77777777" w:rsidR="00AC300D" w:rsidRPr="00BD4440" w:rsidRDefault="00CE6A6C" w:rsidP="00D31F25">
            <w:pPr>
              <w:jc w:val="both"/>
              <w:rPr>
                <w:rFonts w:ascii="Times New Roman" w:hAnsi="Times New Roman" w:cs="Times New Roman"/>
                <w:i/>
                <w:color w:val="000000"/>
                <w:sz w:val="24"/>
                <w:szCs w:val="24"/>
              </w:rPr>
            </w:pPr>
            <w:r>
              <w:rPr>
                <w:rFonts w:ascii="Times New Roman" w:hAnsi="Times New Roman" w:cs="Times New Roman"/>
                <w:bCs/>
                <w:i/>
                <w:color w:val="000000"/>
                <w:sz w:val="24"/>
                <w:szCs w:val="24"/>
              </w:rPr>
              <w:t>Estructura factorial para el estímulo</w:t>
            </w:r>
            <w:r w:rsidR="00C15A1F">
              <w:rPr>
                <w:rFonts w:ascii="Times New Roman" w:hAnsi="Times New Roman" w:cs="Times New Roman"/>
                <w:bCs/>
                <w:i/>
                <w:color w:val="000000"/>
                <w:sz w:val="24"/>
                <w:szCs w:val="24"/>
              </w:rPr>
              <w:t>,</w:t>
            </w:r>
            <w:r w:rsidR="00AC300D" w:rsidRPr="00BD4440">
              <w:rPr>
                <w:rFonts w:ascii="Times New Roman" w:hAnsi="Times New Roman" w:cs="Times New Roman"/>
                <w:bCs/>
                <w:i/>
                <w:color w:val="000000"/>
                <w:sz w:val="24"/>
                <w:szCs w:val="24"/>
                <w:vertAlign w:val="superscript"/>
              </w:rPr>
              <w:t xml:space="preserve"> </w:t>
            </w:r>
            <w:r w:rsidR="00AC300D" w:rsidRPr="00BD4440">
              <w:rPr>
                <w:rFonts w:ascii="Times New Roman" w:hAnsi="Times New Roman" w:cs="Times New Roman"/>
                <w:b/>
                <w:i/>
                <w:sz w:val="24"/>
                <w:szCs w:val="24"/>
                <w:lang w:val="es-MX"/>
              </w:rPr>
              <w:t>La paternidad/maternidad es</w:t>
            </w:r>
            <w:r w:rsidR="00AC300D">
              <w:rPr>
                <w:rFonts w:ascii="Times New Roman" w:hAnsi="Times New Roman" w:cs="Times New Roman"/>
                <w:b/>
                <w:i/>
                <w:sz w:val="24"/>
                <w:szCs w:val="24"/>
                <w:lang w:val="es-MX"/>
              </w:rPr>
              <w:t>…</w:t>
            </w:r>
          </w:p>
        </w:tc>
      </w:tr>
      <w:tr w:rsidR="00AC300D" w:rsidRPr="00CF0CBA" w14:paraId="5E4F5BB8" w14:textId="77777777" w:rsidTr="00CE6A6C">
        <w:trPr>
          <w:cantSplit/>
          <w:trHeight w:val="176"/>
          <w:tblHeader/>
        </w:trPr>
        <w:tc>
          <w:tcPr>
            <w:tcW w:w="2042"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3F378D08"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2958" w:type="pct"/>
            <w:gridSpan w:val="3"/>
            <w:tcBorders>
              <w:top w:val="single" w:sz="4" w:space="0" w:color="auto"/>
            </w:tcBorders>
            <w:shd w:val="clear" w:color="auto" w:fill="FFFFFF"/>
            <w:vAlign w:val="center"/>
          </w:tcPr>
          <w:p w14:paraId="512A496B"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=.851</w:t>
            </w:r>
          </w:p>
        </w:tc>
      </w:tr>
      <w:tr w:rsidR="00AC300D" w:rsidRPr="00CF0CBA" w14:paraId="2A1051B7" w14:textId="77777777" w:rsidTr="00CE6A6C">
        <w:trPr>
          <w:cantSplit/>
          <w:trHeight w:val="176"/>
          <w:tblHeader/>
        </w:trPr>
        <w:tc>
          <w:tcPr>
            <w:tcW w:w="2042" w:type="pct"/>
            <w:tcBorders>
              <w:top w:val="single" w:sz="4" w:space="0" w:color="auto"/>
            </w:tcBorders>
            <w:shd w:val="clear" w:color="auto" w:fill="FFFFFF"/>
            <w:tcMar>
              <w:top w:w="30" w:type="dxa"/>
              <w:left w:w="30" w:type="dxa"/>
              <w:bottom w:w="30" w:type="dxa"/>
              <w:right w:w="30" w:type="dxa"/>
            </w:tcMar>
            <w:vAlign w:val="center"/>
          </w:tcPr>
          <w:p w14:paraId="257E977C"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2958" w:type="pct"/>
            <w:gridSpan w:val="3"/>
            <w:tcBorders>
              <w:top w:val="single" w:sz="4" w:space="0" w:color="auto"/>
            </w:tcBorders>
            <w:shd w:val="clear" w:color="auto" w:fill="FFFFFF"/>
            <w:vAlign w:val="center"/>
          </w:tcPr>
          <w:p w14:paraId="04862A45" w14:textId="77777777" w:rsidR="00AC300D" w:rsidRPr="0015264F"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Factores</w:t>
            </w:r>
          </w:p>
        </w:tc>
      </w:tr>
      <w:tr w:rsidR="00AC300D" w:rsidRPr="00CF0CBA" w14:paraId="1BB5CE1B" w14:textId="77777777" w:rsidTr="0038780A">
        <w:trPr>
          <w:cantSplit/>
          <w:tblHeader/>
        </w:trPr>
        <w:tc>
          <w:tcPr>
            <w:tcW w:w="2042" w:type="pct"/>
            <w:tcBorders>
              <w:bottom w:val="single" w:sz="4" w:space="0" w:color="auto"/>
            </w:tcBorders>
            <w:shd w:val="clear" w:color="auto" w:fill="FFFFFF"/>
            <w:tcMar>
              <w:top w:w="30" w:type="dxa"/>
              <w:left w:w="30" w:type="dxa"/>
              <w:bottom w:w="30" w:type="dxa"/>
              <w:right w:w="30" w:type="dxa"/>
            </w:tcMar>
            <w:vAlign w:val="center"/>
          </w:tcPr>
          <w:p w14:paraId="4F1B993E" w14:textId="77777777" w:rsidR="00AC300D" w:rsidRPr="00CF0CBA" w:rsidRDefault="0038780A" w:rsidP="00215B3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1535"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70D2CF77"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CF0CBA">
              <w:rPr>
                <w:rFonts w:ascii="Times New Roman" w:hAnsi="Times New Roman" w:cs="Times New Roman"/>
                <w:color w:val="000000"/>
                <w:sz w:val="24"/>
                <w:szCs w:val="24"/>
              </w:rPr>
              <w:t>1</w:t>
            </w:r>
          </w:p>
        </w:tc>
        <w:tc>
          <w:tcPr>
            <w:tcW w:w="82" w:type="pct"/>
            <w:tcBorders>
              <w:top w:val="single" w:sz="4" w:space="0" w:color="auto"/>
            </w:tcBorders>
            <w:shd w:val="clear" w:color="auto" w:fill="FFFFFF"/>
            <w:vAlign w:val="center"/>
          </w:tcPr>
          <w:p w14:paraId="626DF04E"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2EA8C5B7"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CF0CBA">
              <w:rPr>
                <w:rFonts w:ascii="Times New Roman" w:hAnsi="Times New Roman" w:cs="Times New Roman"/>
                <w:color w:val="000000"/>
                <w:sz w:val="24"/>
                <w:szCs w:val="24"/>
              </w:rPr>
              <w:t>2</w:t>
            </w:r>
          </w:p>
        </w:tc>
      </w:tr>
      <w:tr w:rsidR="00AC300D" w:rsidRPr="00CF0CBA" w14:paraId="716E5E6C" w14:textId="77777777" w:rsidTr="0038780A">
        <w:trPr>
          <w:cantSplit/>
          <w:tblHeader/>
        </w:trPr>
        <w:tc>
          <w:tcPr>
            <w:tcW w:w="2042" w:type="pct"/>
            <w:tcBorders>
              <w:top w:val="single" w:sz="4" w:space="0" w:color="auto"/>
            </w:tcBorders>
            <w:shd w:val="clear" w:color="auto" w:fill="FFFFFF"/>
            <w:tcMar>
              <w:top w:w="30" w:type="dxa"/>
              <w:left w:w="30" w:type="dxa"/>
              <w:bottom w:w="30" w:type="dxa"/>
              <w:right w:w="30" w:type="dxa"/>
            </w:tcMar>
            <w:vAlign w:val="center"/>
          </w:tcPr>
          <w:p w14:paraId="28B0A65F"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Cuidados</w:t>
            </w:r>
          </w:p>
        </w:tc>
        <w:tc>
          <w:tcPr>
            <w:tcW w:w="1535" w:type="pct"/>
            <w:tcBorders>
              <w:top w:val="single" w:sz="4" w:space="0" w:color="auto"/>
            </w:tcBorders>
            <w:shd w:val="clear" w:color="auto" w:fill="FFFFFF"/>
            <w:tcMar>
              <w:top w:w="30" w:type="dxa"/>
              <w:left w:w="30" w:type="dxa"/>
              <w:bottom w:w="30" w:type="dxa"/>
              <w:right w:w="30" w:type="dxa"/>
            </w:tcMar>
            <w:vAlign w:val="center"/>
          </w:tcPr>
          <w:p w14:paraId="1BEB45B5"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719</w:t>
            </w:r>
          </w:p>
        </w:tc>
        <w:tc>
          <w:tcPr>
            <w:tcW w:w="82" w:type="pct"/>
            <w:tcBorders>
              <w:top w:val="single" w:sz="4" w:space="0" w:color="auto"/>
            </w:tcBorders>
            <w:shd w:val="clear" w:color="auto" w:fill="FFFFFF"/>
            <w:vAlign w:val="center"/>
          </w:tcPr>
          <w:p w14:paraId="2BDDF743"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tcBorders>
              <w:top w:val="single" w:sz="4" w:space="0" w:color="auto"/>
            </w:tcBorders>
            <w:shd w:val="clear" w:color="auto" w:fill="FFFFFF"/>
            <w:tcMar>
              <w:top w:w="30" w:type="dxa"/>
              <w:left w:w="30" w:type="dxa"/>
              <w:bottom w:w="30" w:type="dxa"/>
              <w:right w:w="30" w:type="dxa"/>
            </w:tcMar>
            <w:vAlign w:val="center"/>
          </w:tcPr>
          <w:p w14:paraId="7D639C41"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00929508" w14:textId="77777777" w:rsidTr="00215B38">
        <w:trPr>
          <w:cantSplit/>
          <w:tblHeader/>
        </w:trPr>
        <w:tc>
          <w:tcPr>
            <w:tcW w:w="2042" w:type="pct"/>
            <w:shd w:val="clear" w:color="auto" w:fill="FFFFFF"/>
            <w:tcMar>
              <w:top w:w="30" w:type="dxa"/>
              <w:left w:w="30" w:type="dxa"/>
              <w:bottom w:w="30" w:type="dxa"/>
              <w:right w:w="30" w:type="dxa"/>
            </w:tcMar>
            <w:vAlign w:val="center"/>
          </w:tcPr>
          <w:p w14:paraId="32295C55"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Madurez</w:t>
            </w:r>
          </w:p>
        </w:tc>
        <w:tc>
          <w:tcPr>
            <w:tcW w:w="1535" w:type="pct"/>
            <w:shd w:val="clear" w:color="auto" w:fill="FFFFFF"/>
            <w:tcMar>
              <w:top w:w="30" w:type="dxa"/>
              <w:left w:w="30" w:type="dxa"/>
              <w:bottom w:w="30" w:type="dxa"/>
              <w:right w:w="30" w:type="dxa"/>
            </w:tcMar>
            <w:vAlign w:val="center"/>
          </w:tcPr>
          <w:p w14:paraId="77C7EF89"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704</w:t>
            </w:r>
          </w:p>
        </w:tc>
        <w:tc>
          <w:tcPr>
            <w:tcW w:w="82" w:type="pct"/>
            <w:shd w:val="clear" w:color="auto" w:fill="FFFFFF"/>
            <w:vAlign w:val="center"/>
          </w:tcPr>
          <w:p w14:paraId="4C3D3F9F"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64BEA37B"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77955C5B" w14:textId="77777777" w:rsidTr="00215B38">
        <w:trPr>
          <w:cantSplit/>
          <w:tblHeader/>
        </w:trPr>
        <w:tc>
          <w:tcPr>
            <w:tcW w:w="2042" w:type="pct"/>
            <w:shd w:val="clear" w:color="auto" w:fill="FFFFFF"/>
            <w:tcMar>
              <w:top w:w="30" w:type="dxa"/>
              <w:left w:w="30" w:type="dxa"/>
              <w:bottom w:w="30" w:type="dxa"/>
              <w:right w:w="30" w:type="dxa"/>
            </w:tcMar>
            <w:vAlign w:val="center"/>
          </w:tcPr>
          <w:p w14:paraId="126C043D"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Estabilidad</w:t>
            </w:r>
          </w:p>
        </w:tc>
        <w:tc>
          <w:tcPr>
            <w:tcW w:w="1535" w:type="pct"/>
            <w:shd w:val="clear" w:color="auto" w:fill="FFFFFF"/>
            <w:tcMar>
              <w:top w:w="30" w:type="dxa"/>
              <w:left w:w="30" w:type="dxa"/>
              <w:bottom w:w="30" w:type="dxa"/>
              <w:right w:w="30" w:type="dxa"/>
            </w:tcMar>
            <w:vAlign w:val="center"/>
          </w:tcPr>
          <w:p w14:paraId="54EB51B5"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688</w:t>
            </w:r>
          </w:p>
        </w:tc>
        <w:tc>
          <w:tcPr>
            <w:tcW w:w="82" w:type="pct"/>
            <w:shd w:val="clear" w:color="auto" w:fill="FFFFFF"/>
            <w:vAlign w:val="center"/>
          </w:tcPr>
          <w:p w14:paraId="62AA5EE9"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3D08042F"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1B572356" w14:textId="77777777" w:rsidTr="00215B38">
        <w:trPr>
          <w:cantSplit/>
          <w:tblHeader/>
        </w:trPr>
        <w:tc>
          <w:tcPr>
            <w:tcW w:w="2042" w:type="pct"/>
            <w:shd w:val="clear" w:color="auto" w:fill="FFFFFF"/>
            <w:tcMar>
              <w:top w:w="30" w:type="dxa"/>
              <w:left w:w="30" w:type="dxa"/>
              <w:bottom w:w="30" w:type="dxa"/>
              <w:right w:w="30" w:type="dxa"/>
            </w:tcMar>
            <w:vAlign w:val="center"/>
          </w:tcPr>
          <w:p w14:paraId="380514BB"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Atenciones</w:t>
            </w:r>
          </w:p>
        </w:tc>
        <w:tc>
          <w:tcPr>
            <w:tcW w:w="1535" w:type="pct"/>
            <w:shd w:val="clear" w:color="auto" w:fill="FFFFFF"/>
            <w:tcMar>
              <w:top w:w="30" w:type="dxa"/>
              <w:left w:w="30" w:type="dxa"/>
              <w:bottom w:w="30" w:type="dxa"/>
              <w:right w:w="30" w:type="dxa"/>
            </w:tcMar>
            <w:vAlign w:val="center"/>
          </w:tcPr>
          <w:p w14:paraId="35F92592"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685</w:t>
            </w:r>
          </w:p>
        </w:tc>
        <w:tc>
          <w:tcPr>
            <w:tcW w:w="82" w:type="pct"/>
            <w:shd w:val="clear" w:color="auto" w:fill="FFFFFF"/>
            <w:vAlign w:val="center"/>
          </w:tcPr>
          <w:p w14:paraId="32233180"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0B2EBEB7"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2501B2E1" w14:textId="77777777" w:rsidTr="00215B38">
        <w:trPr>
          <w:cantSplit/>
          <w:tblHeader/>
        </w:trPr>
        <w:tc>
          <w:tcPr>
            <w:tcW w:w="2042" w:type="pct"/>
            <w:shd w:val="clear" w:color="auto" w:fill="FFFFFF"/>
            <w:tcMar>
              <w:top w:w="30" w:type="dxa"/>
              <w:left w:w="30" w:type="dxa"/>
              <w:bottom w:w="30" w:type="dxa"/>
              <w:right w:w="30" w:type="dxa"/>
            </w:tcMar>
            <w:vAlign w:val="center"/>
          </w:tcPr>
          <w:p w14:paraId="78F35E33"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Responsabilidad</w:t>
            </w:r>
          </w:p>
        </w:tc>
        <w:tc>
          <w:tcPr>
            <w:tcW w:w="1535" w:type="pct"/>
            <w:shd w:val="clear" w:color="auto" w:fill="FFFFFF"/>
            <w:tcMar>
              <w:top w:w="30" w:type="dxa"/>
              <w:left w:w="30" w:type="dxa"/>
              <w:bottom w:w="30" w:type="dxa"/>
              <w:right w:w="30" w:type="dxa"/>
            </w:tcMar>
            <w:vAlign w:val="center"/>
          </w:tcPr>
          <w:p w14:paraId="2B71C111"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661</w:t>
            </w:r>
          </w:p>
        </w:tc>
        <w:tc>
          <w:tcPr>
            <w:tcW w:w="82" w:type="pct"/>
            <w:shd w:val="clear" w:color="auto" w:fill="FFFFFF"/>
            <w:vAlign w:val="center"/>
          </w:tcPr>
          <w:p w14:paraId="46086A70"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4BE82C8B"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330159B3" w14:textId="77777777" w:rsidTr="00215B38">
        <w:trPr>
          <w:cantSplit/>
          <w:tblHeader/>
        </w:trPr>
        <w:tc>
          <w:tcPr>
            <w:tcW w:w="2042" w:type="pct"/>
            <w:shd w:val="clear" w:color="auto" w:fill="FFFFFF"/>
            <w:tcMar>
              <w:top w:w="30" w:type="dxa"/>
              <w:left w:w="30" w:type="dxa"/>
              <w:bottom w:w="30" w:type="dxa"/>
              <w:right w:w="30" w:type="dxa"/>
            </w:tcMar>
            <w:vAlign w:val="center"/>
          </w:tcPr>
          <w:p w14:paraId="4D38282C"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Bonita</w:t>
            </w:r>
          </w:p>
        </w:tc>
        <w:tc>
          <w:tcPr>
            <w:tcW w:w="1535" w:type="pct"/>
            <w:shd w:val="clear" w:color="auto" w:fill="FFFFFF"/>
            <w:tcMar>
              <w:top w:w="30" w:type="dxa"/>
              <w:left w:w="30" w:type="dxa"/>
              <w:bottom w:w="30" w:type="dxa"/>
              <w:right w:w="30" w:type="dxa"/>
            </w:tcMar>
            <w:vAlign w:val="center"/>
          </w:tcPr>
          <w:p w14:paraId="7E69EFEE"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639</w:t>
            </w:r>
          </w:p>
        </w:tc>
        <w:tc>
          <w:tcPr>
            <w:tcW w:w="82" w:type="pct"/>
            <w:shd w:val="clear" w:color="auto" w:fill="FFFFFF"/>
            <w:vAlign w:val="center"/>
          </w:tcPr>
          <w:p w14:paraId="41267665"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7B98E11F"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345A9BDC" w14:textId="77777777" w:rsidTr="00215B38">
        <w:trPr>
          <w:cantSplit/>
          <w:tblHeader/>
        </w:trPr>
        <w:tc>
          <w:tcPr>
            <w:tcW w:w="2042" w:type="pct"/>
            <w:shd w:val="clear" w:color="auto" w:fill="FFFFFF"/>
            <w:tcMar>
              <w:top w:w="30" w:type="dxa"/>
              <w:left w:w="30" w:type="dxa"/>
              <w:bottom w:w="30" w:type="dxa"/>
              <w:right w:w="30" w:type="dxa"/>
            </w:tcMar>
            <w:vAlign w:val="center"/>
          </w:tcPr>
          <w:p w14:paraId="55DAF02F"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Aceptación</w:t>
            </w:r>
          </w:p>
        </w:tc>
        <w:tc>
          <w:tcPr>
            <w:tcW w:w="1535" w:type="pct"/>
            <w:shd w:val="clear" w:color="auto" w:fill="FFFFFF"/>
            <w:tcMar>
              <w:top w:w="30" w:type="dxa"/>
              <w:left w:w="30" w:type="dxa"/>
              <w:bottom w:w="30" w:type="dxa"/>
              <w:right w:w="30" w:type="dxa"/>
            </w:tcMar>
            <w:vAlign w:val="center"/>
          </w:tcPr>
          <w:p w14:paraId="4B3D11D7"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612</w:t>
            </w:r>
          </w:p>
        </w:tc>
        <w:tc>
          <w:tcPr>
            <w:tcW w:w="82" w:type="pct"/>
            <w:shd w:val="clear" w:color="auto" w:fill="FFFFFF"/>
            <w:vAlign w:val="center"/>
          </w:tcPr>
          <w:p w14:paraId="00E24BFC"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0489C516"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r>
      <w:tr w:rsidR="00AC300D" w:rsidRPr="00CF0CBA" w14:paraId="0DFAE496" w14:textId="77777777" w:rsidTr="00215B38">
        <w:trPr>
          <w:cantSplit/>
          <w:tblHeader/>
        </w:trPr>
        <w:tc>
          <w:tcPr>
            <w:tcW w:w="2042" w:type="pct"/>
            <w:shd w:val="clear" w:color="auto" w:fill="FFFFFF"/>
            <w:tcMar>
              <w:top w:w="30" w:type="dxa"/>
              <w:left w:w="30" w:type="dxa"/>
              <w:bottom w:w="30" w:type="dxa"/>
              <w:right w:w="30" w:type="dxa"/>
            </w:tcMar>
            <w:vAlign w:val="center"/>
          </w:tcPr>
          <w:p w14:paraId="131A151C"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Fácil</w:t>
            </w:r>
          </w:p>
        </w:tc>
        <w:tc>
          <w:tcPr>
            <w:tcW w:w="1535" w:type="pct"/>
            <w:shd w:val="clear" w:color="auto" w:fill="FFFFFF"/>
            <w:tcMar>
              <w:top w:w="30" w:type="dxa"/>
              <w:left w:w="30" w:type="dxa"/>
              <w:bottom w:w="30" w:type="dxa"/>
              <w:right w:w="30" w:type="dxa"/>
            </w:tcMar>
            <w:vAlign w:val="center"/>
          </w:tcPr>
          <w:p w14:paraId="6AA8809D"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82" w:type="pct"/>
            <w:shd w:val="clear" w:color="auto" w:fill="FFFFFF"/>
            <w:vAlign w:val="center"/>
          </w:tcPr>
          <w:p w14:paraId="5D5AFA63"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shd w:val="clear" w:color="auto" w:fill="FFFFFF"/>
            <w:tcMar>
              <w:top w:w="30" w:type="dxa"/>
              <w:left w:w="30" w:type="dxa"/>
              <w:bottom w:w="30" w:type="dxa"/>
              <w:right w:w="30" w:type="dxa"/>
            </w:tcMar>
            <w:vAlign w:val="center"/>
          </w:tcPr>
          <w:p w14:paraId="064486FA"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756</w:t>
            </w:r>
          </w:p>
        </w:tc>
      </w:tr>
      <w:tr w:rsidR="00AC300D" w:rsidRPr="00CF0CBA" w14:paraId="24DF60E8" w14:textId="77777777" w:rsidTr="00215B38">
        <w:trPr>
          <w:cantSplit/>
          <w:tblHeader/>
        </w:trPr>
        <w:tc>
          <w:tcPr>
            <w:tcW w:w="2042" w:type="pct"/>
            <w:shd w:val="clear" w:color="auto" w:fill="FFFFFF"/>
            <w:tcMar>
              <w:top w:w="30" w:type="dxa"/>
              <w:left w:w="30" w:type="dxa"/>
              <w:bottom w:w="30" w:type="dxa"/>
              <w:right w:w="30" w:type="dxa"/>
            </w:tcMar>
            <w:vAlign w:val="center"/>
          </w:tcPr>
          <w:p w14:paraId="6D201812"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Deseable</w:t>
            </w:r>
          </w:p>
        </w:tc>
        <w:tc>
          <w:tcPr>
            <w:tcW w:w="1535" w:type="pct"/>
            <w:shd w:val="clear" w:color="auto" w:fill="FFFFFF"/>
            <w:tcMar>
              <w:top w:w="30" w:type="dxa"/>
              <w:left w:w="30" w:type="dxa"/>
              <w:bottom w:w="30" w:type="dxa"/>
              <w:right w:w="30" w:type="dxa"/>
            </w:tcMar>
            <w:vAlign w:val="center"/>
          </w:tcPr>
          <w:p w14:paraId="0348529E"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82" w:type="pct"/>
            <w:shd w:val="clear" w:color="auto" w:fill="FFFFFF"/>
            <w:vAlign w:val="center"/>
          </w:tcPr>
          <w:p w14:paraId="0896366B"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shd w:val="clear" w:color="auto" w:fill="FFFFFF"/>
            <w:tcMar>
              <w:top w:w="30" w:type="dxa"/>
              <w:left w:w="30" w:type="dxa"/>
              <w:bottom w:w="30" w:type="dxa"/>
              <w:right w:w="30" w:type="dxa"/>
            </w:tcMar>
            <w:vAlign w:val="center"/>
          </w:tcPr>
          <w:p w14:paraId="05B25123"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680</w:t>
            </w:r>
          </w:p>
        </w:tc>
      </w:tr>
      <w:tr w:rsidR="00AC300D" w:rsidRPr="00CF0CBA" w14:paraId="56E9D5E1" w14:textId="77777777" w:rsidTr="00215B38">
        <w:trPr>
          <w:cantSplit/>
          <w:tblHeader/>
        </w:trPr>
        <w:tc>
          <w:tcPr>
            <w:tcW w:w="2042" w:type="pct"/>
            <w:tcBorders>
              <w:bottom w:val="single" w:sz="4" w:space="0" w:color="auto"/>
            </w:tcBorders>
            <w:shd w:val="clear" w:color="auto" w:fill="FFFFFF"/>
            <w:tcMar>
              <w:top w:w="30" w:type="dxa"/>
              <w:left w:w="30" w:type="dxa"/>
              <w:bottom w:w="30" w:type="dxa"/>
              <w:right w:w="30" w:type="dxa"/>
            </w:tcMar>
            <w:vAlign w:val="center"/>
          </w:tcPr>
          <w:p w14:paraId="28956D84" w14:textId="77777777" w:rsidR="00AC300D" w:rsidRPr="00CF0CBA" w:rsidRDefault="00AC300D"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Natural</w:t>
            </w:r>
          </w:p>
        </w:tc>
        <w:tc>
          <w:tcPr>
            <w:tcW w:w="1535" w:type="pct"/>
            <w:tcBorders>
              <w:bottom w:val="single" w:sz="4" w:space="0" w:color="auto"/>
            </w:tcBorders>
            <w:shd w:val="clear" w:color="auto" w:fill="FFFFFF"/>
            <w:tcMar>
              <w:top w:w="30" w:type="dxa"/>
              <w:left w:w="30" w:type="dxa"/>
              <w:bottom w:w="30" w:type="dxa"/>
              <w:right w:w="30" w:type="dxa"/>
            </w:tcMar>
            <w:vAlign w:val="center"/>
          </w:tcPr>
          <w:p w14:paraId="07972D9C" w14:textId="77777777" w:rsidR="00AC300D" w:rsidRPr="00CF0CBA" w:rsidRDefault="00AC300D" w:rsidP="00215B38">
            <w:pPr>
              <w:autoSpaceDE w:val="0"/>
              <w:autoSpaceDN w:val="0"/>
              <w:adjustRightInd w:val="0"/>
              <w:spacing w:after="0" w:line="240" w:lineRule="auto"/>
              <w:jc w:val="center"/>
              <w:rPr>
                <w:rFonts w:ascii="Times New Roman" w:hAnsi="Times New Roman" w:cs="Times New Roman"/>
                <w:sz w:val="24"/>
                <w:szCs w:val="24"/>
              </w:rPr>
            </w:pPr>
          </w:p>
        </w:tc>
        <w:tc>
          <w:tcPr>
            <w:tcW w:w="82" w:type="pct"/>
            <w:tcBorders>
              <w:bottom w:val="single" w:sz="4" w:space="0" w:color="auto"/>
            </w:tcBorders>
            <w:shd w:val="clear" w:color="auto" w:fill="FFFFFF"/>
            <w:vAlign w:val="center"/>
          </w:tcPr>
          <w:p w14:paraId="4DBD662E"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tcBorders>
              <w:bottom w:val="single" w:sz="4" w:space="0" w:color="auto"/>
            </w:tcBorders>
            <w:shd w:val="clear" w:color="auto" w:fill="FFFFFF"/>
            <w:tcMar>
              <w:top w:w="30" w:type="dxa"/>
              <w:left w:w="30" w:type="dxa"/>
              <w:bottom w:w="30" w:type="dxa"/>
              <w:right w:w="30" w:type="dxa"/>
            </w:tcMar>
            <w:vAlign w:val="center"/>
          </w:tcPr>
          <w:p w14:paraId="7605C880" w14:textId="77777777" w:rsidR="00AC300D" w:rsidRPr="00CF0CBA" w:rsidRDefault="00AC300D"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615</w:t>
            </w:r>
          </w:p>
        </w:tc>
      </w:tr>
    </w:tbl>
    <w:p w14:paraId="63BEEA7C" w14:textId="77777777" w:rsidR="00FF5AF5" w:rsidRDefault="00CE6A6C" w:rsidP="0038780A">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sidR="00D31F25">
        <w:rPr>
          <w:rFonts w:ascii="Times New Roman" w:hAnsi="Times New Roman" w:cs="Times New Roman"/>
          <w:sz w:val="24"/>
          <w:szCs w:val="24"/>
          <w:lang w:val="es-MX"/>
        </w:rPr>
        <w:t xml:space="preserve">isis de componentes principales. Método de </w:t>
      </w:r>
      <w:r w:rsidR="00D31F25" w:rsidRPr="00D31F25">
        <w:rPr>
          <w:rFonts w:ascii="Times New Roman" w:hAnsi="Times New Roman" w:cs="Times New Roman"/>
          <w:bCs/>
          <w:color w:val="000000"/>
          <w:sz w:val="24"/>
          <w:szCs w:val="24"/>
        </w:rPr>
        <w:t xml:space="preserve"> rotación</w:t>
      </w:r>
      <w:r w:rsidR="00D31F25">
        <w:rPr>
          <w:rFonts w:ascii="Times New Roman" w:hAnsi="Times New Roman" w:cs="Times New Roman"/>
          <w:bCs/>
          <w:color w:val="000000"/>
          <w:sz w:val="24"/>
          <w:szCs w:val="24"/>
        </w:rPr>
        <w:t>: O</w:t>
      </w:r>
      <w:r w:rsidR="00D31F25"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convergiendo en 3 iteraciones.</w:t>
      </w:r>
      <w:r w:rsidR="00D31F25">
        <w:rPr>
          <w:rFonts w:ascii="Times New Roman" w:hAnsi="Times New Roman" w:cs="Times New Roman"/>
          <w:sz w:val="24"/>
          <w:szCs w:val="24"/>
          <w:lang w:val="es-MX"/>
        </w:rPr>
        <w:sym w:font="Symbol" w:char="F061"/>
      </w:r>
      <w:r w:rsidR="00D31F25">
        <w:rPr>
          <w:rFonts w:ascii="Times New Roman" w:hAnsi="Times New Roman" w:cs="Times New Roman"/>
          <w:sz w:val="24"/>
          <w:szCs w:val="24"/>
          <w:lang w:val="es-MX"/>
        </w:rPr>
        <w:t>= alfa de Cronbach de la escala.</w:t>
      </w:r>
    </w:p>
    <w:p w14:paraId="2E367768" w14:textId="77777777" w:rsidR="00A34043" w:rsidRPr="00D31F25" w:rsidRDefault="00A34043" w:rsidP="0038780A">
      <w:pPr>
        <w:rPr>
          <w:rFonts w:ascii="Times New Roman" w:hAnsi="Times New Roman" w:cs="Times New Roman"/>
          <w:sz w:val="24"/>
          <w:szCs w:val="24"/>
          <w:lang w:val="es-MX"/>
        </w:rPr>
      </w:pPr>
    </w:p>
    <w:p w14:paraId="7A8F9AE2" w14:textId="77777777" w:rsidR="00D13FCC" w:rsidRDefault="00215B38" w:rsidP="00AC300D">
      <w:pPr>
        <w:spacing w:line="480" w:lineRule="auto"/>
        <w:rPr>
          <w:rFonts w:ascii="Times New Roman" w:hAnsi="Times New Roman" w:cs="Times New Roman"/>
          <w:sz w:val="24"/>
          <w:szCs w:val="24"/>
        </w:rPr>
      </w:pPr>
      <w:r>
        <w:rPr>
          <w:rFonts w:ascii="Times New Roman" w:hAnsi="Times New Roman" w:cs="Times New Roman"/>
          <w:sz w:val="24"/>
          <w:szCs w:val="24"/>
        </w:rPr>
        <w:t>Tabla 3.</w:t>
      </w:r>
    </w:p>
    <w:tbl>
      <w:tblPr>
        <w:tblW w:w="5000" w:type="pct"/>
        <w:tblBorders>
          <w:bottom w:val="single" w:sz="4" w:space="0" w:color="auto"/>
        </w:tblBorders>
        <w:tblCellMar>
          <w:left w:w="30" w:type="dxa"/>
          <w:right w:w="30" w:type="dxa"/>
        </w:tblCellMar>
        <w:tblLook w:val="0000" w:firstRow="0" w:lastRow="0" w:firstColumn="0" w:lastColumn="0" w:noHBand="0" w:noVBand="0"/>
      </w:tblPr>
      <w:tblGrid>
        <w:gridCol w:w="4015"/>
        <w:gridCol w:w="2441"/>
        <w:gridCol w:w="193"/>
        <w:gridCol w:w="2377"/>
      </w:tblGrid>
      <w:tr w:rsidR="00215B38" w:rsidRPr="00CF0CBA" w14:paraId="137709AD" w14:textId="77777777" w:rsidTr="00D31F25">
        <w:trPr>
          <w:cantSplit/>
          <w:tblHeader/>
        </w:trPr>
        <w:tc>
          <w:tcPr>
            <w:tcW w:w="5000" w:type="pct"/>
            <w:gridSpan w:val="4"/>
            <w:shd w:val="clear" w:color="auto" w:fill="FFFFFF"/>
            <w:tcMar>
              <w:top w:w="30" w:type="dxa"/>
              <w:left w:w="30" w:type="dxa"/>
              <w:bottom w:w="30" w:type="dxa"/>
              <w:right w:w="30" w:type="dxa"/>
            </w:tcMar>
          </w:tcPr>
          <w:p w14:paraId="7235C297" w14:textId="77777777" w:rsidR="00215B38" w:rsidRPr="00DD3216" w:rsidRDefault="00215B38" w:rsidP="00CE6A6C">
            <w:pPr>
              <w:autoSpaceDE w:val="0"/>
              <w:autoSpaceDN w:val="0"/>
              <w:adjustRightInd w:val="0"/>
              <w:spacing w:after="0" w:line="320" w:lineRule="atLeast"/>
              <w:jc w:val="both"/>
              <w:rPr>
                <w:rFonts w:ascii="Times New Roman" w:hAnsi="Times New Roman" w:cs="Times New Roman"/>
                <w:i/>
                <w:color w:val="000000"/>
                <w:sz w:val="24"/>
                <w:szCs w:val="24"/>
              </w:rPr>
            </w:pPr>
            <w:r w:rsidRPr="00DD3216">
              <w:rPr>
                <w:rFonts w:ascii="Times New Roman" w:hAnsi="Times New Roman" w:cs="Times New Roman"/>
                <w:i/>
                <w:sz w:val="24"/>
                <w:szCs w:val="24"/>
              </w:rPr>
              <w:t xml:space="preserve">Estructura factorial para el estímulo, </w:t>
            </w:r>
            <w:r w:rsidRPr="00DD3216">
              <w:rPr>
                <w:rFonts w:ascii="Times New Roman" w:hAnsi="Times New Roman" w:cs="Times New Roman"/>
                <w:b/>
                <w:i/>
                <w:sz w:val="24"/>
                <w:szCs w:val="24"/>
              </w:rPr>
              <w:t>Para mí, tener un hijo a esta edad signific</w:t>
            </w:r>
            <w:r>
              <w:rPr>
                <w:rFonts w:ascii="Times New Roman" w:hAnsi="Times New Roman" w:cs="Times New Roman"/>
                <w:b/>
                <w:i/>
                <w:sz w:val="24"/>
                <w:szCs w:val="24"/>
              </w:rPr>
              <w:t>a…</w:t>
            </w:r>
            <w:r w:rsidRPr="00DD3216">
              <w:rPr>
                <w:rFonts w:ascii="Times New Roman" w:hAnsi="Times New Roman" w:cs="Times New Roman"/>
                <w:i/>
                <w:color w:val="000000"/>
                <w:sz w:val="24"/>
                <w:szCs w:val="24"/>
              </w:rPr>
              <w:t xml:space="preserve"> </w:t>
            </w:r>
          </w:p>
        </w:tc>
      </w:tr>
      <w:tr w:rsidR="00215B38" w:rsidRPr="00CF0CBA" w14:paraId="371F35BE" w14:textId="77777777" w:rsidTr="00D31F25">
        <w:trPr>
          <w:cantSplit/>
          <w:tblHeader/>
        </w:trPr>
        <w:tc>
          <w:tcPr>
            <w:tcW w:w="2224" w:type="pct"/>
            <w:tcBorders>
              <w:top w:val="single" w:sz="4" w:space="0" w:color="auto"/>
            </w:tcBorders>
            <w:shd w:val="clear" w:color="auto" w:fill="FFFFFF"/>
            <w:tcMar>
              <w:top w:w="30" w:type="dxa"/>
              <w:left w:w="30" w:type="dxa"/>
              <w:bottom w:w="30" w:type="dxa"/>
              <w:right w:w="30" w:type="dxa"/>
            </w:tcMar>
          </w:tcPr>
          <w:p w14:paraId="58BAFE33" w14:textId="77777777" w:rsidR="00215B38" w:rsidRPr="00CF0CBA" w:rsidRDefault="00215B38" w:rsidP="00215B38">
            <w:pPr>
              <w:autoSpaceDE w:val="0"/>
              <w:autoSpaceDN w:val="0"/>
              <w:adjustRightInd w:val="0"/>
              <w:spacing w:after="0" w:line="240" w:lineRule="auto"/>
              <w:rPr>
                <w:rFonts w:ascii="Times New Roman" w:hAnsi="Times New Roman" w:cs="Times New Roman"/>
                <w:sz w:val="24"/>
                <w:szCs w:val="24"/>
              </w:rPr>
            </w:pPr>
          </w:p>
        </w:tc>
        <w:tc>
          <w:tcPr>
            <w:tcW w:w="2776" w:type="pct"/>
            <w:gridSpan w:val="3"/>
            <w:tcBorders>
              <w:top w:val="single" w:sz="4" w:space="0" w:color="auto"/>
            </w:tcBorders>
            <w:shd w:val="clear" w:color="auto" w:fill="FFFFFF"/>
          </w:tcPr>
          <w:p w14:paraId="18B6C7E4"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=.868</w:t>
            </w:r>
          </w:p>
        </w:tc>
      </w:tr>
      <w:tr w:rsidR="00215B38" w:rsidRPr="00CF0CBA" w14:paraId="18D3FBC9" w14:textId="77777777" w:rsidTr="00D31F25">
        <w:trPr>
          <w:cantSplit/>
          <w:tblHeader/>
        </w:trPr>
        <w:tc>
          <w:tcPr>
            <w:tcW w:w="2224" w:type="pct"/>
            <w:shd w:val="clear" w:color="auto" w:fill="FFFFFF"/>
            <w:tcMar>
              <w:top w:w="30" w:type="dxa"/>
              <w:left w:w="30" w:type="dxa"/>
              <w:bottom w:w="30" w:type="dxa"/>
              <w:right w:w="30" w:type="dxa"/>
            </w:tcMar>
          </w:tcPr>
          <w:p w14:paraId="435D918A" w14:textId="77777777" w:rsidR="00215B38" w:rsidRPr="00CF0CBA" w:rsidRDefault="00215B38" w:rsidP="00215B38">
            <w:pPr>
              <w:autoSpaceDE w:val="0"/>
              <w:autoSpaceDN w:val="0"/>
              <w:adjustRightInd w:val="0"/>
              <w:spacing w:after="0" w:line="240" w:lineRule="auto"/>
              <w:rPr>
                <w:rFonts w:ascii="Times New Roman" w:hAnsi="Times New Roman" w:cs="Times New Roman"/>
                <w:sz w:val="24"/>
                <w:szCs w:val="24"/>
              </w:rPr>
            </w:pPr>
          </w:p>
        </w:tc>
        <w:tc>
          <w:tcPr>
            <w:tcW w:w="2776" w:type="pct"/>
            <w:gridSpan w:val="3"/>
            <w:tcBorders>
              <w:top w:val="single" w:sz="4" w:space="0" w:color="auto"/>
            </w:tcBorders>
            <w:shd w:val="clear" w:color="auto" w:fill="FFFFFF"/>
          </w:tcPr>
          <w:p w14:paraId="77A53AF7" w14:textId="77777777" w:rsidR="00215B38" w:rsidRPr="0015264F"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Factores</w:t>
            </w:r>
          </w:p>
        </w:tc>
      </w:tr>
      <w:tr w:rsidR="00215B38" w:rsidRPr="00CF0CBA" w14:paraId="0B1A3FA9" w14:textId="77777777" w:rsidTr="00D31F25">
        <w:trPr>
          <w:cantSplit/>
          <w:tblHeader/>
        </w:trPr>
        <w:tc>
          <w:tcPr>
            <w:tcW w:w="2224" w:type="pct"/>
            <w:tcBorders>
              <w:bottom w:val="single" w:sz="4" w:space="0" w:color="auto"/>
            </w:tcBorders>
            <w:shd w:val="clear" w:color="auto" w:fill="FFFFFF"/>
            <w:tcMar>
              <w:top w:w="30" w:type="dxa"/>
              <w:left w:w="30" w:type="dxa"/>
              <w:bottom w:w="30" w:type="dxa"/>
              <w:right w:w="30" w:type="dxa"/>
            </w:tcMar>
          </w:tcPr>
          <w:p w14:paraId="176F10C9" w14:textId="77777777" w:rsidR="00215B38" w:rsidRPr="00CF0CBA" w:rsidRDefault="00D317B0" w:rsidP="00D317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135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AE39C6E"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CF0CBA">
              <w:rPr>
                <w:rFonts w:ascii="Times New Roman" w:hAnsi="Times New Roman" w:cs="Times New Roman"/>
                <w:color w:val="000000"/>
                <w:sz w:val="24"/>
                <w:szCs w:val="24"/>
              </w:rPr>
              <w:t>1</w:t>
            </w:r>
          </w:p>
        </w:tc>
        <w:tc>
          <w:tcPr>
            <w:tcW w:w="107" w:type="pct"/>
            <w:tcBorders>
              <w:top w:val="single" w:sz="4" w:space="0" w:color="auto"/>
              <w:bottom w:val="single" w:sz="4" w:space="0" w:color="auto"/>
            </w:tcBorders>
            <w:shd w:val="clear" w:color="auto" w:fill="FFFFFF"/>
          </w:tcPr>
          <w:p w14:paraId="28F4DE49"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17"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5006472"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sidRPr="00CF0CBA">
              <w:rPr>
                <w:rFonts w:ascii="Times New Roman" w:hAnsi="Times New Roman" w:cs="Times New Roman"/>
                <w:color w:val="000000"/>
                <w:sz w:val="24"/>
                <w:szCs w:val="24"/>
              </w:rPr>
              <w:t>2</w:t>
            </w:r>
          </w:p>
        </w:tc>
      </w:tr>
      <w:tr w:rsidR="00215B38" w:rsidRPr="00CF0CBA" w14:paraId="121168C0" w14:textId="77777777" w:rsidTr="00D31F25">
        <w:trPr>
          <w:cantSplit/>
          <w:tblHeader/>
        </w:trPr>
        <w:tc>
          <w:tcPr>
            <w:tcW w:w="2224" w:type="pct"/>
            <w:tcBorders>
              <w:top w:val="single" w:sz="4" w:space="0" w:color="auto"/>
            </w:tcBorders>
            <w:shd w:val="clear" w:color="auto" w:fill="FFFFFF"/>
            <w:tcMar>
              <w:top w:w="30" w:type="dxa"/>
              <w:left w:w="30" w:type="dxa"/>
              <w:bottom w:w="30" w:type="dxa"/>
              <w:right w:w="30" w:type="dxa"/>
            </w:tcMar>
          </w:tcPr>
          <w:p w14:paraId="0908EC7F"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 xml:space="preserve"> Algo natural</w:t>
            </w:r>
          </w:p>
        </w:tc>
        <w:tc>
          <w:tcPr>
            <w:tcW w:w="1352" w:type="pct"/>
            <w:tcBorders>
              <w:top w:val="single" w:sz="4" w:space="0" w:color="auto"/>
            </w:tcBorders>
            <w:shd w:val="clear" w:color="auto" w:fill="FFFFFF"/>
            <w:tcMar>
              <w:top w:w="30" w:type="dxa"/>
              <w:left w:w="30" w:type="dxa"/>
              <w:bottom w:w="30" w:type="dxa"/>
              <w:right w:w="30" w:type="dxa"/>
            </w:tcMar>
          </w:tcPr>
          <w:p w14:paraId="36657D28"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776</w:t>
            </w:r>
          </w:p>
        </w:tc>
        <w:tc>
          <w:tcPr>
            <w:tcW w:w="107" w:type="pct"/>
            <w:tcBorders>
              <w:top w:val="single" w:sz="4" w:space="0" w:color="auto"/>
            </w:tcBorders>
            <w:shd w:val="clear" w:color="auto" w:fill="FFFFFF"/>
          </w:tcPr>
          <w:p w14:paraId="6E7F4A22"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tcBorders>
              <w:top w:val="single" w:sz="4" w:space="0" w:color="auto"/>
            </w:tcBorders>
            <w:shd w:val="clear" w:color="auto" w:fill="FFFFFF"/>
            <w:tcMar>
              <w:top w:w="30" w:type="dxa"/>
              <w:left w:w="30" w:type="dxa"/>
              <w:bottom w:w="30" w:type="dxa"/>
              <w:right w:w="30" w:type="dxa"/>
            </w:tcMar>
          </w:tcPr>
          <w:p w14:paraId="244BFC0E"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2C9D261C" w14:textId="77777777" w:rsidTr="00D31F25">
        <w:trPr>
          <w:cantSplit/>
          <w:tblHeader/>
        </w:trPr>
        <w:tc>
          <w:tcPr>
            <w:tcW w:w="2224" w:type="pct"/>
            <w:shd w:val="clear" w:color="auto" w:fill="FFFFFF"/>
            <w:tcMar>
              <w:top w:w="30" w:type="dxa"/>
              <w:left w:w="30" w:type="dxa"/>
              <w:bottom w:w="30" w:type="dxa"/>
              <w:right w:w="30" w:type="dxa"/>
            </w:tcMar>
          </w:tcPr>
          <w:p w14:paraId="40EC420D"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Vivir en la seguridad</w:t>
            </w:r>
          </w:p>
        </w:tc>
        <w:tc>
          <w:tcPr>
            <w:tcW w:w="1352" w:type="pct"/>
            <w:shd w:val="clear" w:color="auto" w:fill="FFFFFF"/>
            <w:tcMar>
              <w:top w:w="30" w:type="dxa"/>
              <w:left w:w="30" w:type="dxa"/>
              <w:bottom w:w="30" w:type="dxa"/>
              <w:right w:w="30" w:type="dxa"/>
            </w:tcMar>
          </w:tcPr>
          <w:p w14:paraId="42AEBE52"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753</w:t>
            </w:r>
          </w:p>
        </w:tc>
        <w:tc>
          <w:tcPr>
            <w:tcW w:w="107" w:type="pct"/>
            <w:shd w:val="clear" w:color="auto" w:fill="FFFFFF"/>
          </w:tcPr>
          <w:p w14:paraId="44C82236"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shd w:val="clear" w:color="auto" w:fill="FFFFFF"/>
            <w:tcMar>
              <w:top w:w="30" w:type="dxa"/>
              <w:left w:w="30" w:type="dxa"/>
              <w:bottom w:w="30" w:type="dxa"/>
              <w:right w:w="30" w:type="dxa"/>
            </w:tcMar>
          </w:tcPr>
          <w:p w14:paraId="4CD543F7"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55A4673A" w14:textId="77777777" w:rsidTr="00D31F25">
        <w:trPr>
          <w:cantSplit/>
          <w:tblHeader/>
        </w:trPr>
        <w:tc>
          <w:tcPr>
            <w:tcW w:w="2224" w:type="pct"/>
            <w:shd w:val="clear" w:color="auto" w:fill="FFFFFF"/>
            <w:tcMar>
              <w:top w:w="30" w:type="dxa"/>
              <w:left w:w="30" w:type="dxa"/>
              <w:bottom w:w="30" w:type="dxa"/>
              <w:right w:w="30" w:type="dxa"/>
            </w:tcMar>
          </w:tcPr>
          <w:p w14:paraId="23CBCFAC"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Sentir cuidados</w:t>
            </w:r>
          </w:p>
        </w:tc>
        <w:tc>
          <w:tcPr>
            <w:tcW w:w="1352" w:type="pct"/>
            <w:shd w:val="clear" w:color="auto" w:fill="FFFFFF"/>
            <w:tcMar>
              <w:top w:w="30" w:type="dxa"/>
              <w:left w:w="30" w:type="dxa"/>
              <w:bottom w:w="30" w:type="dxa"/>
              <w:right w:w="30" w:type="dxa"/>
            </w:tcMar>
          </w:tcPr>
          <w:p w14:paraId="5CEAC89B"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693</w:t>
            </w:r>
          </w:p>
        </w:tc>
        <w:tc>
          <w:tcPr>
            <w:tcW w:w="107" w:type="pct"/>
            <w:shd w:val="clear" w:color="auto" w:fill="FFFFFF"/>
          </w:tcPr>
          <w:p w14:paraId="361EDB52"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shd w:val="clear" w:color="auto" w:fill="FFFFFF"/>
            <w:tcMar>
              <w:top w:w="30" w:type="dxa"/>
              <w:left w:w="30" w:type="dxa"/>
              <w:bottom w:w="30" w:type="dxa"/>
              <w:right w:w="30" w:type="dxa"/>
            </w:tcMar>
          </w:tcPr>
          <w:p w14:paraId="58D099AD"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68FE5688" w14:textId="77777777" w:rsidTr="00D31F25">
        <w:trPr>
          <w:cantSplit/>
          <w:tblHeader/>
        </w:trPr>
        <w:tc>
          <w:tcPr>
            <w:tcW w:w="2224" w:type="pct"/>
            <w:shd w:val="clear" w:color="auto" w:fill="FFFFFF"/>
            <w:tcMar>
              <w:top w:w="30" w:type="dxa"/>
              <w:left w:w="30" w:type="dxa"/>
              <w:bottom w:w="30" w:type="dxa"/>
              <w:right w:w="30" w:type="dxa"/>
            </w:tcMar>
          </w:tcPr>
          <w:p w14:paraId="1F18ECB2"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Recibir atenciones</w:t>
            </w:r>
          </w:p>
        </w:tc>
        <w:tc>
          <w:tcPr>
            <w:tcW w:w="1352" w:type="pct"/>
            <w:shd w:val="clear" w:color="auto" w:fill="FFFFFF"/>
            <w:tcMar>
              <w:top w:w="30" w:type="dxa"/>
              <w:left w:w="30" w:type="dxa"/>
              <w:bottom w:w="30" w:type="dxa"/>
              <w:right w:w="30" w:type="dxa"/>
            </w:tcMar>
          </w:tcPr>
          <w:p w14:paraId="1A3D2D3A"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577</w:t>
            </w:r>
          </w:p>
        </w:tc>
        <w:tc>
          <w:tcPr>
            <w:tcW w:w="107" w:type="pct"/>
            <w:shd w:val="clear" w:color="auto" w:fill="FFFFFF"/>
          </w:tcPr>
          <w:p w14:paraId="37FCC544"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shd w:val="clear" w:color="auto" w:fill="FFFFFF"/>
            <w:tcMar>
              <w:top w:w="30" w:type="dxa"/>
              <w:left w:w="30" w:type="dxa"/>
              <w:bottom w:w="30" w:type="dxa"/>
              <w:right w:w="30" w:type="dxa"/>
            </w:tcMar>
          </w:tcPr>
          <w:p w14:paraId="77288835"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57A06823" w14:textId="77777777" w:rsidTr="00D31F25">
        <w:trPr>
          <w:cantSplit/>
          <w:tblHeader/>
        </w:trPr>
        <w:tc>
          <w:tcPr>
            <w:tcW w:w="2224" w:type="pct"/>
            <w:shd w:val="clear" w:color="auto" w:fill="FFFFFF"/>
            <w:tcMar>
              <w:top w:w="30" w:type="dxa"/>
              <w:left w:w="30" w:type="dxa"/>
              <w:bottom w:w="30" w:type="dxa"/>
              <w:right w:w="30" w:type="dxa"/>
            </w:tcMar>
          </w:tcPr>
          <w:p w14:paraId="004A9439"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15264F">
              <w:rPr>
                <w:rFonts w:ascii="Times New Roman" w:hAnsi="Times New Roman" w:cs="Times New Roman"/>
                <w:color w:val="000000"/>
                <w:sz w:val="24"/>
                <w:szCs w:val="24"/>
              </w:rPr>
              <w:t xml:space="preserve">Ser aceptado(a) </w:t>
            </w:r>
            <w:r w:rsidRPr="00CF0CBA">
              <w:rPr>
                <w:rFonts w:ascii="Times New Roman" w:hAnsi="Times New Roman" w:cs="Times New Roman"/>
                <w:color w:val="000000"/>
                <w:sz w:val="24"/>
                <w:szCs w:val="24"/>
              </w:rPr>
              <w:t>a la larga</w:t>
            </w:r>
          </w:p>
        </w:tc>
        <w:tc>
          <w:tcPr>
            <w:tcW w:w="1352" w:type="pct"/>
            <w:shd w:val="clear" w:color="auto" w:fill="FFFFFF"/>
            <w:tcMar>
              <w:top w:w="30" w:type="dxa"/>
              <w:left w:w="30" w:type="dxa"/>
              <w:bottom w:w="30" w:type="dxa"/>
              <w:right w:w="30" w:type="dxa"/>
            </w:tcMar>
          </w:tcPr>
          <w:p w14:paraId="48250900"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488</w:t>
            </w:r>
          </w:p>
        </w:tc>
        <w:tc>
          <w:tcPr>
            <w:tcW w:w="107" w:type="pct"/>
            <w:shd w:val="clear" w:color="auto" w:fill="FFFFFF"/>
          </w:tcPr>
          <w:p w14:paraId="4FD72AFA"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shd w:val="clear" w:color="auto" w:fill="FFFFFF"/>
            <w:tcMar>
              <w:top w:w="30" w:type="dxa"/>
              <w:left w:w="30" w:type="dxa"/>
              <w:bottom w:w="30" w:type="dxa"/>
              <w:right w:w="30" w:type="dxa"/>
            </w:tcMar>
          </w:tcPr>
          <w:p w14:paraId="0C98A937"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7315993D" w14:textId="77777777" w:rsidTr="00D31F25">
        <w:trPr>
          <w:cantSplit/>
          <w:tblHeader/>
        </w:trPr>
        <w:tc>
          <w:tcPr>
            <w:tcW w:w="2224" w:type="pct"/>
            <w:shd w:val="clear" w:color="auto" w:fill="FFFFFF"/>
            <w:tcMar>
              <w:top w:w="30" w:type="dxa"/>
              <w:left w:w="30" w:type="dxa"/>
              <w:bottom w:w="30" w:type="dxa"/>
              <w:right w:w="30" w:type="dxa"/>
            </w:tcMar>
          </w:tcPr>
          <w:p w14:paraId="3FC7F9A8"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Hacer algo fácil</w:t>
            </w:r>
          </w:p>
        </w:tc>
        <w:tc>
          <w:tcPr>
            <w:tcW w:w="1352" w:type="pct"/>
            <w:shd w:val="clear" w:color="auto" w:fill="FFFFFF"/>
            <w:tcMar>
              <w:top w:w="30" w:type="dxa"/>
              <w:left w:w="30" w:type="dxa"/>
              <w:bottom w:w="30" w:type="dxa"/>
              <w:right w:w="30" w:type="dxa"/>
            </w:tcMar>
          </w:tcPr>
          <w:p w14:paraId="75C16DEE"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447</w:t>
            </w:r>
          </w:p>
        </w:tc>
        <w:tc>
          <w:tcPr>
            <w:tcW w:w="107" w:type="pct"/>
            <w:shd w:val="clear" w:color="auto" w:fill="FFFFFF"/>
          </w:tcPr>
          <w:p w14:paraId="18A343BE"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317" w:type="pct"/>
            <w:shd w:val="clear" w:color="auto" w:fill="FFFFFF"/>
            <w:tcMar>
              <w:top w:w="30" w:type="dxa"/>
              <w:left w:w="30" w:type="dxa"/>
              <w:bottom w:w="30" w:type="dxa"/>
              <w:right w:w="30" w:type="dxa"/>
            </w:tcMar>
          </w:tcPr>
          <w:p w14:paraId="4A6A824D"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r>
      <w:tr w:rsidR="00215B38" w:rsidRPr="00CF0CBA" w14:paraId="1E922D7B" w14:textId="77777777" w:rsidTr="00D31F25">
        <w:trPr>
          <w:cantSplit/>
          <w:tblHeader/>
        </w:trPr>
        <w:tc>
          <w:tcPr>
            <w:tcW w:w="2224" w:type="pct"/>
            <w:shd w:val="clear" w:color="auto" w:fill="FFFFFF"/>
            <w:tcMar>
              <w:top w:w="30" w:type="dxa"/>
              <w:left w:w="30" w:type="dxa"/>
              <w:bottom w:w="30" w:type="dxa"/>
              <w:right w:w="30" w:type="dxa"/>
            </w:tcMar>
          </w:tcPr>
          <w:p w14:paraId="1EA4AE20"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Llegar a ser madur</w:t>
            </w:r>
            <w:r w:rsidRPr="0015264F">
              <w:rPr>
                <w:rFonts w:ascii="Times New Roman" w:hAnsi="Times New Roman" w:cs="Times New Roman"/>
                <w:color w:val="000000"/>
                <w:sz w:val="24"/>
                <w:szCs w:val="24"/>
              </w:rPr>
              <w:t>o(</w:t>
            </w:r>
            <w:r w:rsidRPr="00CF0CBA">
              <w:rPr>
                <w:rFonts w:ascii="Times New Roman" w:hAnsi="Times New Roman" w:cs="Times New Roman"/>
                <w:color w:val="000000"/>
                <w:sz w:val="24"/>
                <w:szCs w:val="24"/>
              </w:rPr>
              <w:t>a</w:t>
            </w:r>
            <w:r w:rsidRPr="0015264F">
              <w:rPr>
                <w:rFonts w:ascii="Times New Roman" w:hAnsi="Times New Roman" w:cs="Times New Roman"/>
                <w:color w:val="000000"/>
                <w:sz w:val="24"/>
                <w:szCs w:val="24"/>
              </w:rPr>
              <w:t>)</w:t>
            </w:r>
          </w:p>
        </w:tc>
        <w:tc>
          <w:tcPr>
            <w:tcW w:w="1352" w:type="pct"/>
            <w:shd w:val="clear" w:color="auto" w:fill="FFFFFF"/>
            <w:tcMar>
              <w:top w:w="30" w:type="dxa"/>
              <w:left w:w="30" w:type="dxa"/>
              <w:bottom w:w="30" w:type="dxa"/>
              <w:right w:w="30" w:type="dxa"/>
            </w:tcMar>
          </w:tcPr>
          <w:p w14:paraId="2EB8C9EF"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07" w:type="pct"/>
            <w:shd w:val="clear" w:color="auto" w:fill="FFFFFF"/>
          </w:tcPr>
          <w:p w14:paraId="0227942B"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17" w:type="pct"/>
            <w:shd w:val="clear" w:color="auto" w:fill="FFFFFF"/>
            <w:tcMar>
              <w:top w:w="30" w:type="dxa"/>
              <w:left w:w="30" w:type="dxa"/>
              <w:bottom w:w="30" w:type="dxa"/>
              <w:right w:w="30" w:type="dxa"/>
            </w:tcMar>
          </w:tcPr>
          <w:p w14:paraId="436BEDE4"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879</w:t>
            </w:r>
          </w:p>
        </w:tc>
      </w:tr>
      <w:tr w:rsidR="00215B38" w:rsidRPr="00CF0CBA" w14:paraId="2CD06BDB" w14:textId="77777777" w:rsidTr="00D31F25">
        <w:trPr>
          <w:cantSplit/>
          <w:tblHeader/>
        </w:trPr>
        <w:tc>
          <w:tcPr>
            <w:tcW w:w="2224" w:type="pct"/>
            <w:shd w:val="clear" w:color="auto" w:fill="FFFFFF"/>
            <w:tcMar>
              <w:top w:w="30" w:type="dxa"/>
              <w:left w:w="30" w:type="dxa"/>
              <w:bottom w:w="30" w:type="dxa"/>
              <w:right w:w="30" w:type="dxa"/>
            </w:tcMar>
          </w:tcPr>
          <w:p w14:paraId="68E79682" w14:textId="77777777" w:rsidR="00215B38" w:rsidRPr="00CF0CBA" w:rsidRDefault="00477602" w:rsidP="00477602">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Ser responsable</w:t>
            </w:r>
          </w:p>
        </w:tc>
        <w:tc>
          <w:tcPr>
            <w:tcW w:w="1352" w:type="pct"/>
            <w:shd w:val="clear" w:color="auto" w:fill="FFFFFF"/>
            <w:tcMar>
              <w:top w:w="30" w:type="dxa"/>
              <w:left w:w="30" w:type="dxa"/>
              <w:bottom w:w="30" w:type="dxa"/>
              <w:right w:w="30" w:type="dxa"/>
            </w:tcMar>
          </w:tcPr>
          <w:p w14:paraId="1785D65D"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07" w:type="pct"/>
            <w:shd w:val="clear" w:color="auto" w:fill="FFFFFF"/>
          </w:tcPr>
          <w:p w14:paraId="047D7F29"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17" w:type="pct"/>
            <w:shd w:val="clear" w:color="auto" w:fill="FFFFFF"/>
            <w:tcMar>
              <w:top w:w="30" w:type="dxa"/>
              <w:left w:w="30" w:type="dxa"/>
              <w:bottom w:w="30" w:type="dxa"/>
              <w:right w:w="30" w:type="dxa"/>
            </w:tcMar>
          </w:tcPr>
          <w:p w14:paraId="5D840569"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773</w:t>
            </w:r>
          </w:p>
        </w:tc>
      </w:tr>
      <w:tr w:rsidR="00215B38" w:rsidRPr="00CF0CBA" w14:paraId="432B5938" w14:textId="77777777" w:rsidTr="00D31F25">
        <w:trPr>
          <w:cantSplit/>
          <w:tblHeader/>
        </w:trPr>
        <w:tc>
          <w:tcPr>
            <w:tcW w:w="2224" w:type="pct"/>
            <w:shd w:val="clear" w:color="auto" w:fill="FFFFFF"/>
            <w:tcMar>
              <w:top w:w="30" w:type="dxa"/>
              <w:left w:w="30" w:type="dxa"/>
              <w:bottom w:w="30" w:type="dxa"/>
              <w:right w:w="30" w:type="dxa"/>
            </w:tcMar>
          </w:tcPr>
          <w:p w14:paraId="52C67AD0"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Lograr estabilidad</w:t>
            </w:r>
          </w:p>
        </w:tc>
        <w:tc>
          <w:tcPr>
            <w:tcW w:w="1352" w:type="pct"/>
            <w:shd w:val="clear" w:color="auto" w:fill="FFFFFF"/>
            <w:tcMar>
              <w:top w:w="30" w:type="dxa"/>
              <w:left w:w="30" w:type="dxa"/>
              <w:bottom w:w="30" w:type="dxa"/>
              <w:right w:w="30" w:type="dxa"/>
            </w:tcMar>
          </w:tcPr>
          <w:p w14:paraId="236257A1"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07" w:type="pct"/>
            <w:shd w:val="clear" w:color="auto" w:fill="FFFFFF"/>
          </w:tcPr>
          <w:p w14:paraId="0EC87BB5"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17" w:type="pct"/>
            <w:shd w:val="clear" w:color="auto" w:fill="FFFFFF"/>
            <w:tcMar>
              <w:top w:w="30" w:type="dxa"/>
              <w:left w:w="30" w:type="dxa"/>
              <w:bottom w:w="30" w:type="dxa"/>
              <w:right w:w="30" w:type="dxa"/>
            </w:tcMar>
          </w:tcPr>
          <w:p w14:paraId="3C3E756B"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613</w:t>
            </w:r>
          </w:p>
        </w:tc>
      </w:tr>
      <w:tr w:rsidR="00215B38" w:rsidRPr="00CF0CBA" w14:paraId="3BCEBF7D" w14:textId="77777777" w:rsidTr="00D31F25">
        <w:trPr>
          <w:cantSplit/>
          <w:tblHeader/>
        </w:trPr>
        <w:tc>
          <w:tcPr>
            <w:tcW w:w="2224" w:type="pct"/>
            <w:shd w:val="clear" w:color="auto" w:fill="FFFFFF"/>
            <w:tcMar>
              <w:top w:w="30" w:type="dxa"/>
              <w:left w:w="30" w:type="dxa"/>
              <w:bottom w:w="30" w:type="dxa"/>
              <w:right w:w="30" w:type="dxa"/>
            </w:tcMar>
          </w:tcPr>
          <w:p w14:paraId="710AA0E4" w14:textId="77777777" w:rsidR="00215B38" w:rsidRPr="00CF0CBA" w:rsidRDefault="00215B38" w:rsidP="00215B38">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 xml:space="preserve"> Ser adult</w:t>
            </w:r>
            <w:r w:rsidRPr="0015264F">
              <w:rPr>
                <w:rFonts w:ascii="Times New Roman" w:hAnsi="Times New Roman" w:cs="Times New Roman"/>
                <w:color w:val="000000"/>
                <w:sz w:val="24"/>
                <w:szCs w:val="24"/>
              </w:rPr>
              <w:t>o(a)</w:t>
            </w:r>
          </w:p>
        </w:tc>
        <w:tc>
          <w:tcPr>
            <w:tcW w:w="1352" w:type="pct"/>
            <w:shd w:val="clear" w:color="auto" w:fill="FFFFFF"/>
            <w:tcMar>
              <w:top w:w="30" w:type="dxa"/>
              <w:left w:w="30" w:type="dxa"/>
              <w:bottom w:w="30" w:type="dxa"/>
              <w:right w:w="30" w:type="dxa"/>
            </w:tcMar>
          </w:tcPr>
          <w:p w14:paraId="3FCB4C14" w14:textId="77777777" w:rsidR="00215B38" w:rsidRPr="00CF0CBA" w:rsidRDefault="00215B38" w:rsidP="00215B38">
            <w:pPr>
              <w:autoSpaceDE w:val="0"/>
              <w:autoSpaceDN w:val="0"/>
              <w:adjustRightInd w:val="0"/>
              <w:spacing w:after="0" w:line="240" w:lineRule="auto"/>
              <w:jc w:val="center"/>
              <w:rPr>
                <w:rFonts w:ascii="Times New Roman" w:hAnsi="Times New Roman" w:cs="Times New Roman"/>
                <w:sz w:val="24"/>
                <w:szCs w:val="24"/>
              </w:rPr>
            </w:pPr>
          </w:p>
        </w:tc>
        <w:tc>
          <w:tcPr>
            <w:tcW w:w="107" w:type="pct"/>
            <w:shd w:val="clear" w:color="auto" w:fill="FFFFFF"/>
          </w:tcPr>
          <w:p w14:paraId="753281D7"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p>
        </w:tc>
        <w:tc>
          <w:tcPr>
            <w:tcW w:w="1317" w:type="pct"/>
            <w:shd w:val="clear" w:color="auto" w:fill="FFFFFF"/>
            <w:tcMar>
              <w:top w:w="30" w:type="dxa"/>
              <w:left w:w="30" w:type="dxa"/>
              <w:bottom w:w="30" w:type="dxa"/>
              <w:right w:w="30" w:type="dxa"/>
            </w:tcMar>
          </w:tcPr>
          <w:p w14:paraId="2DAC087F" w14:textId="77777777" w:rsidR="00215B38" w:rsidRPr="00CF0CBA" w:rsidRDefault="00215B38" w:rsidP="00215B38">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582</w:t>
            </w:r>
          </w:p>
        </w:tc>
      </w:tr>
    </w:tbl>
    <w:p w14:paraId="0594DF9A" w14:textId="77777777" w:rsidR="00215B38" w:rsidRDefault="00D31F25" w:rsidP="00FF5AF5">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Pr>
          <w:rFonts w:ascii="Times New Roman" w:hAnsi="Times New Roman" w:cs="Times New Roman"/>
          <w:sz w:val="24"/>
          <w:szCs w:val="24"/>
          <w:lang w:val="es-MX"/>
        </w:rPr>
        <w:t xml:space="preserve">isis de componentes principales. Método de </w:t>
      </w:r>
      <w:r w:rsidRPr="00D31F25">
        <w:rPr>
          <w:rFonts w:ascii="Times New Roman" w:hAnsi="Times New Roman" w:cs="Times New Roman"/>
          <w:bCs/>
          <w:color w:val="000000"/>
          <w:sz w:val="24"/>
          <w:szCs w:val="24"/>
        </w:rPr>
        <w:t xml:space="preserve"> rotación</w:t>
      </w:r>
      <w:r>
        <w:rPr>
          <w:rFonts w:ascii="Times New Roman" w:hAnsi="Times New Roman" w:cs="Times New Roman"/>
          <w:bCs/>
          <w:color w:val="000000"/>
          <w:sz w:val="24"/>
          <w:szCs w:val="24"/>
        </w:rPr>
        <w:t>: O</w:t>
      </w:r>
      <w:r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 xml:space="preserve">convergiendo en </w:t>
      </w:r>
      <w:r w:rsidR="00FF5AF5">
        <w:rPr>
          <w:rFonts w:ascii="Times New Roman" w:hAnsi="Times New Roman" w:cs="Times New Roman"/>
          <w:sz w:val="24"/>
          <w:szCs w:val="24"/>
          <w:lang w:val="es-MX"/>
        </w:rPr>
        <w:t>3</w:t>
      </w:r>
      <w:r w:rsidRPr="00D31F25">
        <w:rPr>
          <w:rFonts w:ascii="Times New Roman" w:hAnsi="Times New Roman" w:cs="Times New Roman"/>
          <w:sz w:val="24"/>
          <w:szCs w:val="24"/>
          <w:lang w:val="es-MX"/>
        </w:rPr>
        <w:t xml:space="preserve"> iteraciones.</w:t>
      </w:r>
      <w:r>
        <w:rPr>
          <w:rFonts w:ascii="Times New Roman" w:hAnsi="Times New Roman" w:cs="Times New Roman"/>
          <w:sz w:val="24"/>
          <w:szCs w:val="24"/>
          <w:lang w:val="es-MX"/>
        </w:rPr>
        <w:sym w:font="Symbol" w:char="F061"/>
      </w:r>
      <w:r>
        <w:rPr>
          <w:rFonts w:ascii="Times New Roman" w:hAnsi="Times New Roman" w:cs="Times New Roman"/>
          <w:sz w:val="24"/>
          <w:szCs w:val="24"/>
          <w:lang w:val="es-MX"/>
        </w:rPr>
        <w:t>= alfa de Cronbach de la escala</w:t>
      </w:r>
    </w:p>
    <w:p w14:paraId="3B52CB78" w14:textId="77777777" w:rsidR="00E02E6D" w:rsidRDefault="00FF5AF5" w:rsidP="00FF5AF5">
      <w:pPr>
        <w:spacing w:line="480" w:lineRule="auto"/>
        <w:rPr>
          <w:rFonts w:ascii="Times New Roman" w:hAnsi="Times New Roman" w:cs="Times New Roman"/>
          <w:sz w:val="24"/>
          <w:szCs w:val="24"/>
          <w:lang w:val="es-MX"/>
        </w:rPr>
      </w:pPr>
      <w:r>
        <w:rPr>
          <w:rFonts w:ascii="Times New Roman" w:hAnsi="Times New Roman" w:cs="Times New Roman"/>
          <w:sz w:val="24"/>
          <w:szCs w:val="24"/>
          <w:lang w:val="es-MX"/>
        </w:rPr>
        <w:tab/>
      </w:r>
    </w:p>
    <w:p w14:paraId="7254A118" w14:textId="77777777" w:rsidR="00FF5AF5" w:rsidRPr="002C3E0B" w:rsidRDefault="00CB2820" w:rsidP="00E02E6D">
      <w:pPr>
        <w:spacing w:line="480" w:lineRule="auto"/>
        <w:ind w:firstLine="708"/>
        <w:rPr>
          <w:rFonts w:ascii="Times New Roman" w:hAnsi="Times New Roman" w:cs="Times New Roman"/>
          <w:i/>
          <w:sz w:val="24"/>
          <w:szCs w:val="24"/>
        </w:rPr>
      </w:pPr>
      <w:r>
        <w:rPr>
          <w:rFonts w:ascii="Times New Roman" w:hAnsi="Times New Roman" w:cs="Times New Roman"/>
          <w:sz w:val="24"/>
          <w:szCs w:val="24"/>
          <w:lang w:val="es-MX"/>
        </w:rPr>
        <w:t>Después de conocer la estructura factorial con respecto a la paternidad/maternidad en general por ambos sexos y c</w:t>
      </w:r>
      <w:r w:rsidR="00FF5AF5">
        <w:rPr>
          <w:rFonts w:ascii="Times New Roman" w:hAnsi="Times New Roman" w:cs="Times New Roman"/>
          <w:sz w:val="24"/>
          <w:szCs w:val="24"/>
          <w:lang w:val="es-MX"/>
        </w:rPr>
        <w:t xml:space="preserve">on el propósito de conocer si </w:t>
      </w:r>
      <w:r>
        <w:rPr>
          <w:rFonts w:ascii="Times New Roman" w:hAnsi="Times New Roman" w:cs="Times New Roman"/>
          <w:sz w:val="24"/>
          <w:szCs w:val="24"/>
          <w:lang w:val="es-MX"/>
        </w:rPr>
        <w:t>tal estructura se mantiene de manera consistente</w:t>
      </w:r>
      <w:r w:rsidR="00FF5AF5">
        <w:rPr>
          <w:rFonts w:ascii="Times New Roman" w:hAnsi="Times New Roman" w:cs="Times New Roman"/>
          <w:sz w:val="24"/>
          <w:szCs w:val="24"/>
          <w:lang w:val="es-MX"/>
        </w:rPr>
        <w:t xml:space="preserve"> </w:t>
      </w:r>
      <w:r w:rsidR="002C3E0B">
        <w:rPr>
          <w:rFonts w:ascii="Times New Roman" w:hAnsi="Times New Roman" w:cs="Times New Roman"/>
          <w:sz w:val="24"/>
          <w:szCs w:val="24"/>
          <w:lang w:val="es-MX"/>
        </w:rPr>
        <w:t xml:space="preserve">tanto en hombres como en mujeres, se realizaron análisis factoriales por separado para los estímulos </w:t>
      </w:r>
      <w:r w:rsidR="002C3E0B" w:rsidRPr="002C3E0B">
        <w:rPr>
          <w:rFonts w:ascii="Times New Roman" w:hAnsi="Times New Roman" w:cs="Times New Roman"/>
          <w:i/>
          <w:sz w:val="24"/>
          <w:szCs w:val="24"/>
          <w:lang w:val="es-MX"/>
        </w:rPr>
        <w:t>L</w:t>
      </w:r>
      <w:r w:rsidR="002C3E0B">
        <w:rPr>
          <w:rFonts w:ascii="Times New Roman" w:hAnsi="Times New Roman" w:cs="Times New Roman"/>
          <w:i/>
          <w:sz w:val="24"/>
          <w:szCs w:val="24"/>
          <w:lang w:val="es-MX"/>
        </w:rPr>
        <w:t>a maternidad es,</w:t>
      </w:r>
      <w:r w:rsidR="0073420E">
        <w:rPr>
          <w:rFonts w:ascii="Times New Roman" w:hAnsi="Times New Roman" w:cs="Times New Roman"/>
          <w:i/>
          <w:sz w:val="24"/>
          <w:szCs w:val="24"/>
          <w:lang w:val="es-MX"/>
        </w:rPr>
        <w:t xml:space="preserve"> </w:t>
      </w:r>
      <w:r w:rsidR="0073420E">
        <w:rPr>
          <w:rFonts w:ascii="Times New Roman" w:hAnsi="Times New Roman" w:cs="Times New Roman"/>
          <w:sz w:val="24"/>
          <w:szCs w:val="24"/>
          <w:lang w:val="es-MX"/>
        </w:rPr>
        <w:t>(ver tabla 4)</w:t>
      </w:r>
      <w:r w:rsidR="002C3E0B">
        <w:rPr>
          <w:rFonts w:ascii="Times New Roman" w:hAnsi="Times New Roman" w:cs="Times New Roman"/>
          <w:i/>
          <w:sz w:val="24"/>
          <w:szCs w:val="24"/>
          <w:lang w:val="es-MX"/>
        </w:rPr>
        <w:t xml:space="preserve"> </w:t>
      </w:r>
      <w:r w:rsidR="002C3E0B">
        <w:rPr>
          <w:rFonts w:ascii="Times New Roman" w:hAnsi="Times New Roman" w:cs="Times New Roman"/>
          <w:sz w:val="24"/>
          <w:szCs w:val="24"/>
          <w:lang w:val="es-MX"/>
        </w:rPr>
        <w:t xml:space="preserve">y </w:t>
      </w:r>
      <w:r w:rsidR="002C3E0B" w:rsidRPr="002C3E0B">
        <w:rPr>
          <w:rFonts w:ascii="Times New Roman" w:hAnsi="Times New Roman" w:cs="Times New Roman"/>
          <w:i/>
          <w:sz w:val="24"/>
          <w:szCs w:val="24"/>
          <w:lang w:val="es-MX"/>
        </w:rPr>
        <w:t>L</w:t>
      </w:r>
      <w:r w:rsidR="002C3E0B">
        <w:rPr>
          <w:rFonts w:ascii="Times New Roman" w:hAnsi="Times New Roman" w:cs="Times New Roman"/>
          <w:i/>
          <w:sz w:val="24"/>
          <w:szCs w:val="24"/>
          <w:lang w:val="es-MX"/>
        </w:rPr>
        <w:t xml:space="preserve">a paternidad es, </w:t>
      </w:r>
      <w:r w:rsidR="0073420E" w:rsidRPr="0073420E">
        <w:rPr>
          <w:rFonts w:ascii="Times New Roman" w:hAnsi="Times New Roman" w:cs="Times New Roman"/>
          <w:sz w:val="24"/>
          <w:szCs w:val="24"/>
          <w:lang w:val="es-MX"/>
        </w:rPr>
        <w:t>(ver tabla 5)</w:t>
      </w:r>
    </w:p>
    <w:p w14:paraId="33B50224" w14:textId="77777777" w:rsidR="00167F0C" w:rsidRDefault="00167F0C" w:rsidP="00AC300D">
      <w:pPr>
        <w:spacing w:line="480" w:lineRule="auto"/>
        <w:rPr>
          <w:rFonts w:ascii="Times New Roman" w:hAnsi="Times New Roman" w:cs="Times New Roman"/>
          <w:sz w:val="24"/>
          <w:szCs w:val="24"/>
        </w:rPr>
      </w:pPr>
      <w:r>
        <w:rPr>
          <w:rFonts w:ascii="Times New Roman" w:hAnsi="Times New Roman" w:cs="Times New Roman"/>
          <w:sz w:val="24"/>
          <w:szCs w:val="24"/>
        </w:rPr>
        <w:t>Tabla 4.</w:t>
      </w:r>
    </w:p>
    <w:tbl>
      <w:tblPr>
        <w:tblW w:w="5000" w:type="pct"/>
        <w:tblCellMar>
          <w:left w:w="30" w:type="dxa"/>
          <w:right w:w="30" w:type="dxa"/>
        </w:tblCellMar>
        <w:tblLook w:val="0000" w:firstRow="0" w:lastRow="0" w:firstColumn="0" w:lastColumn="0" w:noHBand="0" w:noVBand="0"/>
      </w:tblPr>
      <w:tblGrid>
        <w:gridCol w:w="2645"/>
        <w:gridCol w:w="2020"/>
        <w:gridCol w:w="298"/>
        <w:gridCol w:w="1942"/>
        <w:gridCol w:w="298"/>
        <w:gridCol w:w="1823"/>
      </w:tblGrid>
      <w:tr w:rsidR="0073420E" w:rsidRPr="00CF0CBA" w14:paraId="5EABABE8" w14:textId="77777777" w:rsidTr="003110FA">
        <w:trPr>
          <w:cantSplit/>
          <w:tblHeader/>
        </w:trPr>
        <w:tc>
          <w:tcPr>
            <w:tcW w:w="5000" w:type="pct"/>
            <w:gridSpan w:val="6"/>
            <w:shd w:val="clear" w:color="auto" w:fill="FFFFFF"/>
          </w:tcPr>
          <w:p w14:paraId="421FF2A0" w14:textId="77777777" w:rsidR="0073420E" w:rsidRPr="00575773" w:rsidRDefault="0073420E" w:rsidP="003110FA">
            <w:pPr>
              <w:autoSpaceDE w:val="0"/>
              <w:autoSpaceDN w:val="0"/>
              <w:adjustRightInd w:val="0"/>
              <w:spacing w:after="0" w:line="320" w:lineRule="atLeast"/>
              <w:jc w:val="both"/>
              <w:rPr>
                <w:rFonts w:ascii="Times New Roman" w:hAnsi="Times New Roman" w:cs="Times New Roman"/>
                <w:i/>
                <w:color w:val="000000"/>
                <w:sz w:val="24"/>
                <w:szCs w:val="24"/>
              </w:rPr>
            </w:pPr>
            <w:r w:rsidRPr="00575773">
              <w:rPr>
                <w:rFonts w:ascii="Times New Roman" w:hAnsi="Times New Roman" w:cs="Times New Roman"/>
                <w:i/>
                <w:color w:val="000000"/>
                <w:sz w:val="24"/>
                <w:szCs w:val="24"/>
              </w:rPr>
              <w:t xml:space="preserve">Estructura factorial para el estímulo, </w:t>
            </w:r>
            <w:r w:rsidRPr="00575773">
              <w:rPr>
                <w:rFonts w:ascii="Times New Roman" w:hAnsi="Times New Roman" w:cs="Times New Roman"/>
                <w:b/>
                <w:i/>
                <w:color w:val="000000"/>
                <w:sz w:val="24"/>
                <w:szCs w:val="24"/>
              </w:rPr>
              <w:t>La maternidad es…</w:t>
            </w:r>
          </w:p>
        </w:tc>
      </w:tr>
      <w:tr w:rsidR="0073420E" w:rsidRPr="00CF0CBA" w14:paraId="67AE688E" w14:textId="77777777" w:rsidTr="0073420E">
        <w:trPr>
          <w:cantSplit/>
          <w:tblHeader/>
        </w:trPr>
        <w:tc>
          <w:tcPr>
            <w:tcW w:w="1465" w:type="pct"/>
            <w:tcBorders>
              <w:top w:val="single" w:sz="4" w:space="0" w:color="auto"/>
            </w:tcBorders>
            <w:shd w:val="clear" w:color="auto" w:fill="FFFFFF"/>
            <w:tcMar>
              <w:top w:w="30" w:type="dxa"/>
              <w:left w:w="30" w:type="dxa"/>
              <w:bottom w:w="30" w:type="dxa"/>
              <w:right w:w="30" w:type="dxa"/>
            </w:tcMar>
          </w:tcPr>
          <w:p w14:paraId="7AEEBD91" w14:textId="77777777" w:rsidR="0073420E" w:rsidRPr="00CF0CBA" w:rsidRDefault="0073420E" w:rsidP="003110FA">
            <w:pPr>
              <w:autoSpaceDE w:val="0"/>
              <w:autoSpaceDN w:val="0"/>
              <w:adjustRightInd w:val="0"/>
              <w:spacing w:after="0" w:line="240" w:lineRule="auto"/>
              <w:rPr>
                <w:rFonts w:ascii="Times New Roman" w:hAnsi="Times New Roman" w:cs="Times New Roman"/>
                <w:sz w:val="24"/>
                <w:szCs w:val="24"/>
              </w:rPr>
            </w:pPr>
          </w:p>
        </w:tc>
        <w:tc>
          <w:tcPr>
            <w:tcW w:w="3535" w:type="pct"/>
            <w:gridSpan w:val="5"/>
            <w:tcBorders>
              <w:top w:val="single" w:sz="4" w:space="0" w:color="auto"/>
            </w:tcBorders>
            <w:shd w:val="clear" w:color="auto" w:fill="FFFFFF"/>
          </w:tcPr>
          <w:p w14:paraId="33EB5F29" w14:textId="77777777" w:rsidR="0073420E" w:rsidRPr="0015264F"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=.812</w:t>
            </w:r>
          </w:p>
        </w:tc>
      </w:tr>
      <w:tr w:rsidR="0073420E" w:rsidRPr="00CF0CBA" w14:paraId="1BBB6025" w14:textId="77777777" w:rsidTr="0073420E">
        <w:trPr>
          <w:cantSplit/>
          <w:tblHeader/>
        </w:trPr>
        <w:tc>
          <w:tcPr>
            <w:tcW w:w="1465" w:type="pct"/>
            <w:shd w:val="clear" w:color="auto" w:fill="FFFFFF"/>
            <w:tcMar>
              <w:top w:w="30" w:type="dxa"/>
              <w:left w:w="30" w:type="dxa"/>
              <w:bottom w:w="30" w:type="dxa"/>
              <w:right w:w="30" w:type="dxa"/>
            </w:tcMar>
          </w:tcPr>
          <w:p w14:paraId="28EE066D" w14:textId="77777777" w:rsidR="0073420E" w:rsidRPr="00CF0CBA" w:rsidRDefault="0073420E" w:rsidP="003110FA">
            <w:pPr>
              <w:autoSpaceDE w:val="0"/>
              <w:autoSpaceDN w:val="0"/>
              <w:adjustRightInd w:val="0"/>
              <w:spacing w:after="0" w:line="240" w:lineRule="auto"/>
              <w:rPr>
                <w:rFonts w:ascii="Times New Roman" w:hAnsi="Times New Roman" w:cs="Times New Roman"/>
                <w:sz w:val="24"/>
                <w:szCs w:val="24"/>
              </w:rPr>
            </w:pPr>
          </w:p>
        </w:tc>
        <w:tc>
          <w:tcPr>
            <w:tcW w:w="3535" w:type="pct"/>
            <w:gridSpan w:val="5"/>
            <w:tcBorders>
              <w:top w:val="single" w:sz="4" w:space="0" w:color="auto"/>
            </w:tcBorders>
            <w:shd w:val="clear" w:color="auto" w:fill="FFFFFF"/>
          </w:tcPr>
          <w:p w14:paraId="4E793A38"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Factores</w:t>
            </w:r>
          </w:p>
        </w:tc>
      </w:tr>
      <w:tr w:rsidR="0073420E" w:rsidRPr="00CF0CBA" w14:paraId="0DD8D1A0" w14:textId="77777777" w:rsidTr="0073420E">
        <w:trPr>
          <w:cantSplit/>
          <w:tblHeader/>
        </w:trPr>
        <w:tc>
          <w:tcPr>
            <w:tcW w:w="1465" w:type="pct"/>
            <w:tcBorders>
              <w:bottom w:val="single" w:sz="4" w:space="0" w:color="auto"/>
            </w:tcBorders>
            <w:shd w:val="clear" w:color="auto" w:fill="FFFFFF"/>
            <w:tcMar>
              <w:top w:w="30" w:type="dxa"/>
              <w:left w:w="30" w:type="dxa"/>
              <w:bottom w:w="30" w:type="dxa"/>
              <w:right w:w="30" w:type="dxa"/>
            </w:tcMar>
          </w:tcPr>
          <w:p w14:paraId="7E643132" w14:textId="77777777" w:rsidR="0073420E" w:rsidRPr="00CF0CBA" w:rsidRDefault="00D317B0" w:rsidP="00D317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1119"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4C04F7C"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sidRPr="00CF0CBA">
              <w:rPr>
                <w:rFonts w:ascii="Times New Roman" w:hAnsi="Times New Roman" w:cs="Times New Roman"/>
                <w:color w:val="000000"/>
                <w:sz w:val="24"/>
                <w:szCs w:val="24"/>
              </w:rPr>
              <w:t>1</w:t>
            </w:r>
          </w:p>
        </w:tc>
        <w:tc>
          <w:tcPr>
            <w:tcW w:w="165" w:type="pct"/>
            <w:tcBorders>
              <w:top w:val="single" w:sz="4" w:space="0" w:color="auto"/>
            </w:tcBorders>
            <w:shd w:val="clear" w:color="auto" w:fill="FFFFFF"/>
          </w:tcPr>
          <w:p w14:paraId="40B63FDC" w14:textId="77777777" w:rsidR="0073420E" w:rsidRPr="0015264F"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vertAlign w:val="superscript"/>
              </w:rPr>
            </w:pPr>
          </w:p>
        </w:tc>
        <w:tc>
          <w:tcPr>
            <w:tcW w:w="1076"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2ABC9F68"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a</w:t>
            </w:r>
          </w:p>
        </w:tc>
        <w:tc>
          <w:tcPr>
            <w:tcW w:w="165" w:type="pct"/>
            <w:tcBorders>
              <w:top w:val="single" w:sz="4" w:space="0" w:color="auto"/>
            </w:tcBorders>
            <w:shd w:val="clear" w:color="auto" w:fill="FFFFFF"/>
          </w:tcPr>
          <w:p w14:paraId="213C335F" w14:textId="77777777" w:rsidR="0073420E" w:rsidRPr="0015264F"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vertAlign w:val="superscript"/>
              </w:rPr>
            </w:pPr>
          </w:p>
        </w:tc>
        <w:tc>
          <w:tcPr>
            <w:tcW w:w="101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D8B8E25"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vertAlign w:val="superscript"/>
              </w:rPr>
              <w:t>b</w:t>
            </w:r>
          </w:p>
        </w:tc>
      </w:tr>
      <w:tr w:rsidR="0073420E" w:rsidRPr="00CF0CBA" w14:paraId="0682DAF6" w14:textId="77777777" w:rsidTr="0073420E">
        <w:trPr>
          <w:cantSplit/>
          <w:tblHeader/>
        </w:trPr>
        <w:tc>
          <w:tcPr>
            <w:tcW w:w="1465" w:type="pct"/>
            <w:tcBorders>
              <w:top w:val="single" w:sz="4" w:space="0" w:color="auto"/>
            </w:tcBorders>
            <w:shd w:val="clear" w:color="auto" w:fill="FFFFFF"/>
            <w:tcMar>
              <w:top w:w="30" w:type="dxa"/>
              <w:left w:w="30" w:type="dxa"/>
              <w:bottom w:w="30" w:type="dxa"/>
              <w:right w:w="30" w:type="dxa"/>
            </w:tcMar>
          </w:tcPr>
          <w:p w14:paraId="51EE92BC"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Aceptación</w:t>
            </w:r>
          </w:p>
        </w:tc>
        <w:tc>
          <w:tcPr>
            <w:tcW w:w="1119" w:type="pct"/>
            <w:tcBorders>
              <w:top w:val="single" w:sz="4" w:space="0" w:color="auto"/>
            </w:tcBorders>
            <w:shd w:val="clear" w:color="auto" w:fill="FFFFFF"/>
            <w:tcMar>
              <w:top w:w="30" w:type="dxa"/>
              <w:left w:w="30" w:type="dxa"/>
              <w:bottom w:w="30" w:type="dxa"/>
              <w:right w:w="30" w:type="dxa"/>
            </w:tcMar>
          </w:tcPr>
          <w:p w14:paraId="48800532"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766</w:t>
            </w:r>
          </w:p>
        </w:tc>
        <w:tc>
          <w:tcPr>
            <w:tcW w:w="165" w:type="pct"/>
            <w:tcBorders>
              <w:top w:val="single" w:sz="4" w:space="0" w:color="auto"/>
            </w:tcBorders>
            <w:shd w:val="clear" w:color="auto" w:fill="FFFFFF"/>
          </w:tcPr>
          <w:p w14:paraId="72543344"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tcBorders>
              <w:top w:val="single" w:sz="4" w:space="0" w:color="auto"/>
            </w:tcBorders>
            <w:shd w:val="clear" w:color="auto" w:fill="FFFFFF"/>
            <w:tcMar>
              <w:top w:w="30" w:type="dxa"/>
              <w:left w:w="30" w:type="dxa"/>
              <w:bottom w:w="30" w:type="dxa"/>
              <w:right w:w="30" w:type="dxa"/>
            </w:tcMar>
          </w:tcPr>
          <w:p w14:paraId="233FAB52"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tcBorders>
              <w:top w:val="single" w:sz="4" w:space="0" w:color="auto"/>
            </w:tcBorders>
            <w:shd w:val="clear" w:color="auto" w:fill="FFFFFF"/>
          </w:tcPr>
          <w:p w14:paraId="5C9C26C1"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tcBorders>
              <w:top w:val="single" w:sz="4" w:space="0" w:color="auto"/>
            </w:tcBorders>
            <w:shd w:val="clear" w:color="auto" w:fill="FFFFFF"/>
            <w:tcMar>
              <w:top w:w="30" w:type="dxa"/>
              <w:left w:w="30" w:type="dxa"/>
              <w:bottom w:w="30" w:type="dxa"/>
              <w:right w:w="30" w:type="dxa"/>
            </w:tcMar>
          </w:tcPr>
          <w:p w14:paraId="6D879C44"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3C551497" w14:textId="77777777" w:rsidTr="003110FA">
        <w:trPr>
          <w:cantSplit/>
          <w:tblHeader/>
        </w:trPr>
        <w:tc>
          <w:tcPr>
            <w:tcW w:w="1465" w:type="pct"/>
            <w:shd w:val="clear" w:color="auto" w:fill="FFFFFF"/>
            <w:tcMar>
              <w:top w:w="30" w:type="dxa"/>
              <w:left w:w="30" w:type="dxa"/>
              <w:bottom w:w="30" w:type="dxa"/>
              <w:right w:w="30" w:type="dxa"/>
            </w:tcMar>
          </w:tcPr>
          <w:p w14:paraId="6516C563"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Atenciones</w:t>
            </w:r>
          </w:p>
        </w:tc>
        <w:tc>
          <w:tcPr>
            <w:tcW w:w="1119" w:type="pct"/>
            <w:shd w:val="clear" w:color="auto" w:fill="FFFFFF"/>
            <w:tcMar>
              <w:top w:w="30" w:type="dxa"/>
              <w:left w:w="30" w:type="dxa"/>
              <w:bottom w:w="30" w:type="dxa"/>
              <w:right w:w="30" w:type="dxa"/>
            </w:tcMar>
          </w:tcPr>
          <w:p w14:paraId="359F65BF"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761</w:t>
            </w:r>
          </w:p>
        </w:tc>
        <w:tc>
          <w:tcPr>
            <w:tcW w:w="165" w:type="pct"/>
            <w:shd w:val="clear" w:color="auto" w:fill="FFFFFF"/>
          </w:tcPr>
          <w:p w14:paraId="3F0F10C0"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shd w:val="clear" w:color="auto" w:fill="FFFFFF"/>
            <w:tcMar>
              <w:top w:w="30" w:type="dxa"/>
              <w:left w:w="30" w:type="dxa"/>
              <w:bottom w:w="30" w:type="dxa"/>
              <w:right w:w="30" w:type="dxa"/>
            </w:tcMar>
          </w:tcPr>
          <w:p w14:paraId="400270B7"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38AAE397"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0EE9D9C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6C399BDC" w14:textId="77777777" w:rsidTr="003110FA">
        <w:trPr>
          <w:cantSplit/>
          <w:tblHeader/>
        </w:trPr>
        <w:tc>
          <w:tcPr>
            <w:tcW w:w="1465" w:type="pct"/>
            <w:shd w:val="clear" w:color="auto" w:fill="FFFFFF"/>
            <w:tcMar>
              <w:top w:w="30" w:type="dxa"/>
              <w:left w:w="30" w:type="dxa"/>
              <w:bottom w:w="30" w:type="dxa"/>
              <w:right w:w="30" w:type="dxa"/>
            </w:tcMar>
          </w:tcPr>
          <w:p w14:paraId="2703C883"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Orgullo</w:t>
            </w:r>
          </w:p>
        </w:tc>
        <w:tc>
          <w:tcPr>
            <w:tcW w:w="1119" w:type="pct"/>
            <w:shd w:val="clear" w:color="auto" w:fill="FFFFFF"/>
            <w:tcMar>
              <w:top w:w="30" w:type="dxa"/>
              <w:left w:w="30" w:type="dxa"/>
              <w:bottom w:w="30" w:type="dxa"/>
              <w:right w:w="30" w:type="dxa"/>
            </w:tcMar>
          </w:tcPr>
          <w:p w14:paraId="57301365"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735</w:t>
            </w:r>
          </w:p>
        </w:tc>
        <w:tc>
          <w:tcPr>
            <w:tcW w:w="165" w:type="pct"/>
            <w:shd w:val="clear" w:color="auto" w:fill="FFFFFF"/>
          </w:tcPr>
          <w:p w14:paraId="6A64E04E"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shd w:val="clear" w:color="auto" w:fill="FFFFFF"/>
            <w:tcMar>
              <w:top w:w="30" w:type="dxa"/>
              <w:left w:w="30" w:type="dxa"/>
              <w:bottom w:w="30" w:type="dxa"/>
              <w:right w:w="30" w:type="dxa"/>
            </w:tcMar>
          </w:tcPr>
          <w:p w14:paraId="3AFE0FA4"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3FAAD15B"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172E748A"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2C664FD8" w14:textId="77777777" w:rsidTr="003110FA">
        <w:trPr>
          <w:cantSplit/>
          <w:tblHeader/>
        </w:trPr>
        <w:tc>
          <w:tcPr>
            <w:tcW w:w="1465" w:type="pct"/>
            <w:shd w:val="clear" w:color="auto" w:fill="FFFFFF"/>
            <w:tcMar>
              <w:top w:w="30" w:type="dxa"/>
              <w:left w:w="30" w:type="dxa"/>
              <w:bottom w:w="30" w:type="dxa"/>
              <w:right w:w="30" w:type="dxa"/>
            </w:tcMar>
          </w:tcPr>
          <w:p w14:paraId="791D3CEE"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Cuidados</w:t>
            </w:r>
          </w:p>
        </w:tc>
        <w:tc>
          <w:tcPr>
            <w:tcW w:w="1119" w:type="pct"/>
            <w:shd w:val="clear" w:color="auto" w:fill="FFFFFF"/>
            <w:tcMar>
              <w:top w:w="30" w:type="dxa"/>
              <w:left w:w="30" w:type="dxa"/>
              <w:bottom w:w="30" w:type="dxa"/>
              <w:right w:w="30" w:type="dxa"/>
            </w:tcMar>
          </w:tcPr>
          <w:p w14:paraId="71B779F5"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723</w:t>
            </w:r>
          </w:p>
        </w:tc>
        <w:tc>
          <w:tcPr>
            <w:tcW w:w="165" w:type="pct"/>
            <w:shd w:val="clear" w:color="auto" w:fill="FFFFFF"/>
          </w:tcPr>
          <w:p w14:paraId="26CEA3D1"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shd w:val="clear" w:color="auto" w:fill="FFFFFF"/>
            <w:tcMar>
              <w:top w:w="30" w:type="dxa"/>
              <w:left w:w="30" w:type="dxa"/>
              <w:bottom w:w="30" w:type="dxa"/>
              <w:right w:w="30" w:type="dxa"/>
            </w:tcMar>
          </w:tcPr>
          <w:p w14:paraId="606F4D7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28FC6F9B"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775253D0"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75BDCA38" w14:textId="77777777" w:rsidTr="003110FA">
        <w:trPr>
          <w:cantSplit/>
          <w:tblHeader/>
        </w:trPr>
        <w:tc>
          <w:tcPr>
            <w:tcW w:w="1465" w:type="pct"/>
            <w:shd w:val="clear" w:color="auto" w:fill="FFFFFF"/>
            <w:tcMar>
              <w:top w:w="30" w:type="dxa"/>
              <w:left w:w="30" w:type="dxa"/>
              <w:bottom w:w="30" w:type="dxa"/>
              <w:right w:w="30" w:type="dxa"/>
            </w:tcMar>
          </w:tcPr>
          <w:p w14:paraId="6C11DFEB"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Bonita</w:t>
            </w:r>
          </w:p>
        </w:tc>
        <w:tc>
          <w:tcPr>
            <w:tcW w:w="1119" w:type="pct"/>
            <w:shd w:val="clear" w:color="auto" w:fill="FFFFFF"/>
            <w:tcMar>
              <w:top w:w="30" w:type="dxa"/>
              <w:left w:w="30" w:type="dxa"/>
              <w:bottom w:w="30" w:type="dxa"/>
              <w:right w:w="30" w:type="dxa"/>
            </w:tcMar>
          </w:tcPr>
          <w:p w14:paraId="04C81B08"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554</w:t>
            </w:r>
          </w:p>
        </w:tc>
        <w:tc>
          <w:tcPr>
            <w:tcW w:w="165" w:type="pct"/>
            <w:shd w:val="clear" w:color="auto" w:fill="FFFFFF"/>
          </w:tcPr>
          <w:p w14:paraId="0BC1C1A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shd w:val="clear" w:color="auto" w:fill="FFFFFF"/>
            <w:tcMar>
              <w:top w:w="30" w:type="dxa"/>
              <w:left w:w="30" w:type="dxa"/>
              <w:bottom w:w="30" w:type="dxa"/>
              <w:right w:w="30" w:type="dxa"/>
            </w:tcMar>
          </w:tcPr>
          <w:p w14:paraId="232FAD11"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770F26E3"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1B53B7C5"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307BCE5C" w14:textId="77777777" w:rsidTr="003110FA">
        <w:trPr>
          <w:cantSplit/>
          <w:tblHeader/>
        </w:trPr>
        <w:tc>
          <w:tcPr>
            <w:tcW w:w="1465" w:type="pct"/>
            <w:shd w:val="clear" w:color="auto" w:fill="FFFFFF"/>
            <w:tcMar>
              <w:top w:w="30" w:type="dxa"/>
              <w:left w:w="30" w:type="dxa"/>
              <w:bottom w:w="30" w:type="dxa"/>
              <w:right w:w="30" w:type="dxa"/>
            </w:tcMar>
          </w:tcPr>
          <w:p w14:paraId="0D03B564"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Fácil</w:t>
            </w:r>
          </w:p>
        </w:tc>
        <w:tc>
          <w:tcPr>
            <w:tcW w:w="1119" w:type="pct"/>
            <w:shd w:val="clear" w:color="auto" w:fill="FFFFFF"/>
            <w:tcMar>
              <w:top w:w="30" w:type="dxa"/>
              <w:left w:w="30" w:type="dxa"/>
              <w:bottom w:w="30" w:type="dxa"/>
              <w:right w:w="30" w:type="dxa"/>
            </w:tcMar>
          </w:tcPr>
          <w:p w14:paraId="6252784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10DDD394"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076" w:type="pct"/>
            <w:shd w:val="clear" w:color="auto" w:fill="FFFFFF"/>
            <w:tcMar>
              <w:top w:w="30" w:type="dxa"/>
              <w:left w:w="30" w:type="dxa"/>
              <w:bottom w:w="30" w:type="dxa"/>
              <w:right w:w="30" w:type="dxa"/>
            </w:tcMar>
          </w:tcPr>
          <w:p w14:paraId="290A91AF"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725</w:t>
            </w:r>
          </w:p>
        </w:tc>
        <w:tc>
          <w:tcPr>
            <w:tcW w:w="165" w:type="pct"/>
            <w:shd w:val="clear" w:color="auto" w:fill="FFFFFF"/>
          </w:tcPr>
          <w:p w14:paraId="1583B3E7"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789969C6"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298A3539" w14:textId="77777777" w:rsidTr="003110FA">
        <w:trPr>
          <w:cantSplit/>
          <w:tblHeader/>
        </w:trPr>
        <w:tc>
          <w:tcPr>
            <w:tcW w:w="1465" w:type="pct"/>
            <w:shd w:val="clear" w:color="auto" w:fill="FFFFFF"/>
            <w:tcMar>
              <w:top w:w="30" w:type="dxa"/>
              <w:left w:w="30" w:type="dxa"/>
              <w:bottom w:w="30" w:type="dxa"/>
              <w:right w:w="30" w:type="dxa"/>
            </w:tcMar>
          </w:tcPr>
          <w:p w14:paraId="18A87BF6"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Natural</w:t>
            </w:r>
          </w:p>
        </w:tc>
        <w:tc>
          <w:tcPr>
            <w:tcW w:w="1119" w:type="pct"/>
            <w:shd w:val="clear" w:color="auto" w:fill="FFFFFF"/>
            <w:tcMar>
              <w:top w:w="30" w:type="dxa"/>
              <w:left w:w="30" w:type="dxa"/>
              <w:bottom w:w="30" w:type="dxa"/>
              <w:right w:w="30" w:type="dxa"/>
            </w:tcMar>
          </w:tcPr>
          <w:p w14:paraId="12A84C5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5D861D8B"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076" w:type="pct"/>
            <w:shd w:val="clear" w:color="auto" w:fill="FFFFFF"/>
            <w:tcMar>
              <w:top w:w="30" w:type="dxa"/>
              <w:left w:w="30" w:type="dxa"/>
              <w:bottom w:w="30" w:type="dxa"/>
              <w:right w:w="30" w:type="dxa"/>
            </w:tcMar>
          </w:tcPr>
          <w:p w14:paraId="7D283934"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690</w:t>
            </w:r>
          </w:p>
        </w:tc>
        <w:tc>
          <w:tcPr>
            <w:tcW w:w="165" w:type="pct"/>
            <w:shd w:val="clear" w:color="auto" w:fill="FFFFFF"/>
          </w:tcPr>
          <w:p w14:paraId="0B278CAF"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10" w:type="pct"/>
            <w:shd w:val="clear" w:color="auto" w:fill="FFFFFF"/>
            <w:tcMar>
              <w:top w:w="30" w:type="dxa"/>
              <w:left w:w="30" w:type="dxa"/>
              <w:bottom w:w="30" w:type="dxa"/>
              <w:right w:w="30" w:type="dxa"/>
            </w:tcMar>
          </w:tcPr>
          <w:p w14:paraId="074CD4BE"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r>
      <w:tr w:rsidR="0073420E" w:rsidRPr="00CF0CBA" w14:paraId="20193610" w14:textId="77777777" w:rsidTr="003110FA">
        <w:trPr>
          <w:cantSplit/>
          <w:tblHeader/>
        </w:trPr>
        <w:tc>
          <w:tcPr>
            <w:tcW w:w="1465" w:type="pct"/>
            <w:shd w:val="clear" w:color="auto" w:fill="FFFFFF"/>
            <w:tcMar>
              <w:top w:w="30" w:type="dxa"/>
              <w:left w:w="30" w:type="dxa"/>
              <w:bottom w:w="30" w:type="dxa"/>
              <w:right w:w="30" w:type="dxa"/>
            </w:tcMar>
          </w:tcPr>
          <w:p w14:paraId="36288806"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Responsabilidad</w:t>
            </w:r>
          </w:p>
        </w:tc>
        <w:tc>
          <w:tcPr>
            <w:tcW w:w="1119" w:type="pct"/>
            <w:shd w:val="clear" w:color="auto" w:fill="FFFFFF"/>
            <w:tcMar>
              <w:top w:w="30" w:type="dxa"/>
              <w:left w:w="30" w:type="dxa"/>
              <w:bottom w:w="30" w:type="dxa"/>
              <w:right w:w="30" w:type="dxa"/>
            </w:tcMar>
          </w:tcPr>
          <w:p w14:paraId="4BF7307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650BEADF"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shd w:val="clear" w:color="auto" w:fill="FFFFFF"/>
            <w:tcMar>
              <w:top w:w="30" w:type="dxa"/>
              <w:left w:w="30" w:type="dxa"/>
              <w:bottom w:w="30" w:type="dxa"/>
              <w:right w:w="30" w:type="dxa"/>
            </w:tcMar>
          </w:tcPr>
          <w:p w14:paraId="153E6773"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1613529D"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010" w:type="pct"/>
            <w:shd w:val="clear" w:color="auto" w:fill="FFFFFF"/>
            <w:tcMar>
              <w:top w:w="30" w:type="dxa"/>
              <w:left w:w="30" w:type="dxa"/>
              <w:bottom w:w="30" w:type="dxa"/>
              <w:right w:w="30" w:type="dxa"/>
            </w:tcMar>
          </w:tcPr>
          <w:p w14:paraId="7E550E79"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738</w:t>
            </w:r>
          </w:p>
        </w:tc>
      </w:tr>
      <w:tr w:rsidR="0073420E" w:rsidRPr="00CF0CBA" w14:paraId="11FEDE38" w14:textId="77777777" w:rsidTr="003110FA">
        <w:trPr>
          <w:cantSplit/>
          <w:tblHeader/>
        </w:trPr>
        <w:tc>
          <w:tcPr>
            <w:tcW w:w="1465" w:type="pct"/>
            <w:tcBorders>
              <w:bottom w:val="single" w:sz="4" w:space="0" w:color="auto"/>
            </w:tcBorders>
            <w:shd w:val="clear" w:color="auto" w:fill="FFFFFF"/>
            <w:tcMar>
              <w:top w:w="30" w:type="dxa"/>
              <w:left w:w="30" w:type="dxa"/>
              <w:bottom w:w="30" w:type="dxa"/>
              <w:right w:w="30" w:type="dxa"/>
            </w:tcMar>
          </w:tcPr>
          <w:p w14:paraId="023BD244" w14:textId="77777777" w:rsidR="0073420E" w:rsidRPr="00CF0CBA" w:rsidRDefault="0073420E" w:rsidP="003110FA">
            <w:pPr>
              <w:autoSpaceDE w:val="0"/>
              <w:autoSpaceDN w:val="0"/>
              <w:adjustRightInd w:val="0"/>
              <w:spacing w:after="0" w:line="320" w:lineRule="atLeast"/>
              <w:rPr>
                <w:rFonts w:ascii="Times New Roman" w:hAnsi="Times New Roman" w:cs="Times New Roman"/>
                <w:color w:val="000000"/>
                <w:sz w:val="24"/>
                <w:szCs w:val="24"/>
              </w:rPr>
            </w:pPr>
            <w:r w:rsidRPr="00CF0CBA">
              <w:rPr>
                <w:rFonts w:ascii="Times New Roman" w:hAnsi="Times New Roman" w:cs="Times New Roman"/>
                <w:color w:val="000000"/>
                <w:sz w:val="24"/>
                <w:szCs w:val="24"/>
              </w:rPr>
              <w:t>Madurez</w:t>
            </w:r>
          </w:p>
        </w:tc>
        <w:tc>
          <w:tcPr>
            <w:tcW w:w="1119" w:type="pct"/>
            <w:tcBorders>
              <w:bottom w:val="single" w:sz="4" w:space="0" w:color="auto"/>
            </w:tcBorders>
            <w:shd w:val="clear" w:color="auto" w:fill="FFFFFF"/>
            <w:tcMar>
              <w:top w:w="30" w:type="dxa"/>
              <w:left w:w="30" w:type="dxa"/>
              <w:bottom w:w="30" w:type="dxa"/>
              <w:right w:w="30" w:type="dxa"/>
            </w:tcMar>
          </w:tcPr>
          <w:p w14:paraId="4BFE34FF"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tcBorders>
              <w:bottom w:val="single" w:sz="4" w:space="0" w:color="auto"/>
            </w:tcBorders>
            <w:shd w:val="clear" w:color="auto" w:fill="FFFFFF"/>
          </w:tcPr>
          <w:p w14:paraId="7244009D"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076" w:type="pct"/>
            <w:tcBorders>
              <w:bottom w:val="single" w:sz="4" w:space="0" w:color="auto"/>
            </w:tcBorders>
            <w:shd w:val="clear" w:color="auto" w:fill="FFFFFF"/>
            <w:tcMar>
              <w:top w:w="30" w:type="dxa"/>
              <w:left w:w="30" w:type="dxa"/>
              <w:bottom w:w="30" w:type="dxa"/>
              <w:right w:w="30" w:type="dxa"/>
            </w:tcMar>
          </w:tcPr>
          <w:p w14:paraId="35D8800C" w14:textId="77777777" w:rsidR="0073420E" w:rsidRPr="00CF0CBA" w:rsidRDefault="0073420E"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tcBorders>
              <w:bottom w:val="single" w:sz="4" w:space="0" w:color="auto"/>
            </w:tcBorders>
            <w:shd w:val="clear" w:color="auto" w:fill="FFFFFF"/>
          </w:tcPr>
          <w:p w14:paraId="4DB50D52"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010" w:type="pct"/>
            <w:tcBorders>
              <w:bottom w:val="single" w:sz="4" w:space="0" w:color="auto"/>
            </w:tcBorders>
            <w:shd w:val="clear" w:color="auto" w:fill="FFFFFF"/>
            <w:tcMar>
              <w:top w:w="30" w:type="dxa"/>
              <w:left w:w="30" w:type="dxa"/>
              <w:bottom w:w="30" w:type="dxa"/>
              <w:right w:w="30" w:type="dxa"/>
            </w:tcMar>
          </w:tcPr>
          <w:p w14:paraId="35CCEF23" w14:textId="77777777" w:rsidR="0073420E" w:rsidRPr="00CF0CBA" w:rsidRDefault="0073420E"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CF0CBA">
              <w:rPr>
                <w:rFonts w:ascii="Times New Roman" w:hAnsi="Times New Roman" w:cs="Times New Roman"/>
                <w:color w:val="000000"/>
                <w:sz w:val="24"/>
                <w:szCs w:val="24"/>
              </w:rPr>
              <w:t>696</w:t>
            </w:r>
          </w:p>
        </w:tc>
      </w:tr>
    </w:tbl>
    <w:p w14:paraId="799FCF46" w14:textId="77777777" w:rsidR="0073420E" w:rsidRDefault="0073420E" w:rsidP="0073420E">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Pr>
          <w:rFonts w:ascii="Times New Roman" w:hAnsi="Times New Roman" w:cs="Times New Roman"/>
          <w:sz w:val="24"/>
          <w:szCs w:val="24"/>
          <w:lang w:val="es-MX"/>
        </w:rPr>
        <w:t xml:space="preserve">isis de componentes principales. Método de </w:t>
      </w:r>
      <w:r w:rsidRPr="00D31F25">
        <w:rPr>
          <w:rFonts w:ascii="Times New Roman" w:hAnsi="Times New Roman" w:cs="Times New Roman"/>
          <w:bCs/>
          <w:color w:val="000000"/>
          <w:sz w:val="24"/>
          <w:szCs w:val="24"/>
        </w:rPr>
        <w:t xml:space="preserve"> rotación</w:t>
      </w:r>
      <w:r>
        <w:rPr>
          <w:rFonts w:ascii="Times New Roman" w:hAnsi="Times New Roman" w:cs="Times New Roman"/>
          <w:bCs/>
          <w:color w:val="000000"/>
          <w:sz w:val="24"/>
          <w:szCs w:val="24"/>
        </w:rPr>
        <w:t>: O</w:t>
      </w:r>
      <w:r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 xml:space="preserve">convergiendo en </w:t>
      </w:r>
      <w:r w:rsidR="00476EEE">
        <w:rPr>
          <w:rFonts w:ascii="Times New Roman" w:hAnsi="Times New Roman" w:cs="Times New Roman"/>
          <w:sz w:val="24"/>
          <w:szCs w:val="24"/>
          <w:lang w:val="es-MX"/>
        </w:rPr>
        <w:t>4</w:t>
      </w:r>
      <w:r w:rsidRPr="00D31F25">
        <w:rPr>
          <w:rFonts w:ascii="Times New Roman" w:hAnsi="Times New Roman" w:cs="Times New Roman"/>
          <w:sz w:val="24"/>
          <w:szCs w:val="24"/>
          <w:lang w:val="es-MX"/>
        </w:rPr>
        <w:t xml:space="preserve"> iteraciones.</w:t>
      </w:r>
      <w:r>
        <w:rPr>
          <w:rFonts w:ascii="Times New Roman" w:hAnsi="Times New Roman" w:cs="Times New Roman"/>
          <w:sz w:val="24"/>
          <w:szCs w:val="24"/>
          <w:lang w:val="es-MX"/>
        </w:rPr>
        <w:sym w:font="Symbol" w:char="F061"/>
      </w:r>
      <w:r>
        <w:rPr>
          <w:rFonts w:ascii="Times New Roman" w:hAnsi="Times New Roman" w:cs="Times New Roman"/>
          <w:sz w:val="24"/>
          <w:szCs w:val="24"/>
          <w:lang w:val="es-MX"/>
        </w:rPr>
        <w:t xml:space="preserve">= alfa de Cronbach de la escala. </w:t>
      </w:r>
      <w:r w:rsidRPr="0073420E">
        <w:rPr>
          <w:rFonts w:ascii="Times New Roman" w:hAnsi="Times New Roman" w:cs="Times New Roman"/>
          <w:sz w:val="24"/>
          <w:szCs w:val="24"/>
          <w:vertAlign w:val="superscript"/>
          <w:lang w:val="es-MX"/>
        </w:rPr>
        <w:t>a</w:t>
      </w:r>
      <w:r>
        <w:rPr>
          <w:rFonts w:ascii="Times New Roman" w:hAnsi="Times New Roman" w:cs="Times New Roman"/>
          <w:sz w:val="24"/>
          <w:szCs w:val="24"/>
          <w:lang w:val="es-MX"/>
        </w:rPr>
        <w:t xml:space="preserve"> y </w:t>
      </w:r>
      <w:r w:rsidRPr="0073420E">
        <w:rPr>
          <w:rFonts w:ascii="Times New Roman" w:hAnsi="Times New Roman" w:cs="Times New Roman"/>
          <w:sz w:val="24"/>
          <w:szCs w:val="24"/>
          <w:vertAlign w:val="superscript"/>
          <w:lang w:val="es-MX"/>
        </w:rPr>
        <w:t>b</w:t>
      </w:r>
      <w:r>
        <w:rPr>
          <w:rFonts w:ascii="Times New Roman" w:hAnsi="Times New Roman" w:cs="Times New Roman"/>
          <w:sz w:val="24"/>
          <w:szCs w:val="24"/>
          <w:vertAlign w:val="superscript"/>
          <w:lang w:val="es-MX"/>
        </w:rPr>
        <w:t xml:space="preserve"> </w:t>
      </w:r>
      <w:r>
        <w:rPr>
          <w:rFonts w:ascii="Times New Roman" w:hAnsi="Times New Roman" w:cs="Times New Roman"/>
          <w:sz w:val="24"/>
          <w:szCs w:val="24"/>
          <w:lang w:val="es-MX"/>
        </w:rPr>
        <w:t>Indicadores.</w:t>
      </w:r>
    </w:p>
    <w:p w14:paraId="02DFB4D5" w14:textId="77777777" w:rsidR="00A34043" w:rsidRDefault="00A34043" w:rsidP="0073420E">
      <w:pPr>
        <w:rPr>
          <w:rFonts w:ascii="Times New Roman" w:hAnsi="Times New Roman" w:cs="Times New Roman"/>
          <w:sz w:val="24"/>
          <w:szCs w:val="24"/>
          <w:lang w:val="es-MX"/>
        </w:rPr>
      </w:pPr>
    </w:p>
    <w:p w14:paraId="5B29015B" w14:textId="77777777" w:rsidR="00A34043" w:rsidRDefault="00A34043" w:rsidP="0073420E">
      <w:pPr>
        <w:rPr>
          <w:rFonts w:ascii="Times New Roman" w:hAnsi="Times New Roman" w:cs="Times New Roman"/>
          <w:sz w:val="24"/>
          <w:szCs w:val="24"/>
          <w:lang w:val="es-MX"/>
        </w:rPr>
      </w:pPr>
    </w:p>
    <w:p w14:paraId="4F25DFD2" w14:textId="77777777" w:rsidR="00A34043" w:rsidRDefault="00A34043" w:rsidP="0073420E">
      <w:pPr>
        <w:rPr>
          <w:rFonts w:ascii="Times New Roman" w:hAnsi="Times New Roman" w:cs="Times New Roman"/>
          <w:sz w:val="24"/>
          <w:szCs w:val="24"/>
          <w:lang w:val="es-MX"/>
        </w:rPr>
      </w:pPr>
    </w:p>
    <w:p w14:paraId="7B084B02" w14:textId="77777777" w:rsidR="00CB2820" w:rsidRPr="0073420E" w:rsidRDefault="00CB2820" w:rsidP="0073420E">
      <w:pPr>
        <w:rPr>
          <w:rFonts w:ascii="Times New Roman" w:hAnsi="Times New Roman" w:cs="Times New Roman"/>
          <w:sz w:val="24"/>
          <w:szCs w:val="24"/>
          <w:lang w:val="es-MX"/>
        </w:rPr>
      </w:pPr>
      <w:r>
        <w:rPr>
          <w:rFonts w:ascii="Times New Roman" w:hAnsi="Times New Roman" w:cs="Times New Roman"/>
          <w:sz w:val="24"/>
          <w:szCs w:val="24"/>
          <w:lang w:val="es-MX"/>
        </w:rPr>
        <w:t>Tabla 5.</w:t>
      </w:r>
    </w:p>
    <w:tbl>
      <w:tblPr>
        <w:tblW w:w="5000" w:type="pct"/>
        <w:tblLayout w:type="fixed"/>
        <w:tblCellMar>
          <w:left w:w="30" w:type="dxa"/>
          <w:right w:w="30" w:type="dxa"/>
        </w:tblCellMar>
        <w:tblLook w:val="0000" w:firstRow="0" w:lastRow="0" w:firstColumn="0" w:lastColumn="0" w:noHBand="0" w:noVBand="0"/>
      </w:tblPr>
      <w:tblGrid>
        <w:gridCol w:w="3686"/>
        <w:gridCol w:w="2621"/>
        <w:gridCol w:w="298"/>
        <w:gridCol w:w="2421"/>
      </w:tblGrid>
      <w:tr w:rsidR="00CB2820" w:rsidRPr="002C1AFC" w14:paraId="17B5E99F" w14:textId="77777777" w:rsidTr="003110FA">
        <w:trPr>
          <w:cantSplit/>
          <w:tblHeader/>
        </w:trPr>
        <w:tc>
          <w:tcPr>
            <w:tcW w:w="5000" w:type="pct"/>
            <w:gridSpan w:val="4"/>
            <w:shd w:val="clear" w:color="auto" w:fill="FFFFFF"/>
          </w:tcPr>
          <w:p w14:paraId="0832961F" w14:textId="77777777" w:rsidR="00CB2820" w:rsidRPr="003110FA" w:rsidRDefault="00CB2820" w:rsidP="003110FA">
            <w:pPr>
              <w:autoSpaceDE w:val="0"/>
              <w:autoSpaceDN w:val="0"/>
              <w:adjustRightInd w:val="0"/>
              <w:spacing w:after="0" w:line="320" w:lineRule="atLeast"/>
              <w:jc w:val="both"/>
              <w:rPr>
                <w:rFonts w:ascii="Times New Roman" w:hAnsi="Times New Roman" w:cs="Times New Roman"/>
                <w:b/>
                <w:i/>
                <w:color w:val="000000"/>
                <w:sz w:val="24"/>
                <w:szCs w:val="24"/>
              </w:rPr>
            </w:pPr>
            <w:r w:rsidRPr="003110FA">
              <w:rPr>
                <w:rFonts w:ascii="Times New Roman" w:hAnsi="Times New Roman" w:cs="Times New Roman"/>
                <w:i/>
                <w:color w:val="000000"/>
                <w:sz w:val="24"/>
                <w:szCs w:val="24"/>
              </w:rPr>
              <w:t xml:space="preserve">Estructura factorial del estímulo </w:t>
            </w:r>
            <w:r w:rsidRPr="003110FA">
              <w:rPr>
                <w:rFonts w:ascii="Times New Roman" w:hAnsi="Times New Roman" w:cs="Times New Roman"/>
                <w:b/>
                <w:i/>
                <w:color w:val="000000"/>
                <w:sz w:val="24"/>
                <w:szCs w:val="24"/>
              </w:rPr>
              <w:t>La paternidad es…</w:t>
            </w:r>
          </w:p>
        </w:tc>
      </w:tr>
      <w:tr w:rsidR="00CB2820" w:rsidRPr="002C1AFC" w14:paraId="75640863" w14:textId="77777777" w:rsidTr="00D317B0">
        <w:trPr>
          <w:cantSplit/>
          <w:tblHeader/>
        </w:trPr>
        <w:tc>
          <w:tcPr>
            <w:tcW w:w="2042" w:type="pct"/>
            <w:tcBorders>
              <w:top w:val="single" w:sz="4" w:space="0" w:color="auto"/>
            </w:tcBorders>
            <w:shd w:val="clear" w:color="auto" w:fill="FFFFFF"/>
            <w:tcMar>
              <w:top w:w="30" w:type="dxa"/>
              <w:left w:w="30" w:type="dxa"/>
              <w:bottom w:w="30" w:type="dxa"/>
              <w:right w:w="30" w:type="dxa"/>
            </w:tcMar>
          </w:tcPr>
          <w:p w14:paraId="38D041BE" w14:textId="77777777" w:rsidR="00CB2820" w:rsidRPr="002C1AFC" w:rsidRDefault="00CB2820" w:rsidP="003110FA">
            <w:pPr>
              <w:autoSpaceDE w:val="0"/>
              <w:autoSpaceDN w:val="0"/>
              <w:adjustRightInd w:val="0"/>
              <w:spacing w:after="0" w:line="240" w:lineRule="auto"/>
              <w:rPr>
                <w:rFonts w:ascii="Times New Roman" w:hAnsi="Times New Roman" w:cs="Times New Roman"/>
                <w:sz w:val="24"/>
                <w:szCs w:val="24"/>
              </w:rPr>
            </w:pPr>
          </w:p>
        </w:tc>
        <w:tc>
          <w:tcPr>
            <w:tcW w:w="2958" w:type="pct"/>
            <w:gridSpan w:val="3"/>
            <w:tcBorders>
              <w:top w:val="single" w:sz="4" w:space="0" w:color="auto"/>
            </w:tcBorders>
            <w:shd w:val="clear" w:color="auto" w:fill="FFFFFF"/>
          </w:tcPr>
          <w:p w14:paraId="2876ECB8"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=.869</w:t>
            </w:r>
          </w:p>
        </w:tc>
      </w:tr>
      <w:tr w:rsidR="00CB2820" w:rsidRPr="002C1AFC" w14:paraId="0FAF9780" w14:textId="77777777" w:rsidTr="00D317B0">
        <w:trPr>
          <w:cantSplit/>
          <w:tblHeader/>
        </w:trPr>
        <w:tc>
          <w:tcPr>
            <w:tcW w:w="2042" w:type="pct"/>
            <w:shd w:val="clear" w:color="auto" w:fill="FFFFFF"/>
            <w:tcMar>
              <w:top w:w="30" w:type="dxa"/>
              <w:left w:w="30" w:type="dxa"/>
              <w:bottom w:w="30" w:type="dxa"/>
              <w:right w:w="30" w:type="dxa"/>
            </w:tcMar>
          </w:tcPr>
          <w:p w14:paraId="19A2AAFD" w14:textId="77777777" w:rsidR="00CB2820" w:rsidRPr="002C1AFC" w:rsidRDefault="00CB2820" w:rsidP="003110FA">
            <w:pPr>
              <w:autoSpaceDE w:val="0"/>
              <w:autoSpaceDN w:val="0"/>
              <w:adjustRightInd w:val="0"/>
              <w:spacing w:after="0" w:line="240" w:lineRule="auto"/>
              <w:rPr>
                <w:rFonts w:ascii="Times New Roman" w:hAnsi="Times New Roman" w:cs="Times New Roman"/>
                <w:sz w:val="24"/>
                <w:szCs w:val="24"/>
              </w:rPr>
            </w:pPr>
          </w:p>
        </w:tc>
        <w:tc>
          <w:tcPr>
            <w:tcW w:w="2958" w:type="pct"/>
            <w:gridSpan w:val="3"/>
            <w:tcBorders>
              <w:top w:val="single" w:sz="4" w:space="0" w:color="auto"/>
            </w:tcBorders>
            <w:shd w:val="clear" w:color="auto" w:fill="FFFFFF"/>
          </w:tcPr>
          <w:p w14:paraId="10866A7A" w14:textId="77777777" w:rsidR="00CB2820" w:rsidRPr="0015264F"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w:t>
            </w:r>
          </w:p>
        </w:tc>
      </w:tr>
      <w:tr w:rsidR="00CB2820" w:rsidRPr="002C1AFC" w14:paraId="10E0DFC7" w14:textId="77777777" w:rsidTr="00D317B0">
        <w:trPr>
          <w:cantSplit/>
          <w:tblHeader/>
        </w:trPr>
        <w:tc>
          <w:tcPr>
            <w:tcW w:w="2042" w:type="pct"/>
            <w:tcBorders>
              <w:bottom w:val="single" w:sz="4" w:space="0" w:color="auto"/>
            </w:tcBorders>
            <w:shd w:val="clear" w:color="auto" w:fill="FFFFFF"/>
            <w:tcMar>
              <w:top w:w="30" w:type="dxa"/>
              <w:left w:w="30" w:type="dxa"/>
              <w:bottom w:w="30" w:type="dxa"/>
              <w:right w:w="30" w:type="dxa"/>
            </w:tcMar>
          </w:tcPr>
          <w:p w14:paraId="5E53C06C" w14:textId="77777777" w:rsidR="00CB2820" w:rsidRPr="002C1AFC" w:rsidRDefault="00D317B0" w:rsidP="00D317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1452"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4E09CE8B"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1</w:t>
            </w:r>
          </w:p>
        </w:tc>
        <w:tc>
          <w:tcPr>
            <w:tcW w:w="165" w:type="pct"/>
            <w:tcBorders>
              <w:top w:val="single" w:sz="4" w:space="0" w:color="auto"/>
            </w:tcBorders>
            <w:shd w:val="clear" w:color="auto" w:fill="FFFFFF"/>
          </w:tcPr>
          <w:p w14:paraId="69458622"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2B37A5D0"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2</w:t>
            </w:r>
          </w:p>
        </w:tc>
      </w:tr>
      <w:tr w:rsidR="00CB2820" w:rsidRPr="002C1AFC" w14:paraId="6AF8886E" w14:textId="77777777" w:rsidTr="00D317B0">
        <w:trPr>
          <w:cantSplit/>
          <w:tblHeader/>
        </w:trPr>
        <w:tc>
          <w:tcPr>
            <w:tcW w:w="2042" w:type="pct"/>
            <w:tcBorders>
              <w:top w:val="single" w:sz="4" w:space="0" w:color="auto"/>
            </w:tcBorders>
            <w:shd w:val="clear" w:color="auto" w:fill="FFFFFF"/>
            <w:tcMar>
              <w:top w:w="30" w:type="dxa"/>
              <w:left w:w="30" w:type="dxa"/>
              <w:bottom w:w="30" w:type="dxa"/>
              <w:right w:w="30" w:type="dxa"/>
            </w:tcMar>
          </w:tcPr>
          <w:p w14:paraId="1DF58626"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Estabilidad</w:t>
            </w:r>
          </w:p>
        </w:tc>
        <w:tc>
          <w:tcPr>
            <w:tcW w:w="1452" w:type="pct"/>
            <w:tcBorders>
              <w:top w:val="single" w:sz="4" w:space="0" w:color="auto"/>
            </w:tcBorders>
            <w:shd w:val="clear" w:color="auto" w:fill="FFFFFF"/>
            <w:tcMar>
              <w:top w:w="30" w:type="dxa"/>
              <w:left w:w="30" w:type="dxa"/>
              <w:bottom w:w="30" w:type="dxa"/>
              <w:right w:w="30" w:type="dxa"/>
            </w:tcMar>
            <w:vAlign w:val="center"/>
          </w:tcPr>
          <w:p w14:paraId="6F2823C3"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779</w:t>
            </w:r>
          </w:p>
        </w:tc>
        <w:tc>
          <w:tcPr>
            <w:tcW w:w="165" w:type="pct"/>
            <w:tcBorders>
              <w:top w:val="single" w:sz="4" w:space="0" w:color="auto"/>
            </w:tcBorders>
            <w:shd w:val="clear" w:color="auto" w:fill="FFFFFF"/>
          </w:tcPr>
          <w:p w14:paraId="71F0E660"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tcBorders>
              <w:top w:val="single" w:sz="4" w:space="0" w:color="auto"/>
            </w:tcBorders>
            <w:shd w:val="clear" w:color="auto" w:fill="FFFFFF"/>
            <w:tcMar>
              <w:top w:w="30" w:type="dxa"/>
              <w:left w:w="30" w:type="dxa"/>
              <w:bottom w:w="30" w:type="dxa"/>
              <w:right w:w="30" w:type="dxa"/>
            </w:tcMar>
            <w:vAlign w:val="center"/>
          </w:tcPr>
          <w:p w14:paraId="41C2D880"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478983D9" w14:textId="77777777" w:rsidTr="003110FA">
        <w:trPr>
          <w:cantSplit/>
          <w:tblHeader/>
        </w:trPr>
        <w:tc>
          <w:tcPr>
            <w:tcW w:w="2042" w:type="pct"/>
            <w:shd w:val="clear" w:color="auto" w:fill="FFFFFF"/>
            <w:tcMar>
              <w:top w:w="30" w:type="dxa"/>
              <w:left w:w="30" w:type="dxa"/>
              <w:bottom w:w="30" w:type="dxa"/>
              <w:right w:w="30" w:type="dxa"/>
            </w:tcMar>
          </w:tcPr>
          <w:p w14:paraId="5B96CD4F"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Cuidados</w:t>
            </w:r>
          </w:p>
        </w:tc>
        <w:tc>
          <w:tcPr>
            <w:tcW w:w="1452" w:type="pct"/>
            <w:shd w:val="clear" w:color="auto" w:fill="FFFFFF"/>
            <w:tcMar>
              <w:top w:w="30" w:type="dxa"/>
              <w:left w:w="30" w:type="dxa"/>
              <w:bottom w:w="30" w:type="dxa"/>
              <w:right w:w="30" w:type="dxa"/>
            </w:tcMar>
            <w:vAlign w:val="center"/>
          </w:tcPr>
          <w:p w14:paraId="434F3886"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743</w:t>
            </w:r>
          </w:p>
        </w:tc>
        <w:tc>
          <w:tcPr>
            <w:tcW w:w="165" w:type="pct"/>
            <w:shd w:val="clear" w:color="auto" w:fill="FFFFFF"/>
          </w:tcPr>
          <w:p w14:paraId="51384AF0"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779FC65B"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3F2717E4" w14:textId="77777777" w:rsidTr="003110FA">
        <w:trPr>
          <w:cantSplit/>
          <w:tblHeader/>
        </w:trPr>
        <w:tc>
          <w:tcPr>
            <w:tcW w:w="2042" w:type="pct"/>
            <w:shd w:val="clear" w:color="auto" w:fill="FFFFFF"/>
            <w:tcMar>
              <w:top w:w="30" w:type="dxa"/>
              <w:left w:w="30" w:type="dxa"/>
              <w:bottom w:w="30" w:type="dxa"/>
              <w:right w:w="30" w:type="dxa"/>
            </w:tcMar>
          </w:tcPr>
          <w:p w14:paraId="0194002A"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Bonita</w:t>
            </w:r>
          </w:p>
        </w:tc>
        <w:tc>
          <w:tcPr>
            <w:tcW w:w="1452" w:type="pct"/>
            <w:shd w:val="clear" w:color="auto" w:fill="FFFFFF"/>
            <w:tcMar>
              <w:top w:w="30" w:type="dxa"/>
              <w:left w:w="30" w:type="dxa"/>
              <w:bottom w:w="30" w:type="dxa"/>
              <w:right w:w="30" w:type="dxa"/>
            </w:tcMar>
            <w:vAlign w:val="center"/>
          </w:tcPr>
          <w:p w14:paraId="25D7070D"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734</w:t>
            </w:r>
          </w:p>
        </w:tc>
        <w:tc>
          <w:tcPr>
            <w:tcW w:w="165" w:type="pct"/>
            <w:shd w:val="clear" w:color="auto" w:fill="FFFFFF"/>
          </w:tcPr>
          <w:p w14:paraId="4536559D"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507F4FD9"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2D91527A" w14:textId="77777777" w:rsidTr="003110FA">
        <w:trPr>
          <w:cantSplit/>
          <w:tblHeader/>
        </w:trPr>
        <w:tc>
          <w:tcPr>
            <w:tcW w:w="2042" w:type="pct"/>
            <w:shd w:val="clear" w:color="auto" w:fill="FFFFFF"/>
            <w:tcMar>
              <w:top w:w="30" w:type="dxa"/>
              <w:left w:w="30" w:type="dxa"/>
              <w:bottom w:w="30" w:type="dxa"/>
              <w:right w:w="30" w:type="dxa"/>
            </w:tcMar>
          </w:tcPr>
          <w:p w14:paraId="59CC5A6C"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Responsabilidad</w:t>
            </w:r>
          </w:p>
        </w:tc>
        <w:tc>
          <w:tcPr>
            <w:tcW w:w="1452" w:type="pct"/>
            <w:shd w:val="clear" w:color="auto" w:fill="FFFFFF"/>
            <w:tcMar>
              <w:top w:w="30" w:type="dxa"/>
              <w:left w:w="30" w:type="dxa"/>
              <w:bottom w:w="30" w:type="dxa"/>
              <w:right w:w="30" w:type="dxa"/>
            </w:tcMar>
            <w:vAlign w:val="center"/>
          </w:tcPr>
          <w:p w14:paraId="0FB5BDD9"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663</w:t>
            </w:r>
          </w:p>
        </w:tc>
        <w:tc>
          <w:tcPr>
            <w:tcW w:w="165" w:type="pct"/>
            <w:shd w:val="clear" w:color="auto" w:fill="FFFFFF"/>
          </w:tcPr>
          <w:p w14:paraId="4A40F4CA"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38FBC3BF"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0135A9F9" w14:textId="77777777" w:rsidTr="003110FA">
        <w:trPr>
          <w:cantSplit/>
          <w:tblHeader/>
        </w:trPr>
        <w:tc>
          <w:tcPr>
            <w:tcW w:w="2042" w:type="pct"/>
            <w:shd w:val="clear" w:color="auto" w:fill="FFFFFF"/>
            <w:tcMar>
              <w:top w:w="30" w:type="dxa"/>
              <w:left w:w="30" w:type="dxa"/>
              <w:bottom w:w="30" w:type="dxa"/>
              <w:right w:w="30" w:type="dxa"/>
            </w:tcMar>
          </w:tcPr>
          <w:p w14:paraId="3B15CEDD"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Seguridad</w:t>
            </w:r>
          </w:p>
        </w:tc>
        <w:tc>
          <w:tcPr>
            <w:tcW w:w="1452" w:type="pct"/>
            <w:shd w:val="clear" w:color="auto" w:fill="FFFFFF"/>
            <w:tcMar>
              <w:top w:w="30" w:type="dxa"/>
              <w:left w:w="30" w:type="dxa"/>
              <w:bottom w:w="30" w:type="dxa"/>
              <w:right w:w="30" w:type="dxa"/>
            </w:tcMar>
            <w:vAlign w:val="center"/>
          </w:tcPr>
          <w:p w14:paraId="4EADC522"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626</w:t>
            </w:r>
          </w:p>
        </w:tc>
        <w:tc>
          <w:tcPr>
            <w:tcW w:w="165" w:type="pct"/>
            <w:shd w:val="clear" w:color="auto" w:fill="FFFFFF"/>
          </w:tcPr>
          <w:p w14:paraId="7B7082D0"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2657611F"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1104F7AD" w14:textId="77777777" w:rsidTr="003110FA">
        <w:trPr>
          <w:cantSplit/>
          <w:tblHeader/>
        </w:trPr>
        <w:tc>
          <w:tcPr>
            <w:tcW w:w="2042" w:type="pct"/>
            <w:shd w:val="clear" w:color="auto" w:fill="FFFFFF"/>
            <w:tcMar>
              <w:top w:w="30" w:type="dxa"/>
              <w:left w:w="30" w:type="dxa"/>
              <w:bottom w:w="30" w:type="dxa"/>
              <w:right w:w="30" w:type="dxa"/>
            </w:tcMar>
          </w:tcPr>
          <w:p w14:paraId="02C6626B"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Atenciones</w:t>
            </w:r>
          </w:p>
        </w:tc>
        <w:tc>
          <w:tcPr>
            <w:tcW w:w="1452" w:type="pct"/>
            <w:shd w:val="clear" w:color="auto" w:fill="FFFFFF"/>
            <w:tcMar>
              <w:top w:w="30" w:type="dxa"/>
              <w:left w:w="30" w:type="dxa"/>
              <w:bottom w:w="30" w:type="dxa"/>
              <w:right w:w="30" w:type="dxa"/>
            </w:tcMar>
            <w:vAlign w:val="center"/>
          </w:tcPr>
          <w:p w14:paraId="0FBA55C0"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591</w:t>
            </w:r>
          </w:p>
        </w:tc>
        <w:tc>
          <w:tcPr>
            <w:tcW w:w="165" w:type="pct"/>
            <w:shd w:val="clear" w:color="auto" w:fill="FFFFFF"/>
          </w:tcPr>
          <w:p w14:paraId="7A787289"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79CEE3C5"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66F7B51D" w14:textId="77777777" w:rsidTr="003110FA">
        <w:trPr>
          <w:cantSplit/>
          <w:tblHeader/>
        </w:trPr>
        <w:tc>
          <w:tcPr>
            <w:tcW w:w="2042" w:type="pct"/>
            <w:shd w:val="clear" w:color="auto" w:fill="FFFFFF"/>
            <w:tcMar>
              <w:top w:w="30" w:type="dxa"/>
              <w:left w:w="30" w:type="dxa"/>
              <w:bottom w:w="30" w:type="dxa"/>
              <w:right w:w="30" w:type="dxa"/>
            </w:tcMar>
          </w:tcPr>
          <w:p w14:paraId="069E6C1C"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Aceptación</w:t>
            </w:r>
          </w:p>
        </w:tc>
        <w:tc>
          <w:tcPr>
            <w:tcW w:w="1452" w:type="pct"/>
            <w:shd w:val="clear" w:color="auto" w:fill="FFFFFF"/>
            <w:tcMar>
              <w:top w:w="30" w:type="dxa"/>
              <w:left w:w="30" w:type="dxa"/>
              <w:bottom w:w="30" w:type="dxa"/>
              <w:right w:w="30" w:type="dxa"/>
            </w:tcMar>
            <w:vAlign w:val="center"/>
          </w:tcPr>
          <w:p w14:paraId="06A633DC"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589</w:t>
            </w:r>
          </w:p>
        </w:tc>
        <w:tc>
          <w:tcPr>
            <w:tcW w:w="165" w:type="pct"/>
            <w:shd w:val="clear" w:color="auto" w:fill="FFFFFF"/>
          </w:tcPr>
          <w:p w14:paraId="31202F8D"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341" w:type="pct"/>
            <w:shd w:val="clear" w:color="auto" w:fill="FFFFFF"/>
            <w:tcMar>
              <w:top w:w="30" w:type="dxa"/>
              <w:left w:w="30" w:type="dxa"/>
              <w:bottom w:w="30" w:type="dxa"/>
              <w:right w:w="30" w:type="dxa"/>
            </w:tcMar>
            <w:vAlign w:val="center"/>
          </w:tcPr>
          <w:p w14:paraId="3ACD09A4"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r>
      <w:tr w:rsidR="00CB2820" w:rsidRPr="002C1AFC" w14:paraId="35CE1EB2" w14:textId="77777777" w:rsidTr="003110FA">
        <w:trPr>
          <w:cantSplit/>
          <w:tblHeader/>
        </w:trPr>
        <w:tc>
          <w:tcPr>
            <w:tcW w:w="2042" w:type="pct"/>
            <w:shd w:val="clear" w:color="auto" w:fill="FFFFFF"/>
            <w:tcMar>
              <w:top w:w="30" w:type="dxa"/>
              <w:left w:w="30" w:type="dxa"/>
              <w:bottom w:w="30" w:type="dxa"/>
              <w:right w:w="30" w:type="dxa"/>
            </w:tcMar>
          </w:tcPr>
          <w:p w14:paraId="47EBFFE3"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Fácil</w:t>
            </w:r>
          </w:p>
        </w:tc>
        <w:tc>
          <w:tcPr>
            <w:tcW w:w="1452" w:type="pct"/>
            <w:shd w:val="clear" w:color="auto" w:fill="FFFFFF"/>
            <w:tcMar>
              <w:top w:w="30" w:type="dxa"/>
              <w:left w:w="30" w:type="dxa"/>
              <w:bottom w:w="30" w:type="dxa"/>
              <w:right w:w="30" w:type="dxa"/>
            </w:tcMar>
            <w:vAlign w:val="center"/>
          </w:tcPr>
          <w:p w14:paraId="43C485F3"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655396FD"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shd w:val="clear" w:color="auto" w:fill="FFFFFF"/>
            <w:tcMar>
              <w:top w:w="30" w:type="dxa"/>
              <w:left w:w="30" w:type="dxa"/>
              <w:bottom w:w="30" w:type="dxa"/>
              <w:right w:w="30" w:type="dxa"/>
            </w:tcMar>
            <w:vAlign w:val="center"/>
          </w:tcPr>
          <w:p w14:paraId="52D44E56"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722</w:t>
            </w:r>
          </w:p>
        </w:tc>
      </w:tr>
      <w:tr w:rsidR="00CB2820" w:rsidRPr="002C1AFC" w14:paraId="26578DF2" w14:textId="77777777" w:rsidTr="003110FA">
        <w:trPr>
          <w:cantSplit/>
          <w:tblHeader/>
        </w:trPr>
        <w:tc>
          <w:tcPr>
            <w:tcW w:w="2042" w:type="pct"/>
            <w:shd w:val="clear" w:color="auto" w:fill="FFFFFF"/>
            <w:tcMar>
              <w:top w:w="30" w:type="dxa"/>
              <w:left w:w="30" w:type="dxa"/>
              <w:bottom w:w="30" w:type="dxa"/>
              <w:right w:w="30" w:type="dxa"/>
            </w:tcMar>
          </w:tcPr>
          <w:p w14:paraId="3F7C6A41"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Deseable</w:t>
            </w:r>
          </w:p>
        </w:tc>
        <w:tc>
          <w:tcPr>
            <w:tcW w:w="1452" w:type="pct"/>
            <w:shd w:val="clear" w:color="auto" w:fill="FFFFFF"/>
            <w:tcMar>
              <w:top w:w="30" w:type="dxa"/>
              <w:left w:w="30" w:type="dxa"/>
              <w:bottom w:w="30" w:type="dxa"/>
              <w:right w:w="30" w:type="dxa"/>
            </w:tcMar>
            <w:vAlign w:val="center"/>
          </w:tcPr>
          <w:p w14:paraId="2305266B"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shd w:val="clear" w:color="auto" w:fill="FFFFFF"/>
          </w:tcPr>
          <w:p w14:paraId="179F9271"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shd w:val="clear" w:color="auto" w:fill="FFFFFF"/>
            <w:tcMar>
              <w:top w:w="30" w:type="dxa"/>
              <w:left w:w="30" w:type="dxa"/>
              <w:bottom w:w="30" w:type="dxa"/>
              <w:right w:w="30" w:type="dxa"/>
            </w:tcMar>
            <w:vAlign w:val="center"/>
          </w:tcPr>
          <w:p w14:paraId="5FC1BC09"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688</w:t>
            </w:r>
          </w:p>
        </w:tc>
      </w:tr>
      <w:tr w:rsidR="00CB2820" w:rsidRPr="002C1AFC" w14:paraId="1DD4F167" w14:textId="77777777" w:rsidTr="003110FA">
        <w:trPr>
          <w:cantSplit/>
          <w:tblHeader/>
        </w:trPr>
        <w:tc>
          <w:tcPr>
            <w:tcW w:w="2042" w:type="pct"/>
            <w:tcBorders>
              <w:bottom w:val="single" w:sz="4" w:space="0" w:color="auto"/>
            </w:tcBorders>
            <w:shd w:val="clear" w:color="auto" w:fill="FFFFFF"/>
            <w:tcMar>
              <w:top w:w="30" w:type="dxa"/>
              <w:left w:w="30" w:type="dxa"/>
              <w:bottom w:w="30" w:type="dxa"/>
              <w:right w:w="30" w:type="dxa"/>
            </w:tcMar>
          </w:tcPr>
          <w:p w14:paraId="07ED4D3E" w14:textId="77777777" w:rsidR="00CB2820" w:rsidRPr="002C1AFC" w:rsidRDefault="00CB2820" w:rsidP="003110FA">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Orgullo</w:t>
            </w:r>
          </w:p>
        </w:tc>
        <w:tc>
          <w:tcPr>
            <w:tcW w:w="1452" w:type="pct"/>
            <w:tcBorders>
              <w:bottom w:val="single" w:sz="4" w:space="0" w:color="auto"/>
            </w:tcBorders>
            <w:shd w:val="clear" w:color="auto" w:fill="FFFFFF"/>
            <w:tcMar>
              <w:top w:w="30" w:type="dxa"/>
              <w:left w:w="30" w:type="dxa"/>
              <w:bottom w:w="30" w:type="dxa"/>
              <w:right w:w="30" w:type="dxa"/>
            </w:tcMar>
            <w:vAlign w:val="center"/>
          </w:tcPr>
          <w:p w14:paraId="35B8EC36" w14:textId="77777777" w:rsidR="00CB2820" w:rsidRPr="002C1AFC" w:rsidRDefault="00CB2820" w:rsidP="003110FA">
            <w:pPr>
              <w:autoSpaceDE w:val="0"/>
              <w:autoSpaceDN w:val="0"/>
              <w:adjustRightInd w:val="0"/>
              <w:spacing w:after="0" w:line="240" w:lineRule="auto"/>
              <w:jc w:val="center"/>
              <w:rPr>
                <w:rFonts w:ascii="Times New Roman" w:hAnsi="Times New Roman" w:cs="Times New Roman"/>
                <w:sz w:val="24"/>
                <w:szCs w:val="24"/>
              </w:rPr>
            </w:pPr>
          </w:p>
        </w:tc>
        <w:tc>
          <w:tcPr>
            <w:tcW w:w="165" w:type="pct"/>
            <w:tcBorders>
              <w:bottom w:val="single" w:sz="4" w:space="0" w:color="auto"/>
            </w:tcBorders>
            <w:shd w:val="clear" w:color="auto" w:fill="FFFFFF"/>
          </w:tcPr>
          <w:p w14:paraId="124A9F4C" w14:textId="77777777" w:rsidR="00CB2820" w:rsidRPr="002C1AFC" w:rsidRDefault="00CB2820" w:rsidP="003110FA">
            <w:pPr>
              <w:autoSpaceDE w:val="0"/>
              <w:autoSpaceDN w:val="0"/>
              <w:adjustRightInd w:val="0"/>
              <w:spacing w:after="0" w:line="320" w:lineRule="atLeast"/>
              <w:jc w:val="center"/>
              <w:rPr>
                <w:rFonts w:ascii="Times New Roman" w:hAnsi="Times New Roman" w:cs="Times New Roman"/>
                <w:color w:val="000000"/>
                <w:sz w:val="24"/>
                <w:szCs w:val="24"/>
              </w:rPr>
            </w:pPr>
          </w:p>
        </w:tc>
        <w:tc>
          <w:tcPr>
            <w:tcW w:w="1341" w:type="pct"/>
            <w:tcBorders>
              <w:bottom w:val="single" w:sz="4" w:space="0" w:color="auto"/>
            </w:tcBorders>
            <w:shd w:val="clear" w:color="auto" w:fill="FFFFFF"/>
            <w:tcMar>
              <w:top w:w="30" w:type="dxa"/>
              <w:left w:w="30" w:type="dxa"/>
              <w:bottom w:w="30" w:type="dxa"/>
              <w:right w:w="30" w:type="dxa"/>
            </w:tcMar>
            <w:vAlign w:val="center"/>
          </w:tcPr>
          <w:p w14:paraId="53CDEB9E" w14:textId="77777777" w:rsidR="00CB2820" w:rsidRPr="002C1AFC" w:rsidRDefault="00296283" w:rsidP="003110FA">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00CB2820" w:rsidRPr="002C1AFC">
              <w:rPr>
                <w:rFonts w:ascii="Times New Roman" w:hAnsi="Times New Roman" w:cs="Times New Roman"/>
                <w:color w:val="000000"/>
                <w:sz w:val="24"/>
                <w:szCs w:val="24"/>
              </w:rPr>
              <w:t>616</w:t>
            </w:r>
          </w:p>
        </w:tc>
      </w:tr>
    </w:tbl>
    <w:p w14:paraId="0D3DD091" w14:textId="77777777" w:rsidR="0073420E" w:rsidRDefault="00D317B0" w:rsidP="00D317B0">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Pr>
          <w:rFonts w:ascii="Times New Roman" w:hAnsi="Times New Roman" w:cs="Times New Roman"/>
          <w:sz w:val="24"/>
          <w:szCs w:val="24"/>
          <w:lang w:val="es-MX"/>
        </w:rPr>
        <w:t xml:space="preserve">isis de componentes principales. Método de </w:t>
      </w:r>
      <w:r w:rsidRPr="00D31F25">
        <w:rPr>
          <w:rFonts w:ascii="Times New Roman" w:hAnsi="Times New Roman" w:cs="Times New Roman"/>
          <w:bCs/>
          <w:color w:val="000000"/>
          <w:sz w:val="24"/>
          <w:szCs w:val="24"/>
        </w:rPr>
        <w:t xml:space="preserve"> rotación</w:t>
      </w:r>
      <w:r>
        <w:rPr>
          <w:rFonts w:ascii="Times New Roman" w:hAnsi="Times New Roman" w:cs="Times New Roman"/>
          <w:bCs/>
          <w:color w:val="000000"/>
          <w:sz w:val="24"/>
          <w:szCs w:val="24"/>
        </w:rPr>
        <w:t>: O</w:t>
      </w:r>
      <w:r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 xml:space="preserve">convergiendo en </w:t>
      </w:r>
      <w:r>
        <w:rPr>
          <w:rFonts w:ascii="Times New Roman" w:hAnsi="Times New Roman" w:cs="Times New Roman"/>
          <w:sz w:val="24"/>
          <w:szCs w:val="24"/>
          <w:lang w:val="es-MX"/>
        </w:rPr>
        <w:t>3</w:t>
      </w:r>
      <w:r w:rsidRPr="00D31F25">
        <w:rPr>
          <w:rFonts w:ascii="Times New Roman" w:hAnsi="Times New Roman" w:cs="Times New Roman"/>
          <w:sz w:val="24"/>
          <w:szCs w:val="24"/>
          <w:lang w:val="es-MX"/>
        </w:rPr>
        <w:t xml:space="preserve"> iteraciones.</w:t>
      </w:r>
      <w:r>
        <w:rPr>
          <w:rFonts w:ascii="Times New Roman" w:hAnsi="Times New Roman" w:cs="Times New Roman"/>
          <w:sz w:val="24"/>
          <w:szCs w:val="24"/>
          <w:lang w:val="es-MX"/>
        </w:rPr>
        <w:sym w:font="Symbol" w:char="F061"/>
      </w:r>
      <w:r>
        <w:rPr>
          <w:rFonts w:ascii="Times New Roman" w:hAnsi="Times New Roman" w:cs="Times New Roman"/>
          <w:sz w:val="24"/>
          <w:szCs w:val="24"/>
          <w:lang w:val="es-MX"/>
        </w:rPr>
        <w:t xml:space="preserve">= alfa de Cronbach de la escala. </w:t>
      </w:r>
    </w:p>
    <w:p w14:paraId="1776FD7B" w14:textId="77777777" w:rsidR="00E02E6D" w:rsidRDefault="00E02E6D" w:rsidP="00D317B0">
      <w:pPr>
        <w:rPr>
          <w:rFonts w:ascii="Times New Roman" w:hAnsi="Times New Roman" w:cs="Times New Roman"/>
          <w:sz w:val="24"/>
          <w:szCs w:val="24"/>
          <w:lang w:val="es-MX"/>
        </w:rPr>
      </w:pPr>
    </w:p>
    <w:p w14:paraId="4AE71101" w14:textId="77777777" w:rsidR="00D317B0" w:rsidRDefault="00D317B0" w:rsidP="00D317B0">
      <w:pPr>
        <w:spacing w:line="480" w:lineRule="auto"/>
        <w:ind w:firstLine="708"/>
        <w:rPr>
          <w:rFonts w:ascii="Times New Roman" w:hAnsi="Times New Roman" w:cs="Times New Roman"/>
          <w:sz w:val="24"/>
          <w:szCs w:val="24"/>
          <w:lang w:val="es-MX"/>
        </w:rPr>
      </w:pPr>
      <w:r>
        <w:rPr>
          <w:rFonts w:ascii="Times New Roman" w:hAnsi="Times New Roman" w:cs="Times New Roman"/>
          <w:sz w:val="24"/>
          <w:szCs w:val="24"/>
          <w:lang w:val="es-MX"/>
        </w:rPr>
        <w:t xml:space="preserve">Así mismo, para conocer si la estructura factorial con respecto al estímulo </w:t>
      </w:r>
      <w:r>
        <w:rPr>
          <w:rFonts w:ascii="Times New Roman" w:hAnsi="Times New Roman" w:cs="Times New Roman"/>
          <w:i/>
          <w:sz w:val="24"/>
          <w:szCs w:val="24"/>
          <w:lang w:val="es-MX"/>
        </w:rPr>
        <w:t>Para mí, tener un hijo a esta edad significa.,</w:t>
      </w:r>
      <w:r>
        <w:rPr>
          <w:rFonts w:ascii="Times New Roman" w:hAnsi="Times New Roman" w:cs="Times New Roman"/>
          <w:sz w:val="24"/>
          <w:szCs w:val="24"/>
          <w:lang w:val="es-MX"/>
        </w:rPr>
        <w:t xml:space="preserve"> se mantenía de manera consistente en ambos sexos, se realizaron análisis factoriales para cada uno de los sexos. (ver tablas 6 y 7).</w:t>
      </w:r>
    </w:p>
    <w:p w14:paraId="1D842B7B" w14:textId="77777777" w:rsidR="00D317B0" w:rsidRDefault="00D317B0" w:rsidP="00D317B0">
      <w:pPr>
        <w:spacing w:line="480" w:lineRule="auto"/>
        <w:rPr>
          <w:rFonts w:ascii="Times New Roman" w:hAnsi="Times New Roman" w:cs="Times New Roman"/>
          <w:sz w:val="24"/>
          <w:szCs w:val="24"/>
        </w:rPr>
      </w:pPr>
      <w:r>
        <w:rPr>
          <w:rFonts w:ascii="Times New Roman" w:hAnsi="Times New Roman" w:cs="Times New Roman"/>
          <w:sz w:val="24"/>
          <w:szCs w:val="24"/>
        </w:rPr>
        <w:t>Tabla 6.</w:t>
      </w:r>
    </w:p>
    <w:tbl>
      <w:tblPr>
        <w:tblW w:w="5000" w:type="pct"/>
        <w:tblCellMar>
          <w:left w:w="30" w:type="dxa"/>
          <w:right w:w="30" w:type="dxa"/>
        </w:tblCellMar>
        <w:tblLook w:val="0000" w:firstRow="0" w:lastRow="0" w:firstColumn="0" w:lastColumn="0" w:noHBand="0" w:noVBand="0"/>
      </w:tblPr>
      <w:tblGrid>
        <w:gridCol w:w="4015"/>
        <w:gridCol w:w="2419"/>
        <w:gridCol w:w="321"/>
        <w:gridCol w:w="2271"/>
      </w:tblGrid>
      <w:tr w:rsidR="00D317B0" w:rsidRPr="002C1AFC" w14:paraId="6D73EB37" w14:textId="77777777" w:rsidTr="00E02E6D">
        <w:trPr>
          <w:cantSplit/>
          <w:tblHeader/>
        </w:trPr>
        <w:tc>
          <w:tcPr>
            <w:tcW w:w="5000" w:type="pct"/>
            <w:gridSpan w:val="4"/>
            <w:shd w:val="clear" w:color="auto" w:fill="FFFFFF"/>
          </w:tcPr>
          <w:p w14:paraId="7284D889" w14:textId="77777777" w:rsidR="00D317B0" w:rsidRPr="00942C6B" w:rsidRDefault="00D317B0" w:rsidP="00E02E6D">
            <w:pPr>
              <w:autoSpaceDE w:val="0"/>
              <w:autoSpaceDN w:val="0"/>
              <w:adjustRightInd w:val="0"/>
              <w:spacing w:after="0" w:line="320" w:lineRule="atLeast"/>
              <w:jc w:val="both"/>
              <w:rPr>
                <w:rFonts w:ascii="Times New Roman" w:hAnsi="Times New Roman" w:cs="Times New Roman"/>
                <w:b/>
                <w:i/>
                <w:color w:val="000000"/>
                <w:sz w:val="24"/>
                <w:szCs w:val="24"/>
              </w:rPr>
            </w:pPr>
            <w:r w:rsidRPr="00942C6B">
              <w:rPr>
                <w:rFonts w:ascii="Times New Roman" w:hAnsi="Times New Roman" w:cs="Times New Roman"/>
                <w:i/>
                <w:color w:val="000000"/>
                <w:sz w:val="24"/>
                <w:szCs w:val="24"/>
              </w:rPr>
              <w:t xml:space="preserve">Estructura factorial para el estímulo, </w:t>
            </w:r>
            <w:r w:rsidRPr="00942C6B">
              <w:rPr>
                <w:rFonts w:ascii="Times New Roman" w:hAnsi="Times New Roman" w:cs="Times New Roman"/>
                <w:b/>
                <w:i/>
                <w:color w:val="000000"/>
                <w:sz w:val="24"/>
                <w:szCs w:val="24"/>
              </w:rPr>
              <w:t>Para mí, tener un hijo a esta edad sería (mujeres)…</w:t>
            </w:r>
          </w:p>
        </w:tc>
      </w:tr>
      <w:tr w:rsidR="00D317B0" w:rsidRPr="002C1AFC" w14:paraId="0AA3AEF4" w14:textId="77777777" w:rsidTr="00D317B0">
        <w:trPr>
          <w:cantSplit/>
          <w:tblHeader/>
        </w:trPr>
        <w:tc>
          <w:tcPr>
            <w:tcW w:w="2224" w:type="pct"/>
            <w:tcBorders>
              <w:top w:val="single" w:sz="4" w:space="0" w:color="auto"/>
            </w:tcBorders>
            <w:shd w:val="clear" w:color="auto" w:fill="FFFFFF"/>
            <w:tcMar>
              <w:top w:w="30" w:type="dxa"/>
              <w:left w:w="30" w:type="dxa"/>
              <w:bottom w:w="30" w:type="dxa"/>
              <w:right w:w="30" w:type="dxa"/>
            </w:tcMar>
          </w:tcPr>
          <w:p w14:paraId="1313891B" w14:textId="77777777" w:rsidR="00D317B0" w:rsidRPr="002C1AFC" w:rsidRDefault="00D317B0" w:rsidP="00E02E6D">
            <w:pPr>
              <w:autoSpaceDE w:val="0"/>
              <w:autoSpaceDN w:val="0"/>
              <w:adjustRightInd w:val="0"/>
              <w:spacing w:after="0" w:line="240" w:lineRule="auto"/>
              <w:rPr>
                <w:rFonts w:ascii="Times New Roman" w:hAnsi="Times New Roman" w:cs="Times New Roman"/>
                <w:sz w:val="24"/>
                <w:szCs w:val="24"/>
              </w:rPr>
            </w:pPr>
          </w:p>
        </w:tc>
        <w:tc>
          <w:tcPr>
            <w:tcW w:w="2776" w:type="pct"/>
            <w:gridSpan w:val="3"/>
            <w:tcBorders>
              <w:top w:val="single" w:sz="4" w:space="0" w:color="auto"/>
            </w:tcBorders>
            <w:shd w:val="clear" w:color="auto" w:fill="FFFFFF"/>
          </w:tcPr>
          <w:p w14:paraId="6F7F887A"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w:t>
            </w:r>
            <w:r>
              <w:rPr>
                <w:rFonts w:ascii="Times New Roman" w:hAnsi="Times New Roman" w:cs="Times New Roman"/>
                <w:color w:val="000000"/>
                <w:sz w:val="24"/>
                <w:szCs w:val="24"/>
              </w:rPr>
              <w:t>.</w:t>
            </w:r>
            <w:r w:rsidRPr="0015264F">
              <w:rPr>
                <w:rFonts w:ascii="Times New Roman" w:hAnsi="Times New Roman" w:cs="Times New Roman"/>
                <w:color w:val="000000"/>
                <w:sz w:val="24"/>
                <w:szCs w:val="24"/>
              </w:rPr>
              <w:t>875</w:t>
            </w:r>
          </w:p>
        </w:tc>
      </w:tr>
      <w:tr w:rsidR="00D317B0" w:rsidRPr="002C1AFC" w14:paraId="4B049DBD" w14:textId="77777777" w:rsidTr="00D317B0">
        <w:trPr>
          <w:cantSplit/>
          <w:tblHeader/>
        </w:trPr>
        <w:tc>
          <w:tcPr>
            <w:tcW w:w="2224" w:type="pct"/>
            <w:shd w:val="clear" w:color="auto" w:fill="FFFFFF"/>
            <w:tcMar>
              <w:top w:w="30" w:type="dxa"/>
              <w:left w:w="30" w:type="dxa"/>
              <w:bottom w:w="30" w:type="dxa"/>
              <w:right w:w="30" w:type="dxa"/>
            </w:tcMar>
          </w:tcPr>
          <w:p w14:paraId="447B7938" w14:textId="77777777" w:rsidR="00D317B0" w:rsidRPr="002C1AFC" w:rsidRDefault="00D317B0" w:rsidP="00E02E6D">
            <w:pPr>
              <w:autoSpaceDE w:val="0"/>
              <w:autoSpaceDN w:val="0"/>
              <w:adjustRightInd w:val="0"/>
              <w:spacing w:after="0" w:line="240" w:lineRule="auto"/>
              <w:rPr>
                <w:rFonts w:ascii="Times New Roman" w:hAnsi="Times New Roman" w:cs="Times New Roman"/>
                <w:sz w:val="24"/>
                <w:szCs w:val="24"/>
              </w:rPr>
            </w:pPr>
          </w:p>
        </w:tc>
        <w:tc>
          <w:tcPr>
            <w:tcW w:w="2776" w:type="pct"/>
            <w:gridSpan w:val="3"/>
            <w:tcBorders>
              <w:top w:val="single" w:sz="4" w:space="0" w:color="auto"/>
            </w:tcBorders>
            <w:shd w:val="clear" w:color="auto" w:fill="FFFFFF"/>
          </w:tcPr>
          <w:p w14:paraId="4FE6241F" w14:textId="77777777" w:rsidR="00D317B0" w:rsidRPr="0015264F"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Factores</w:t>
            </w:r>
          </w:p>
        </w:tc>
      </w:tr>
      <w:tr w:rsidR="00D317B0" w:rsidRPr="002C1AFC" w14:paraId="6B0458CA" w14:textId="77777777" w:rsidTr="00D317B0">
        <w:trPr>
          <w:cantSplit/>
          <w:tblHeader/>
        </w:trPr>
        <w:tc>
          <w:tcPr>
            <w:tcW w:w="2224" w:type="pct"/>
            <w:tcBorders>
              <w:bottom w:val="single" w:sz="4" w:space="0" w:color="auto"/>
            </w:tcBorders>
            <w:shd w:val="clear" w:color="auto" w:fill="FFFFFF"/>
            <w:tcMar>
              <w:top w:w="30" w:type="dxa"/>
              <w:left w:w="30" w:type="dxa"/>
              <w:bottom w:w="30" w:type="dxa"/>
              <w:right w:w="30" w:type="dxa"/>
            </w:tcMar>
          </w:tcPr>
          <w:p w14:paraId="0B244BC2" w14:textId="77777777" w:rsidR="00D317B0" w:rsidRPr="002C1AFC" w:rsidRDefault="00D317B0" w:rsidP="00D317B0">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1340"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0A7AFAC4"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1</w:t>
            </w:r>
          </w:p>
        </w:tc>
        <w:tc>
          <w:tcPr>
            <w:tcW w:w="178" w:type="pct"/>
            <w:tcBorders>
              <w:top w:val="single" w:sz="4" w:space="0" w:color="auto"/>
            </w:tcBorders>
            <w:shd w:val="clear" w:color="auto" w:fill="FFFFFF"/>
          </w:tcPr>
          <w:p w14:paraId="2AF2E7E7"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43B75352"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2</w:t>
            </w:r>
          </w:p>
        </w:tc>
      </w:tr>
      <w:tr w:rsidR="00D317B0" w:rsidRPr="002C1AFC" w14:paraId="285CFD94" w14:textId="77777777" w:rsidTr="00D317B0">
        <w:trPr>
          <w:cantSplit/>
          <w:tblHeader/>
        </w:trPr>
        <w:tc>
          <w:tcPr>
            <w:tcW w:w="2224" w:type="pct"/>
            <w:tcBorders>
              <w:top w:val="single" w:sz="4" w:space="0" w:color="auto"/>
            </w:tcBorders>
            <w:shd w:val="clear" w:color="auto" w:fill="FFFFFF"/>
            <w:tcMar>
              <w:top w:w="30" w:type="dxa"/>
              <w:left w:w="30" w:type="dxa"/>
              <w:bottom w:w="30" w:type="dxa"/>
              <w:right w:w="30" w:type="dxa"/>
            </w:tcMar>
          </w:tcPr>
          <w:p w14:paraId="20CF1BB8"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Vivir en la seguridad</w:t>
            </w:r>
          </w:p>
        </w:tc>
        <w:tc>
          <w:tcPr>
            <w:tcW w:w="1340" w:type="pct"/>
            <w:tcBorders>
              <w:top w:val="single" w:sz="4" w:space="0" w:color="auto"/>
            </w:tcBorders>
            <w:shd w:val="clear" w:color="auto" w:fill="FFFFFF"/>
            <w:tcMar>
              <w:top w:w="30" w:type="dxa"/>
              <w:left w:w="30" w:type="dxa"/>
              <w:bottom w:w="30" w:type="dxa"/>
              <w:right w:w="30" w:type="dxa"/>
            </w:tcMar>
            <w:vAlign w:val="center"/>
          </w:tcPr>
          <w:p w14:paraId="44672FB2"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791</w:t>
            </w:r>
          </w:p>
        </w:tc>
        <w:tc>
          <w:tcPr>
            <w:tcW w:w="178" w:type="pct"/>
            <w:tcBorders>
              <w:top w:val="single" w:sz="4" w:space="0" w:color="auto"/>
            </w:tcBorders>
            <w:shd w:val="clear" w:color="auto" w:fill="FFFFFF"/>
          </w:tcPr>
          <w:p w14:paraId="459D8EF0"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258" w:type="pct"/>
            <w:tcBorders>
              <w:top w:val="single" w:sz="4" w:space="0" w:color="auto"/>
            </w:tcBorders>
            <w:shd w:val="clear" w:color="auto" w:fill="FFFFFF"/>
            <w:tcMar>
              <w:top w:w="30" w:type="dxa"/>
              <w:left w:w="30" w:type="dxa"/>
              <w:bottom w:w="30" w:type="dxa"/>
              <w:right w:w="30" w:type="dxa"/>
            </w:tcMar>
            <w:vAlign w:val="center"/>
          </w:tcPr>
          <w:p w14:paraId="48816DC5"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441A55D5" w14:textId="77777777" w:rsidTr="00E02E6D">
        <w:trPr>
          <w:cantSplit/>
          <w:tblHeader/>
        </w:trPr>
        <w:tc>
          <w:tcPr>
            <w:tcW w:w="2224" w:type="pct"/>
            <w:shd w:val="clear" w:color="auto" w:fill="FFFFFF"/>
            <w:tcMar>
              <w:top w:w="30" w:type="dxa"/>
              <w:left w:w="30" w:type="dxa"/>
              <w:bottom w:w="30" w:type="dxa"/>
              <w:right w:w="30" w:type="dxa"/>
            </w:tcMar>
          </w:tcPr>
          <w:p w14:paraId="1278D688"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Sentir cuidados</w:t>
            </w:r>
          </w:p>
        </w:tc>
        <w:tc>
          <w:tcPr>
            <w:tcW w:w="1340" w:type="pct"/>
            <w:shd w:val="clear" w:color="auto" w:fill="FFFFFF"/>
            <w:tcMar>
              <w:top w:w="30" w:type="dxa"/>
              <w:left w:w="30" w:type="dxa"/>
              <w:bottom w:w="30" w:type="dxa"/>
              <w:right w:w="30" w:type="dxa"/>
            </w:tcMar>
            <w:vAlign w:val="center"/>
          </w:tcPr>
          <w:p w14:paraId="40CAE8FC"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774</w:t>
            </w:r>
          </w:p>
        </w:tc>
        <w:tc>
          <w:tcPr>
            <w:tcW w:w="178" w:type="pct"/>
            <w:shd w:val="clear" w:color="auto" w:fill="FFFFFF"/>
          </w:tcPr>
          <w:p w14:paraId="4358F39F"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258" w:type="pct"/>
            <w:shd w:val="clear" w:color="auto" w:fill="FFFFFF"/>
            <w:tcMar>
              <w:top w:w="30" w:type="dxa"/>
              <w:left w:w="30" w:type="dxa"/>
              <w:bottom w:w="30" w:type="dxa"/>
              <w:right w:w="30" w:type="dxa"/>
            </w:tcMar>
            <w:vAlign w:val="center"/>
          </w:tcPr>
          <w:p w14:paraId="46870011"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1126E2EB" w14:textId="77777777" w:rsidTr="00E02E6D">
        <w:trPr>
          <w:cantSplit/>
          <w:tblHeader/>
        </w:trPr>
        <w:tc>
          <w:tcPr>
            <w:tcW w:w="2224" w:type="pct"/>
            <w:shd w:val="clear" w:color="auto" w:fill="FFFFFF"/>
            <w:tcMar>
              <w:top w:w="30" w:type="dxa"/>
              <w:left w:w="30" w:type="dxa"/>
              <w:bottom w:w="30" w:type="dxa"/>
              <w:right w:w="30" w:type="dxa"/>
            </w:tcMar>
          </w:tcPr>
          <w:p w14:paraId="415B950F"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Algo natural</w:t>
            </w:r>
          </w:p>
        </w:tc>
        <w:tc>
          <w:tcPr>
            <w:tcW w:w="1340" w:type="pct"/>
            <w:shd w:val="clear" w:color="auto" w:fill="FFFFFF"/>
            <w:tcMar>
              <w:top w:w="30" w:type="dxa"/>
              <w:left w:w="30" w:type="dxa"/>
              <w:bottom w:w="30" w:type="dxa"/>
              <w:right w:w="30" w:type="dxa"/>
            </w:tcMar>
            <w:vAlign w:val="center"/>
          </w:tcPr>
          <w:p w14:paraId="717241A1"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747</w:t>
            </w:r>
          </w:p>
        </w:tc>
        <w:tc>
          <w:tcPr>
            <w:tcW w:w="178" w:type="pct"/>
            <w:shd w:val="clear" w:color="auto" w:fill="FFFFFF"/>
          </w:tcPr>
          <w:p w14:paraId="474CADE1"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258" w:type="pct"/>
            <w:shd w:val="clear" w:color="auto" w:fill="FFFFFF"/>
            <w:tcMar>
              <w:top w:w="30" w:type="dxa"/>
              <w:left w:w="30" w:type="dxa"/>
              <w:bottom w:w="30" w:type="dxa"/>
              <w:right w:w="30" w:type="dxa"/>
            </w:tcMar>
            <w:vAlign w:val="center"/>
          </w:tcPr>
          <w:p w14:paraId="63B77C42"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3559D54D" w14:textId="77777777" w:rsidTr="00E02E6D">
        <w:trPr>
          <w:cantSplit/>
          <w:tblHeader/>
        </w:trPr>
        <w:tc>
          <w:tcPr>
            <w:tcW w:w="2224" w:type="pct"/>
            <w:shd w:val="clear" w:color="auto" w:fill="FFFFFF"/>
            <w:tcMar>
              <w:top w:w="30" w:type="dxa"/>
              <w:left w:w="30" w:type="dxa"/>
              <w:bottom w:w="30" w:type="dxa"/>
              <w:right w:w="30" w:type="dxa"/>
            </w:tcMar>
          </w:tcPr>
          <w:p w14:paraId="1BDC1D47"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Recibir atenciones</w:t>
            </w:r>
          </w:p>
        </w:tc>
        <w:tc>
          <w:tcPr>
            <w:tcW w:w="1340" w:type="pct"/>
            <w:shd w:val="clear" w:color="auto" w:fill="FFFFFF"/>
            <w:tcMar>
              <w:top w:w="30" w:type="dxa"/>
              <w:left w:w="30" w:type="dxa"/>
              <w:bottom w:w="30" w:type="dxa"/>
              <w:right w:w="30" w:type="dxa"/>
            </w:tcMar>
            <w:vAlign w:val="center"/>
          </w:tcPr>
          <w:p w14:paraId="665BE057"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658</w:t>
            </w:r>
          </w:p>
        </w:tc>
        <w:tc>
          <w:tcPr>
            <w:tcW w:w="178" w:type="pct"/>
            <w:shd w:val="clear" w:color="auto" w:fill="FFFFFF"/>
          </w:tcPr>
          <w:p w14:paraId="6DBA689B"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258" w:type="pct"/>
            <w:shd w:val="clear" w:color="auto" w:fill="FFFFFF"/>
            <w:tcMar>
              <w:top w:w="30" w:type="dxa"/>
              <w:left w:w="30" w:type="dxa"/>
              <w:bottom w:w="30" w:type="dxa"/>
              <w:right w:w="30" w:type="dxa"/>
            </w:tcMar>
            <w:vAlign w:val="center"/>
          </w:tcPr>
          <w:p w14:paraId="234BFDF1"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4F33736E" w14:textId="77777777" w:rsidTr="00E02E6D">
        <w:trPr>
          <w:cantSplit/>
          <w:tblHeader/>
        </w:trPr>
        <w:tc>
          <w:tcPr>
            <w:tcW w:w="2224" w:type="pct"/>
            <w:shd w:val="clear" w:color="auto" w:fill="FFFFFF"/>
            <w:tcMar>
              <w:top w:w="30" w:type="dxa"/>
              <w:left w:w="30" w:type="dxa"/>
              <w:bottom w:w="30" w:type="dxa"/>
              <w:right w:w="30" w:type="dxa"/>
            </w:tcMar>
          </w:tcPr>
          <w:p w14:paraId="5258C124"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 xml:space="preserve"> Ser aceptada a la larga</w:t>
            </w:r>
          </w:p>
        </w:tc>
        <w:tc>
          <w:tcPr>
            <w:tcW w:w="1340" w:type="pct"/>
            <w:shd w:val="clear" w:color="auto" w:fill="FFFFFF"/>
            <w:tcMar>
              <w:top w:w="30" w:type="dxa"/>
              <w:left w:w="30" w:type="dxa"/>
              <w:bottom w:w="30" w:type="dxa"/>
              <w:right w:w="30" w:type="dxa"/>
            </w:tcMar>
            <w:vAlign w:val="center"/>
          </w:tcPr>
          <w:p w14:paraId="31F65793"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571</w:t>
            </w:r>
          </w:p>
        </w:tc>
        <w:tc>
          <w:tcPr>
            <w:tcW w:w="178" w:type="pct"/>
            <w:shd w:val="clear" w:color="auto" w:fill="FFFFFF"/>
          </w:tcPr>
          <w:p w14:paraId="528A5F8B"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258" w:type="pct"/>
            <w:shd w:val="clear" w:color="auto" w:fill="FFFFFF"/>
            <w:tcMar>
              <w:top w:w="30" w:type="dxa"/>
              <w:left w:w="30" w:type="dxa"/>
              <w:bottom w:w="30" w:type="dxa"/>
              <w:right w:w="30" w:type="dxa"/>
            </w:tcMar>
            <w:vAlign w:val="center"/>
          </w:tcPr>
          <w:p w14:paraId="218039BB"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1C2FCAF2" w14:textId="77777777" w:rsidTr="00E02E6D">
        <w:trPr>
          <w:cantSplit/>
          <w:tblHeader/>
        </w:trPr>
        <w:tc>
          <w:tcPr>
            <w:tcW w:w="2224" w:type="pct"/>
            <w:shd w:val="clear" w:color="auto" w:fill="FFFFFF"/>
            <w:tcMar>
              <w:top w:w="30" w:type="dxa"/>
              <w:left w:w="30" w:type="dxa"/>
              <w:bottom w:w="30" w:type="dxa"/>
              <w:right w:w="30" w:type="dxa"/>
            </w:tcMar>
          </w:tcPr>
          <w:p w14:paraId="03E01B28"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 xml:space="preserve"> Llegar a ser madura</w:t>
            </w:r>
          </w:p>
        </w:tc>
        <w:tc>
          <w:tcPr>
            <w:tcW w:w="1340" w:type="pct"/>
            <w:shd w:val="clear" w:color="auto" w:fill="FFFFFF"/>
            <w:tcMar>
              <w:top w:w="30" w:type="dxa"/>
              <w:left w:w="30" w:type="dxa"/>
              <w:bottom w:w="30" w:type="dxa"/>
              <w:right w:w="30" w:type="dxa"/>
            </w:tcMar>
            <w:vAlign w:val="center"/>
          </w:tcPr>
          <w:p w14:paraId="477E78FD"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78" w:type="pct"/>
            <w:shd w:val="clear" w:color="auto" w:fill="FFFFFF"/>
          </w:tcPr>
          <w:p w14:paraId="59F4693C"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shd w:val="clear" w:color="auto" w:fill="FFFFFF"/>
            <w:tcMar>
              <w:top w:w="30" w:type="dxa"/>
              <w:left w:w="30" w:type="dxa"/>
              <w:bottom w:w="30" w:type="dxa"/>
              <w:right w:w="30" w:type="dxa"/>
            </w:tcMar>
            <w:vAlign w:val="center"/>
          </w:tcPr>
          <w:p w14:paraId="10760F25"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860</w:t>
            </w:r>
          </w:p>
        </w:tc>
      </w:tr>
      <w:tr w:rsidR="00D317B0" w:rsidRPr="002C1AFC" w14:paraId="7897F434" w14:textId="77777777" w:rsidTr="00E02E6D">
        <w:trPr>
          <w:cantSplit/>
          <w:tblHeader/>
        </w:trPr>
        <w:tc>
          <w:tcPr>
            <w:tcW w:w="2224" w:type="pct"/>
            <w:shd w:val="clear" w:color="auto" w:fill="FFFFFF"/>
            <w:tcMar>
              <w:top w:w="30" w:type="dxa"/>
              <w:left w:w="30" w:type="dxa"/>
              <w:bottom w:w="30" w:type="dxa"/>
              <w:right w:w="30" w:type="dxa"/>
            </w:tcMar>
          </w:tcPr>
          <w:p w14:paraId="70896AD8"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Ser responsable</w:t>
            </w:r>
          </w:p>
        </w:tc>
        <w:tc>
          <w:tcPr>
            <w:tcW w:w="1340" w:type="pct"/>
            <w:shd w:val="clear" w:color="auto" w:fill="FFFFFF"/>
            <w:tcMar>
              <w:top w:w="30" w:type="dxa"/>
              <w:left w:w="30" w:type="dxa"/>
              <w:bottom w:w="30" w:type="dxa"/>
              <w:right w:w="30" w:type="dxa"/>
            </w:tcMar>
            <w:vAlign w:val="center"/>
          </w:tcPr>
          <w:p w14:paraId="62D4E4DE"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78" w:type="pct"/>
            <w:shd w:val="clear" w:color="auto" w:fill="FFFFFF"/>
          </w:tcPr>
          <w:p w14:paraId="1C5CF0FE"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shd w:val="clear" w:color="auto" w:fill="FFFFFF"/>
            <w:tcMar>
              <w:top w:w="30" w:type="dxa"/>
              <w:left w:w="30" w:type="dxa"/>
              <w:bottom w:w="30" w:type="dxa"/>
              <w:right w:w="30" w:type="dxa"/>
            </w:tcMar>
            <w:vAlign w:val="center"/>
          </w:tcPr>
          <w:p w14:paraId="3495F9AB"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767</w:t>
            </w:r>
          </w:p>
        </w:tc>
      </w:tr>
      <w:tr w:rsidR="00D317B0" w:rsidRPr="002C1AFC" w14:paraId="30F46BF6" w14:textId="77777777" w:rsidTr="00E02E6D">
        <w:trPr>
          <w:cantSplit/>
          <w:tblHeader/>
        </w:trPr>
        <w:tc>
          <w:tcPr>
            <w:tcW w:w="2224" w:type="pct"/>
            <w:shd w:val="clear" w:color="auto" w:fill="FFFFFF"/>
            <w:tcMar>
              <w:top w:w="30" w:type="dxa"/>
              <w:left w:w="30" w:type="dxa"/>
              <w:bottom w:w="30" w:type="dxa"/>
              <w:right w:w="30" w:type="dxa"/>
            </w:tcMar>
          </w:tcPr>
          <w:p w14:paraId="78805BFC"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 xml:space="preserve"> Lograr estabilidad</w:t>
            </w:r>
          </w:p>
        </w:tc>
        <w:tc>
          <w:tcPr>
            <w:tcW w:w="1340" w:type="pct"/>
            <w:shd w:val="clear" w:color="auto" w:fill="FFFFFF"/>
            <w:tcMar>
              <w:top w:w="30" w:type="dxa"/>
              <w:left w:w="30" w:type="dxa"/>
              <w:bottom w:w="30" w:type="dxa"/>
              <w:right w:w="30" w:type="dxa"/>
            </w:tcMar>
            <w:vAlign w:val="center"/>
          </w:tcPr>
          <w:p w14:paraId="6F55BE5E"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78" w:type="pct"/>
            <w:shd w:val="clear" w:color="auto" w:fill="FFFFFF"/>
          </w:tcPr>
          <w:p w14:paraId="477504AC"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shd w:val="clear" w:color="auto" w:fill="FFFFFF"/>
            <w:tcMar>
              <w:top w:w="30" w:type="dxa"/>
              <w:left w:w="30" w:type="dxa"/>
              <w:bottom w:w="30" w:type="dxa"/>
              <w:right w:w="30" w:type="dxa"/>
            </w:tcMar>
            <w:vAlign w:val="center"/>
          </w:tcPr>
          <w:p w14:paraId="6F41234E"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675</w:t>
            </w:r>
          </w:p>
        </w:tc>
      </w:tr>
      <w:tr w:rsidR="00D317B0" w:rsidRPr="002C1AFC" w14:paraId="524841FB" w14:textId="77777777" w:rsidTr="00E02E6D">
        <w:trPr>
          <w:cantSplit/>
          <w:tblHeader/>
        </w:trPr>
        <w:tc>
          <w:tcPr>
            <w:tcW w:w="2224" w:type="pct"/>
            <w:shd w:val="clear" w:color="auto" w:fill="FFFFFF"/>
            <w:tcMar>
              <w:top w:w="30" w:type="dxa"/>
              <w:left w:w="30" w:type="dxa"/>
              <w:bottom w:w="30" w:type="dxa"/>
              <w:right w:w="30" w:type="dxa"/>
            </w:tcMar>
          </w:tcPr>
          <w:p w14:paraId="2BDE8353"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Ser adulta</w:t>
            </w:r>
          </w:p>
        </w:tc>
        <w:tc>
          <w:tcPr>
            <w:tcW w:w="1340" w:type="pct"/>
            <w:shd w:val="clear" w:color="auto" w:fill="FFFFFF"/>
            <w:tcMar>
              <w:top w:w="30" w:type="dxa"/>
              <w:left w:w="30" w:type="dxa"/>
              <w:bottom w:w="30" w:type="dxa"/>
              <w:right w:w="30" w:type="dxa"/>
            </w:tcMar>
            <w:vAlign w:val="center"/>
          </w:tcPr>
          <w:p w14:paraId="1260E185"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78" w:type="pct"/>
            <w:shd w:val="clear" w:color="auto" w:fill="FFFFFF"/>
          </w:tcPr>
          <w:p w14:paraId="29B8610B"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shd w:val="clear" w:color="auto" w:fill="FFFFFF"/>
            <w:tcMar>
              <w:top w:w="30" w:type="dxa"/>
              <w:left w:w="30" w:type="dxa"/>
              <w:bottom w:w="30" w:type="dxa"/>
              <w:right w:w="30" w:type="dxa"/>
            </w:tcMar>
            <w:vAlign w:val="center"/>
          </w:tcPr>
          <w:p w14:paraId="216F9F8A"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650</w:t>
            </w:r>
          </w:p>
        </w:tc>
      </w:tr>
      <w:tr w:rsidR="00D317B0" w:rsidRPr="002C1AFC" w14:paraId="5FA6DCC0" w14:textId="77777777" w:rsidTr="00E02E6D">
        <w:trPr>
          <w:cantSplit/>
          <w:tblHeader/>
        </w:trPr>
        <w:tc>
          <w:tcPr>
            <w:tcW w:w="2224" w:type="pct"/>
            <w:tcBorders>
              <w:bottom w:val="single" w:sz="4" w:space="0" w:color="auto"/>
            </w:tcBorders>
            <w:shd w:val="clear" w:color="auto" w:fill="FFFFFF"/>
            <w:tcMar>
              <w:top w:w="30" w:type="dxa"/>
              <w:left w:w="30" w:type="dxa"/>
              <w:bottom w:w="30" w:type="dxa"/>
              <w:right w:w="30" w:type="dxa"/>
            </w:tcMar>
          </w:tcPr>
          <w:p w14:paraId="391813A6"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sidRPr="002C1AFC">
              <w:rPr>
                <w:rFonts w:ascii="Times New Roman" w:hAnsi="Times New Roman" w:cs="Times New Roman"/>
                <w:color w:val="000000"/>
                <w:sz w:val="24"/>
                <w:szCs w:val="24"/>
              </w:rPr>
              <w:t xml:space="preserve"> Hacer algo fácil</w:t>
            </w:r>
          </w:p>
        </w:tc>
        <w:tc>
          <w:tcPr>
            <w:tcW w:w="1340" w:type="pct"/>
            <w:tcBorders>
              <w:bottom w:val="single" w:sz="4" w:space="0" w:color="auto"/>
            </w:tcBorders>
            <w:shd w:val="clear" w:color="auto" w:fill="FFFFFF"/>
            <w:tcMar>
              <w:top w:w="30" w:type="dxa"/>
              <w:left w:w="30" w:type="dxa"/>
              <w:bottom w:w="30" w:type="dxa"/>
              <w:right w:w="30" w:type="dxa"/>
            </w:tcMar>
            <w:vAlign w:val="center"/>
          </w:tcPr>
          <w:p w14:paraId="6BB69C7F"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78" w:type="pct"/>
            <w:tcBorders>
              <w:bottom w:val="single" w:sz="4" w:space="0" w:color="auto"/>
            </w:tcBorders>
            <w:shd w:val="clear" w:color="auto" w:fill="FFFFFF"/>
          </w:tcPr>
          <w:p w14:paraId="579EA221"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258" w:type="pct"/>
            <w:tcBorders>
              <w:bottom w:val="single" w:sz="4" w:space="0" w:color="auto"/>
            </w:tcBorders>
            <w:shd w:val="clear" w:color="auto" w:fill="FFFFFF"/>
            <w:tcMar>
              <w:top w:w="30" w:type="dxa"/>
              <w:left w:w="30" w:type="dxa"/>
              <w:bottom w:w="30" w:type="dxa"/>
              <w:right w:w="30" w:type="dxa"/>
            </w:tcMar>
            <w:vAlign w:val="center"/>
          </w:tcPr>
          <w:p w14:paraId="7BBEBEB3"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r w:rsidRPr="002C1AFC">
              <w:rPr>
                <w:rFonts w:ascii="Times New Roman" w:hAnsi="Times New Roman" w:cs="Times New Roman"/>
                <w:color w:val="000000"/>
                <w:sz w:val="24"/>
                <w:szCs w:val="24"/>
              </w:rPr>
              <w:t>431</w:t>
            </w:r>
          </w:p>
        </w:tc>
      </w:tr>
    </w:tbl>
    <w:p w14:paraId="1F6F982E" w14:textId="77777777" w:rsidR="00D317B0" w:rsidRDefault="00D317B0" w:rsidP="00D317B0">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Pr>
          <w:rFonts w:ascii="Times New Roman" w:hAnsi="Times New Roman" w:cs="Times New Roman"/>
          <w:sz w:val="24"/>
          <w:szCs w:val="24"/>
          <w:lang w:val="es-MX"/>
        </w:rPr>
        <w:t xml:space="preserve">isis de componentes principales. Método de </w:t>
      </w:r>
      <w:r w:rsidRPr="00D31F25">
        <w:rPr>
          <w:rFonts w:ascii="Times New Roman" w:hAnsi="Times New Roman" w:cs="Times New Roman"/>
          <w:bCs/>
          <w:color w:val="000000"/>
          <w:sz w:val="24"/>
          <w:szCs w:val="24"/>
        </w:rPr>
        <w:t xml:space="preserve"> rotación</w:t>
      </w:r>
      <w:r>
        <w:rPr>
          <w:rFonts w:ascii="Times New Roman" w:hAnsi="Times New Roman" w:cs="Times New Roman"/>
          <w:bCs/>
          <w:color w:val="000000"/>
          <w:sz w:val="24"/>
          <w:szCs w:val="24"/>
        </w:rPr>
        <w:t>: O</w:t>
      </w:r>
      <w:r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 xml:space="preserve">convergiendo en </w:t>
      </w:r>
      <w:r>
        <w:rPr>
          <w:rFonts w:ascii="Times New Roman" w:hAnsi="Times New Roman" w:cs="Times New Roman"/>
          <w:sz w:val="24"/>
          <w:szCs w:val="24"/>
          <w:lang w:val="es-MX"/>
        </w:rPr>
        <w:t>3</w:t>
      </w:r>
      <w:r w:rsidRPr="00D31F25">
        <w:rPr>
          <w:rFonts w:ascii="Times New Roman" w:hAnsi="Times New Roman" w:cs="Times New Roman"/>
          <w:sz w:val="24"/>
          <w:szCs w:val="24"/>
          <w:lang w:val="es-MX"/>
        </w:rPr>
        <w:t xml:space="preserve"> iteraciones.</w:t>
      </w:r>
      <w:r>
        <w:rPr>
          <w:rFonts w:ascii="Times New Roman" w:hAnsi="Times New Roman" w:cs="Times New Roman"/>
          <w:sz w:val="24"/>
          <w:szCs w:val="24"/>
          <w:lang w:val="es-MX"/>
        </w:rPr>
        <w:sym w:font="Symbol" w:char="F061"/>
      </w:r>
      <w:r>
        <w:rPr>
          <w:rFonts w:ascii="Times New Roman" w:hAnsi="Times New Roman" w:cs="Times New Roman"/>
          <w:sz w:val="24"/>
          <w:szCs w:val="24"/>
          <w:lang w:val="es-MX"/>
        </w:rPr>
        <w:t xml:space="preserve">= alfa de Cronbach de la escala. </w:t>
      </w:r>
    </w:p>
    <w:p w14:paraId="172DDBCE" w14:textId="77777777" w:rsidR="00D317B0" w:rsidRDefault="00D317B0" w:rsidP="00D317B0">
      <w:pPr>
        <w:spacing w:line="480" w:lineRule="auto"/>
        <w:rPr>
          <w:rFonts w:ascii="Times New Roman" w:hAnsi="Times New Roman" w:cs="Times New Roman"/>
          <w:sz w:val="24"/>
          <w:szCs w:val="24"/>
        </w:rPr>
      </w:pPr>
      <w:r>
        <w:rPr>
          <w:rFonts w:ascii="Times New Roman" w:hAnsi="Times New Roman" w:cs="Times New Roman"/>
          <w:sz w:val="24"/>
          <w:szCs w:val="24"/>
        </w:rPr>
        <w:t>Tabla 7.</w:t>
      </w:r>
    </w:p>
    <w:tbl>
      <w:tblPr>
        <w:tblW w:w="5000" w:type="pct"/>
        <w:tblCellMar>
          <w:left w:w="30" w:type="dxa"/>
          <w:right w:w="30" w:type="dxa"/>
        </w:tblCellMar>
        <w:tblLook w:val="0000" w:firstRow="0" w:lastRow="0" w:firstColumn="0" w:lastColumn="0" w:noHBand="0" w:noVBand="0"/>
      </w:tblPr>
      <w:tblGrid>
        <w:gridCol w:w="3412"/>
        <w:gridCol w:w="1688"/>
        <w:gridCol w:w="422"/>
        <w:gridCol w:w="1551"/>
        <w:gridCol w:w="280"/>
        <w:gridCol w:w="1673"/>
      </w:tblGrid>
      <w:tr w:rsidR="00D317B0" w:rsidRPr="002C1AFC" w14:paraId="63F28F9D" w14:textId="77777777" w:rsidTr="00D317B0">
        <w:trPr>
          <w:cantSplit/>
          <w:tblHeader/>
        </w:trPr>
        <w:tc>
          <w:tcPr>
            <w:tcW w:w="5000" w:type="pct"/>
            <w:gridSpan w:val="6"/>
            <w:shd w:val="clear" w:color="auto" w:fill="FFFFFF"/>
          </w:tcPr>
          <w:p w14:paraId="55561F10" w14:textId="77777777" w:rsidR="00D317B0" w:rsidRPr="00942C6B" w:rsidRDefault="00D317B0" w:rsidP="00E02E6D">
            <w:pPr>
              <w:autoSpaceDE w:val="0"/>
              <w:autoSpaceDN w:val="0"/>
              <w:adjustRightInd w:val="0"/>
              <w:spacing w:after="0" w:line="320" w:lineRule="atLeast"/>
              <w:jc w:val="both"/>
              <w:rPr>
                <w:rFonts w:ascii="Times New Roman" w:hAnsi="Times New Roman" w:cs="Times New Roman"/>
                <w:i/>
                <w:color w:val="000000"/>
                <w:sz w:val="24"/>
                <w:szCs w:val="24"/>
              </w:rPr>
            </w:pPr>
            <w:r w:rsidRPr="00942C6B">
              <w:rPr>
                <w:rFonts w:ascii="Times New Roman" w:hAnsi="Times New Roman" w:cs="Times New Roman"/>
                <w:i/>
                <w:color w:val="000000"/>
                <w:sz w:val="24"/>
                <w:szCs w:val="24"/>
              </w:rPr>
              <w:t xml:space="preserve">Estructura factorial para el estímulo, </w:t>
            </w:r>
            <w:r w:rsidRPr="00942C6B">
              <w:rPr>
                <w:rFonts w:ascii="Times New Roman" w:hAnsi="Times New Roman" w:cs="Times New Roman"/>
                <w:b/>
                <w:i/>
                <w:color w:val="000000"/>
                <w:sz w:val="24"/>
                <w:szCs w:val="24"/>
              </w:rPr>
              <w:t>Para mí, tener un</w:t>
            </w:r>
            <w:r>
              <w:rPr>
                <w:rFonts w:ascii="Times New Roman" w:hAnsi="Times New Roman" w:cs="Times New Roman"/>
                <w:b/>
                <w:i/>
                <w:color w:val="000000"/>
                <w:sz w:val="24"/>
                <w:szCs w:val="24"/>
              </w:rPr>
              <w:t xml:space="preserve"> hijo a esta edad sería (hombres</w:t>
            </w:r>
            <w:r w:rsidRPr="00942C6B">
              <w:rPr>
                <w:rFonts w:ascii="Times New Roman" w:hAnsi="Times New Roman" w:cs="Times New Roman"/>
                <w:b/>
                <w:i/>
                <w:color w:val="000000"/>
                <w:sz w:val="24"/>
                <w:szCs w:val="24"/>
              </w:rPr>
              <w:t>)…</w:t>
            </w:r>
          </w:p>
        </w:tc>
      </w:tr>
      <w:tr w:rsidR="00D317B0" w:rsidRPr="002C1AFC" w14:paraId="7E337416" w14:textId="77777777" w:rsidTr="00D317B0">
        <w:trPr>
          <w:cantSplit/>
          <w:tblHeader/>
        </w:trPr>
        <w:tc>
          <w:tcPr>
            <w:tcW w:w="1890" w:type="pct"/>
            <w:tcBorders>
              <w:top w:val="single" w:sz="4" w:space="0" w:color="auto"/>
            </w:tcBorders>
            <w:shd w:val="clear" w:color="auto" w:fill="FFFFFF"/>
            <w:tcMar>
              <w:top w:w="30" w:type="dxa"/>
              <w:left w:w="30" w:type="dxa"/>
              <w:bottom w:w="30" w:type="dxa"/>
              <w:right w:w="30" w:type="dxa"/>
            </w:tcMar>
          </w:tcPr>
          <w:p w14:paraId="6B7C5BF7" w14:textId="77777777" w:rsidR="00D317B0" w:rsidRPr="002C1AFC" w:rsidRDefault="00D317B0" w:rsidP="00E02E6D">
            <w:pPr>
              <w:autoSpaceDE w:val="0"/>
              <w:autoSpaceDN w:val="0"/>
              <w:adjustRightInd w:val="0"/>
              <w:spacing w:after="0" w:line="240" w:lineRule="auto"/>
              <w:rPr>
                <w:rFonts w:ascii="Times New Roman" w:hAnsi="Times New Roman" w:cs="Times New Roman"/>
                <w:sz w:val="24"/>
                <w:szCs w:val="24"/>
              </w:rPr>
            </w:pPr>
          </w:p>
        </w:tc>
        <w:tc>
          <w:tcPr>
            <w:tcW w:w="3110" w:type="pct"/>
            <w:gridSpan w:val="5"/>
            <w:tcBorders>
              <w:top w:val="single" w:sz="4" w:space="0" w:color="auto"/>
            </w:tcBorders>
            <w:shd w:val="clear" w:color="auto" w:fill="FFFFFF"/>
          </w:tcPr>
          <w:p w14:paraId="1CE0FC15" w14:textId="77777777" w:rsidR="00D317B0" w:rsidRPr="0015264F"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15264F">
              <w:rPr>
                <w:rFonts w:ascii="Times New Roman" w:hAnsi="Times New Roman" w:cs="Times New Roman"/>
                <w:color w:val="000000"/>
                <w:sz w:val="24"/>
                <w:szCs w:val="24"/>
              </w:rPr>
              <w:sym w:font="Symbol" w:char="F061"/>
            </w:r>
            <w:r w:rsidRPr="0015264F">
              <w:rPr>
                <w:rFonts w:ascii="Times New Roman" w:hAnsi="Times New Roman" w:cs="Times New Roman"/>
                <w:color w:val="000000"/>
                <w:sz w:val="24"/>
                <w:szCs w:val="24"/>
              </w:rPr>
              <w:t>=</w:t>
            </w:r>
            <w:r>
              <w:rPr>
                <w:rFonts w:ascii="Times New Roman" w:hAnsi="Times New Roman" w:cs="Times New Roman"/>
                <w:color w:val="000000"/>
                <w:sz w:val="24"/>
                <w:szCs w:val="24"/>
              </w:rPr>
              <w:t>.861</w:t>
            </w:r>
          </w:p>
        </w:tc>
      </w:tr>
      <w:tr w:rsidR="00D317B0" w:rsidRPr="002C1AFC" w14:paraId="2110B56D" w14:textId="77777777" w:rsidTr="00D317B0">
        <w:trPr>
          <w:cantSplit/>
          <w:tblHeader/>
        </w:trPr>
        <w:tc>
          <w:tcPr>
            <w:tcW w:w="1890" w:type="pct"/>
            <w:shd w:val="clear" w:color="auto" w:fill="FFFFFF"/>
            <w:tcMar>
              <w:top w:w="30" w:type="dxa"/>
              <w:left w:w="30" w:type="dxa"/>
              <w:bottom w:w="30" w:type="dxa"/>
              <w:right w:w="30" w:type="dxa"/>
            </w:tcMar>
          </w:tcPr>
          <w:p w14:paraId="16F9749E" w14:textId="77777777" w:rsidR="00D317B0" w:rsidRPr="002C1AFC" w:rsidRDefault="00D317B0" w:rsidP="00E02E6D">
            <w:pPr>
              <w:autoSpaceDE w:val="0"/>
              <w:autoSpaceDN w:val="0"/>
              <w:adjustRightInd w:val="0"/>
              <w:spacing w:after="0" w:line="240" w:lineRule="auto"/>
              <w:rPr>
                <w:rFonts w:ascii="Times New Roman" w:hAnsi="Times New Roman" w:cs="Times New Roman"/>
                <w:sz w:val="24"/>
                <w:szCs w:val="24"/>
              </w:rPr>
            </w:pPr>
          </w:p>
        </w:tc>
        <w:tc>
          <w:tcPr>
            <w:tcW w:w="3110" w:type="pct"/>
            <w:gridSpan w:val="5"/>
            <w:tcBorders>
              <w:top w:val="single" w:sz="4" w:space="0" w:color="auto"/>
            </w:tcBorders>
            <w:shd w:val="clear" w:color="auto" w:fill="FFFFFF"/>
          </w:tcPr>
          <w:p w14:paraId="7AFB985A"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Factores</w:t>
            </w:r>
          </w:p>
        </w:tc>
      </w:tr>
      <w:tr w:rsidR="00D317B0" w:rsidRPr="002C1AFC" w14:paraId="04B9390C" w14:textId="77777777" w:rsidTr="00D317B0">
        <w:trPr>
          <w:cantSplit/>
          <w:tblHeader/>
        </w:trPr>
        <w:tc>
          <w:tcPr>
            <w:tcW w:w="1890" w:type="pct"/>
            <w:tcBorders>
              <w:bottom w:val="single" w:sz="4" w:space="0" w:color="auto"/>
            </w:tcBorders>
            <w:shd w:val="clear" w:color="auto" w:fill="FFFFFF"/>
            <w:tcMar>
              <w:top w:w="30" w:type="dxa"/>
              <w:left w:w="30" w:type="dxa"/>
              <w:bottom w:w="30" w:type="dxa"/>
              <w:right w:w="30" w:type="dxa"/>
            </w:tcMar>
          </w:tcPr>
          <w:p w14:paraId="190CCC79"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Reactivos</w:t>
            </w:r>
          </w:p>
        </w:tc>
        <w:tc>
          <w:tcPr>
            <w:tcW w:w="935"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1B0D0870"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1</w:t>
            </w:r>
          </w:p>
        </w:tc>
        <w:tc>
          <w:tcPr>
            <w:tcW w:w="234" w:type="pct"/>
            <w:tcBorders>
              <w:top w:val="single" w:sz="4" w:space="0" w:color="auto"/>
            </w:tcBorders>
            <w:shd w:val="clear" w:color="auto" w:fill="FFFFFF"/>
          </w:tcPr>
          <w:p w14:paraId="5E09794B"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859"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2C7F0C76"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sidRPr="002C1AFC">
              <w:rPr>
                <w:rFonts w:ascii="Times New Roman" w:hAnsi="Times New Roman" w:cs="Times New Roman"/>
                <w:color w:val="000000"/>
                <w:sz w:val="24"/>
                <w:szCs w:val="24"/>
              </w:rPr>
              <w:t>2</w:t>
            </w:r>
          </w:p>
        </w:tc>
        <w:tc>
          <w:tcPr>
            <w:tcW w:w="155" w:type="pct"/>
            <w:tcBorders>
              <w:top w:val="single" w:sz="4" w:space="0" w:color="auto"/>
              <w:bottom w:val="single" w:sz="4" w:space="0" w:color="auto"/>
            </w:tcBorders>
            <w:shd w:val="clear" w:color="auto" w:fill="FFFFFF"/>
          </w:tcPr>
          <w:p w14:paraId="210DD905"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927" w:type="pct"/>
            <w:tcBorders>
              <w:top w:val="single" w:sz="4" w:space="0" w:color="auto"/>
              <w:bottom w:val="single" w:sz="4" w:space="0" w:color="auto"/>
            </w:tcBorders>
            <w:shd w:val="clear" w:color="auto" w:fill="FFFFFF"/>
          </w:tcPr>
          <w:p w14:paraId="2B4B599A" w14:textId="77777777" w:rsidR="00D317B0" w:rsidRP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vertAlign w:val="superscript"/>
              </w:rPr>
            </w:pPr>
            <w:r w:rsidRPr="00D317B0">
              <w:rPr>
                <w:rFonts w:ascii="Times New Roman" w:hAnsi="Times New Roman" w:cs="Times New Roman"/>
                <w:color w:val="000000"/>
                <w:sz w:val="24"/>
                <w:szCs w:val="24"/>
                <w:vertAlign w:val="superscript"/>
              </w:rPr>
              <w:t>a</w:t>
            </w:r>
          </w:p>
        </w:tc>
      </w:tr>
      <w:tr w:rsidR="00D317B0" w:rsidRPr="002C1AFC" w14:paraId="4E8F48C8" w14:textId="77777777" w:rsidTr="00D317B0">
        <w:trPr>
          <w:cantSplit/>
          <w:tblHeader/>
        </w:trPr>
        <w:tc>
          <w:tcPr>
            <w:tcW w:w="1890" w:type="pct"/>
            <w:tcBorders>
              <w:top w:val="single" w:sz="4" w:space="0" w:color="auto"/>
            </w:tcBorders>
            <w:shd w:val="clear" w:color="auto" w:fill="FFFFFF"/>
            <w:tcMar>
              <w:top w:w="30" w:type="dxa"/>
              <w:left w:w="30" w:type="dxa"/>
              <w:bottom w:w="30" w:type="dxa"/>
              <w:right w:w="30" w:type="dxa"/>
            </w:tcMar>
          </w:tcPr>
          <w:p w14:paraId="50CE3B81"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Algo natural</w:t>
            </w:r>
          </w:p>
        </w:tc>
        <w:tc>
          <w:tcPr>
            <w:tcW w:w="935" w:type="pct"/>
            <w:tcBorders>
              <w:top w:val="single" w:sz="4" w:space="0" w:color="auto"/>
            </w:tcBorders>
            <w:shd w:val="clear" w:color="auto" w:fill="FFFFFF"/>
            <w:tcMar>
              <w:top w:w="30" w:type="dxa"/>
              <w:left w:w="30" w:type="dxa"/>
              <w:bottom w:w="30" w:type="dxa"/>
              <w:right w:w="30" w:type="dxa"/>
            </w:tcMar>
            <w:vAlign w:val="center"/>
          </w:tcPr>
          <w:p w14:paraId="12CD9BE8"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.823</w:t>
            </w:r>
          </w:p>
        </w:tc>
        <w:tc>
          <w:tcPr>
            <w:tcW w:w="234" w:type="pct"/>
            <w:tcBorders>
              <w:top w:val="single" w:sz="4" w:space="0" w:color="auto"/>
            </w:tcBorders>
            <w:shd w:val="clear" w:color="auto" w:fill="FFFFFF"/>
          </w:tcPr>
          <w:p w14:paraId="74E2D72A"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859" w:type="pct"/>
            <w:tcBorders>
              <w:top w:val="single" w:sz="4" w:space="0" w:color="auto"/>
            </w:tcBorders>
            <w:shd w:val="clear" w:color="auto" w:fill="FFFFFF"/>
            <w:tcMar>
              <w:top w:w="30" w:type="dxa"/>
              <w:left w:w="30" w:type="dxa"/>
              <w:bottom w:w="30" w:type="dxa"/>
              <w:right w:w="30" w:type="dxa"/>
            </w:tcMar>
            <w:vAlign w:val="center"/>
          </w:tcPr>
          <w:p w14:paraId="3D6555D4"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55" w:type="pct"/>
            <w:tcBorders>
              <w:top w:val="single" w:sz="4" w:space="0" w:color="auto"/>
            </w:tcBorders>
            <w:shd w:val="clear" w:color="auto" w:fill="FFFFFF"/>
          </w:tcPr>
          <w:p w14:paraId="739A6B52"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927" w:type="pct"/>
            <w:tcBorders>
              <w:top w:val="single" w:sz="4" w:space="0" w:color="auto"/>
            </w:tcBorders>
            <w:shd w:val="clear" w:color="auto" w:fill="FFFFFF"/>
          </w:tcPr>
          <w:p w14:paraId="061429AB"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20E0F059" w14:textId="77777777" w:rsidTr="00D317B0">
        <w:trPr>
          <w:cantSplit/>
          <w:tblHeader/>
        </w:trPr>
        <w:tc>
          <w:tcPr>
            <w:tcW w:w="1890" w:type="pct"/>
            <w:shd w:val="clear" w:color="auto" w:fill="FFFFFF"/>
            <w:tcMar>
              <w:top w:w="30" w:type="dxa"/>
              <w:left w:w="30" w:type="dxa"/>
              <w:bottom w:w="30" w:type="dxa"/>
              <w:right w:w="30" w:type="dxa"/>
            </w:tcMar>
          </w:tcPr>
          <w:p w14:paraId="69E7FB51"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Hacer algo fácil</w:t>
            </w:r>
          </w:p>
        </w:tc>
        <w:tc>
          <w:tcPr>
            <w:tcW w:w="935" w:type="pct"/>
            <w:shd w:val="clear" w:color="auto" w:fill="FFFFFF"/>
            <w:tcMar>
              <w:top w:w="30" w:type="dxa"/>
              <w:left w:w="30" w:type="dxa"/>
              <w:bottom w:w="30" w:type="dxa"/>
              <w:right w:w="30" w:type="dxa"/>
            </w:tcMar>
            <w:vAlign w:val="center"/>
          </w:tcPr>
          <w:p w14:paraId="03A14A64"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..634</w:t>
            </w:r>
          </w:p>
        </w:tc>
        <w:tc>
          <w:tcPr>
            <w:tcW w:w="234" w:type="pct"/>
            <w:shd w:val="clear" w:color="auto" w:fill="FFFFFF"/>
          </w:tcPr>
          <w:p w14:paraId="5DAF8A62"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859" w:type="pct"/>
            <w:shd w:val="clear" w:color="auto" w:fill="FFFFFF"/>
            <w:tcMar>
              <w:top w:w="30" w:type="dxa"/>
              <w:left w:w="30" w:type="dxa"/>
              <w:bottom w:w="30" w:type="dxa"/>
              <w:right w:w="30" w:type="dxa"/>
            </w:tcMar>
            <w:vAlign w:val="center"/>
          </w:tcPr>
          <w:p w14:paraId="325CCA50"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55" w:type="pct"/>
            <w:shd w:val="clear" w:color="auto" w:fill="FFFFFF"/>
          </w:tcPr>
          <w:p w14:paraId="2CCA2A71"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927" w:type="pct"/>
            <w:shd w:val="clear" w:color="auto" w:fill="FFFFFF"/>
          </w:tcPr>
          <w:p w14:paraId="62CB008C"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315ECC74" w14:textId="77777777" w:rsidTr="00D317B0">
        <w:trPr>
          <w:cantSplit/>
          <w:tblHeader/>
        </w:trPr>
        <w:tc>
          <w:tcPr>
            <w:tcW w:w="1890" w:type="pct"/>
            <w:shd w:val="clear" w:color="auto" w:fill="FFFFFF"/>
            <w:tcMar>
              <w:top w:w="30" w:type="dxa"/>
              <w:left w:w="30" w:type="dxa"/>
              <w:bottom w:w="30" w:type="dxa"/>
              <w:right w:w="30" w:type="dxa"/>
            </w:tcMar>
          </w:tcPr>
          <w:p w14:paraId="707158FA"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Sentir cuidados</w:t>
            </w:r>
          </w:p>
        </w:tc>
        <w:tc>
          <w:tcPr>
            <w:tcW w:w="935" w:type="pct"/>
            <w:shd w:val="clear" w:color="auto" w:fill="FFFFFF"/>
            <w:tcMar>
              <w:top w:w="30" w:type="dxa"/>
              <w:left w:w="30" w:type="dxa"/>
              <w:bottom w:w="30" w:type="dxa"/>
              <w:right w:w="30" w:type="dxa"/>
            </w:tcMar>
            <w:vAlign w:val="center"/>
          </w:tcPr>
          <w:p w14:paraId="476F5612"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.547</w:t>
            </w:r>
          </w:p>
        </w:tc>
        <w:tc>
          <w:tcPr>
            <w:tcW w:w="234" w:type="pct"/>
            <w:shd w:val="clear" w:color="auto" w:fill="FFFFFF"/>
          </w:tcPr>
          <w:p w14:paraId="1545D612"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859" w:type="pct"/>
            <w:shd w:val="clear" w:color="auto" w:fill="FFFFFF"/>
            <w:tcMar>
              <w:top w:w="30" w:type="dxa"/>
              <w:left w:w="30" w:type="dxa"/>
              <w:bottom w:w="30" w:type="dxa"/>
              <w:right w:w="30" w:type="dxa"/>
            </w:tcMar>
            <w:vAlign w:val="center"/>
          </w:tcPr>
          <w:p w14:paraId="333228BD"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155" w:type="pct"/>
            <w:shd w:val="clear" w:color="auto" w:fill="FFFFFF"/>
          </w:tcPr>
          <w:p w14:paraId="265196FB"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927" w:type="pct"/>
            <w:shd w:val="clear" w:color="auto" w:fill="FFFFFF"/>
          </w:tcPr>
          <w:p w14:paraId="2319D721"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5866C3F0" w14:textId="77777777" w:rsidTr="00D317B0">
        <w:trPr>
          <w:cantSplit/>
          <w:tblHeader/>
        </w:trPr>
        <w:tc>
          <w:tcPr>
            <w:tcW w:w="1890" w:type="pct"/>
            <w:shd w:val="clear" w:color="auto" w:fill="FFFFFF"/>
            <w:tcMar>
              <w:top w:w="30" w:type="dxa"/>
              <w:left w:w="30" w:type="dxa"/>
              <w:bottom w:w="30" w:type="dxa"/>
              <w:right w:w="30" w:type="dxa"/>
            </w:tcMar>
          </w:tcPr>
          <w:p w14:paraId="1CD65236"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Ser aceptado a la larga </w:t>
            </w:r>
          </w:p>
        </w:tc>
        <w:tc>
          <w:tcPr>
            <w:tcW w:w="935" w:type="pct"/>
            <w:shd w:val="clear" w:color="auto" w:fill="FFFFFF"/>
            <w:tcMar>
              <w:top w:w="30" w:type="dxa"/>
              <w:left w:w="30" w:type="dxa"/>
              <w:bottom w:w="30" w:type="dxa"/>
              <w:right w:w="30" w:type="dxa"/>
            </w:tcMar>
            <w:vAlign w:val="center"/>
          </w:tcPr>
          <w:p w14:paraId="651CB3D0"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234" w:type="pct"/>
            <w:shd w:val="clear" w:color="auto" w:fill="FFFFFF"/>
          </w:tcPr>
          <w:p w14:paraId="192B165F"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859" w:type="pct"/>
            <w:shd w:val="clear" w:color="auto" w:fill="FFFFFF"/>
            <w:tcMar>
              <w:top w:w="30" w:type="dxa"/>
              <w:left w:w="30" w:type="dxa"/>
              <w:bottom w:w="30" w:type="dxa"/>
              <w:right w:w="30" w:type="dxa"/>
            </w:tcMar>
            <w:vAlign w:val="center"/>
          </w:tcPr>
          <w:p w14:paraId="2505EBE4"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.692</w:t>
            </w:r>
          </w:p>
        </w:tc>
        <w:tc>
          <w:tcPr>
            <w:tcW w:w="155" w:type="pct"/>
            <w:shd w:val="clear" w:color="auto" w:fill="FFFFFF"/>
          </w:tcPr>
          <w:p w14:paraId="6F375833"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927" w:type="pct"/>
            <w:shd w:val="clear" w:color="auto" w:fill="FFFFFF"/>
          </w:tcPr>
          <w:p w14:paraId="393F9C95"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46591FFF" w14:textId="77777777" w:rsidTr="00D317B0">
        <w:trPr>
          <w:cantSplit/>
          <w:tblHeader/>
        </w:trPr>
        <w:tc>
          <w:tcPr>
            <w:tcW w:w="1890" w:type="pct"/>
            <w:shd w:val="clear" w:color="auto" w:fill="FFFFFF"/>
            <w:tcMar>
              <w:top w:w="30" w:type="dxa"/>
              <w:left w:w="30" w:type="dxa"/>
              <w:bottom w:w="30" w:type="dxa"/>
              <w:right w:w="30" w:type="dxa"/>
            </w:tcMar>
          </w:tcPr>
          <w:p w14:paraId="7977B6C9"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Ser adulto</w:t>
            </w:r>
          </w:p>
        </w:tc>
        <w:tc>
          <w:tcPr>
            <w:tcW w:w="935" w:type="pct"/>
            <w:shd w:val="clear" w:color="auto" w:fill="FFFFFF"/>
            <w:tcMar>
              <w:top w:w="30" w:type="dxa"/>
              <w:left w:w="30" w:type="dxa"/>
              <w:bottom w:w="30" w:type="dxa"/>
              <w:right w:w="30" w:type="dxa"/>
            </w:tcMar>
            <w:vAlign w:val="center"/>
          </w:tcPr>
          <w:p w14:paraId="00AC2CBE"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234" w:type="pct"/>
            <w:shd w:val="clear" w:color="auto" w:fill="FFFFFF"/>
          </w:tcPr>
          <w:p w14:paraId="683D21E7"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859" w:type="pct"/>
            <w:shd w:val="clear" w:color="auto" w:fill="FFFFFF"/>
            <w:tcMar>
              <w:top w:w="30" w:type="dxa"/>
              <w:left w:w="30" w:type="dxa"/>
              <w:bottom w:w="30" w:type="dxa"/>
              <w:right w:w="30" w:type="dxa"/>
            </w:tcMar>
            <w:vAlign w:val="center"/>
          </w:tcPr>
          <w:p w14:paraId="0C4A938F"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.633</w:t>
            </w:r>
          </w:p>
        </w:tc>
        <w:tc>
          <w:tcPr>
            <w:tcW w:w="155" w:type="pct"/>
            <w:shd w:val="clear" w:color="auto" w:fill="FFFFFF"/>
          </w:tcPr>
          <w:p w14:paraId="240B7E76"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927" w:type="pct"/>
            <w:shd w:val="clear" w:color="auto" w:fill="FFFFFF"/>
          </w:tcPr>
          <w:p w14:paraId="67FF4078"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r>
      <w:tr w:rsidR="00D317B0" w:rsidRPr="002C1AFC" w14:paraId="72FE6EAB" w14:textId="77777777" w:rsidTr="00D317B0">
        <w:trPr>
          <w:cantSplit/>
          <w:tblHeader/>
        </w:trPr>
        <w:tc>
          <w:tcPr>
            <w:tcW w:w="1890" w:type="pct"/>
            <w:shd w:val="clear" w:color="auto" w:fill="FFFFFF"/>
            <w:tcMar>
              <w:top w:w="30" w:type="dxa"/>
              <w:left w:w="30" w:type="dxa"/>
              <w:bottom w:w="30" w:type="dxa"/>
              <w:right w:w="30" w:type="dxa"/>
            </w:tcMar>
          </w:tcPr>
          <w:p w14:paraId="642D62C2"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Recibir atenciones</w:t>
            </w:r>
          </w:p>
        </w:tc>
        <w:tc>
          <w:tcPr>
            <w:tcW w:w="935" w:type="pct"/>
            <w:shd w:val="clear" w:color="auto" w:fill="FFFFFF"/>
            <w:tcMar>
              <w:top w:w="30" w:type="dxa"/>
              <w:left w:w="30" w:type="dxa"/>
              <w:bottom w:w="30" w:type="dxa"/>
              <w:right w:w="30" w:type="dxa"/>
            </w:tcMar>
            <w:vAlign w:val="center"/>
          </w:tcPr>
          <w:p w14:paraId="3C32A69C"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234" w:type="pct"/>
            <w:shd w:val="clear" w:color="auto" w:fill="FFFFFF"/>
          </w:tcPr>
          <w:p w14:paraId="7E2E8B5B"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859" w:type="pct"/>
            <w:shd w:val="clear" w:color="auto" w:fill="FFFFFF"/>
            <w:tcMar>
              <w:top w:w="30" w:type="dxa"/>
              <w:left w:w="30" w:type="dxa"/>
              <w:bottom w:w="30" w:type="dxa"/>
              <w:right w:w="30" w:type="dxa"/>
            </w:tcMar>
            <w:vAlign w:val="center"/>
          </w:tcPr>
          <w:p w14:paraId="5AA51659"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.590</w:t>
            </w:r>
          </w:p>
        </w:tc>
        <w:tc>
          <w:tcPr>
            <w:tcW w:w="155" w:type="pct"/>
            <w:shd w:val="clear" w:color="auto" w:fill="FFFFFF"/>
          </w:tcPr>
          <w:p w14:paraId="0A572A94"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927" w:type="pct"/>
            <w:shd w:val="clear" w:color="auto" w:fill="FFFFFF"/>
          </w:tcPr>
          <w:p w14:paraId="4D0925DD"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r>
      <w:tr w:rsidR="00D317B0" w:rsidRPr="002C1AFC" w14:paraId="1C10F31B" w14:textId="77777777" w:rsidTr="00D317B0">
        <w:trPr>
          <w:cantSplit/>
          <w:tblHeader/>
        </w:trPr>
        <w:tc>
          <w:tcPr>
            <w:tcW w:w="1890" w:type="pct"/>
            <w:shd w:val="clear" w:color="auto" w:fill="FFFFFF"/>
            <w:tcMar>
              <w:top w:w="30" w:type="dxa"/>
              <w:left w:w="30" w:type="dxa"/>
              <w:bottom w:w="30" w:type="dxa"/>
              <w:right w:w="30" w:type="dxa"/>
            </w:tcMar>
          </w:tcPr>
          <w:p w14:paraId="25E878BB"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Lograr estabilidad</w:t>
            </w:r>
          </w:p>
        </w:tc>
        <w:tc>
          <w:tcPr>
            <w:tcW w:w="935" w:type="pct"/>
            <w:shd w:val="clear" w:color="auto" w:fill="FFFFFF"/>
            <w:tcMar>
              <w:top w:w="30" w:type="dxa"/>
              <w:left w:w="30" w:type="dxa"/>
              <w:bottom w:w="30" w:type="dxa"/>
              <w:right w:w="30" w:type="dxa"/>
            </w:tcMar>
            <w:vAlign w:val="center"/>
          </w:tcPr>
          <w:p w14:paraId="626C52E8"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234" w:type="pct"/>
            <w:shd w:val="clear" w:color="auto" w:fill="FFFFFF"/>
          </w:tcPr>
          <w:p w14:paraId="70B5783A"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859" w:type="pct"/>
            <w:shd w:val="clear" w:color="auto" w:fill="FFFFFF"/>
            <w:tcMar>
              <w:top w:w="30" w:type="dxa"/>
              <w:left w:w="30" w:type="dxa"/>
              <w:bottom w:w="30" w:type="dxa"/>
              <w:right w:w="30" w:type="dxa"/>
            </w:tcMar>
            <w:vAlign w:val="center"/>
          </w:tcPr>
          <w:p w14:paraId="7CD24320" w14:textId="77777777" w:rsidR="00D317B0" w:rsidRPr="002C1AFC" w:rsidRDefault="00D317B0" w:rsidP="00D317B0">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.521</w:t>
            </w:r>
          </w:p>
        </w:tc>
        <w:tc>
          <w:tcPr>
            <w:tcW w:w="155" w:type="pct"/>
            <w:shd w:val="clear" w:color="auto" w:fill="FFFFFF"/>
          </w:tcPr>
          <w:p w14:paraId="29661EC8"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927" w:type="pct"/>
            <w:shd w:val="clear" w:color="auto" w:fill="FFFFFF"/>
          </w:tcPr>
          <w:p w14:paraId="4DB7B7BF"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r>
      <w:tr w:rsidR="00D317B0" w:rsidRPr="002C1AFC" w14:paraId="63C6FA51" w14:textId="77777777" w:rsidTr="00D317B0">
        <w:trPr>
          <w:cantSplit/>
          <w:tblHeader/>
        </w:trPr>
        <w:tc>
          <w:tcPr>
            <w:tcW w:w="1890" w:type="pct"/>
            <w:shd w:val="clear" w:color="auto" w:fill="FFFFFF"/>
            <w:tcMar>
              <w:top w:w="30" w:type="dxa"/>
              <w:left w:w="30" w:type="dxa"/>
              <w:bottom w:w="30" w:type="dxa"/>
              <w:right w:w="30" w:type="dxa"/>
            </w:tcMar>
          </w:tcPr>
          <w:p w14:paraId="514B08AE"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Llegar a ser maduro</w:t>
            </w:r>
          </w:p>
        </w:tc>
        <w:tc>
          <w:tcPr>
            <w:tcW w:w="935" w:type="pct"/>
            <w:shd w:val="clear" w:color="auto" w:fill="FFFFFF"/>
            <w:tcMar>
              <w:top w:w="30" w:type="dxa"/>
              <w:left w:w="30" w:type="dxa"/>
              <w:bottom w:w="30" w:type="dxa"/>
              <w:right w:w="30" w:type="dxa"/>
            </w:tcMar>
            <w:vAlign w:val="center"/>
          </w:tcPr>
          <w:p w14:paraId="4698EC0E"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234" w:type="pct"/>
            <w:shd w:val="clear" w:color="auto" w:fill="FFFFFF"/>
          </w:tcPr>
          <w:p w14:paraId="73A49DB0"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859" w:type="pct"/>
            <w:shd w:val="clear" w:color="auto" w:fill="FFFFFF"/>
            <w:tcMar>
              <w:top w:w="30" w:type="dxa"/>
              <w:left w:w="30" w:type="dxa"/>
              <w:bottom w:w="30" w:type="dxa"/>
              <w:right w:w="30" w:type="dxa"/>
            </w:tcMar>
            <w:vAlign w:val="center"/>
          </w:tcPr>
          <w:p w14:paraId="0D426985"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55" w:type="pct"/>
            <w:shd w:val="clear" w:color="auto" w:fill="FFFFFF"/>
          </w:tcPr>
          <w:p w14:paraId="47D6BB1A"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927" w:type="pct"/>
            <w:shd w:val="clear" w:color="auto" w:fill="FFFFFF"/>
          </w:tcPr>
          <w:p w14:paraId="13D4BF99"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.859</w:t>
            </w:r>
          </w:p>
        </w:tc>
      </w:tr>
      <w:tr w:rsidR="00D317B0" w:rsidRPr="002C1AFC" w14:paraId="4AA6F40A" w14:textId="77777777" w:rsidTr="00D317B0">
        <w:trPr>
          <w:cantSplit/>
          <w:tblHeader/>
        </w:trPr>
        <w:tc>
          <w:tcPr>
            <w:tcW w:w="1890" w:type="pct"/>
            <w:tcBorders>
              <w:bottom w:val="single" w:sz="4" w:space="0" w:color="auto"/>
            </w:tcBorders>
            <w:shd w:val="clear" w:color="auto" w:fill="FFFFFF"/>
            <w:tcMar>
              <w:top w:w="30" w:type="dxa"/>
              <w:left w:w="30" w:type="dxa"/>
              <w:bottom w:w="30" w:type="dxa"/>
              <w:right w:w="30" w:type="dxa"/>
            </w:tcMar>
          </w:tcPr>
          <w:p w14:paraId="637DD5EE" w14:textId="77777777" w:rsidR="00D317B0" w:rsidRPr="002C1AFC" w:rsidRDefault="00D317B0" w:rsidP="00E02E6D">
            <w:pPr>
              <w:autoSpaceDE w:val="0"/>
              <w:autoSpaceDN w:val="0"/>
              <w:adjustRightInd w:val="0"/>
              <w:spacing w:after="0" w:line="320" w:lineRule="atLeast"/>
              <w:rPr>
                <w:rFonts w:ascii="Times New Roman" w:hAnsi="Times New Roman" w:cs="Times New Roman"/>
                <w:color w:val="000000"/>
                <w:sz w:val="24"/>
                <w:szCs w:val="24"/>
              </w:rPr>
            </w:pPr>
            <w:r>
              <w:rPr>
                <w:rFonts w:ascii="Times New Roman" w:hAnsi="Times New Roman" w:cs="Times New Roman"/>
                <w:color w:val="000000"/>
                <w:sz w:val="24"/>
                <w:szCs w:val="24"/>
              </w:rPr>
              <w:t>Ser responsable</w:t>
            </w:r>
          </w:p>
        </w:tc>
        <w:tc>
          <w:tcPr>
            <w:tcW w:w="935" w:type="pct"/>
            <w:tcBorders>
              <w:bottom w:val="single" w:sz="4" w:space="0" w:color="auto"/>
            </w:tcBorders>
            <w:shd w:val="clear" w:color="auto" w:fill="FFFFFF"/>
            <w:tcMar>
              <w:top w:w="30" w:type="dxa"/>
              <w:left w:w="30" w:type="dxa"/>
              <w:bottom w:w="30" w:type="dxa"/>
              <w:right w:w="30" w:type="dxa"/>
            </w:tcMar>
            <w:vAlign w:val="center"/>
          </w:tcPr>
          <w:p w14:paraId="6D8509DD" w14:textId="77777777" w:rsidR="00D317B0" w:rsidRPr="002C1AFC" w:rsidRDefault="00D317B0" w:rsidP="00E02E6D">
            <w:pPr>
              <w:autoSpaceDE w:val="0"/>
              <w:autoSpaceDN w:val="0"/>
              <w:adjustRightInd w:val="0"/>
              <w:spacing w:after="0" w:line="240" w:lineRule="auto"/>
              <w:jc w:val="center"/>
              <w:rPr>
                <w:rFonts w:ascii="Times New Roman" w:hAnsi="Times New Roman" w:cs="Times New Roman"/>
                <w:sz w:val="24"/>
                <w:szCs w:val="24"/>
              </w:rPr>
            </w:pPr>
          </w:p>
        </w:tc>
        <w:tc>
          <w:tcPr>
            <w:tcW w:w="234" w:type="pct"/>
            <w:tcBorders>
              <w:bottom w:val="single" w:sz="4" w:space="0" w:color="auto"/>
            </w:tcBorders>
            <w:shd w:val="clear" w:color="auto" w:fill="FFFFFF"/>
          </w:tcPr>
          <w:p w14:paraId="23D84D89"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859" w:type="pct"/>
            <w:tcBorders>
              <w:bottom w:val="single" w:sz="4" w:space="0" w:color="auto"/>
            </w:tcBorders>
            <w:shd w:val="clear" w:color="auto" w:fill="FFFFFF"/>
            <w:tcMar>
              <w:top w:w="30" w:type="dxa"/>
              <w:left w:w="30" w:type="dxa"/>
              <w:bottom w:w="30" w:type="dxa"/>
              <w:right w:w="30" w:type="dxa"/>
            </w:tcMar>
            <w:vAlign w:val="center"/>
          </w:tcPr>
          <w:p w14:paraId="3C234A20" w14:textId="77777777" w:rsidR="00D317B0" w:rsidRPr="002C1AFC"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155" w:type="pct"/>
            <w:tcBorders>
              <w:bottom w:val="single" w:sz="4" w:space="0" w:color="auto"/>
            </w:tcBorders>
            <w:shd w:val="clear" w:color="auto" w:fill="FFFFFF"/>
          </w:tcPr>
          <w:p w14:paraId="30DF80CC"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p>
        </w:tc>
        <w:tc>
          <w:tcPr>
            <w:tcW w:w="927" w:type="pct"/>
            <w:tcBorders>
              <w:bottom w:val="single" w:sz="4" w:space="0" w:color="auto"/>
            </w:tcBorders>
            <w:shd w:val="clear" w:color="auto" w:fill="FFFFFF"/>
          </w:tcPr>
          <w:p w14:paraId="095CDD6A" w14:textId="77777777" w:rsidR="00D317B0" w:rsidRDefault="00D317B0" w:rsidP="00E02E6D">
            <w:pPr>
              <w:autoSpaceDE w:val="0"/>
              <w:autoSpaceDN w:val="0"/>
              <w:adjustRightInd w:val="0"/>
              <w:spacing w:after="0" w:line="3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.811</w:t>
            </w:r>
          </w:p>
        </w:tc>
      </w:tr>
    </w:tbl>
    <w:p w14:paraId="01ECF6E2" w14:textId="77777777" w:rsidR="00D317B0" w:rsidRDefault="00D317B0" w:rsidP="00D317B0">
      <w:pPr>
        <w:rPr>
          <w:rFonts w:ascii="Times New Roman" w:hAnsi="Times New Roman" w:cs="Times New Roman"/>
          <w:sz w:val="24"/>
          <w:szCs w:val="24"/>
          <w:lang w:val="es-MX"/>
        </w:rPr>
      </w:pPr>
      <w:r w:rsidRPr="00CE6A6C">
        <w:rPr>
          <w:rFonts w:ascii="Times New Roman" w:hAnsi="Times New Roman" w:cs="Times New Roman"/>
          <w:i/>
          <w:sz w:val="24"/>
          <w:szCs w:val="24"/>
        </w:rPr>
        <w:t>Nota</w:t>
      </w:r>
      <w:r>
        <w:rPr>
          <w:rFonts w:ascii="Times New Roman" w:hAnsi="Times New Roman" w:cs="Times New Roman"/>
          <w:sz w:val="24"/>
          <w:szCs w:val="24"/>
        </w:rPr>
        <w:t xml:space="preserve">: </w:t>
      </w:r>
      <w:r w:rsidRPr="00CE6A6C">
        <w:rPr>
          <w:rFonts w:ascii="Times New Roman" w:hAnsi="Times New Roman" w:cs="Times New Roman"/>
          <w:sz w:val="24"/>
          <w:szCs w:val="24"/>
          <w:lang w:val="es-MX"/>
        </w:rPr>
        <w:t>Método de extracción: Anál</w:t>
      </w:r>
      <w:r>
        <w:rPr>
          <w:rFonts w:ascii="Times New Roman" w:hAnsi="Times New Roman" w:cs="Times New Roman"/>
          <w:sz w:val="24"/>
          <w:szCs w:val="24"/>
          <w:lang w:val="es-MX"/>
        </w:rPr>
        <w:t xml:space="preserve">isis de componentes principales. Método de </w:t>
      </w:r>
      <w:r w:rsidRPr="00D31F25">
        <w:rPr>
          <w:rFonts w:ascii="Times New Roman" w:hAnsi="Times New Roman" w:cs="Times New Roman"/>
          <w:bCs/>
          <w:color w:val="000000"/>
          <w:sz w:val="24"/>
          <w:szCs w:val="24"/>
        </w:rPr>
        <w:t xml:space="preserve"> rotación</w:t>
      </w:r>
      <w:r>
        <w:rPr>
          <w:rFonts w:ascii="Times New Roman" w:hAnsi="Times New Roman" w:cs="Times New Roman"/>
          <w:bCs/>
          <w:color w:val="000000"/>
          <w:sz w:val="24"/>
          <w:szCs w:val="24"/>
        </w:rPr>
        <w:t>: O</w:t>
      </w:r>
      <w:r w:rsidRPr="00D31F25">
        <w:rPr>
          <w:rFonts w:ascii="Times New Roman" w:hAnsi="Times New Roman" w:cs="Times New Roman"/>
          <w:bCs/>
          <w:color w:val="000000"/>
          <w:sz w:val="24"/>
          <w:szCs w:val="24"/>
        </w:rPr>
        <w:t xml:space="preserve">rtogonal </w:t>
      </w:r>
      <w:r w:rsidRPr="00D31F25">
        <w:rPr>
          <w:rFonts w:ascii="Times New Roman" w:hAnsi="Times New Roman" w:cs="Times New Roman"/>
          <w:sz w:val="24"/>
          <w:szCs w:val="24"/>
          <w:lang w:val="es-MX"/>
        </w:rPr>
        <w:t xml:space="preserve">convergiendo en </w:t>
      </w:r>
      <w:r>
        <w:rPr>
          <w:rFonts w:ascii="Times New Roman" w:hAnsi="Times New Roman" w:cs="Times New Roman"/>
          <w:sz w:val="24"/>
          <w:szCs w:val="24"/>
          <w:lang w:val="es-MX"/>
        </w:rPr>
        <w:t>6</w:t>
      </w:r>
      <w:r w:rsidRPr="00D31F25">
        <w:rPr>
          <w:rFonts w:ascii="Times New Roman" w:hAnsi="Times New Roman" w:cs="Times New Roman"/>
          <w:sz w:val="24"/>
          <w:szCs w:val="24"/>
          <w:lang w:val="es-MX"/>
        </w:rPr>
        <w:t xml:space="preserve"> iteraciones.</w:t>
      </w:r>
      <w:r>
        <w:rPr>
          <w:rFonts w:ascii="Times New Roman" w:hAnsi="Times New Roman" w:cs="Times New Roman"/>
          <w:sz w:val="24"/>
          <w:szCs w:val="24"/>
          <w:lang w:val="es-MX"/>
        </w:rPr>
        <w:sym w:font="Symbol" w:char="F061"/>
      </w:r>
      <w:r>
        <w:rPr>
          <w:rFonts w:ascii="Times New Roman" w:hAnsi="Times New Roman" w:cs="Times New Roman"/>
          <w:sz w:val="24"/>
          <w:szCs w:val="24"/>
          <w:lang w:val="es-MX"/>
        </w:rPr>
        <w:t xml:space="preserve">= alfa de Cronbach de la escala. </w:t>
      </w:r>
      <w:r w:rsidRPr="00D317B0">
        <w:rPr>
          <w:rFonts w:ascii="Times New Roman" w:hAnsi="Times New Roman" w:cs="Times New Roman"/>
          <w:sz w:val="24"/>
          <w:szCs w:val="24"/>
          <w:vertAlign w:val="superscript"/>
          <w:lang w:val="es-MX"/>
        </w:rPr>
        <w:t>a</w:t>
      </w:r>
      <w:r>
        <w:rPr>
          <w:rFonts w:ascii="Times New Roman" w:hAnsi="Times New Roman" w:cs="Times New Roman"/>
          <w:sz w:val="24"/>
          <w:szCs w:val="24"/>
          <w:vertAlign w:val="superscript"/>
          <w:lang w:val="es-MX"/>
        </w:rPr>
        <w:t xml:space="preserve"> </w:t>
      </w:r>
      <w:r w:rsidRPr="00D317B0">
        <w:rPr>
          <w:rFonts w:ascii="Times New Roman" w:hAnsi="Times New Roman" w:cs="Times New Roman"/>
          <w:sz w:val="24"/>
          <w:szCs w:val="24"/>
          <w:lang w:val="es-MX"/>
        </w:rPr>
        <w:t>Indicador</w:t>
      </w:r>
      <w:r>
        <w:rPr>
          <w:rFonts w:ascii="Times New Roman" w:hAnsi="Times New Roman" w:cs="Times New Roman"/>
          <w:sz w:val="24"/>
          <w:szCs w:val="24"/>
          <w:lang w:val="es-MX"/>
        </w:rPr>
        <w:t>.</w:t>
      </w:r>
    </w:p>
    <w:p w14:paraId="7AC7E802" w14:textId="77777777" w:rsidR="00E02E6D" w:rsidRDefault="00D317B0" w:rsidP="00D317B0">
      <w:pPr>
        <w:spacing w:line="480" w:lineRule="auto"/>
        <w:rPr>
          <w:rFonts w:ascii="Times New Roman" w:hAnsi="Times New Roman" w:cs="Times New Roman"/>
          <w:sz w:val="24"/>
          <w:szCs w:val="24"/>
        </w:rPr>
      </w:pPr>
      <w:r>
        <w:rPr>
          <w:rFonts w:ascii="Times New Roman" w:hAnsi="Times New Roman" w:cs="Times New Roman"/>
          <w:sz w:val="24"/>
          <w:szCs w:val="24"/>
        </w:rPr>
        <w:tab/>
      </w:r>
    </w:p>
    <w:p w14:paraId="621C7F80" w14:textId="77777777" w:rsidR="00D317B0" w:rsidRDefault="00D317B0" w:rsidP="00E02E6D">
      <w:pPr>
        <w:spacing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Finalmente al observar que las estructuras factoriales se ven modificadas dependiendo del sexo, se realizaron pruebas t, para muestras independientes con los estímulos, </w:t>
      </w:r>
      <w:r w:rsidRPr="00D317B0">
        <w:rPr>
          <w:rFonts w:ascii="Times New Roman" w:hAnsi="Times New Roman" w:cs="Times New Roman"/>
          <w:i/>
          <w:sz w:val="24"/>
          <w:szCs w:val="24"/>
        </w:rPr>
        <w:t>La maternidad/paternidad es</w:t>
      </w:r>
      <w:r>
        <w:rPr>
          <w:rFonts w:ascii="Times New Roman" w:hAnsi="Times New Roman" w:cs="Times New Roman"/>
          <w:sz w:val="24"/>
          <w:szCs w:val="24"/>
        </w:rPr>
        <w:t xml:space="preserve">, y </w:t>
      </w:r>
      <w:r w:rsidRPr="00D317B0">
        <w:rPr>
          <w:rFonts w:ascii="Times New Roman" w:hAnsi="Times New Roman" w:cs="Times New Roman"/>
          <w:i/>
          <w:sz w:val="24"/>
          <w:szCs w:val="24"/>
        </w:rPr>
        <w:t>Para mí, tener un hijo a esta edad significa</w:t>
      </w:r>
      <w:r>
        <w:rPr>
          <w:rFonts w:ascii="Times New Roman" w:hAnsi="Times New Roman" w:cs="Times New Roman"/>
          <w:sz w:val="24"/>
          <w:szCs w:val="24"/>
        </w:rPr>
        <w:t xml:space="preserve">, por el sexo, resultando que tales diferencias no reportan valores </w:t>
      </w:r>
      <w:r w:rsidR="00E02E6D">
        <w:rPr>
          <w:rFonts w:ascii="Times New Roman" w:hAnsi="Times New Roman" w:cs="Times New Roman"/>
          <w:sz w:val="24"/>
          <w:szCs w:val="24"/>
        </w:rPr>
        <w:t xml:space="preserve">estadísticamente significativos en ninguno de los dos estímulos. </w:t>
      </w:r>
    </w:p>
    <w:p w14:paraId="7A543C1F" w14:textId="77777777" w:rsidR="00E02E6D" w:rsidRPr="00E02E6D" w:rsidRDefault="00E02E6D" w:rsidP="00E02E6D">
      <w:pPr>
        <w:spacing w:line="480" w:lineRule="auto"/>
        <w:ind w:firstLine="708"/>
        <w:jc w:val="center"/>
        <w:rPr>
          <w:rFonts w:ascii="Times New Roman" w:hAnsi="Times New Roman" w:cs="Times New Roman"/>
          <w:b/>
          <w:sz w:val="24"/>
          <w:szCs w:val="24"/>
        </w:rPr>
      </w:pPr>
      <w:r w:rsidRPr="00E02E6D">
        <w:rPr>
          <w:rFonts w:ascii="Times New Roman" w:hAnsi="Times New Roman" w:cs="Times New Roman"/>
          <w:b/>
          <w:sz w:val="24"/>
          <w:szCs w:val="24"/>
        </w:rPr>
        <w:t>Discusión</w:t>
      </w:r>
    </w:p>
    <w:p w14:paraId="0C935D50" w14:textId="77777777" w:rsidR="00225825" w:rsidRPr="00225825" w:rsidRDefault="00225825" w:rsidP="00225825">
      <w:pPr>
        <w:spacing w:line="480" w:lineRule="auto"/>
        <w:rPr>
          <w:rFonts w:ascii="Times New Roman" w:hAnsi="Times New Roman" w:cs="Times New Roman"/>
          <w:sz w:val="24"/>
          <w:szCs w:val="24"/>
        </w:rPr>
      </w:pPr>
      <w:r w:rsidRPr="00225825">
        <w:rPr>
          <w:rFonts w:ascii="Times New Roman" w:hAnsi="Times New Roman" w:cs="Times New Roman"/>
          <w:sz w:val="24"/>
          <w:szCs w:val="24"/>
        </w:rPr>
        <w:t xml:space="preserve">De acuerdo a los resultados arrojados, es posible concluir que los adolescentes, tanto hombres como mujeres tienen un significado compartido de paternidad y maternidad que va encaminado, en primera instancia, a recibir cuidados, atenciones, y aceptación, por parte del terceros, así como madurez y responsabilidad, lo cual refleja que hasta cierto punto, los </w:t>
      </w:r>
      <w:r w:rsidR="00A34043" w:rsidRPr="00225825">
        <w:rPr>
          <w:rFonts w:ascii="Times New Roman" w:hAnsi="Times New Roman" w:cs="Times New Roman"/>
          <w:sz w:val="24"/>
          <w:szCs w:val="24"/>
        </w:rPr>
        <w:t>adolescentes</w:t>
      </w:r>
      <w:r w:rsidRPr="00225825">
        <w:rPr>
          <w:rFonts w:ascii="Times New Roman" w:hAnsi="Times New Roman" w:cs="Times New Roman"/>
          <w:sz w:val="24"/>
          <w:szCs w:val="24"/>
        </w:rPr>
        <w:t xml:space="preserve"> conceptualizan a la maternidad  y paternidad en términos positivos. </w:t>
      </w:r>
    </w:p>
    <w:p w14:paraId="0C6F76D8" w14:textId="77777777" w:rsidR="00225825" w:rsidRPr="00225825" w:rsidRDefault="00225825" w:rsidP="00A34043">
      <w:pPr>
        <w:spacing w:line="480" w:lineRule="auto"/>
        <w:ind w:firstLine="708"/>
        <w:rPr>
          <w:rFonts w:ascii="Times New Roman" w:hAnsi="Times New Roman" w:cs="Times New Roman"/>
          <w:sz w:val="24"/>
          <w:szCs w:val="24"/>
        </w:rPr>
      </w:pPr>
      <w:r w:rsidRPr="00225825">
        <w:rPr>
          <w:rFonts w:ascii="Times New Roman" w:hAnsi="Times New Roman" w:cs="Times New Roman"/>
          <w:sz w:val="24"/>
          <w:szCs w:val="24"/>
        </w:rPr>
        <w:t>Con respecto al significado compartido de tener un hijo a esta edad, se encuentran elementos como la naturalización del fenómeno, en primero lugar, seguido nuevamente de la obtención de beneficios, como seguridad, cuidados y atenciones, dejando en segunda instancia, elementos relacionados al crecimiento o desarrollo psicológico, como ser maduro, responsable, estable y adulto, lo anterior resulta interesante, ya que este fenómeno considerado un problema de salud pública, es probable que se siga presentando, dada la representación que tiene para los jóvenes, que como se puede observar, se centra en aspectos positivos.</w:t>
      </w:r>
    </w:p>
    <w:p w14:paraId="2B2EF976" w14:textId="77777777" w:rsidR="00225825" w:rsidRPr="00225825" w:rsidRDefault="00225825" w:rsidP="00225825">
      <w:pPr>
        <w:spacing w:line="480" w:lineRule="auto"/>
        <w:rPr>
          <w:rFonts w:ascii="Times New Roman" w:hAnsi="Times New Roman" w:cs="Times New Roman"/>
          <w:sz w:val="24"/>
          <w:szCs w:val="24"/>
        </w:rPr>
      </w:pPr>
      <w:r w:rsidRPr="00225825">
        <w:rPr>
          <w:rFonts w:ascii="Times New Roman" w:hAnsi="Times New Roman" w:cs="Times New Roman"/>
          <w:sz w:val="24"/>
          <w:szCs w:val="24"/>
        </w:rPr>
        <w:tab/>
        <w:t xml:space="preserve">En general es posible observar que los jóvenes consideran el embarazo como un medio, para obtener cosas, en este caso, seguridad, con respecto a la permisividad, también es posible dar cuenta que, como resultado no se contemplan conductas represivas o punitivas a este fenómeno de embarazo adolescente, sino que al contrario, tanto hombres como mujeres reportan, ambos de manera similar, que un embarazo en esta etapa sería, difícil, pero que a la larga sería aceptado. </w:t>
      </w:r>
    </w:p>
    <w:p w14:paraId="4424F829" w14:textId="77777777" w:rsidR="00225825" w:rsidRPr="00225825" w:rsidRDefault="00225825" w:rsidP="00225825">
      <w:pPr>
        <w:spacing w:line="480" w:lineRule="auto"/>
        <w:rPr>
          <w:rFonts w:ascii="Times New Roman" w:hAnsi="Times New Roman" w:cs="Times New Roman"/>
          <w:sz w:val="24"/>
          <w:szCs w:val="24"/>
        </w:rPr>
      </w:pPr>
      <w:r w:rsidRPr="00225825">
        <w:rPr>
          <w:rFonts w:ascii="Times New Roman" w:hAnsi="Times New Roman" w:cs="Times New Roman"/>
          <w:sz w:val="24"/>
          <w:szCs w:val="24"/>
        </w:rPr>
        <w:tab/>
        <w:t>Se observa, así miso, que las estructuras factoriales se ven modificadas dependiendo del sexo, es decir, el significado varía de acuerdo a si se hace referencia a la paternidad o maternidad adolescente, así mismo, al no encontrarse diferencias estadísticamente significativas al hacer los análisis por sexo, es posible inferir que el significado es compartido por ambos sexo sobre los constructos, pero, dichos significados tienen una interpretación y una estructura distinta en cada uno de los géneros, por ejemplo, en las mujeres con respecto a tener un hijo a esta edad se reportan dos factores, los cuales se relacionan con la seguridad y las atenciones que pueden recibir al encontrarse en una situación en de embarazo,  cambio los hombres reportan en este mismo estímulo dos factores y un indicador, el primer factor encaminado a naturalizar el fenómeno, ello puede explicarse con la división de los roles de género, es decir, si soy un hombre, es normal que embarace a una mujer, el segundo factor refiere a las posibles consecuencias como la aceptación y la estabilidad, que nuevamente se acercan a elementos positivos, y en  tercer lugar aparece un indicador que refiere al desarrollo psicológico como la madurez y la responsabilidad. Lo se relaciona con el concepto de Premisas Histórico Socio-Culturales, las cuales son líneas de comportamiento de los individuos inmersos en la sociedad, son un tipo de pensamiento implícito de cómo deben comportarse los sexos y la relación entre ellos, las dos premisas fundamentales son “</w:t>
      </w:r>
      <w:r w:rsidRPr="00225825">
        <w:rPr>
          <w:rFonts w:ascii="Times New Roman" w:hAnsi="Times New Roman" w:cs="Times New Roman"/>
          <w:sz w:val="24"/>
          <w:szCs w:val="24"/>
          <w:lang w:val="es-MX"/>
        </w:rPr>
        <w:t xml:space="preserve">a) la supremacía incuestionable y absoluta del padre y b) el necesario y absoluto auto-sacrifico de la madre”. (Díaz- Guerrero, 1972, p. 148).  Es por ello que aunque la estructura factorial se encuentre disímil, entre ellas son congruentes, con el propósito de una relación óptima. </w:t>
      </w:r>
    </w:p>
    <w:p w14:paraId="595123FF" w14:textId="10CB435F" w:rsidR="00535A66" w:rsidRDefault="00225825" w:rsidP="00225825">
      <w:pPr>
        <w:spacing w:line="480" w:lineRule="auto"/>
        <w:rPr>
          <w:rFonts w:ascii="Times New Roman" w:hAnsi="Times New Roman" w:cs="Times New Roman"/>
          <w:sz w:val="24"/>
          <w:szCs w:val="24"/>
        </w:rPr>
      </w:pPr>
      <w:r w:rsidRPr="00225825">
        <w:rPr>
          <w:rFonts w:ascii="Times New Roman" w:hAnsi="Times New Roman" w:cs="Times New Roman"/>
          <w:sz w:val="24"/>
          <w:szCs w:val="24"/>
        </w:rPr>
        <w:tab/>
        <w:t xml:space="preserve">Retomando la propuesta de Stern (2009), y recordando que el presente estudio se </w:t>
      </w:r>
      <w:r w:rsidR="00A34043" w:rsidRPr="00225825">
        <w:rPr>
          <w:rFonts w:ascii="Times New Roman" w:hAnsi="Times New Roman" w:cs="Times New Roman"/>
          <w:sz w:val="24"/>
          <w:szCs w:val="24"/>
        </w:rPr>
        <w:t>realizó</w:t>
      </w:r>
      <w:r w:rsidRPr="00225825">
        <w:rPr>
          <w:rFonts w:ascii="Times New Roman" w:hAnsi="Times New Roman" w:cs="Times New Roman"/>
          <w:sz w:val="24"/>
          <w:szCs w:val="24"/>
        </w:rPr>
        <w:t xml:space="preserve"> en una muestra de adolescentes de contextos medio y medio-bajo, los resultados apuntan a la confirmación de la propuesta de dicho autor, puesto que se observa que se tiende a justificar el fenómeno del embarazo adolecente, mencionando que sería al difícil, por ejemplo, pero que al mismo tiempo sería algo natural. En cuanto a la estructura que reportan las mujeres referente a tener un hijo a esta edad, es posible dar cuenta que los elementos que conforman el significado en primer lugar se van dirigidos a vivir en seguridad,  recibir cuidados y atenciones, así como ser aceptadas a la larga, si analizamos estos elementos, como lo señala Stern es sus estudios, refieren el embarazo como una solución a una situación hostil.  En contraste en el significado del hombre en cuanto a tener un hijo a esta edad, no se presenta el elemento vivir en la seguridad, a ello podemos encontrar una explicación en cuanto a lo</w:t>
      </w:r>
      <w:r w:rsidR="0007669B">
        <w:rPr>
          <w:rFonts w:ascii="Times New Roman" w:hAnsi="Times New Roman" w:cs="Times New Roman"/>
          <w:sz w:val="24"/>
          <w:szCs w:val="24"/>
        </w:rPr>
        <w:t>s</w:t>
      </w:r>
      <w:r w:rsidRPr="00225825">
        <w:rPr>
          <w:rFonts w:ascii="Times New Roman" w:hAnsi="Times New Roman" w:cs="Times New Roman"/>
          <w:sz w:val="24"/>
          <w:szCs w:val="24"/>
        </w:rPr>
        <w:t xml:space="preserve"> estereotipos tradicionales de género, en dónde la mujer se queda en la casa al cuidado de la familia, mientras el hombre es considerado el proveedor principal, si recordamos que los estereotipos son atajos cognitivos que van guiando nuestro comportamiento con respecto a las relaciones entre los individuos, es posible destacar que serán patrones que se seguirán repitiendo en la posteridad, puesto que como se mencionó con anterioridad, en general tienen una carga positiva.</w:t>
      </w:r>
    </w:p>
    <w:p w14:paraId="18DEC515" w14:textId="77777777" w:rsidR="00535A66" w:rsidRDefault="00535A66">
      <w:pPr>
        <w:rPr>
          <w:rFonts w:ascii="Times New Roman" w:hAnsi="Times New Roman" w:cs="Times New Roman"/>
          <w:sz w:val="24"/>
          <w:szCs w:val="24"/>
        </w:rPr>
      </w:pPr>
      <w:r>
        <w:rPr>
          <w:rFonts w:ascii="Times New Roman" w:hAnsi="Times New Roman" w:cs="Times New Roman"/>
          <w:sz w:val="24"/>
          <w:szCs w:val="24"/>
        </w:rPr>
        <w:br w:type="page"/>
      </w:r>
    </w:p>
    <w:p w14:paraId="353B6922" w14:textId="77777777" w:rsidR="000952F6" w:rsidRPr="00512495" w:rsidRDefault="000952F6" w:rsidP="00452840">
      <w:pPr>
        <w:spacing w:line="480" w:lineRule="auto"/>
        <w:ind w:firstLine="708"/>
        <w:jc w:val="center"/>
        <w:rPr>
          <w:rFonts w:ascii="Times New Roman" w:hAnsi="Times New Roman" w:cs="Times New Roman"/>
          <w:b/>
          <w:sz w:val="24"/>
          <w:szCs w:val="24"/>
          <w:lang w:val="es-MX"/>
        </w:rPr>
      </w:pPr>
      <w:r w:rsidRPr="00512495">
        <w:rPr>
          <w:rFonts w:ascii="Times New Roman" w:hAnsi="Times New Roman" w:cs="Times New Roman"/>
          <w:b/>
          <w:sz w:val="24"/>
          <w:szCs w:val="24"/>
          <w:lang w:val="es-MX"/>
        </w:rPr>
        <w:t>Referencias</w:t>
      </w:r>
    </w:p>
    <w:p w14:paraId="433D0129" w14:textId="77777777" w:rsidR="00476A1C" w:rsidRPr="00476A1C" w:rsidRDefault="00476A1C" w:rsidP="00476A1C">
      <w:pPr>
        <w:spacing w:line="480" w:lineRule="auto"/>
        <w:ind w:left="709" w:hanging="709"/>
        <w:rPr>
          <w:rFonts w:ascii="Times New Roman" w:hAnsi="Times New Roman" w:cs="Times New Roman"/>
          <w:sz w:val="24"/>
          <w:szCs w:val="24"/>
          <w:lang w:val="es-MX"/>
        </w:rPr>
      </w:pPr>
      <w:r w:rsidRPr="00476A1C">
        <w:rPr>
          <w:rFonts w:ascii="Times New Roman" w:hAnsi="Times New Roman" w:cs="Times New Roman"/>
          <w:sz w:val="24"/>
          <w:szCs w:val="24"/>
          <w:lang w:val="es-MX"/>
        </w:rPr>
        <w:t xml:space="preserve">Cortés Ayala, L., Flores Galaz, M &amp; Moya Morales, M. (2008). Premisas socioculturales, sexismo e ideología de género en adolescentes. En S. Rivera Aragón, R. Díaz-Loving, R. Sánchez Aragón &amp; I. Reyes Lagunes. </w:t>
      </w:r>
      <w:r w:rsidRPr="00476A1C">
        <w:rPr>
          <w:rFonts w:ascii="Times New Roman" w:hAnsi="Times New Roman" w:cs="Times New Roman"/>
          <w:i/>
          <w:sz w:val="24"/>
          <w:szCs w:val="24"/>
          <w:lang w:val="es-MX"/>
        </w:rPr>
        <w:t xml:space="preserve">La psicología social en México. </w:t>
      </w:r>
      <w:r w:rsidRPr="00476A1C">
        <w:rPr>
          <w:rFonts w:ascii="Times New Roman" w:hAnsi="Times New Roman" w:cs="Times New Roman"/>
          <w:sz w:val="24"/>
          <w:szCs w:val="24"/>
          <w:lang w:val="es-MX"/>
        </w:rPr>
        <w:t>Vol. 12. (pp.201-207). México: AMEPSO.</w:t>
      </w:r>
    </w:p>
    <w:p w14:paraId="16626A7F" w14:textId="77777777" w:rsidR="00D17145" w:rsidRPr="00D17145" w:rsidRDefault="00D17145" w:rsidP="00D17145">
      <w:pPr>
        <w:spacing w:line="480" w:lineRule="auto"/>
        <w:ind w:left="709" w:hanging="709"/>
        <w:rPr>
          <w:rFonts w:ascii="Times New Roman" w:hAnsi="Times New Roman" w:cs="Times New Roman"/>
          <w:sz w:val="24"/>
          <w:szCs w:val="24"/>
          <w:lang w:val="es-MX"/>
        </w:rPr>
      </w:pPr>
      <w:r w:rsidRPr="00D17145">
        <w:rPr>
          <w:rFonts w:ascii="Times New Roman" w:hAnsi="Times New Roman" w:cs="Times New Roman"/>
          <w:sz w:val="24"/>
          <w:szCs w:val="24"/>
          <w:lang w:val="es-MX"/>
        </w:rPr>
        <w:t xml:space="preserve">Díaz-Guerrero, R. (1972). </w:t>
      </w:r>
      <w:r w:rsidRPr="00D17145">
        <w:rPr>
          <w:rFonts w:ascii="Times New Roman" w:hAnsi="Times New Roman" w:cs="Times New Roman"/>
          <w:i/>
          <w:sz w:val="24"/>
          <w:szCs w:val="24"/>
          <w:lang w:val="es-MX"/>
        </w:rPr>
        <w:t xml:space="preserve">Estudios de psicología del mexicano. </w:t>
      </w:r>
      <w:r w:rsidRPr="00D17145">
        <w:rPr>
          <w:rFonts w:ascii="Times New Roman" w:hAnsi="Times New Roman" w:cs="Times New Roman"/>
          <w:sz w:val="24"/>
          <w:szCs w:val="24"/>
          <w:lang w:val="es-MX"/>
        </w:rPr>
        <w:t xml:space="preserve">México: Trillas </w:t>
      </w:r>
    </w:p>
    <w:p w14:paraId="589C537E" w14:textId="77777777" w:rsidR="00AA0C23" w:rsidRDefault="00AA0C23" w:rsidP="00AA0C23">
      <w:pPr>
        <w:spacing w:line="480" w:lineRule="auto"/>
        <w:ind w:left="709" w:hanging="709"/>
        <w:rPr>
          <w:rFonts w:ascii="Times New Roman" w:hAnsi="Times New Roman" w:cs="Times New Roman"/>
          <w:sz w:val="24"/>
          <w:szCs w:val="24"/>
          <w:lang w:val="es-MX"/>
        </w:rPr>
      </w:pPr>
      <w:r>
        <w:rPr>
          <w:rFonts w:ascii="Times New Roman" w:hAnsi="Times New Roman" w:cs="Times New Roman"/>
          <w:sz w:val="24"/>
          <w:szCs w:val="24"/>
          <w:lang w:val="es-MX"/>
        </w:rPr>
        <w:t xml:space="preserve">Díaz-Loving, R., Rocha Sánchez, T. E. &amp; Rivera Aragón, S. (2007). </w:t>
      </w:r>
      <w:r>
        <w:rPr>
          <w:rFonts w:ascii="Times New Roman" w:hAnsi="Times New Roman" w:cs="Times New Roman"/>
          <w:i/>
          <w:sz w:val="24"/>
          <w:szCs w:val="24"/>
          <w:lang w:val="es-MX"/>
        </w:rPr>
        <w:t xml:space="preserve">La instrumentalidad y la expresividad desde una perspectiva psico-socio-cultural. </w:t>
      </w:r>
      <w:r>
        <w:rPr>
          <w:rFonts w:ascii="Times New Roman" w:hAnsi="Times New Roman" w:cs="Times New Roman"/>
          <w:sz w:val="24"/>
          <w:szCs w:val="24"/>
          <w:lang w:val="es-MX"/>
        </w:rPr>
        <w:t>México: Miguel Ángel Porrúa.</w:t>
      </w:r>
    </w:p>
    <w:p w14:paraId="003BDBF3" w14:textId="77777777" w:rsidR="001138A7" w:rsidRPr="000952F6" w:rsidRDefault="001138A7" w:rsidP="00AA0C23">
      <w:pPr>
        <w:spacing w:line="480" w:lineRule="auto"/>
        <w:ind w:left="709" w:hanging="709"/>
        <w:rPr>
          <w:rFonts w:ascii="Times New Roman" w:hAnsi="Times New Roman" w:cs="Times New Roman"/>
          <w:sz w:val="24"/>
          <w:szCs w:val="24"/>
          <w:lang w:val="es-MX"/>
        </w:rPr>
      </w:pPr>
      <w:r w:rsidRPr="001138A7">
        <w:rPr>
          <w:rFonts w:ascii="Times New Roman" w:hAnsi="Times New Roman" w:cs="Times New Roman"/>
          <w:sz w:val="24"/>
          <w:szCs w:val="24"/>
        </w:rPr>
        <w:t>Díaz-Loving, R</w:t>
      </w:r>
      <w:r>
        <w:rPr>
          <w:rFonts w:ascii="Times New Roman" w:hAnsi="Times New Roman" w:cs="Times New Roman"/>
          <w:sz w:val="24"/>
          <w:szCs w:val="24"/>
        </w:rPr>
        <w:t>., Rivera Aragón, S. &amp; Sánchez Aragón, R.</w:t>
      </w:r>
      <w:r w:rsidRPr="001138A7">
        <w:rPr>
          <w:rFonts w:ascii="Times New Roman" w:hAnsi="Times New Roman" w:cs="Times New Roman"/>
          <w:sz w:val="24"/>
          <w:szCs w:val="24"/>
        </w:rPr>
        <w:t xml:space="preserve"> (2010).</w:t>
      </w:r>
      <w:r>
        <w:rPr>
          <w:rFonts w:ascii="Times New Roman" w:hAnsi="Times New Roman" w:cs="Times New Roman"/>
          <w:sz w:val="24"/>
          <w:szCs w:val="24"/>
        </w:rPr>
        <w:t>Género y pareja</w:t>
      </w:r>
      <w:r w:rsidRPr="001138A7">
        <w:rPr>
          <w:rFonts w:ascii="Times New Roman" w:hAnsi="Times New Roman" w:cs="Times New Roman"/>
          <w:sz w:val="24"/>
          <w:szCs w:val="24"/>
        </w:rPr>
        <w:t xml:space="preserve">. En R. Díaz-Loving &amp; S. Rivera Aragón. </w:t>
      </w:r>
      <w:r w:rsidRPr="001138A7">
        <w:rPr>
          <w:rFonts w:ascii="Times New Roman" w:hAnsi="Times New Roman" w:cs="Times New Roman"/>
          <w:i/>
          <w:sz w:val="24"/>
          <w:szCs w:val="24"/>
        </w:rPr>
        <w:t xml:space="preserve">Antología Psicosocial de la Pareja. Clásicos y contemporáneos. </w:t>
      </w:r>
      <w:r w:rsidRPr="001138A7">
        <w:rPr>
          <w:rFonts w:ascii="Times New Roman" w:hAnsi="Times New Roman" w:cs="Times New Roman"/>
          <w:sz w:val="24"/>
          <w:szCs w:val="24"/>
        </w:rPr>
        <w:t>(pp.</w:t>
      </w:r>
      <w:r>
        <w:rPr>
          <w:rFonts w:ascii="Times New Roman" w:hAnsi="Times New Roman" w:cs="Times New Roman"/>
          <w:sz w:val="24"/>
          <w:szCs w:val="24"/>
        </w:rPr>
        <w:t>215</w:t>
      </w:r>
      <w:r w:rsidRPr="001138A7">
        <w:rPr>
          <w:rFonts w:ascii="Times New Roman" w:hAnsi="Times New Roman" w:cs="Times New Roman"/>
          <w:sz w:val="24"/>
          <w:szCs w:val="24"/>
        </w:rPr>
        <w:t>-</w:t>
      </w:r>
      <w:r>
        <w:rPr>
          <w:rFonts w:ascii="Times New Roman" w:hAnsi="Times New Roman" w:cs="Times New Roman"/>
          <w:sz w:val="24"/>
          <w:szCs w:val="24"/>
        </w:rPr>
        <w:t>267</w:t>
      </w:r>
      <w:r w:rsidRPr="001138A7">
        <w:rPr>
          <w:rFonts w:ascii="Times New Roman" w:hAnsi="Times New Roman" w:cs="Times New Roman"/>
          <w:sz w:val="24"/>
          <w:szCs w:val="24"/>
        </w:rPr>
        <w:t>). México: Miguel Ángel Porrúa</w:t>
      </w:r>
    </w:p>
    <w:p w14:paraId="13719E38" w14:textId="77777777" w:rsidR="000952F6" w:rsidRDefault="000952F6" w:rsidP="000952F6">
      <w:pPr>
        <w:spacing w:line="480" w:lineRule="auto"/>
        <w:ind w:left="709" w:hanging="709"/>
        <w:rPr>
          <w:rFonts w:ascii="Times New Roman" w:hAnsi="Times New Roman" w:cs="Times New Roman"/>
          <w:sz w:val="24"/>
          <w:szCs w:val="24"/>
          <w:lang w:val="es-MX"/>
        </w:rPr>
      </w:pPr>
      <w:r>
        <w:rPr>
          <w:rFonts w:ascii="Times New Roman" w:hAnsi="Times New Roman" w:cs="Times New Roman"/>
          <w:sz w:val="24"/>
          <w:szCs w:val="24"/>
          <w:lang w:val="es-MX"/>
        </w:rPr>
        <w:t>García y Barragán, L.F., Correa Romero, F. E. &amp; García Campos, T. (2012).</w:t>
      </w:r>
      <w:r w:rsidRPr="000952F6">
        <w:rPr>
          <w:rFonts w:ascii="Times New Roman" w:hAnsi="Times New Roman" w:cs="Times New Roman"/>
          <w:i/>
          <w:sz w:val="24"/>
          <w:szCs w:val="24"/>
          <w:lang w:val="es-MX"/>
        </w:rPr>
        <w:t>El embarazo adolescente desde la psicología social</w:t>
      </w:r>
      <w:r>
        <w:rPr>
          <w:rFonts w:ascii="Times New Roman" w:hAnsi="Times New Roman" w:cs="Times New Roman"/>
          <w:sz w:val="24"/>
          <w:szCs w:val="24"/>
          <w:lang w:val="es-MX"/>
        </w:rPr>
        <w:t>. Manuscrito presentado para su publicación.</w:t>
      </w:r>
    </w:p>
    <w:p w14:paraId="08CF92E1" w14:textId="77777777" w:rsidR="00914AEB" w:rsidRPr="00225825" w:rsidRDefault="00914AEB" w:rsidP="000952F6">
      <w:pPr>
        <w:spacing w:line="480" w:lineRule="auto"/>
        <w:ind w:left="709" w:hanging="709"/>
        <w:rPr>
          <w:rFonts w:ascii="Times New Roman" w:hAnsi="Times New Roman" w:cs="Times New Roman"/>
          <w:sz w:val="24"/>
          <w:szCs w:val="24"/>
          <w:lang w:val="es-MX"/>
        </w:rPr>
      </w:pPr>
      <w:r w:rsidRPr="00225825">
        <w:rPr>
          <w:rFonts w:ascii="Times New Roman" w:hAnsi="Times New Roman" w:cs="Times New Roman"/>
          <w:sz w:val="24"/>
          <w:szCs w:val="24"/>
          <w:lang w:val="es-MX"/>
        </w:rPr>
        <w:t xml:space="preserve">García y Barragán, L. F. </w:t>
      </w:r>
      <w:r w:rsidR="00347B45" w:rsidRPr="00225825">
        <w:rPr>
          <w:rFonts w:ascii="Times New Roman" w:hAnsi="Times New Roman" w:cs="Times New Roman"/>
          <w:sz w:val="24"/>
          <w:szCs w:val="24"/>
          <w:lang w:val="es-MX"/>
        </w:rPr>
        <w:t>&amp; Espinoza Romo, A. V. (2012)</w:t>
      </w:r>
      <w:r w:rsidR="00347B45" w:rsidRPr="00225825">
        <w:rPr>
          <w:rFonts w:ascii="Arial" w:eastAsia="Calibri" w:hAnsi="Arial" w:cs="Arial"/>
          <w:b/>
          <w:sz w:val="20"/>
          <w:szCs w:val="20"/>
          <w:lang w:val="es-MX"/>
        </w:rPr>
        <w:t xml:space="preserve"> </w:t>
      </w:r>
      <w:r w:rsidR="00347B45" w:rsidRPr="00225825">
        <w:rPr>
          <w:rFonts w:ascii="Times New Roman" w:hAnsi="Times New Roman" w:cs="Times New Roman"/>
          <w:i/>
          <w:sz w:val="24"/>
          <w:szCs w:val="24"/>
          <w:lang w:val="es-MX"/>
        </w:rPr>
        <w:t>Percepción del embarazo adolescente en dos muestras de jóvenes varones mexicanos</w:t>
      </w:r>
      <w:r w:rsidR="00225825" w:rsidRPr="00225825">
        <w:rPr>
          <w:rFonts w:ascii="Times New Roman" w:hAnsi="Times New Roman" w:cs="Times New Roman"/>
          <w:i/>
          <w:sz w:val="24"/>
          <w:szCs w:val="24"/>
          <w:lang w:val="es-MX"/>
        </w:rPr>
        <w:t>.</w:t>
      </w:r>
      <w:r w:rsidR="00225825" w:rsidRPr="00225825">
        <w:rPr>
          <w:rFonts w:ascii="Times New Roman" w:hAnsi="Times New Roman" w:cs="Times New Roman"/>
          <w:sz w:val="24"/>
          <w:szCs w:val="24"/>
          <w:lang w:val="es-MX"/>
        </w:rPr>
        <w:t xml:space="preserve"> Trabajo presentado en el XX Congreso Mexicano de Psicología.</w:t>
      </w:r>
    </w:p>
    <w:p w14:paraId="1E427CFD" w14:textId="77777777" w:rsidR="00AA0C23" w:rsidRDefault="00AA0C23" w:rsidP="00AA0C23">
      <w:pPr>
        <w:spacing w:line="480" w:lineRule="auto"/>
        <w:ind w:left="709" w:hanging="709"/>
        <w:rPr>
          <w:rFonts w:ascii="Times New Roman" w:hAnsi="Times New Roman" w:cs="Times New Roman"/>
          <w:sz w:val="24"/>
          <w:szCs w:val="24"/>
          <w:lang w:val="es-MX"/>
        </w:rPr>
      </w:pPr>
      <w:r>
        <w:rPr>
          <w:rFonts w:ascii="Times New Roman" w:hAnsi="Times New Roman" w:cs="Times New Roman"/>
          <w:sz w:val="24"/>
          <w:szCs w:val="24"/>
          <w:lang w:val="es-MX"/>
        </w:rPr>
        <w:t>Gilbert Palomar, S., Moreno González, L. &amp;</w:t>
      </w:r>
      <w:r w:rsidRPr="005958CF">
        <w:rPr>
          <w:rFonts w:ascii="Times New Roman" w:hAnsi="Times New Roman" w:cs="Times New Roman"/>
          <w:sz w:val="24"/>
          <w:szCs w:val="24"/>
          <w:lang w:val="es-MX"/>
        </w:rPr>
        <w:t xml:space="preserve"> García y Barragán, L.F. (2012). Actitud hacia la maternidad y paternidad adolescente en adolescentes del estado de Guanajuato. En: </w:t>
      </w:r>
      <w:r>
        <w:rPr>
          <w:rFonts w:ascii="Times New Roman" w:hAnsi="Times New Roman" w:cs="Times New Roman"/>
          <w:sz w:val="24"/>
          <w:szCs w:val="24"/>
          <w:lang w:val="es-MX"/>
        </w:rPr>
        <w:t xml:space="preserve">R. Díaz-Loving, S. Rivera Aragón &amp; I. Reyes Lagunes (Eds.), </w:t>
      </w:r>
      <w:r w:rsidRPr="00D54936">
        <w:rPr>
          <w:rFonts w:ascii="Times New Roman" w:hAnsi="Times New Roman" w:cs="Times New Roman"/>
          <w:i/>
          <w:sz w:val="24"/>
          <w:szCs w:val="24"/>
          <w:lang w:val="es-MX"/>
        </w:rPr>
        <w:t>Aportaciones actuales de la psicología</w:t>
      </w:r>
      <w:r>
        <w:rPr>
          <w:rFonts w:ascii="Times New Roman" w:hAnsi="Times New Roman" w:cs="Times New Roman"/>
          <w:i/>
          <w:sz w:val="24"/>
          <w:szCs w:val="24"/>
          <w:lang w:val="es-MX"/>
        </w:rPr>
        <w:t xml:space="preserve"> social</w:t>
      </w:r>
      <w:r>
        <w:rPr>
          <w:rFonts w:ascii="Times New Roman" w:hAnsi="Times New Roman" w:cs="Times New Roman"/>
          <w:sz w:val="24"/>
          <w:szCs w:val="24"/>
          <w:lang w:val="es-MX"/>
        </w:rPr>
        <w:t xml:space="preserve"> (pp. 203-207). México: AMEPSO.</w:t>
      </w:r>
    </w:p>
    <w:p w14:paraId="77C1CB3B" w14:textId="77777777" w:rsidR="00171EEC" w:rsidRDefault="00171EEC" w:rsidP="000952F6">
      <w:pPr>
        <w:spacing w:line="480" w:lineRule="auto"/>
        <w:ind w:left="709" w:hanging="709"/>
      </w:pPr>
      <w:r>
        <w:rPr>
          <w:rFonts w:ascii="Times New Roman" w:hAnsi="Times New Roman" w:cs="Times New Roman"/>
          <w:sz w:val="24"/>
          <w:szCs w:val="24"/>
          <w:lang w:val="es-MX"/>
        </w:rPr>
        <w:t>O</w:t>
      </w:r>
      <w:r w:rsidR="00203496">
        <w:rPr>
          <w:rFonts w:ascii="Times New Roman" w:hAnsi="Times New Roman" w:cs="Times New Roman"/>
          <w:sz w:val="24"/>
          <w:szCs w:val="24"/>
          <w:lang w:val="es-MX"/>
        </w:rPr>
        <w:t xml:space="preserve">rganización </w:t>
      </w:r>
      <w:r>
        <w:rPr>
          <w:rFonts w:ascii="Times New Roman" w:hAnsi="Times New Roman" w:cs="Times New Roman"/>
          <w:sz w:val="24"/>
          <w:szCs w:val="24"/>
          <w:lang w:val="es-MX"/>
        </w:rPr>
        <w:t>M</w:t>
      </w:r>
      <w:r w:rsidR="00203496">
        <w:rPr>
          <w:rFonts w:ascii="Times New Roman" w:hAnsi="Times New Roman" w:cs="Times New Roman"/>
          <w:sz w:val="24"/>
          <w:szCs w:val="24"/>
          <w:lang w:val="es-MX"/>
        </w:rPr>
        <w:t xml:space="preserve">undial de la </w:t>
      </w:r>
      <w:r>
        <w:rPr>
          <w:rFonts w:ascii="Times New Roman" w:hAnsi="Times New Roman" w:cs="Times New Roman"/>
          <w:sz w:val="24"/>
          <w:szCs w:val="24"/>
          <w:lang w:val="es-MX"/>
        </w:rPr>
        <w:t>S</w:t>
      </w:r>
      <w:r w:rsidR="00203496">
        <w:rPr>
          <w:rFonts w:ascii="Times New Roman" w:hAnsi="Times New Roman" w:cs="Times New Roman"/>
          <w:sz w:val="24"/>
          <w:szCs w:val="24"/>
          <w:lang w:val="es-MX"/>
        </w:rPr>
        <w:t>alud</w:t>
      </w:r>
      <w:r w:rsidR="003B7305">
        <w:rPr>
          <w:rFonts w:ascii="Times New Roman" w:hAnsi="Times New Roman" w:cs="Times New Roman"/>
          <w:sz w:val="24"/>
          <w:szCs w:val="24"/>
          <w:lang w:val="es-MX"/>
        </w:rPr>
        <w:t xml:space="preserve"> (OMS)</w:t>
      </w:r>
      <w:r>
        <w:rPr>
          <w:rFonts w:ascii="Times New Roman" w:hAnsi="Times New Roman" w:cs="Times New Roman"/>
          <w:sz w:val="24"/>
          <w:szCs w:val="24"/>
          <w:lang w:val="es-MX"/>
        </w:rPr>
        <w:t xml:space="preserve">, (2008). </w:t>
      </w:r>
      <w:r w:rsidRPr="00171EEC">
        <w:rPr>
          <w:rFonts w:ascii="Times New Roman" w:hAnsi="Times New Roman" w:cs="Times New Roman"/>
          <w:i/>
          <w:sz w:val="24"/>
          <w:szCs w:val="24"/>
          <w:lang w:val="es-MX"/>
        </w:rPr>
        <w:t>Embarazos y partos prematuros</w:t>
      </w:r>
      <w:r>
        <w:rPr>
          <w:rFonts w:ascii="Times New Roman" w:hAnsi="Times New Roman" w:cs="Times New Roman"/>
          <w:i/>
          <w:sz w:val="24"/>
          <w:szCs w:val="24"/>
          <w:lang w:val="es-MX"/>
        </w:rPr>
        <w:t>.</w:t>
      </w:r>
      <w:r>
        <w:rPr>
          <w:rFonts w:ascii="Times New Roman" w:hAnsi="Times New Roman" w:cs="Times New Roman"/>
          <w:sz w:val="24"/>
          <w:szCs w:val="24"/>
          <w:lang w:val="es-MX"/>
        </w:rPr>
        <w:t xml:space="preserve"> Recuperado de: </w:t>
      </w:r>
      <w:hyperlink r:id="rId9" w:history="1">
        <w:r w:rsidRPr="00171EEC">
          <w:rPr>
            <w:rStyle w:val="Hipervnculo"/>
            <w:rFonts w:ascii="Times New Roman" w:hAnsi="Times New Roman" w:cs="Times New Roman"/>
            <w:sz w:val="24"/>
            <w:szCs w:val="24"/>
          </w:rPr>
          <w:t>http://www.who.int/features/factfiles/adolescent_health/es/index.html</w:t>
        </w:r>
      </w:hyperlink>
    </w:p>
    <w:p w14:paraId="609E9A3B" w14:textId="77777777" w:rsidR="003B7305" w:rsidRPr="00E72848" w:rsidRDefault="003B7305" w:rsidP="003B7305">
      <w:pPr>
        <w:spacing w:after="0" w:line="360" w:lineRule="auto"/>
        <w:ind w:left="567" w:hanging="567"/>
        <w:rPr>
          <w:rFonts w:ascii="Times New Roman" w:eastAsia="Times New Roman" w:hAnsi="Times New Roman" w:cs="Times New Roman"/>
          <w:color w:val="000000"/>
          <w:sz w:val="24"/>
          <w:szCs w:val="24"/>
          <w:lang w:eastAsia="es-MX"/>
        </w:rPr>
      </w:pPr>
      <w:r w:rsidRPr="00E72848">
        <w:rPr>
          <w:rFonts w:ascii="Times New Roman" w:eastAsia="Times New Roman" w:hAnsi="Times New Roman" w:cs="Times New Roman"/>
          <w:color w:val="000000"/>
          <w:sz w:val="24"/>
          <w:szCs w:val="24"/>
          <w:lang w:eastAsia="es-MX"/>
        </w:rPr>
        <w:t xml:space="preserve">Ruiz M. (2002). </w:t>
      </w:r>
      <w:r w:rsidRPr="003B7305">
        <w:rPr>
          <w:rFonts w:ascii="Times New Roman" w:eastAsia="Times New Roman" w:hAnsi="Times New Roman" w:cs="Times New Roman"/>
          <w:i/>
          <w:color w:val="000000"/>
          <w:sz w:val="24"/>
          <w:szCs w:val="24"/>
          <w:lang w:eastAsia="es-MX"/>
        </w:rPr>
        <w:t xml:space="preserve">Desafíos y </w:t>
      </w:r>
      <w:r>
        <w:rPr>
          <w:rFonts w:ascii="Times New Roman" w:eastAsia="Times New Roman" w:hAnsi="Times New Roman" w:cs="Times New Roman"/>
          <w:i/>
          <w:color w:val="000000"/>
          <w:sz w:val="24"/>
          <w:szCs w:val="24"/>
          <w:lang w:eastAsia="es-MX"/>
        </w:rPr>
        <w:t>oportunidades para la equidad de g</w:t>
      </w:r>
      <w:r w:rsidRPr="003B7305">
        <w:rPr>
          <w:rFonts w:ascii="Times New Roman" w:eastAsia="Times New Roman" w:hAnsi="Times New Roman" w:cs="Times New Roman"/>
          <w:i/>
          <w:color w:val="000000"/>
          <w:sz w:val="24"/>
          <w:szCs w:val="24"/>
          <w:lang w:eastAsia="es-MX"/>
        </w:rPr>
        <w:t>énero</w:t>
      </w:r>
      <w:r w:rsidRPr="00E72848">
        <w:rPr>
          <w:rFonts w:ascii="Times New Roman" w:eastAsia="Times New Roman" w:hAnsi="Times New Roman" w:cs="Times New Roman"/>
          <w:color w:val="000000"/>
          <w:sz w:val="24"/>
          <w:szCs w:val="24"/>
          <w:lang w:eastAsia="es-MX"/>
        </w:rPr>
        <w:t xml:space="preserve"> en América Latina y el Caribe. Washington, Estados Unidos. Banco Mundial. </w:t>
      </w:r>
      <w:r>
        <w:rPr>
          <w:rFonts w:ascii="Times New Roman" w:eastAsia="Times New Roman" w:hAnsi="Times New Roman" w:cs="Times New Roman"/>
          <w:color w:val="000000"/>
          <w:sz w:val="24"/>
          <w:szCs w:val="24"/>
          <w:lang w:eastAsia="es-MX"/>
        </w:rPr>
        <w:t>Recuperado de</w:t>
      </w:r>
      <w:r w:rsidRPr="00E72848">
        <w:rPr>
          <w:rFonts w:ascii="Times New Roman" w:eastAsia="Times New Roman" w:hAnsi="Times New Roman" w:cs="Times New Roman"/>
          <w:color w:val="000000"/>
          <w:sz w:val="24"/>
          <w:szCs w:val="24"/>
          <w:lang w:eastAsia="es-MX"/>
        </w:rPr>
        <w:t xml:space="preserve">: </w:t>
      </w:r>
      <w:hyperlink r:id="rId10" w:history="1">
        <w:r w:rsidRPr="003B7305">
          <w:rPr>
            <w:rStyle w:val="Hipervnculo"/>
            <w:rFonts w:ascii="Times New Roman" w:eastAsia="Times New Roman" w:hAnsi="Times New Roman" w:cs="Times New Roman"/>
            <w:sz w:val="24"/>
            <w:szCs w:val="24"/>
            <w:lang w:eastAsia="es-MX"/>
          </w:rPr>
          <w:t>http://tinyurl.com/7bplhzn</w:t>
        </w:r>
      </w:hyperlink>
    </w:p>
    <w:p w14:paraId="3F8FB6C1" w14:textId="77777777" w:rsidR="00E21CF7" w:rsidRDefault="009F0206" w:rsidP="00A869C0">
      <w:pPr>
        <w:spacing w:line="480" w:lineRule="auto"/>
        <w:ind w:left="709" w:hanging="709"/>
      </w:pPr>
      <w:r w:rsidRPr="009F0206">
        <w:rPr>
          <w:rFonts w:ascii="Times New Roman" w:hAnsi="Times New Roman" w:cs="Times New Roman"/>
          <w:sz w:val="24"/>
          <w:szCs w:val="24"/>
          <w:lang w:val="es-MX"/>
        </w:rPr>
        <w:t>Stern</w:t>
      </w:r>
      <w:r>
        <w:rPr>
          <w:rFonts w:ascii="Times New Roman" w:hAnsi="Times New Roman" w:cs="Times New Roman"/>
          <w:sz w:val="24"/>
          <w:szCs w:val="24"/>
          <w:lang w:val="es-MX"/>
        </w:rPr>
        <w:t>,</w:t>
      </w:r>
      <w:r w:rsidRPr="009F0206">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C. </w:t>
      </w:r>
      <w:r w:rsidR="00B44C1E">
        <w:rPr>
          <w:rFonts w:ascii="Times New Roman" w:hAnsi="Times New Roman" w:cs="Times New Roman"/>
          <w:sz w:val="24"/>
          <w:szCs w:val="24"/>
          <w:lang w:val="es-MX"/>
        </w:rPr>
        <w:t xml:space="preserve">(2003). </w:t>
      </w:r>
      <w:r w:rsidRPr="009F0206">
        <w:rPr>
          <w:rFonts w:ascii="Times New Roman" w:hAnsi="Times New Roman" w:cs="Times New Roman"/>
          <w:sz w:val="24"/>
          <w:szCs w:val="24"/>
          <w:lang w:val="es-MX"/>
        </w:rPr>
        <w:t xml:space="preserve">Significado </w:t>
      </w:r>
      <w:r w:rsidR="00B44C1E" w:rsidRPr="009F0206">
        <w:rPr>
          <w:rFonts w:ascii="Times New Roman" w:hAnsi="Times New Roman" w:cs="Times New Roman"/>
          <w:sz w:val="24"/>
          <w:szCs w:val="24"/>
          <w:lang w:val="es-MX"/>
        </w:rPr>
        <w:t>e implicaciones p</w:t>
      </w:r>
      <w:r w:rsidR="00B44C1E">
        <w:rPr>
          <w:rFonts w:ascii="Times New Roman" w:hAnsi="Times New Roman" w:cs="Times New Roman"/>
          <w:sz w:val="24"/>
          <w:szCs w:val="24"/>
          <w:lang w:val="es-MX"/>
        </w:rPr>
        <w:t xml:space="preserve">ara distintos sectores sociales: Reseña de un proyecto en </w:t>
      </w:r>
      <w:r w:rsidRPr="009F0206">
        <w:rPr>
          <w:rFonts w:ascii="Times New Roman" w:hAnsi="Times New Roman" w:cs="Times New Roman"/>
          <w:sz w:val="24"/>
          <w:szCs w:val="24"/>
          <w:lang w:val="es-MX"/>
        </w:rPr>
        <w:t xml:space="preserve"> México</w:t>
      </w:r>
      <w:r w:rsidR="00B44C1E">
        <w:rPr>
          <w:rFonts w:ascii="Times New Roman" w:hAnsi="Times New Roman" w:cs="Times New Roman"/>
          <w:sz w:val="24"/>
          <w:szCs w:val="24"/>
          <w:lang w:val="es-MX"/>
        </w:rPr>
        <w:t>.</w:t>
      </w:r>
      <w:r w:rsidRPr="009F0206">
        <w:rPr>
          <w:rFonts w:ascii="Times New Roman" w:hAnsi="Times New Roman" w:cs="Times New Roman"/>
          <w:sz w:val="24"/>
          <w:szCs w:val="24"/>
          <w:lang w:val="es-MX"/>
        </w:rPr>
        <w:t xml:space="preserve"> </w:t>
      </w:r>
      <w:r w:rsidR="00B44C1E" w:rsidRPr="00B44C1E">
        <w:rPr>
          <w:rFonts w:ascii="Times New Roman" w:hAnsi="Times New Roman" w:cs="Times New Roman"/>
          <w:i/>
          <w:sz w:val="24"/>
          <w:szCs w:val="24"/>
          <w:lang w:val="es-MX"/>
        </w:rPr>
        <w:t>Estudios Sociológico</w:t>
      </w:r>
      <w:r w:rsidR="00B44C1E">
        <w:rPr>
          <w:rFonts w:ascii="Times New Roman" w:hAnsi="Times New Roman" w:cs="Times New Roman"/>
          <w:i/>
          <w:sz w:val="24"/>
          <w:szCs w:val="24"/>
          <w:lang w:val="es-MX"/>
        </w:rPr>
        <w:t>s,</w:t>
      </w:r>
      <w:r w:rsidR="00B44C1E">
        <w:rPr>
          <w:rFonts w:ascii="Times New Roman" w:hAnsi="Times New Roman" w:cs="Times New Roman"/>
          <w:sz w:val="24"/>
          <w:szCs w:val="24"/>
          <w:lang w:val="es-MX"/>
        </w:rPr>
        <w:t xml:space="preserve"> 21(3)</w:t>
      </w:r>
      <w:r w:rsidRPr="009F0206">
        <w:rPr>
          <w:rFonts w:ascii="Times New Roman" w:hAnsi="Times New Roman" w:cs="Times New Roman"/>
          <w:sz w:val="24"/>
          <w:szCs w:val="24"/>
          <w:lang w:val="es-MX"/>
        </w:rPr>
        <w:t xml:space="preserve">. </w:t>
      </w:r>
      <w:r>
        <w:rPr>
          <w:rFonts w:ascii="Times New Roman" w:hAnsi="Times New Roman" w:cs="Times New Roman"/>
          <w:iCs/>
          <w:sz w:val="24"/>
          <w:szCs w:val="24"/>
          <w:lang w:val="es-MX"/>
        </w:rPr>
        <w:t>Recuperado de</w:t>
      </w:r>
      <w:r w:rsidRPr="009F0206">
        <w:rPr>
          <w:rFonts w:ascii="Times New Roman" w:hAnsi="Times New Roman" w:cs="Times New Roman"/>
          <w:iCs/>
          <w:sz w:val="24"/>
          <w:szCs w:val="24"/>
          <w:lang w:val="es-MX"/>
        </w:rPr>
        <w:t xml:space="preserve">: </w:t>
      </w:r>
      <w:hyperlink r:id="rId11" w:history="1">
        <w:r w:rsidRPr="009F0206">
          <w:rPr>
            <w:rStyle w:val="Hipervnculo"/>
            <w:rFonts w:ascii="Times New Roman" w:hAnsi="Times New Roman" w:cs="Times New Roman"/>
            <w:iCs/>
            <w:sz w:val="24"/>
            <w:szCs w:val="24"/>
            <w:lang w:val="es-MX"/>
          </w:rPr>
          <w:t>http://tinyurl.com/89h5op2</w:t>
        </w:r>
      </w:hyperlink>
    </w:p>
    <w:p w14:paraId="0762E47B" w14:textId="77777777" w:rsidR="00A869C0" w:rsidRPr="00A869C0" w:rsidRDefault="00A869C0" w:rsidP="00A869C0">
      <w:pPr>
        <w:spacing w:line="480" w:lineRule="auto"/>
        <w:ind w:left="709" w:hanging="709"/>
        <w:rPr>
          <w:rFonts w:ascii="Times New Roman" w:hAnsi="Times New Roman" w:cs="Times New Roman"/>
          <w:sz w:val="24"/>
          <w:szCs w:val="24"/>
          <w:lang w:val="es-MX"/>
        </w:rPr>
      </w:pPr>
      <w:r w:rsidRPr="00A869C0">
        <w:rPr>
          <w:rFonts w:ascii="Times New Roman" w:hAnsi="Times New Roman" w:cs="Times New Roman"/>
          <w:sz w:val="24"/>
          <w:szCs w:val="24"/>
          <w:lang w:val="es-MX"/>
        </w:rPr>
        <w:t xml:space="preserve">Stern, C. (2009). Embarazo adolescente: Significado e implicaciones para distintos sectores sociales. </w:t>
      </w:r>
      <w:r w:rsidRPr="00A869C0">
        <w:rPr>
          <w:rFonts w:ascii="Times New Roman" w:hAnsi="Times New Roman" w:cs="Times New Roman"/>
          <w:i/>
          <w:iCs/>
          <w:sz w:val="24"/>
          <w:szCs w:val="24"/>
          <w:lang w:val="es-MX"/>
        </w:rPr>
        <w:t>Demo</w:t>
      </w:r>
      <w:r w:rsidR="00F31C0C">
        <w:rPr>
          <w:rFonts w:ascii="Times New Roman" w:hAnsi="Times New Roman" w:cs="Times New Roman"/>
          <w:i/>
          <w:iCs/>
          <w:sz w:val="24"/>
          <w:szCs w:val="24"/>
          <w:lang w:val="es-MX"/>
        </w:rPr>
        <w:t>s</w:t>
      </w:r>
      <w:r w:rsidRPr="00A869C0">
        <w:rPr>
          <w:rFonts w:ascii="Times New Roman" w:hAnsi="Times New Roman" w:cs="Times New Roman"/>
          <w:sz w:val="24"/>
          <w:szCs w:val="24"/>
          <w:lang w:val="es-MX"/>
        </w:rPr>
        <w:t xml:space="preserve"> , 11-12.</w:t>
      </w:r>
    </w:p>
    <w:p w14:paraId="77E3F867" w14:textId="77777777" w:rsidR="00BD1E8A" w:rsidRPr="009B79C7" w:rsidRDefault="006A36CE" w:rsidP="007903D9">
      <w:pPr>
        <w:spacing w:line="480" w:lineRule="auto"/>
        <w:ind w:left="709" w:hanging="709"/>
        <w:rPr>
          <w:rFonts w:ascii="Times New Roman" w:hAnsi="Times New Roman" w:cs="Times New Roman"/>
          <w:sz w:val="24"/>
          <w:szCs w:val="24"/>
          <w:lang w:val="es-MX"/>
        </w:rPr>
      </w:pPr>
      <w:r>
        <w:rPr>
          <w:rFonts w:ascii="Times New Roman" w:hAnsi="Times New Roman" w:cs="Times New Roman"/>
          <w:sz w:val="24"/>
          <w:szCs w:val="24"/>
          <w:lang w:val="es-MX"/>
        </w:rPr>
        <w:t>U</w:t>
      </w:r>
      <w:r w:rsidRPr="00A45B30">
        <w:rPr>
          <w:rFonts w:ascii="Times New Roman" w:hAnsi="Times New Roman" w:cs="Times New Roman"/>
          <w:sz w:val="24"/>
          <w:szCs w:val="24"/>
          <w:lang w:val="es-MX"/>
        </w:rPr>
        <w:t xml:space="preserve">nited </w:t>
      </w:r>
      <w:r>
        <w:rPr>
          <w:rFonts w:ascii="Times New Roman" w:hAnsi="Times New Roman" w:cs="Times New Roman"/>
          <w:sz w:val="24"/>
          <w:szCs w:val="24"/>
          <w:lang w:val="es-MX"/>
        </w:rPr>
        <w:t>Nations International Children's Emergency F</w:t>
      </w:r>
      <w:r w:rsidRPr="00A45B30">
        <w:rPr>
          <w:rFonts w:ascii="Times New Roman" w:hAnsi="Times New Roman" w:cs="Times New Roman"/>
          <w:sz w:val="24"/>
          <w:szCs w:val="24"/>
          <w:lang w:val="es-MX"/>
        </w:rPr>
        <w:t>und</w:t>
      </w:r>
      <w:r>
        <w:rPr>
          <w:rFonts w:ascii="Times New Roman" w:hAnsi="Times New Roman" w:cs="Times New Roman"/>
          <w:sz w:val="24"/>
          <w:szCs w:val="24"/>
          <w:lang w:val="es-MX"/>
        </w:rPr>
        <w:t xml:space="preserve"> (</w:t>
      </w:r>
      <w:r w:rsidR="009F0206">
        <w:rPr>
          <w:rFonts w:ascii="Times New Roman" w:hAnsi="Times New Roman" w:cs="Times New Roman"/>
          <w:sz w:val="24"/>
          <w:szCs w:val="24"/>
          <w:lang w:val="es-MX"/>
        </w:rPr>
        <w:t>UNICEF</w:t>
      </w:r>
      <w:r>
        <w:rPr>
          <w:rFonts w:ascii="Times New Roman" w:hAnsi="Times New Roman" w:cs="Times New Roman"/>
          <w:sz w:val="24"/>
          <w:szCs w:val="24"/>
          <w:lang w:val="es-MX"/>
        </w:rPr>
        <w:t>)</w:t>
      </w:r>
      <w:r w:rsidR="009F0206">
        <w:rPr>
          <w:rFonts w:ascii="Times New Roman" w:hAnsi="Times New Roman" w:cs="Times New Roman"/>
          <w:sz w:val="24"/>
          <w:szCs w:val="24"/>
          <w:lang w:val="es-MX"/>
        </w:rPr>
        <w:t>,</w:t>
      </w:r>
      <w:r w:rsidR="00BD1E8A" w:rsidRPr="009B79C7">
        <w:rPr>
          <w:rFonts w:ascii="Times New Roman" w:hAnsi="Times New Roman" w:cs="Times New Roman"/>
          <w:sz w:val="24"/>
          <w:szCs w:val="24"/>
          <w:lang w:val="es-MX"/>
        </w:rPr>
        <w:t xml:space="preserve"> (2011). </w:t>
      </w:r>
      <w:r w:rsidR="00BD1E8A" w:rsidRPr="009B79C7">
        <w:rPr>
          <w:rFonts w:ascii="Times New Roman" w:hAnsi="Times New Roman" w:cs="Times New Roman"/>
          <w:i/>
          <w:sz w:val="24"/>
          <w:szCs w:val="24"/>
          <w:lang w:val="es-MX"/>
        </w:rPr>
        <w:t xml:space="preserve">Estado mundial de la adolescencia 2011.La adolescencia, una época de oportunidades. </w:t>
      </w:r>
      <w:r w:rsidR="00BD1E8A" w:rsidRPr="009B79C7">
        <w:rPr>
          <w:rFonts w:ascii="Times New Roman" w:hAnsi="Times New Roman" w:cs="Times New Roman"/>
          <w:sz w:val="24"/>
          <w:szCs w:val="24"/>
          <w:lang w:val="es-MX"/>
        </w:rPr>
        <w:t xml:space="preserve">Recuperado de: </w:t>
      </w:r>
      <w:hyperlink r:id="rId12" w:history="1">
        <w:r w:rsidR="00BD1E8A" w:rsidRPr="009B79C7">
          <w:rPr>
            <w:rStyle w:val="Hipervnculo"/>
            <w:rFonts w:ascii="Times New Roman" w:hAnsi="Times New Roman" w:cs="Times New Roman"/>
            <w:sz w:val="24"/>
            <w:szCs w:val="24"/>
            <w:lang w:val="es-MX"/>
          </w:rPr>
          <w:t>http://www.unicef.org/devpro/files/SOW</w:t>
        </w:r>
        <w:r w:rsidR="00BD1E8A" w:rsidRPr="009B79C7">
          <w:rPr>
            <w:rStyle w:val="Hipervnculo"/>
            <w:rFonts w:ascii="Times New Roman" w:hAnsi="Times New Roman" w:cs="Times New Roman"/>
            <w:sz w:val="24"/>
            <w:szCs w:val="24"/>
            <w:lang w:val="es-MX"/>
          </w:rPr>
          <w:t>C</w:t>
        </w:r>
        <w:r w:rsidR="00BD1E8A" w:rsidRPr="009B79C7">
          <w:rPr>
            <w:rStyle w:val="Hipervnculo"/>
            <w:rFonts w:ascii="Times New Roman" w:hAnsi="Times New Roman" w:cs="Times New Roman"/>
            <w:sz w:val="24"/>
            <w:szCs w:val="24"/>
            <w:lang w:val="es-MX"/>
          </w:rPr>
          <w:t>_2011_Main_Report_SP_02092011.pdf</w:t>
        </w:r>
      </w:hyperlink>
      <w:r w:rsidR="000952F6">
        <w:t>.</w:t>
      </w:r>
    </w:p>
    <w:p w14:paraId="7FBD90AF" w14:textId="77777777" w:rsidR="00BD1E8A" w:rsidRPr="00AA0C23" w:rsidRDefault="006A36CE" w:rsidP="00AA0C23">
      <w:pPr>
        <w:spacing w:line="480" w:lineRule="auto"/>
        <w:ind w:left="709" w:hanging="709"/>
        <w:rPr>
          <w:rFonts w:ascii="Times New Roman" w:hAnsi="Times New Roman" w:cs="Times New Roman"/>
          <w:sz w:val="24"/>
          <w:szCs w:val="24"/>
          <w:lang w:val="es-MX"/>
        </w:rPr>
      </w:pPr>
      <w:r w:rsidRPr="00FC673F">
        <w:rPr>
          <w:rFonts w:ascii="Times New Roman" w:hAnsi="Times New Roman" w:cs="Times New Roman"/>
          <w:sz w:val="24"/>
          <w:szCs w:val="24"/>
          <w:lang w:val="en-US"/>
        </w:rPr>
        <w:t>United Nations International Children's Emergency Fund (</w:t>
      </w:r>
      <w:r w:rsidR="00AA0C23" w:rsidRPr="00FC673F">
        <w:rPr>
          <w:rFonts w:ascii="Times New Roman" w:hAnsi="Times New Roman" w:cs="Times New Roman"/>
          <w:sz w:val="24"/>
          <w:szCs w:val="24"/>
          <w:lang w:val="en-US"/>
        </w:rPr>
        <w:t>UNICEF</w:t>
      </w:r>
      <w:r w:rsidRPr="00FC673F">
        <w:rPr>
          <w:rFonts w:ascii="Times New Roman" w:hAnsi="Times New Roman" w:cs="Times New Roman"/>
          <w:sz w:val="24"/>
          <w:szCs w:val="24"/>
          <w:lang w:val="en-US"/>
        </w:rPr>
        <w:t>)</w:t>
      </w:r>
      <w:r w:rsidR="00AA0C23" w:rsidRPr="00FC673F">
        <w:rPr>
          <w:rFonts w:ascii="Times New Roman" w:hAnsi="Times New Roman" w:cs="Times New Roman"/>
          <w:sz w:val="24"/>
          <w:szCs w:val="24"/>
          <w:lang w:val="en-US"/>
        </w:rPr>
        <w:t xml:space="preserve"> (2012). </w:t>
      </w:r>
      <w:r w:rsidR="00AA0C23" w:rsidRPr="00AA0C23">
        <w:rPr>
          <w:rFonts w:ascii="Times New Roman" w:hAnsi="Times New Roman" w:cs="Times New Roman"/>
          <w:i/>
          <w:sz w:val="24"/>
          <w:szCs w:val="24"/>
          <w:lang w:val="es-MX"/>
        </w:rPr>
        <w:t>La Infancia</w:t>
      </w:r>
      <w:r w:rsidR="00AA0C23">
        <w:rPr>
          <w:rFonts w:ascii="Times New Roman" w:hAnsi="Times New Roman" w:cs="Times New Roman"/>
          <w:i/>
          <w:sz w:val="24"/>
          <w:szCs w:val="24"/>
          <w:lang w:val="es-MX"/>
        </w:rPr>
        <w:t xml:space="preserve">. </w:t>
      </w:r>
      <w:r w:rsidR="00AA0C23">
        <w:rPr>
          <w:rFonts w:ascii="Times New Roman" w:hAnsi="Times New Roman" w:cs="Times New Roman"/>
          <w:sz w:val="24"/>
          <w:szCs w:val="24"/>
          <w:lang w:val="es-MX"/>
        </w:rPr>
        <w:t xml:space="preserve">Recuperado de: </w:t>
      </w:r>
      <w:hyperlink r:id="rId13" w:history="1">
        <w:r w:rsidR="00AA0C23" w:rsidRPr="00AA0C23">
          <w:rPr>
            <w:rStyle w:val="Hipervnculo"/>
            <w:rFonts w:ascii="Times New Roman" w:hAnsi="Times New Roman" w:cs="Times New Roman"/>
            <w:sz w:val="24"/>
            <w:szCs w:val="24"/>
            <w:lang w:val="es-MX"/>
          </w:rPr>
          <w:t>http://www.unicef.org/mexico/spanish/ninos_6879.htm</w:t>
        </w:r>
      </w:hyperlink>
    </w:p>
    <w:sectPr w:rsidR="00BD1E8A" w:rsidRPr="00AA0C23" w:rsidSect="0064490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83B18" w14:textId="77777777" w:rsidR="00B9770C" w:rsidRDefault="00B9770C" w:rsidP="00512495">
      <w:pPr>
        <w:spacing w:after="0" w:line="240" w:lineRule="auto"/>
      </w:pPr>
      <w:r>
        <w:separator/>
      </w:r>
    </w:p>
  </w:endnote>
  <w:endnote w:type="continuationSeparator" w:id="0">
    <w:p w14:paraId="6D104CB7" w14:textId="77777777" w:rsidR="00B9770C" w:rsidRDefault="00B9770C" w:rsidP="0051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269D4" w14:textId="77777777" w:rsidR="00B9770C" w:rsidRDefault="00B9770C" w:rsidP="00512495">
      <w:pPr>
        <w:spacing w:after="0" w:line="240" w:lineRule="auto"/>
      </w:pPr>
      <w:r>
        <w:separator/>
      </w:r>
    </w:p>
  </w:footnote>
  <w:footnote w:type="continuationSeparator" w:id="0">
    <w:p w14:paraId="26C6ABF3" w14:textId="77777777" w:rsidR="00B9770C" w:rsidRDefault="00B9770C" w:rsidP="00512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98226"/>
      <w:docPartObj>
        <w:docPartGallery w:val="Page Numbers (Top of Page)"/>
        <w:docPartUnique/>
      </w:docPartObj>
    </w:sdtPr>
    <w:sdtContent>
      <w:p w14:paraId="55F41CD6" w14:textId="77777777" w:rsidR="00B9770C" w:rsidRPr="00A45AF0" w:rsidRDefault="00B9770C" w:rsidP="00A869C0">
        <w:pPr>
          <w:pStyle w:val="Encabezado"/>
          <w:tabs>
            <w:tab w:val="clear" w:pos="8504"/>
            <w:tab w:val="right" w:pos="8364"/>
          </w:tabs>
        </w:pPr>
        <w:r>
          <w:rPr>
            <w:rFonts w:ascii="Times New Roman" w:hAnsi="Times New Roman" w:cs="Times New Roman"/>
            <w:sz w:val="24"/>
            <w:szCs w:val="24"/>
          </w:rPr>
          <w:t xml:space="preserve">Cornisa: </w:t>
        </w:r>
        <w:r w:rsidRPr="00A45AF0">
          <w:rPr>
            <w:rFonts w:ascii="Times New Roman" w:hAnsi="Times New Roman" w:cs="Times New Roman"/>
            <w:sz w:val="24"/>
            <w:szCs w:val="24"/>
          </w:rPr>
          <w:t xml:space="preserve">EMBARAZO ADOLESCENTE </w:t>
        </w:r>
        <w:r w:rsidRPr="00A45AF0">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A45AF0">
          <w:rPr>
            <w:rFonts w:ascii="Times New Roman" w:hAnsi="Times New Roman" w:cs="Times New Roman"/>
            <w:sz w:val="24"/>
            <w:szCs w:val="24"/>
          </w:rPr>
          <w:fldChar w:fldCharType="begin"/>
        </w:r>
        <w:r w:rsidRPr="00A45AF0">
          <w:rPr>
            <w:rFonts w:ascii="Times New Roman" w:hAnsi="Times New Roman" w:cs="Times New Roman"/>
            <w:sz w:val="24"/>
            <w:szCs w:val="24"/>
          </w:rPr>
          <w:instrText xml:space="preserve"> PAGE   \* MERGEFORMAT </w:instrText>
        </w:r>
        <w:r w:rsidRPr="00A45AF0">
          <w:rPr>
            <w:rFonts w:ascii="Times New Roman" w:hAnsi="Times New Roman" w:cs="Times New Roman"/>
            <w:sz w:val="24"/>
            <w:szCs w:val="24"/>
          </w:rPr>
          <w:fldChar w:fldCharType="separate"/>
        </w:r>
        <w:r w:rsidR="0055084C">
          <w:rPr>
            <w:rFonts w:ascii="Times New Roman" w:hAnsi="Times New Roman" w:cs="Times New Roman"/>
            <w:noProof/>
            <w:sz w:val="24"/>
            <w:szCs w:val="24"/>
          </w:rPr>
          <w:t>1</w:t>
        </w:r>
        <w:r w:rsidRPr="00A45AF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B0"/>
    <w:rsid w:val="00024989"/>
    <w:rsid w:val="00051F12"/>
    <w:rsid w:val="0007669B"/>
    <w:rsid w:val="000952F6"/>
    <w:rsid w:val="000958D3"/>
    <w:rsid w:val="000A6AD0"/>
    <w:rsid w:val="000D36A6"/>
    <w:rsid w:val="00112C19"/>
    <w:rsid w:val="001138A7"/>
    <w:rsid w:val="00157AE2"/>
    <w:rsid w:val="00167F0C"/>
    <w:rsid w:val="00171EEC"/>
    <w:rsid w:val="001A1D37"/>
    <w:rsid w:val="001C1227"/>
    <w:rsid w:val="00203496"/>
    <w:rsid w:val="00214F83"/>
    <w:rsid w:val="00215B38"/>
    <w:rsid w:val="00225825"/>
    <w:rsid w:val="002758CF"/>
    <w:rsid w:val="00285AFE"/>
    <w:rsid w:val="00296283"/>
    <w:rsid w:val="002B3EF4"/>
    <w:rsid w:val="002B48D8"/>
    <w:rsid w:val="002C3E0B"/>
    <w:rsid w:val="003110FA"/>
    <w:rsid w:val="003249B7"/>
    <w:rsid w:val="00325BE3"/>
    <w:rsid w:val="003459B0"/>
    <w:rsid w:val="00347B45"/>
    <w:rsid w:val="00370584"/>
    <w:rsid w:val="0038780A"/>
    <w:rsid w:val="00390945"/>
    <w:rsid w:val="003B1540"/>
    <w:rsid w:val="003B7305"/>
    <w:rsid w:val="003E52E3"/>
    <w:rsid w:val="00415BDC"/>
    <w:rsid w:val="004217D7"/>
    <w:rsid w:val="0043343E"/>
    <w:rsid w:val="00452840"/>
    <w:rsid w:val="00476A1C"/>
    <w:rsid w:val="00476EEE"/>
    <w:rsid w:val="00477602"/>
    <w:rsid w:val="004810E5"/>
    <w:rsid w:val="004870E2"/>
    <w:rsid w:val="0049759B"/>
    <w:rsid w:val="004C478C"/>
    <w:rsid w:val="004E2F1A"/>
    <w:rsid w:val="004E339B"/>
    <w:rsid w:val="00512495"/>
    <w:rsid w:val="00525742"/>
    <w:rsid w:val="00535A66"/>
    <w:rsid w:val="0055084C"/>
    <w:rsid w:val="00571D46"/>
    <w:rsid w:val="005958CF"/>
    <w:rsid w:val="005A2577"/>
    <w:rsid w:val="005C6E36"/>
    <w:rsid w:val="005E0F83"/>
    <w:rsid w:val="0063390E"/>
    <w:rsid w:val="0064490F"/>
    <w:rsid w:val="006A36CE"/>
    <w:rsid w:val="006A53F6"/>
    <w:rsid w:val="006C1666"/>
    <w:rsid w:val="0073420E"/>
    <w:rsid w:val="00735955"/>
    <w:rsid w:val="00740891"/>
    <w:rsid w:val="007903D9"/>
    <w:rsid w:val="00792824"/>
    <w:rsid w:val="00804CA6"/>
    <w:rsid w:val="009103F4"/>
    <w:rsid w:val="00914AEB"/>
    <w:rsid w:val="00925B94"/>
    <w:rsid w:val="00925FAA"/>
    <w:rsid w:val="0095206B"/>
    <w:rsid w:val="00955A40"/>
    <w:rsid w:val="009602E9"/>
    <w:rsid w:val="009818EA"/>
    <w:rsid w:val="009A3223"/>
    <w:rsid w:val="009B2AE9"/>
    <w:rsid w:val="009B79C7"/>
    <w:rsid w:val="009F0206"/>
    <w:rsid w:val="00A0195E"/>
    <w:rsid w:val="00A16B36"/>
    <w:rsid w:val="00A34043"/>
    <w:rsid w:val="00A45AF0"/>
    <w:rsid w:val="00A45B30"/>
    <w:rsid w:val="00A61B69"/>
    <w:rsid w:val="00A70C6A"/>
    <w:rsid w:val="00A74022"/>
    <w:rsid w:val="00A743E2"/>
    <w:rsid w:val="00A868B1"/>
    <w:rsid w:val="00A869C0"/>
    <w:rsid w:val="00AA0C23"/>
    <w:rsid w:val="00AA218C"/>
    <w:rsid w:val="00AB04FA"/>
    <w:rsid w:val="00AB48FB"/>
    <w:rsid w:val="00AC300D"/>
    <w:rsid w:val="00AE2BA6"/>
    <w:rsid w:val="00AF188B"/>
    <w:rsid w:val="00AF2C17"/>
    <w:rsid w:val="00B44C1E"/>
    <w:rsid w:val="00B80682"/>
    <w:rsid w:val="00B91C52"/>
    <w:rsid w:val="00B92FC0"/>
    <w:rsid w:val="00B9770C"/>
    <w:rsid w:val="00BD1E8A"/>
    <w:rsid w:val="00BE16F6"/>
    <w:rsid w:val="00C10A5F"/>
    <w:rsid w:val="00C15A1F"/>
    <w:rsid w:val="00C522E7"/>
    <w:rsid w:val="00C6191D"/>
    <w:rsid w:val="00C76D74"/>
    <w:rsid w:val="00CB2820"/>
    <w:rsid w:val="00CE6A6C"/>
    <w:rsid w:val="00D13FCC"/>
    <w:rsid w:val="00D17145"/>
    <w:rsid w:val="00D317B0"/>
    <w:rsid w:val="00D31F25"/>
    <w:rsid w:val="00D54936"/>
    <w:rsid w:val="00D63215"/>
    <w:rsid w:val="00D63C12"/>
    <w:rsid w:val="00D9338F"/>
    <w:rsid w:val="00DF1B12"/>
    <w:rsid w:val="00E02E6D"/>
    <w:rsid w:val="00E10D31"/>
    <w:rsid w:val="00E1142B"/>
    <w:rsid w:val="00E21CF7"/>
    <w:rsid w:val="00E259CB"/>
    <w:rsid w:val="00E32037"/>
    <w:rsid w:val="00E42B6C"/>
    <w:rsid w:val="00E47299"/>
    <w:rsid w:val="00E71145"/>
    <w:rsid w:val="00E86521"/>
    <w:rsid w:val="00ED28E7"/>
    <w:rsid w:val="00F31C0C"/>
    <w:rsid w:val="00F41D16"/>
    <w:rsid w:val="00F525DD"/>
    <w:rsid w:val="00F7577A"/>
    <w:rsid w:val="00F94E45"/>
    <w:rsid w:val="00FC1FFA"/>
    <w:rsid w:val="00FC673F"/>
    <w:rsid w:val="00FD294C"/>
    <w:rsid w:val="00FF5A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1D96"/>
  <w15:docId w15:val="{BD77F2BC-6570-4B54-BAFD-851EF49C8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CA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A53F6"/>
    <w:rPr>
      <w:color w:val="0000FF" w:themeColor="hyperlink"/>
      <w:u w:val="single"/>
    </w:rPr>
  </w:style>
  <w:style w:type="paragraph" w:styleId="Encabezado">
    <w:name w:val="header"/>
    <w:basedOn w:val="Normal"/>
    <w:link w:val="EncabezadoCar"/>
    <w:uiPriority w:val="99"/>
    <w:unhideWhenUsed/>
    <w:rsid w:val="005124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2495"/>
  </w:style>
  <w:style w:type="paragraph" w:styleId="Piedepgina">
    <w:name w:val="footer"/>
    <w:basedOn w:val="Normal"/>
    <w:link w:val="PiedepginaCar"/>
    <w:uiPriority w:val="99"/>
    <w:semiHidden/>
    <w:unhideWhenUsed/>
    <w:rsid w:val="005124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12495"/>
  </w:style>
  <w:style w:type="paragraph" w:styleId="Textodeglobo">
    <w:name w:val="Balloon Text"/>
    <w:basedOn w:val="Normal"/>
    <w:link w:val="TextodegloboCar"/>
    <w:uiPriority w:val="99"/>
    <w:semiHidden/>
    <w:unhideWhenUsed/>
    <w:rsid w:val="00A45A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AF0"/>
    <w:rPr>
      <w:rFonts w:ascii="Tahoma" w:hAnsi="Tahoma" w:cs="Tahoma"/>
      <w:sz w:val="16"/>
      <w:szCs w:val="16"/>
    </w:rPr>
  </w:style>
  <w:style w:type="paragraph" w:styleId="NormalWeb">
    <w:name w:val="Normal (Web)"/>
    <w:basedOn w:val="Normal"/>
    <w:uiPriority w:val="99"/>
    <w:unhideWhenUsed/>
    <w:rsid w:val="004217D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Sinespaciado">
    <w:name w:val="No Spacing"/>
    <w:uiPriority w:val="1"/>
    <w:qFormat/>
    <w:rsid w:val="00E1142B"/>
    <w:pPr>
      <w:spacing w:after="0" w:line="240" w:lineRule="auto"/>
    </w:pPr>
    <w:rPr>
      <w:rFonts w:eastAsiaTheme="minorEastAsia"/>
      <w:lang w:val="es-MX" w:eastAsia="es-MX"/>
    </w:rPr>
  </w:style>
  <w:style w:type="paragraph" w:customStyle="1" w:styleId="Bibliografa2">
    <w:name w:val="Bibliografía2"/>
    <w:basedOn w:val="Normal"/>
    <w:rsid w:val="00452840"/>
    <w:pPr>
      <w:suppressAutoHyphens/>
    </w:pPr>
    <w:rPr>
      <w:rFonts w:ascii="Calibri" w:eastAsia="SimSun" w:hAnsi="Calibri" w:cs="Times New Roman"/>
      <w:kern w:val="1"/>
      <w:lang w:val="es-MX" w:eastAsia="ar-SA"/>
    </w:rPr>
  </w:style>
  <w:style w:type="character" w:styleId="Hipervnculovisitado">
    <w:name w:val="FollowedHyperlink"/>
    <w:basedOn w:val="Fuentedeprrafopredeter"/>
    <w:uiPriority w:val="99"/>
    <w:semiHidden/>
    <w:unhideWhenUsed/>
    <w:rsid w:val="002B48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icef.org/mexico/spanish/ninos_6879.htm" TargetMode="External"/><Relationship Id="rId3" Type="http://schemas.openxmlformats.org/officeDocument/2006/relationships/settings" Target="settings.xml"/><Relationship Id="rId7" Type="http://schemas.openxmlformats.org/officeDocument/2006/relationships/hyperlink" Target="mailto:psicosoc@hotmail.com" TargetMode="External"/><Relationship Id="rId12" Type="http://schemas.openxmlformats.org/officeDocument/2006/relationships/hyperlink" Target="http://www.unicef.org/devpro/files/SOWC_2011_Main_Report_SP_0209201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inyurl.com/89h5op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inyurl.com/7bplhzn" TargetMode="External"/><Relationship Id="rId4" Type="http://schemas.openxmlformats.org/officeDocument/2006/relationships/webSettings" Target="webSettings.xml"/><Relationship Id="rId9" Type="http://schemas.openxmlformats.org/officeDocument/2006/relationships/hyperlink" Target="http://www.who.int/features/factfiles/adolescent_health/es/index.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8121E78-227B-45DA-B466-EC937BEF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4629</Words>
  <Characters>25464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30033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FREDI E CORREA UNIVERSIDAD DE GUANAJUATO</cp:lastModifiedBy>
  <cp:revision>2</cp:revision>
  <dcterms:created xsi:type="dcterms:W3CDTF">2017-04-25T16:56:00Z</dcterms:created>
  <dcterms:modified xsi:type="dcterms:W3CDTF">2017-04-25T16:56:00Z</dcterms:modified>
</cp:coreProperties>
</file>