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2C" w:rsidRDefault="0026412C" w:rsidP="0026412C">
      <w:pPr>
        <w:autoSpaceDE w:val="0"/>
        <w:autoSpaceDN w:val="0"/>
        <w:adjustRightInd w:val="0"/>
        <w:spacing w:after="0" w:line="480" w:lineRule="auto"/>
        <w:jc w:val="center"/>
        <w:rPr>
          <w:rFonts w:ascii="Times New Roman" w:hAnsi="Times New Roman" w:cs="Times New Roman"/>
          <w:sz w:val="24"/>
          <w:szCs w:val="24"/>
          <w:lang w:val="en-GB"/>
        </w:rPr>
      </w:pPr>
    </w:p>
    <w:p w:rsidR="00904475" w:rsidRDefault="00904475" w:rsidP="00904475">
      <w:pPr>
        <w:spacing w:after="0" w:line="480" w:lineRule="auto"/>
        <w:jc w:val="center"/>
        <w:rPr>
          <w:rFonts w:ascii="Times New Roman" w:hAnsi="Times New Roman" w:cs="Times New Roman"/>
          <w:sz w:val="24"/>
          <w:szCs w:val="24"/>
        </w:rPr>
      </w:pPr>
    </w:p>
    <w:p w:rsidR="00DD1E61" w:rsidRPr="004353A0" w:rsidRDefault="000F3E43" w:rsidP="0090447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Psychometric properties of the </w:t>
      </w:r>
      <w:r w:rsidRPr="004353A0">
        <w:rPr>
          <w:rFonts w:ascii="Times New Roman" w:hAnsi="Times New Roman" w:cs="Times New Roman"/>
          <w:sz w:val="24"/>
          <w:szCs w:val="24"/>
        </w:rPr>
        <w:t>P</w:t>
      </w:r>
      <w:r>
        <w:rPr>
          <w:rFonts w:ascii="Times New Roman" w:hAnsi="Times New Roman" w:cs="Times New Roman"/>
          <w:sz w:val="24"/>
          <w:szCs w:val="24"/>
        </w:rPr>
        <w:t xml:space="preserve">ositive and </w:t>
      </w:r>
      <w:r w:rsidR="00DD1E61">
        <w:rPr>
          <w:rFonts w:ascii="Times New Roman" w:hAnsi="Times New Roman" w:cs="Times New Roman"/>
          <w:sz w:val="24"/>
          <w:szCs w:val="24"/>
        </w:rPr>
        <w:t>Negative Affect Sc</w:t>
      </w:r>
      <w:r>
        <w:rPr>
          <w:rFonts w:ascii="Times New Roman" w:hAnsi="Times New Roman" w:cs="Times New Roman"/>
          <w:sz w:val="24"/>
          <w:szCs w:val="24"/>
        </w:rPr>
        <w:t xml:space="preserve">ale </w:t>
      </w:r>
      <w:r w:rsidR="00DD1E61">
        <w:rPr>
          <w:rFonts w:ascii="Times New Roman" w:hAnsi="Times New Roman" w:cs="Times New Roman"/>
          <w:sz w:val="24"/>
          <w:szCs w:val="24"/>
        </w:rPr>
        <w:t xml:space="preserve">for Children </w:t>
      </w:r>
      <w:r>
        <w:rPr>
          <w:rFonts w:ascii="Times New Roman" w:hAnsi="Times New Roman" w:cs="Times New Roman"/>
          <w:sz w:val="24"/>
          <w:szCs w:val="24"/>
        </w:rPr>
        <w:t xml:space="preserve">(PANAS-C) </w:t>
      </w:r>
      <w:r w:rsidR="00DD1E61" w:rsidRPr="004353A0">
        <w:rPr>
          <w:rFonts w:ascii="Times New Roman" w:hAnsi="Times New Roman" w:cs="Times New Roman"/>
          <w:sz w:val="24"/>
          <w:szCs w:val="24"/>
        </w:rPr>
        <w:t xml:space="preserve">in </w:t>
      </w:r>
      <w:r>
        <w:rPr>
          <w:rFonts w:ascii="Times New Roman" w:hAnsi="Times New Roman" w:cs="Times New Roman"/>
          <w:sz w:val="24"/>
          <w:szCs w:val="24"/>
        </w:rPr>
        <w:t>Peru</w:t>
      </w:r>
    </w:p>
    <w:p w:rsidR="00DD1E61" w:rsidRDefault="00DD1E61">
      <w:pPr>
        <w:rPr>
          <w:rFonts w:ascii="Times New Roman" w:hAnsi="Times New Roman" w:cs="Times New Roman"/>
          <w:sz w:val="24"/>
          <w:szCs w:val="24"/>
        </w:rPr>
      </w:pPr>
    </w:p>
    <w:p w:rsidR="00BF31DD" w:rsidRDefault="00BF31DD">
      <w:pPr>
        <w:rPr>
          <w:rFonts w:ascii="Times New Roman" w:hAnsi="Times New Roman" w:cs="Times New Roman"/>
          <w:sz w:val="24"/>
          <w:szCs w:val="24"/>
        </w:rPr>
      </w:pPr>
    </w:p>
    <w:p w:rsidR="00BF31DD" w:rsidRDefault="00BF31DD">
      <w:pPr>
        <w:rPr>
          <w:rFonts w:ascii="Times New Roman" w:hAnsi="Times New Roman" w:cs="Times New Roman"/>
          <w:sz w:val="24"/>
          <w:szCs w:val="24"/>
        </w:rPr>
      </w:pPr>
    </w:p>
    <w:p w:rsidR="00BF31DD" w:rsidRDefault="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bookmarkStart w:id="0" w:name="_GoBack"/>
      <w:bookmarkEnd w:id="0"/>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0F3E43" w:rsidRDefault="000F3E43" w:rsidP="00BF31DD">
      <w:pPr>
        <w:rPr>
          <w:rFonts w:ascii="Times New Roman" w:hAnsi="Times New Roman" w:cs="Times New Roman"/>
          <w:sz w:val="24"/>
          <w:szCs w:val="24"/>
        </w:rPr>
      </w:pPr>
    </w:p>
    <w:p w:rsidR="00BF31DD" w:rsidRDefault="00BF31DD" w:rsidP="00BF31DD">
      <w:r>
        <w:rPr>
          <w:rFonts w:ascii="Times New Roman" w:hAnsi="Times New Roman" w:cs="Times New Roman"/>
          <w:sz w:val="24"/>
          <w:szCs w:val="24"/>
        </w:rPr>
        <w:t>Key Words: Positive Affect, Negative Affect, Preadolescence, Stress, PANAS-C</w:t>
      </w:r>
    </w:p>
    <w:p w:rsidR="00BF31DD" w:rsidRDefault="00BF31DD">
      <w:pPr>
        <w:rPr>
          <w:rFonts w:ascii="Times New Roman" w:hAnsi="Times New Roman" w:cs="Times New Roman"/>
          <w:sz w:val="24"/>
          <w:szCs w:val="24"/>
        </w:rPr>
      </w:pPr>
      <w:r>
        <w:rPr>
          <w:rFonts w:ascii="Times New Roman" w:hAnsi="Times New Roman" w:cs="Times New Roman"/>
          <w:sz w:val="24"/>
          <w:szCs w:val="24"/>
        </w:rPr>
        <w:br w:type="page"/>
      </w:r>
    </w:p>
    <w:p w:rsidR="00BF31DD" w:rsidRPr="00BF31DD" w:rsidRDefault="00BF31DD">
      <w:pPr>
        <w:rPr>
          <w:rFonts w:ascii="Times New Roman" w:hAnsi="Times New Roman" w:cs="Times New Roman"/>
          <w:sz w:val="24"/>
          <w:szCs w:val="24"/>
          <w:shd w:val="clear" w:color="auto" w:fill="FFFFFF"/>
        </w:rPr>
      </w:pPr>
    </w:p>
    <w:p w:rsidR="00F9369C" w:rsidRPr="00904475" w:rsidRDefault="00F9369C" w:rsidP="00F9369C">
      <w:pPr>
        <w:spacing w:after="0" w:line="480" w:lineRule="auto"/>
        <w:rPr>
          <w:rFonts w:ascii="Times New Roman" w:hAnsi="Times New Roman" w:cs="Times New Roman"/>
          <w:sz w:val="24"/>
          <w:szCs w:val="24"/>
        </w:rPr>
      </w:pPr>
    </w:p>
    <w:p w:rsidR="0026412C" w:rsidRPr="00C32DF4" w:rsidRDefault="0026412C" w:rsidP="0026412C">
      <w:pPr>
        <w:autoSpaceDE w:val="0"/>
        <w:autoSpaceDN w:val="0"/>
        <w:adjustRightInd w:val="0"/>
        <w:spacing w:after="0" w:line="480" w:lineRule="auto"/>
        <w:jc w:val="center"/>
        <w:rPr>
          <w:rFonts w:ascii="Times New Roman" w:hAnsi="Times New Roman" w:cs="Times New Roman"/>
          <w:b/>
          <w:sz w:val="24"/>
          <w:szCs w:val="24"/>
          <w:lang w:val="en-GB"/>
        </w:rPr>
      </w:pPr>
      <w:r w:rsidRPr="00C32DF4">
        <w:rPr>
          <w:rFonts w:ascii="Times New Roman" w:hAnsi="Times New Roman" w:cs="Times New Roman"/>
          <w:b/>
          <w:sz w:val="24"/>
          <w:szCs w:val="24"/>
          <w:lang w:val="en-GB"/>
        </w:rPr>
        <w:t>Abstract</w:t>
      </w:r>
    </w:p>
    <w:p w:rsidR="0026412C" w:rsidRDefault="0026412C" w:rsidP="00676AC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F9369C">
        <w:rPr>
          <w:rFonts w:ascii="Times New Roman" w:hAnsi="Times New Roman" w:cs="Times New Roman"/>
          <w:sz w:val="24"/>
          <w:szCs w:val="24"/>
        </w:rPr>
        <w:t xml:space="preserve">aims at </w:t>
      </w:r>
      <w:r w:rsidR="00DD1E61">
        <w:rPr>
          <w:rFonts w:ascii="Times New Roman" w:hAnsi="Times New Roman" w:cs="Times New Roman"/>
          <w:sz w:val="24"/>
          <w:szCs w:val="24"/>
        </w:rPr>
        <w:t xml:space="preserve">investigating </w:t>
      </w:r>
      <w:r w:rsidR="00F9369C">
        <w:rPr>
          <w:rFonts w:ascii="Times New Roman" w:hAnsi="Times New Roman" w:cs="Times New Roman"/>
          <w:sz w:val="24"/>
          <w:szCs w:val="24"/>
        </w:rPr>
        <w:t xml:space="preserve">the </w:t>
      </w:r>
      <w:r>
        <w:rPr>
          <w:rFonts w:ascii="Times New Roman" w:hAnsi="Times New Roman" w:cs="Times New Roman"/>
          <w:sz w:val="24"/>
          <w:szCs w:val="24"/>
        </w:rPr>
        <w:t>psychometric properties of The Positive and Negative Affect Schedule for Children (PANAS-C) in Peru.</w:t>
      </w:r>
      <w:r w:rsidR="002F1122">
        <w:rPr>
          <w:rFonts w:ascii="Times New Roman" w:hAnsi="Times New Roman" w:cs="Times New Roman"/>
          <w:sz w:val="24"/>
          <w:szCs w:val="24"/>
        </w:rPr>
        <w:t xml:space="preserve"> After translating t</w:t>
      </w:r>
      <w:r>
        <w:rPr>
          <w:rFonts w:ascii="Times New Roman" w:hAnsi="Times New Roman" w:cs="Times New Roman"/>
          <w:sz w:val="24"/>
          <w:szCs w:val="24"/>
        </w:rPr>
        <w:t xml:space="preserve">he scale </w:t>
      </w:r>
      <w:r w:rsidR="002F1122">
        <w:rPr>
          <w:rFonts w:ascii="Times New Roman" w:hAnsi="Times New Roman" w:cs="Times New Roman"/>
          <w:sz w:val="24"/>
          <w:szCs w:val="24"/>
        </w:rPr>
        <w:t xml:space="preserve">into Spanish, </w:t>
      </w:r>
      <w:r>
        <w:rPr>
          <w:rFonts w:ascii="Times New Roman" w:hAnsi="Times New Roman" w:cs="Times New Roman"/>
          <w:sz w:val="24"/>
          <w:szCs w:val="24"/>
        </w:rPr>
        <w:t>its validity and reliability were investigated</w:t>
      </w:r>
      <w:r w:rsidR="002F1122">
        <w:rPr>
          <w:rFonts w:ascii="Times New Roman" w:hAnsi="Times New Roman" w:cs="Times New Roman"/>
          <w:sz w:val="24"/>
          <w:szCs w:val="24"/>
        </w:rPr>
        <w:t xml:space="preserve"> in d</w:t>
      </w:r>
      <w:r>
        <w:rPr>
          <w:rFonts w:ascii="Times New Roman" w:hAnsi="Times New Roman" w:cs="Times New Roman"/>
          <w:sz w:val="24"/>
          <w:szCs w:val="24"/>
        </w:rPr>
        <w:t xml:space="preserve">ata </w:t>
      </w:r>
      <w:r w:rsidR="002F1122">
        <w:rPr>
          <w:rFonts w:ascii="Times New Roman" w:hAnsi="Times New Roman" w:cs="Times New Roman"/>
          <w:sz w:val="24"/>
          <w:szCs w:val="24"/>
        </w:rPr>
        <w:t xml:space="preserve">collected </w:t>
      </w:r>
      <w:r>
        <w:rPr>
          <w:rFonts w:ascii="Times New Roman" w:hAnsi="Times New Roman" w:cs="Times New Roman"/>
          <w:sz w:val="24"/>
          <w:szCs w:val="24"/>
        </w:rPr>
        <w:t xml:space="preserve">from a two-wave longitudinal study with a sample of Peruvian </w:t>
      </w:r>
      <w:r w:rsidR="00DD1E61">
        <w:rPr>
          <w:rFonts w:ascii="Times New Roman" w:hAnsi="Times New Roman" w:cs="Times New Roman"/>
          <w:sz w:val="24"/>
          <w:szCs w:val="24"/>
        </w:rPr>
        <w:t xml:space="preserve">preadolescent </w:t>
      </w:r>
      <w:r>
        <w:rPr>
          <w:rFonts w:ascii="Times New Roman" w:hAnsi="Times New Roman" w:cs="Times New Roman"/>
          <w:sz w:val="24"/>
          <w:szCs w:val="24"/>
        </w:rPr>
        <w:t>students (</w:t>
      </w:r>
      <w:r>
        <w:rPr>
          <w:rFonts w:ascii="Times New Roman" w:hAnsi="Times New Roman" w:cs="Times New Roman"/>
          <w:i/>
          <w:iCs/>
          <w:sz w:val="24"/>
          <w:szCs w:val="24"/>
        </w:rPr>
        <w:t>N</w:t>
      </w:r>
      <w:r w:rsidR="00C01FFC">
        <w:rPr>
          <w:rFonts w:ascii="Times New Roman" w:hAnsi="Times New Roman" w:cs="Times New Roman"/>
          <w:i/>
          <w:iCs/>
          <w:sz w:val="24"/>
          <w:szCs w:val="24"/>
        </w:rPr>
        <w:t xml:space="preserve"> </w:t>
      </w:r>
      <w:r>
        <w:rPr>
          <w:rFonts w:ascii="Times New Roman" w:hAnsi="Times New Roman" w:cs="Times New Roman"/>
          <w:i/>
          <w:iCs/>
          <w:sz w:val="24"/>
          <w:szCs w:val="24"/>
        </w:rPr>
        <w:t>=</w:t>
      </w:r>
      <w:r w:rsidR="00C01FFC">
        <w:rPr>
          <w:rFonts w:ascii="Times New Roman" w:hAnsi="Times New Roman" w:cs="Times New Roman"/>
          <w:i/>
          <w:iCs/>
          <w:sz w:val="24"/>
          <w:szCs w:val="24"/>
        </w:rPr>
        <w:t xml:space="preserve"> </w:t>
      </w:r>
      <w:r>
        <w:rPr>
          <w:rFonts w:ascii="Times New Roman" w:hAnsi="Times New Roman" w:cs="Times New Roman"/>
          <w:sz w:val="24"/>
          <w:szCs w:val="24"/>
        </w:rPr>
        <w:t xml:space="preserve">170). </w:t>
      </w:r>
      <w:r w:rsidR="002F1122">
        <w:rPr>
          <w:rFonts w:ascii="Times New Roman" w:hAnsi="Times New Roman" w:cs="Times New Roman"/>
          <w:sz w:val="24"/>
          <w:szCs w:val="24"/>
        </w:rPr>
        <w:t>The factor structure of the scale was investigated by confirmatory factor analytic techniques and the c</w:t>
      </w:r>
      <w:r>
        <w:rPr>
          <w:rFonts w:ascii="Times New Roman" w:hAnsi="Times New Roman" w:cs="Times New Roman"/>
          <w:sz w:val="24"/>
          <w:szCs w:val="24"/>
        </w:rPr>
        <w:t>onvergent and discriminant validity were explored using the Louvain Loneliness Scale for Children and Adolescents</w:t>
      </w:r>
      <w:r w:rsidR="002F1122">
        <w:rPr>
          <w:rFonts w:ascii="Times New Roman" w:hAnsi="Times New Roman" w:cs="Times New Roman"/>
          <w:sz w:val="24"/>
          <w:szCs w:val="24"/>
        </w:rPr>
        <w:t xml:space="preserve"> </w:t>
      </w:r>
      <w:r>
        <w:rPr>
          <w:rFonts w:ascii="Times New Roman" w:hAnsi="Times New Roman" w:cs="Times New Roman"/>
          <w:sz w:val="24"/>
          <w:szCs w:val="24"/>
        </w:rPr>
        <w:t xml:space="preserve">and the Stressful Events Inventory for Preadolescents. Results support the suitability of a two-factor </w:t>
      </w:r>
      <w:r w:rsidR="002F1122">
        <w:rPr>
          <w:rFonts w:ascii="Times New Roman" w:hAnsi="Times New Roman" w:cs="Times New Roman"/>
          <w:sz w:val="24"/>
          <w:szCs w:val="24"/>
        </w:rPr>
        <w:t>model (</w:t>
      </w:r>
      <w:r>
        <w:rPr>
          <w:rFonts w:ascii="Times New Roman" w:hAnsi="Times New Roman" w:cs="Times New Roman"/>
          <w:sz w:val="24"/>
          <w:szCs w:val="24"/>
        </w:rPr>
        <w:t>P</w:t>
      </w:r>
      <w:r w:rsidR="002F1122">
        <w:rPr>
          <w:rFonts w:ascii="Times New Roman" w:hAnsi="Times New Roman" w:cs="Times New Roman"/>
          <w:sz w:val="24"/>
          <w:szCs w:val="24"/>
        </w:rPr>
        <w:t xml:space="preserve">ositive affect </w:t>
      </w:r>
      <w:r>
        <w:rPr>
          <w:rFonts w:ascii="Times New Roman" w:hAnsi="Times New Roman" w:cs="Times New Roman"/>
          <w:sz w:val="24"/>
          <w:szCs w:val="24"/>
        </w:rPr>
        <w:t>and N</w:t>
      </w:r>
      <w:r w:rsidR="002F1122">
        <w:rPr>
          <w:rFonts w:ascii="Times New Roman" w:hAnsi="Times New Roman" w:cs="Times New Roman"/>
          <w:sz w:val="24"/>
          <w:szCs w:val="24"/>
        </w:rPr>
        <w:t>egative affect)</w:t>
      </w:r>
      <w:r>
        <w:rPr>
          <w:rFonts w:ascii="Times New Roman" w:hAnsi="Times New Roman" w:cs="Times New Roman"/>
          <w:sz w:val="24"/>
          <w:szCs w:val="24"/>
        </w:rPr>
        <w:t xml:space="preserve"> in </w:t>
      </w:r>
      <w:r w:rsidR="002F1122">
        <w:rPr>
          <w:rFonts w:ascii="Times New Roman" w:hAnsi="Times New Roman" w:cs="Times New Roman"/>
          <w:sz w:val="24"/>
          <w:szCs w:val="24"/>
        </w:rPr>
        <w:t>all cases.</w:t>
      </w:r>
      <w:r>
        <w:rPr>
          <w:rFonts w:ascii="Times New Roman" w:hAnsi="Times New Roman" w:cs="Times New Roman"/>
          <w:sz w:val="24"/>
          <w:szCs w:val="24"/>
        </w:rPr>
        <w:t xml:space="preserve"> Results also showed good convergent and discriminant validity as well as good reliability. The present findings suggest that PA and NA constructs are less distinguishable in younger children and that these constructs become more clearly defined as young children grow up, possibly due to an increasing ability to categorize emotional experience. </w:t>
      </w:r>
    </w:p>
    <w:p w:rsidR="0026412C" w:rsidRDefault="0026412C" w:rsidP="0026412C">
      <w:pPr>
        <w:autoSpaceDE w:val="0"/>
        <w:autoSpaceDN w:val="0"/>
        <w:adjustRightInd w:val="0"/>
        <w:spacing w:after="0" w:line="480" w:lineRule="auto"/>
        <w:jc w:val="both"/>
        <w:rPr>
          <w:rFonts w:ascii="Times New Roman" w:hAnsi="Times New Roman" w:cs="Times New Roman"/>
          <w:sz w:val="24"/>
          <w:szCs w:val="24"/>
        </w:rPr>
      </w:pPr>
    </w:p>
    <w:p w:rsidR="008E5769" w:rsidRDefault="008E5769" w:rsidP="00601727">
      <w:pPr>
        <w:spacing w:after="0" w:line="480" w:lineRule="auto"/>
        <w:rPr>
          <w:rFonts w:ascii="Times New Roman" w:hAnsi="Times New Roman" w:cs="Times New Roman"/>
          <w:b/>
          <w:sz w:val="24"/>
          <w:szCs w:val="24"/>
        </w:rPr>
      </w:pPr>
    </w:p>
    <w:p w:rsidR="00C32DF4" w:rsidRDefault="00C32DF4">
      <w:pPr>
        <w:rPr>
          <w:rFonts w:ascii="Times New Roman" w:hAnsi="Times New Roman" w:cs="Times New Roman"/>
          <w:b/>
          <w:sz w:val="24"/>
          <w:szCs w:val="24"/>
        </w:rPr>
      </w:pPr>
      <w:r>
        <w:rPr>
          <w:rFonts w:ascii="Times New Roman" w:hAnsi="Times New Roman" w:cs="Times New Roman"/>
          <w:b/>
          <w:sz w:val="24"/>
          <w:szCs w:val="24"/>
        </w:rPr>
        <w:br w:type="page"/>
      </w:r>
    </w:p>
    <w:p w:rsidR="00096C85" w:rsidRPr="004353A0" w:rsidRDefault="00860CD4" w:rsidP="00601727">
      <w:pPr>
        <w:spacing w:after="0" w:line="480" w:lineRule="auto"/>
        <w:ind w:firstLine="567"/>
        <w:jc w:val="center"/>
        <w:rPr>
          <w:rFonts w:ascii="Times New Roman" w:hAnsi="Times New Roman" w:cs="Times New Roman"/>
          <w:b/>
          <w:sz w:val="24"/>
          <w:szCs w:val="24"/>
        </w:rPr>
      </w:pPr>
      <w:r w:rsidRPr="004353A0">
        <w:rPr>
          <w:rFonts w:ascii="Times New Roman" w:hAnsi="Times New Roman" w:cs="Times New Roman"/>
          <w:b/>
          <w:sz w:val="24"/>
          <w:szCs w:val="24"/>
        </w:rPr>
        <w:lastRenderedPageBreak/>
        <w:t>Introduction</w:t>
      </w:r>
    </w:p>
    <w:p w:rsidR="00096C85"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Positive and negative affect have been considered the two major mood dimensions characterizing the affective quality of an individual’s self-experience (</w:t>
      </w:r>
      <w:proofErr w:type="spellStart"/>
      <w:r w:rsidRPr="004353A0">
        <w:rPr>
          <w:rFonts w:ascii="Times New Roman" w:hAnsi="Times New Roman" w:cs="Times New Roman"/>
          <w:sz w:val="24"/>
          <w:szCs w:val="24"/>
        </w:rPr>
        <w:t>DePaoli</w:t>
      </w:r>
      <w:proofErr w:type="spellEnd"/>
      <w:r w:rsidRPr="004353A0">
        <w:rPr>
          <w:rFonts w:ascii="Times New Roman" w:hAnsi="Times New Roman" w:cs="Times New Roman"/>
          <w:sz w:val="24"/>
          <w:szCs w:val="24"/>
        </w:rPr>
        <w:t xml:space="preserve"> &amp; Sweeney, 2000; </w:t>
      </w:r>
      <w:proofErr w:type="spellStart"/>
      <w:r w:rsidRPr="004353A0">
        <w:rPr>
          <w:rFonts w:ascii="Times New Roman" w:hAnsi="Times New Roman" w:cs="Times New Roman"/>
          <w:sz w:val="24"/>
          <w:szCs w:val="24"/>
        </w:rPr>
        <w:t>Merz</w:t>
      </w:r>
      <w:proofErr w:type="spellEnd"/>
      <w:r w:rsidRPr="004353A0">
        <w:rPr>
          <w:rFonts w:ascii="Times New Roman" w:hAnsi="Times New Roman" w:cs="Times New Roman"/>
          <w:sz w:val="24"/>
          <w:szCs w:val="24"/>
        </w:rPr>
        <w:t xml:space="preserve"> &amp; </w:t>
      </w:r>
      <w:proofErr w:type="spellStart"/>
      <w:r w:rsidRPr="004353A0">
        <w:rPr>
          <w:rFonts w:ascii="Times New Roman" w:hAnsi="Times New Roman" w:cs="Times New Roman"/>
          <w:sz w:val="24"/>
          <w:szCs w:val="24"/>
        </w:rPr>
        <w:t>Roesch</w:t>
      </w:r>
      <w:proofErr w:type="spellEnd"/>
      <w:r w:rsidRPr="004353A0">
        <w:rPr>
          <w:rFonts w:ascii="Times New Roman" w:hAnsi="Times New Roman" w:cs="Times New Roman"/>
          <w:sz w:val="24"/>
          <w:szCs w:val="24"/>
        </w:rPr>
        <w:t xml:space="preserve">, 2011). According to Watson, Clark and </w:t>
      </w:r>
      <w:proofErr w:type="spellStart"/>
      <w:r w:rsidRPr="004353A0">
        <w:rPr>
          <w:rFonts w:ascii="Times New Roman" w:hAnsi="Times New Roman" w:cs="Times New Roman"/>
          <w:sz w:val="24"/>
          <w:szCs w:val="24"/>
        </w:rPr>
        <w:t>Tellegen</w:t>
      </w:r>
      <w:proofErr w:type="spellEnd"/>
      <w:r w:rsidRPr="004353A0">
        <w:rPr>
          <w:rFonts w:ascii="Times New Roman" w:hAnsi="Times New Roman" w:cs="Times New Roman"/>
          <w:sz w:val="24"/>
          <w:szCs w:val="24"/>
        </w:rPr>
        <w:t xml:space="preserve"> (1988), positive affect (PA) reveals the degree to which a person tends to experience enthusiastic</w:t>
      </w:r>
      <w:r w:rsidR="00FC1586" w:rsidRPr="004353A0">
        <w:rPr>
          <w:rFonts w:ascii="Times New Roman" w:hAnsi="Times New Roman" w:cs="Times New Roman"/>
          <w:sz w:val="24"/>
          <w:szCs w:val="24"/>
        </w:rPr>
        <w:t xml:space="preserve">, active, alert and pleasurable </w:t>
      </w:r>
      <w:r w:rsidRPr="004353A0">
        <w:rPr>
          <w:rFonts w:ascii="Times New Roman" w:hAnsi="Times New Roman" w:cs="Times New Roman"/>
          <w:sz w:val="24"/>
          <w:szCs w:val="24"/>
        </w:rPr>
        <w:t xml:space="preserve">engagement. Negative affect (NA) refers to the tendency to experience subjective distress and a diversity of negative mood states and unpleasant engagement. </w:t>
      </w:r>
      <w:r w:rsidRPr="004353A0" w:rsidDel="00972AFF">
        <w:rPr>
          <w:rFonts w:ascii="Times New Roman" w:hAnsi="Times New Roman" w:cs="Times New Roman"/>
          <w:sz w:val="24"/>
          <w:szCs w:val="24"/>
        </w:rPr>
        <w:t xml:space="preserve"> </w:t>
      </w:r>
    </w:p>
    <w:p w:rsidR="00DC1FF0" w:rsidRPr="004353A0" w:rsidRDefault="00096C85" w:rsidP="00601727">
      <w:pPr>
        <w:autoSpaceDE w:val="0"/>
        <w:autoSpaceDN w:val="0"/>
        <w:adjustRightInd w:val="0"/>
        <w:spacing w:after="0" w:line="480" w:lineRule="auto"/>
        <w:ind w:firstLine="567"/>
        <w:jc w:val="both"/>
        <w:rPr>
          <w:rFonts w:ascii="Times New Roman" w:hAnsi="Times New Roman" w:cs="Times New Roman"/>
          <w:sz w:val="24"/>
          <w:szCs w:val="24"/>
        </w:rPr>
      </w:pPr>
      <w:r w:rsidRPr="004353A0">
        <w:rPr>
          <w:rFonts w:ascii="Times New Roman" w:hAnsi="Times New Roman" w:cs="Times New Roman"/>
          <w:sz w:val="24"/>
          <w:szCs w:val="24"/>
        </w:rPr>
        <w:t xml:space="preserve">Throughout the years, positive and negative affect have been </w:t>
      </w:r>
      <w:r w:rsidR="008E5769">
        <w:rPr>
          <w:rFonts w:ascii="Times New Roman" w:hAnsi="Times New Roman" w:cs="Times New Roman"/>
          <w:sz w:val="24"/>
          <w:szCs w:val="24"/>
        </w:rPr>
        <w:t xml:space="preserve">studied </w:t>
      </w:r>
      <w:r w:rsidRPr="004353A0">
        <w:rPr>
          <w:rFonts w:ascii="Times New Roman" w:hAnsi="Times New Roman" w:cs="Times New Roman"/>
          <w:sz w:val="24"/>
          <w:szCs w:val="24"/>
        </w:rPr>
        <w:t>in a wide variety of psychological areas such as personality, stress</w:t>
      </w:r>
      <w:r w:rsidR="00600FF6" w:rsidRPr="004353A0">
        <w:rPr>
          <w:rFonts w:ascii="Times New Roman" w:hAnsi="Times New Roman" w:cs="Times New Roman"/>
          <w:sz w:val="24"/>
          <w:szCs w:val="24"/>
        </w:rPr>
        <w:t xml:space="preserve">, </w:t>
      </w:r>
      <w:r w:rsidRPr="004353A0">
        <w:rPr>
          <w:rFonts w:ascii="Times New Roman" w:hAnsi="Times New Roman" w:cs="Times New Roman"/>
          <w:sz w:val="24"/>
          <w:szCs w:val="24"/>
        </w:rPr>
        <w:t>depression, anxiety</w:t>
      </w:r>
      <w:r w:rsidR="007C52DE" w:rsidRPr="004353A0">
        <w:rPr>
          <w:rFonts w:ascii="Times New Roman" w:hAnsi="Times New Roman" w:cs="Times New Roman"/>
          <w:sz w:val="24"/>
          <w:szCs w:val="24"/>
        </w:rPr>
        <w:t>, health</w:t>
      </w:r>
      <w:r w:rsidR="0032337C">
        <w:rPr>
          <w:rFonts w:ascii="Times New Roman" w:hAnsi="Times New Roman" w:cs="Times New Roman"/>
          <w:sz w:val="24"/>
          <w:szCs w:val="24"/>
        </w:rPr>
        <w:t xml:space="preserve"> </w:t>
      </w:r>
      <w:r w:rsidR="001C6FF6">
        <w:rPr>
          <w:rFonts w:ascii="Times New Roman" w:hAnsi="Times New Roman" w:cs="Times New Roman"/>
          <w:sz w:val="24"/>
          <w:szCs w:val="24"/>
        </w:rPr>
        <w:t xml:space="preserve">among others </w:t>
      </w:r>
      <w:r w:rsidR="001C6FF6" w:rsidRPr="005F041B">
        <w:rPr>
          <w:rFonts w:ascii="Times New Roman" w:hAnsi="Times New Roman" w:cs="Times New Roman"/>
          <w:sz w:val="24"/>
          <w:szCs w:val="24"/>
        </w:rPr>
        <w:t xml:space="preserve">in children and adults </w:t>
      </w:r>
      <w:r w:rsidR="005F041B" w:rsidRPr="005F041B">
        <w:rPr>
          <w:rFonts w:ascii="Times New Roman" w:hAnsi="Times New Roman" w:cs="Times New Roman"/>
          <w:sz w:val="24"/>
          <w:szCs w:val="24"/>
        </w:rPr>
        <w:t>(Laurent</w:t>
      </w:r>
      <w:r w:rsidR="001C6FF6" w:rsidRPr="005F041B">
        <w:rPr>
          <w:rFonts w:ascii="Times New Roman" w:hAnsi="Times New Roman" w:cs="Times New Roman"/>
          <w:sz w:val="24"/>
          <w:szCs w:val="24"/>
        </w:rPr>
        <w:t xml:space="preserve"> et al. 1999: Wilson &amp; </w:t>
      </w:r>
      <w:proofErr w:type="spellStart"/>
      <w:r w:rsidR="001C6FF6" w:rsidRPr="005F041B">
        <w:rPr>
          <w:rFonts w:ascii="Times New Roman" w:hAnsi="Times New Roman" w:cs="Times New Roman"/>
          <w:sz w:val="24"/>
          <w:szCs w:val="24"/>
        </w:rPr>
        <w:t>Gullone</w:t>
      </w:r>
      <w:proofErr w:type="spellEnd"/>
      <w:r w:rsidR="001C6FF6" w:rsidRPr="005F041B">
        <w:rPr>
          <w:rFonts w:ascii="Times New Roman" w:hAnsi="Times New Roman" w:cs="Times New Roman"/>
          <w:sz w:val="24"/>
          <w:szCs w:val="24"/>
        </w:rPr>
        <w:t xml:space="preserve">, 1999; </w:t>
      </w:r>
      <w:r w:rsidR="007C52DE" w:rsidRPr="005F041B">
        <w:rPr>
          <w:rFonts w:ascii="Times New Roman" w:hAnsi="Times New Roman" w:cs="Times New Roman"/>
          <w:sz w:val="24"/>
          <w:szCs w:val="24"/>
        </w:rPr>
        <w:t>Cohen &amp; Pressman,</w:t>
      </w:r>
      <w:r w:rsidR="007C52DE" w:rsidRPr="004353A0">
        <w:rPr>
          <w:rFonts w:ascii="Times New Roman" w:hAnsi="Times New Roman" w:cs="Times New Roman"/>
          <w:sz w:val="24"/>
          <w:szCs w:val="24"/>
        </w:rPr>
        <w:t xml:space="preserve"> 2006</w:t>
      </w:r>
      <w:r w:rsidR="00234C56" w:rsidRPr="004353A0">
        <w:rPr>
          <w:rFonts w:ascii="Times New Roman" w:hAnsi="Times New Roman" w:cs="Times New Roman"/>
          <w:sz w:val="24"/>
          <w:szCs w:val="24"/>
        </w:rPr>
        <w:t>; Steptoe, O´Donnell, Marmot, &amp; Wardle, 2008</w:t>
      </w:r>
      <w:r w:rsidR="00600FF6" w:rsidRPr="004353A0">
        <w:rPr>
          <w:rFonts w:ascii="Times New Roman" w:hAnsi="Times New Roman" w:cs="Times New Roman"/>
          <w:sz w:val="24"/>
          <w:szCs w:val="24"/>
        </w:rPr>
        <w:t xml:space="preserve">; </w:t>
      </w:r>
      <w:proofErr w:type="spellStart"/>
      <w:r w:rsidR="00600FF6" w:rsidRPr="004353A0">
        <w:rPr>
          <w:rFonts w:ascii="Times New Roman" w:hAnsi="Times New Roman" w:cs="Times New Roman"/>
          <w:sz w:val="24"/>
          <w:szCs w:val="24"/>
        </w:rPr>
        <w:t>Leue</w:t>
      </w:r>
      <w:proofErr w:type="spellEnd"/>
      <w:r w:rsidR="00600FF6" w:rsidRPr="004353A0">
        <w:rPr>
          <w:rFonts w:ascii="Times New Roman" w:hAnsi="Times New Roman" w:cs="Times New Roman"/>
          <w:sz w:val="24"/>
          <w:szCs w:val="24"/>
        </w:rPr>
        <w:t xml:space="preserve"> &amp; Lange, 2011</w:t>
      </w:r>
      <w:r w:rsidR="007C52DE" w:rsidRPr="004353A0">
        <w:rPr>
          <w:rFonts w:ascii="Times New Roman" w:hAnsi="Times New Roman" w:cs="Times New Roman"/>
          <w:sz w:val="24"/>
          <w:szCs w:val="24"/>
        </w:rPr>
        <w:t>)</w:t>
      </w:r>
      <w:r w:rsidR="0032337C">
        <w:rPr>
          <w:rFonts w:ascii="Times New Roman" w:hAnsi="Times New Roman" w:cs="Times New Roman"/>
          <w:sz w:val="24"/>
          <w:szCs w:val="24"/>
        </w:rPr>
        <w:t xml:space="preserve">. </w:t>
      </w:r>
      <w:r w:rsidR="00DC1FF0">
        <w:rPr>
          <w:rFonts w:ascii="Times New Roman" w:hAnsi="Times New Roman" w:cs="Times New Roman"/>
          <w:sz w:val="24"/>
          <w:szCs w:val="24"/>
        </w:rPr>
        <w:t xml:space="preserve">Interestingly, </w:t>
      </w:r>
      <w:r w:rsidR="00DC1FF0" w:rsidRPr="004353A0">
        <w:rPr>
          <w:rFonts w:ascii="Times New Roman" w:hAnsi="Times New Roman" w:cs="Times New Roman"/>
          <w:sz w:val="24"/>
          <w:szCs w:val="24"/>
        </w:rPr>
        <w:t>PA and NA</w:t>
      </w:r>
      <w:r w:rsidR="00DC1FF0">
        <w:rPr>
          <w:rFonts w:ascii="Times New Roman" w:hAnsi="Times New Roman" w:cs="Times New Roman"/>
          <w:sz w:val="24"/>
          <w:szCs w:val="24"/>
        </w:rPr>
        <w:t>,</w:t>
      </w:r>
      <w:r w:rsidR="00DC1FF0" w:rsidRPr="004353A0">
        <w:rPr>
          <w:rFonts w:ascii="Times New Roman" w:hAnsi="Times New Roman" w:cs="Times New Roman"/>
          <w:sz w:val="24"/>
          <w:szCs w:val="24"/>
        </w:rPr>
        <w:t xml:space="preserve"> </w:t>
      </w:r>
      <w:r w:rsidR="00DC1FF0">
        <w:rPr>
          <w:rFonts w:ascii="Times New Roman" w:hAnsi="Times New Roman" w:cs="Times New Roman"/>
          <w:sz w:val="24"/>
          <w:szCs w:val="24"/>
        </w:rPr>
        <w:t xml:space="preserve">have been considered </w:t>
      </w:r>
      <w:r w:rsidR="00DC1FF0" w:rsidRPr="004353A0">
        <w:rPr>
          <w:rFonts w:ascii="Times New Roman" w:hAnsi="Times New Roman" w:cs="Times New Roman"/>
          <w:sz w:val="24"/>
          <w:szCs w:val="24"/>
        </w:rPr>
        <w:t>trait</w:t>
      </w:r>
      <w:r w:rsidR="00DC1FF0">
        <w:rPr>
          <w:rFonts w:ascii="Times New Roman" w:hAnsi="Times New Roman" w:cs="Times New Roman"/>
          <w:sz w:val="24"/>
          <w:szCs w:val="24"/>
        </w:rPr>
        <w:t>s or states (</w:t>
      </w:r>
      <w:r w:rsidR="00DC1FF0" w:rsidRPr="004353A0">
        <w:rPr>
          <w:rFonts w:ascii="Times New Roman" w:hAnsi="Times New Roman" w:cs="Times New Roman"/>
          <w:sz w:val="24"/>
          <w:szCs w:val="24"/>
        </w:rPr>
        <w:t>Watson et al., 1988</w:t>
      </w:r>
      <w:r w:rsidR="00DC1FF0">
        <w:rPr>
          <w:rFonts w:ascii="Times New Roman" w:hAnsi="Times New Roman" w:cs="Times New Roman"/>
          <w:sz w:val="24"/>
          <w:szCs w:val="24"/>
        </w:rPr>
        <w:t xml:space="preserve">; </w:t>
      </w:r>
      <w:proofErr w:type="spellStart"/>
      <w:r w:rsidR="00DC1FF0">
        <w:rPr>
          <w:rFonts w:ascii="Times New Roman" w:hAnsi="Times New Roman" w:cs="Times New Roman"/>
          <w:sz w:val="24"/>
          <w:szCs w:val="24"/>
        </w:rPr>
        <w:t>Chida</w:t>
      </w:r>
      <w:proofErr w:type="spellEnd"/>
      <w:r w:rsidR="00DC1FF0">
        <w:rPr>
          <w:rFonts w:ascii="Times New Roman" w:hAnsi="Times New Roman" w:cs="Times New Roman"/>
          <w:sz w:val="24"/>
          <w:szCs w:val="24"/>
        </w:rPr>
        <w:t xml:space="preserve"> </w:t>
      </w:r>
      <w:r w:rsidR="00A92BE7">
        <w:rPr>
          <w:rFonts w:ascii="Times New Roman" w:hAnsi="Times New Roman" w:cs="Times New Roman"/>
          <w:sz w:val="24"/>
          <w:szCs w:val="24"/>
        </w:rPr>
        <w:t>&amp;</w:t>
      </w:r>
      <w:r w:rsidR="00DC1FF0">
        <w:rPr>
          <w:rFonts w:ascii="Times New Roman" w:hAnsi="Times New Roman" w:cs="Times New Roman"/>
          <w:sz w:val="24"/>
          <w:szCs w:val="24"/>
        </w:rPr>
        <w:t xml:space="preserve"> Steptoe, 2008</w:t>
      </w:r>
      <w:r w:rsidR="00DC1FF0" w:rsidRPr="004353A0">
        <w:rPr>
          <w:rFonts w:ascii="Times New Roman" w:hAnsi="Times New Roman" w:cs="Times New Roman"/>
          <w:sz w:val="24"/>
          <w:szCs w:val="24"/>
        </w:rPr>
        <w:t>)</w:t>
      </w:r>
      <w:r w:rsidR="00DC1FF0">
        <w:rPr>
          <w:rFonts w:ascii="Times New Roman" w:hAnsi="Times New Roman" w:cs="Times New Roman"/>
          <w:sz w:val="24"/>
          <w:szCs w:val="24"/>
        </w:rPr>
        <w:t xml:space="preserve"> depending on the focus and the time frame of the evaluation of t</w:t>
      </w:r>
      <w:r w:rsidR="006D751E">
        <w:rPr>
          <w:rFonts w:ascii="Times New Roman" w:hAnsi="Times New Roman" w:cs="Times New Roman"/>
          <w:sz w:val="24"/>
          <w:szCs w:val="24"/>
        </w:rPr>
        <w:t>h</w:t>
      </w:r>
      <w:r w:rsidR="00DC1FF0">
        <w:rPr>
          <w:rFonts w:ascii="Times New Roman" w:hAnsi="Times New Roman" w:cs="Times New Roman"/>
          <w:sz w:val="24"/>
          <w:szCs w:val="24"/>
        </w:rPr>
        <w:t>e construct</w:t>
      </w:r>
      <w:r w:rsidR="006D751E">
        <w:rPr>
          <w:rFonts w:ascii="Times New Roman" w:hAnsi="Times New Roman" w:cs="Times New Roman"/>
          <w:sz w:val="24"/>
          <w:szCs w:val="24"/>
        </w:rPr>
        <w:t>s</w:t>
      </w:r>
      <w:r w:rsidR="00DC1FF0">
        <w:rPr>
          <w:rFonts w:ascii="Times New Roman" w:hAnsi="Times New Roman" w:cs="Times New Roman"/>
          <w:sz w:val="24"/>
          <w:szCs w:val="24"/>
        </w:rPr>
        <w:t xml:space="preserve"> (</w:t>
      </w:r>
      <w:r w:rsidR="00DC1FF0" w:rsidRPr="004353A0">
        <w:rPr>
          <w:rFonts w:ascii="Times New Roman" w:hAnsi="Times New Roman" w:cs="Times New Roman"/>
          <w:sz w:val="24"/>
          <w:szCs w:val="24"/>
        </w:rPr>
        <w:t>e.g. right now, past week, past few weeks, general)</w:t>
      </w:r>
    </w:p>
    <w:p w:rsidR="001C6FF6" w:rsidRDefault="008E5769" w:rsidP="00601727">
      <w:pPr>
        <w:autoSpaceDE w:val="0"/>
        <w:autoSpaceDN w:val="0"/>
        <w:adjustRightInd w:val="0"/>
        <w:spacing w:after="0" w:line="480" w:lineRule="auto"/>
        <w:ind w:firstLine="567"/>
        <w:rPr>
          <w:rFonts w:ascii="Times New Roman" w:hAnsi="Times New Roman" w:cs="Times New Roman"/>
          <w:sz w:val="24"/>
          <w:szCs w:val="24"/>
          <w:lang w:val="nl-BE"/>
        </w:rPr>
      </w:pPr>
      <w:r w:rsidRPr="004353A0">
        <w:rPr>
          <w:rFonts w:ascii="Times New Roman" w:hAnsi="Times New Roman" w:cs="Times New Roman"/>
          <w:sz w:val="24"/>
          <w:szCs w:val="24"/>
        </w:rPr>
        <w:t>These two dimensions of affect are not opposite poles of a continuum (</w:t>
      </w:r>
      <w:proofErr w:type="spellStart"/>
      <w:r w:rsidRPr="004353A0">
        <w:rPr>
          <w:rFonts w:ascii="Times New Roman" w:hAnsi="Times New Roman" w:cs="Times New Roman"/>
          <w:sz w:val="24"/>
          <w:szCs w:val="24"/>
        </w:rPr>
        <w:t>DePaoli</w:t>
      </w:r>
      <w:proofErr w:type="spellEnd"/>
      <w:r w:rsidRPr="004353A0">
        <w:rPr>
          <w:rFonts w:ascii="Times New Roman" w:hAnsi="Times New Roman" w:cs="Times New Roman"/>
          <w:sz w:val="24"/>
          <w:szCs w:val="24"/>
        </w:rPr>
        <w:t xml:space="preserve"> &amp; Sweeney, 2000) </w:t>
      </w:r>
      <w:r w:rsidR="0032337C">
        <w:rPr>
          <w:rFonts w:ascii="Times New Roman" w:hAnsi="Times New Roman" w:cs="Times New Roman"/>
          <w:sz w:val="24"/>
          <w:szCs w:val="24"/>
        </w:rPr>
        <w:t>as originally proposed (</w:t>
      </w:r>
      <w:r w:rsidR="0032337C" w:rsidRPr="004353A0">
        <w:rPr>
          <w:rFonts w:ascii="Times New Roman" w:hAnsi="Times New Roman" w:cs="Times New Roman"/>
          <w:sz w:val="24"/>
          <w:szCs w:val="24"/>
        </w:rPr>
        <w:t>Watson</w:t>
      </w:r>
      <w:r w:rsidR="006B7854">
        <w:rPr>
          <w:rFonts w:ascii="Times New Roman" w:hAnsi="Times New Roman" w:cs="Times New Roman"/>
          <w:sz w:val="24"/>
          <w:szCs w:val="24"/>
        </w:rPr>
        <w:t xml:space="preserve"> et al.</w:t>
      </w:r>
      <w:proofErr w:type="gramStart"/>
      <w:r w:rsidR="0032337C" w:rsidRPr="004353A0">
        <w:rPr>
          <w:rFonts w:ascii="Times New Roman" w:hAnsi="Times New Roman" w:cs="Times New Roman"/>
          <w:sz w:val="24"/>
          <w:szCs w:val="24"/>
        </w:rPr>
        <w:t>,1988</w:t>
      </w:r>
      <w:proofErr w:type="gramEnd"/>
      <w:r w:rsidR="0032337C">
        <w:rPr>
          <w:rFonts w:ascii="Times New Roman" w:hAnsi="Times New Roman" w:cs="Times New Roman"/>
          <w:sz w:val="24"/>
          <w:szCs w:val="24"/>
        </w:rPr>
        <w:t xml:space="preserve">) but </w:t>
      </w:r>
      <w:r w:rsidR="007A6BC1">
        <w:rPr>
          <w:rFonts w:ascii="Times New Roman" w:hAnsi="Times New Roman" w:cs="Times New Roman"/>
          <w:sz w:val="24"/>
          <w:szCs w:val="24"/>
        </w:rPr>
        <w:t xml:space="preserve">as research has proven that </w:t>
      </w:r>
      <w:r w:rsidR="0032337C">
        <w:rPr>
          <w:rFonts w:ascii="Times New Roman" w:hAnsi="Times New Roman" w:cs="Times New Roman"/>
          <w:sz w:val="24"/>
          <w:szCs w:val="24"/>
        </w:rPr>
        <w:t xml:space="preserve">can be </w:t>
      </w:r>
      <w:r w:rsidRPr="004353A0">
        <w:rPr>
          <w:rFonts w:ascii="Times New Roman" w:hAnsi="Times New Roman" w:cs="Times New Roman"/>
          <w:sz w:val="24"/>
          <w:szCs w:val="24"/>
        </w:rPr>
        <w:t>moderately interdependent (</w:t>
      </w:r>
      <w:proofErr w:type="spellStart"/>
      <w:r w:rsidR="00B12169">
        <w:rPr>
          <w:rFonts w:ascii="Times New Roman" w:hAnsi="Times New Roman" w:cs="Times New Roman"/>
          <w:sz w:val="24"/>
          <w:szCs w:val="24"/>
        </w:rPr>
        <w:t>Mineka</w:t>
      </w:r>
      <w:proofErr w:type="spellEnd"/>
      <w:r w:rsidR="00B12169">
        <w:rPr>
          <w:rFonts w:ascii="Times New Roman" w:hAnsi="Times New Roman" w:cs="Times New Roman"/>
          <w:sz w:val="24"/>
          <w:szCs w:val="24"/>
        </w:rPr>
        <w:t xml:space="preserve">, </w:t>
      </w:r>
      <w:r w:rsidR="00B12169" w:rsidRPr="00B12169">
        <w:rPr>
          <w:rFonts w:ascii="Times New Roman" w:hAnsi="Times New Roman" w:cs="Times New Roman"/>
          <w:sz w:val="24"/>
          <w:szCs w:val="24"/>
        </w:rPr>
        <w:t>Watson</w:t>
      </w:r>
      <w:r w:rsidR="00CB4D01">
        <w:rPr>
          <w:rFonts w:ascii="Times New Roman" w:hAnsi="Times New Roman" w:cs="Times New Roman"/>
          <w:sz w:val="24"/>
          <w:szCs w:val="24"/>
        </w:rPr>
        <w:t xml:space="preserve"> &amp;</w:t>
      </w:r>
      <w:r w:rsidR="00B12169">
        <w:rPr>
          <w:rFonts w:ascii="Times New Roman" w:hAnsi="Times New Roman" w:cs="Times New Roman"/>
          <w:sz w:val="24"/>
          <w:szCs w:val="24"/>
        </w:rPr>
        <w:t xml:space="preserve"> </w:t>
      </w:r>
      <w:r w:rsidR="00B12169" w:rsidRPr="00B12169">
        <w:rPr>
          <w:rFonts w:ascii="Times New Roman" w:hAnsi="Times New Roman" w:cs="Times New Roman"/>
          <w:sz w:val="24"/>
          <w:szCs w:val="24"/>
        </w:rPr>
        <w:t>Clark</w:t>
      </w:r>
      <w:r w:rsidR="00B12169">
        <w:rPr>
          <w:rFonts w:ascii="Times New Roman" w:hAnsi="Times New Roman" w:cs="Times New Roman"/>
          <w:sz w:val="24"/>
          <w:szCs w:val="24"/>
        </w:rPr>
        <w:t>, 1</w:t>
      </w:r>
      <w:r w:rsidR="00B12169" w:rsidRPr="00B12169">
        <w:rPr>
          <w:rFonts w:ascii="Times New Roman" w:hAnsi="Times New Roman" w:cs="Times New Roman"/>
          <w:sz w:val="24"/>
          <w:szCs w:val="24"/>
        </w:rPr>
        <w:t>998</w:t>
      </w:r>
      <w:r w:rsidR="00B12169">
        <w:rPr>
          <w:rFonts w:ascii="Times New Roman" w:hAnsi="Times New Roman" w:cs="Times New Roman"/>
          <w:sz w:val="24"/>
          <w:szCs w:val="24"/>
        </w:rPr>
        <w:t xml:space="preserve">; </w:t>
      </w:r>
      <w:r w:rsidRPr="004353A0">
        <w:rPr>
          <w:rFonts w:ascii="Times New Roman" w:hAnsi="Times New Roman" w:cs="Times New Roman"/>
          <w:sz w:val="24"/>
          <w:szCs w:val="24"/>
        </w:rPr>
        <w:t>Crawford &amp; Henry, 2004</w:t>
      </w:r>
      <w:r w:rsidR="007A6BC1">
        <w:rPr>
          <w:rFonts w:ascii="Times New Roman" w:hAnsi="Times New Roman" w:cs="Times New Roman"/>
          <w:sz w:val="24"/>
          <w:szCs w:val="24"/>
        </w:rPr>
        <w:t>; Gargurevich &amp; Matos, 2012</w:t>
      </w:r>
      <w:r w:rsidRPr="004353A0">
        <w:rPr>
          <w:rFonts w:ascii="Times New Roman" w:hAnsi="Times New Roman" w:cs="Times New Roman"/>
          <w:sz w:val="24"/>
          <w:szCs w:val="24"/>
        </w:rPr>
        <w:t xml:space="preserve">). </w:t>
      </w:r>
      <w:r w:rsidR="0032337C">
        <w:rPr>
          <w:rFonts w:ascii="Times New Roman" w:hAnsi="Times New Roman" w:cs="Times New Roman"/>
          <w:sz w:val="24"/>
          <w:szCs w:val="24"/>
        </w:rPr>
        <w:t xml:space="preserve">However, </w:t>
      </w:r>
      <w:r w:rsidR="00B12169">
        <w:rPr>
          <w:rFonts w:ascii="Times New Roman" w:hAnsi="Times New Roman" w:cs="Times New Roman"/>
          <w:sz w:val="24"/>
          <w:szCs w:val="24"/>
        </w:rPr>
        <w:t>there</w:t>
      </w:r>
      <w:r w:rsidRPr="004353A0">
        <w:rPr>
          <w:rFonts w:ascii="Times New Roman" w:hAnsi="Times New Roman" w:cs="Times New Roman"/>
          <w:sz w:val="24"/>
          <w:szCs w:val="24"/>
        </w:rPr>
        <w:t xml:space="preserve"> is evidence suggesting that PA and NA may have distinct associations with several outcome variables. For example, NA, but not PA, </w:t>
      </w:r>
      <w:proofErr w:type="gramStart"/>
      <w:r w:rsidR="007A6BC1">
        <w:rPr>
          <w:rFonts w:ascii="Times New Roman" w:hAnsi="Times New Roman" w:cs="Times New Roman"/>
          <w:sz w:val="24"/>
          <w:szCs w:val="24"/>
        </w:rPr>
        <w:t>has</w:t>
      </w:r>
      <w:proofErr w:type="gramEnd"/>
      <w:r w:rsidR="007A6BC1">
        <w:rPr>
          <w:rFonts w:ascii="Times New Roman" w:hAnsi="Times New Roman" w:cs="Times New Roman"/>
          <w:sz w:val="24"/>
          <w:szCs w:val="24"/>
        </w:rPr>
        <w:t xml:space="preserve"> been </w:t>
      </w:r>
      <w:r w:rsidRPr="004353A0">
        <w:rPr>
          <w:rFonts w:ascii="Times New Roman" w:hAnsi="Times New Roman" w:cs="Times New Roman"/>
          <w:sz w:val="24"/>
          <w:szCs w:val="24"/>
        </w:rPr>
        <w:t>related to self-reported stress, while PA</w:t>
      </w:r>
      <w:r w:rsidR="0032337C">
        <w:rPr>
          <w:rFonts w:ascii="Times New Roman" w:hAnsi="Times New Roman" w:cs="Times New Roman"/>
          <w:sz w:val="24"/>
          <w:szCs w:val="24"/>
        </w:rPr>
        <w:t>,</w:t>
      </w:r>
      <w:r w:rsidRPr="004353A0">
        <w:rPr>
          <w:rFonts w:ascii="Times New Roman" w:hAnsi="Times New Roman" w:cs="Times New Roman"/>
          <w:sz w:val="24"/>
          <w:szCs w:val="24"/>
        </w:rPr>
        <w:t xml:space="preserve"> </w:t>
      </w:r>
      <w:r w:rsidR="007A6BC1">
        <w:rPr>
          <w:rFonts w:ascii="Times New Roman" w:hAnsi="Times New Roman" w:cs="Times New Roman"/>
          <w:sz w:val="24"/>
          <w:szCs w:val="24"/>
        </w:rPr>
        <w:t xml:space="preserve">and </w:t>
      </w:r>
      <w:r w:rsidRPr="004353A0">
        <w:rPr>
          <w:rFonts w:ascii="Times New Roman" w:hAnsi="Times New Roman" w:cs="Times New Roman"/>
          <w:sz w:val="24"/>
          <w:szCs w:val="24"/>
        </w:rPr>
        <w:t>not NA</w:t>
      </w:r>
      <w:r w:rsidR="0032337C">
        <w:rPr>
          <w:rFonts w:ascii="Times New Roman" w:hAnsi="Times New Roman" w:cs="Times New Roman"/>
          <w:sz w:val="24"/>
          <w:szCs w:val="24"/>
        </w:rPr>
        <w:t>,</w:t>
      </w:r>
      <w:r w:rsidRPr="004353A0">
        <w:rPr>
          <w:rFonts w:ascii="Times New Roman" w:hAnsi="Times New Roman" w:cs="Times New Roman"/>
          <w:sz w:val="24"/>
          <w:szCs w:val="24"/>
        </w:rPr>
        <w:t xml:space="preserve"> is related to social activity (Watson</w:t>
      </w:r>
      <w:r w:rsidR="006B7854">
        <w:rPr>
          <w:rFonts w:ascii="Times New Roman" w:hAnsi="Times New Roman" w:cs="Times New Roman"/>
          <w:sz w:val="24"/>
          <w:szCs w:val="24"/>
        </w:rPr>
        <w:t xml:space="preserve"> et al</w:t>
      </w:r>
      <w:r w:rsidRPr="007B5764">
        <w:rPr>
          <w:rFonts w:ascii="Times New Roman" w:hAnsi="Times New Roman" w:cs="Times New Roman"/>
          <w:sz w:val="24"/>
          <w:szCs w:val="24"/>
        </w:rPr>
        <w:t>,</w:t>
      </w:r>
      <w:r w:rsidR="003E7FE3">
        <w:rPr>
          <w:rFonts w:ascii="Times New Roman" w:hAnsi="Times New Roman" w:cs="Times New Roman"/>
          <w:sz w:val="24"/>
          <w:szCs w:val="24"/>
        </w:rPr>
        <w:t xml:space="preserve"> </w:t>
      </w:r>
      <w:r w:rsidRPr="007B5764">
        <w:rPr>
          <w:rFonts w:ascii="Times New Roman" w:hAnsi="Times New Roman" w:cs="Times New Roman"/>
          <w:sz w:val="24"/>
          <w:szCs w:val="24"/>
        </w:rPr>
        <w:t xml:space="preserve">1988). </w:t>
      </w:r>
      <w:r w:rsidR="0032337C">
        <w:rPr>
          <w:rFonts w:ascii="Times New Roman" w:hAnsi="Times New Roman" w:cs="Times New Roman"/>
          <w:sz w:val="24"/>
          <w:szCs w:val="24"/>
        </w:rPr>
        <w:t xml:space="preserve">Also, </w:t>
      </w:r>
      <w:r w:rsidR="007B5764" w:rsidRPr="007B5764">
        <w:rPr>
          <w:rFonts w:ascii="Times New Roman" w:hAnsi="Times New Roman" w:cs="Times New Roman"/>
          <w:sz w:val="24"/>
          <w:szCs w:val="24"/>
        </w:rPr>
        <w:t>NA and PA have been shown to correlate differentially with depression and a</w:t>
      </w:r>
      <w:r w:rsidR="007B5764" w:rsidRPr="007A6BC1">
        <w:rPr>
          <w:rFonts w:ascii="Times New Roman" w:hAnsi="Times New Roman" w:cs="Times New Roman"/>
          <w:sz w:val="24"/>
          <w:szCs w:val="24"/>
        </w:rPr>
        <w:t>nxiety in clinical samples (Crawfor</w:t>
      </w:r>
      <w:r w:rsidR="007A6BC1">
        <w:rPr>
          <w:rFonts w:ascii="Times New Roman" w:hAnsi="Times New Roman" w:cs="Times New Roman"/>
          <w:sz w:val="24"/>
          <w:szCs w:val="24"/>
        </w:rPr>
        <w:t>d</w:t>
      </w:r>
      <w:r w:rsidR="007B5764" w:rsidRPr="007A6BC1">
        <w:rPr>
          <w:rFonts w:ascii="Times New Roman" w:hAnsi="Times New Roman" w:cs="Times New Roman"/>
          <w:sz w:val="24"/>
          <w:szCs w:val="24"/>
        </w:rPr>
        <w:t xml:space="preserve"> &amp; </w:t>
      </w:r>
      <w:r w:rsidR="00A92BE7">
        <w:rPr>
          <w:rFonts w:ascii="Times New Roman" w:hAnsi="Times New Roman" w:cs="Times New Roman"/>
          <w:sz w:val="24"/>
          <w:szCs w:val="24"/>
        </w:rPr>
        <w:t>H</w:t>
      </w:r>
      <w:r w:rsidR="007B5764" w:rsidRPr="007A6BC1">
        <w:rPr>
          <w:rFonts w:ascii="Times New Roman" w:hAnsi="Times New Roman" w:cs="Times New Roman"/>
          <w:sz w:val="24"/>
          <w:szCs w:val="24"/>
        </w:rPr>
        <w:t>enry, 2004), being NA a significant predictor of anxiety and depression while PA only predicted depression (</w:t>
      </w:r>
      <w:proofErr w:type="spellStart"/>
      <w:r w:rsidR="007B5764" w:rsidRPr="006D751E">
        <w:rPr>
          <w:rFonts w:ascii="Times New Roman" w:hAnsi="Times New Roman" w:cs="Times New Roman"/>
          <w:sz w:val="24"/>
          <w:szCs w:val="24"/>
        </w:rPr>
        <w:t>Dyck</w:t>
      </w:r>
      <w:proofErr w:type="spellEnd"/>
      <w:r w:rsidR="007B5764" w:rsidRPr="006D751E">
        <w:rPr>
          <w:rFonts w:ascii="Times New Roman" w:hAnsi="Times New Roman" w:cs="Times New Roman"/>
          <w:sz w:val="24"/>
          <w:szCs w:val="24"/>
        </w:rPr>
        <w:t xml:space="preserve">, </w:t>
      </w:r>
      <w:r w:rsidR="007B5764" w:rsidRPr="006D751E">
        <w:rPr>
          <w:rFonts w:ascii="Times New Roman" w:hAnsi="Times New Roman" w:cs="Times New Roman"/>
          <w:sz w:val="24"/>
          <w:szCs w:val="24"/>
        </w:rPr>
        <w:lastRenderedPageBreak/>
        <w:t>Jolly</w:t>
      </w:r>
      <w:r w:rsidR="004754E6">
        <w:rPr>
          <w:rFonts w:ascii="Times New Roman" w:hAnsi="Times New Roman" w:cs="Times New Roman"/>
          <w:sz w:val="24"/>
          <w:szCs w:val="24"/>
        </w:rPr>
        <w:t xml:space="preserve"> &amp;</w:t>
      </w:r>
      <w:r w:rsidR="007B5764" w:rsidRPr="006D751E">
        <w:rPr>
          <w:rFonts w:ascii="Times New Roman" w:hAnsi="Times New Roman" w:cs="Times New Roman"/>
          <w:sz w:val="24"/>
          <w:szCs w:val="24"/>
        </w:rPr>
        <w:t xml:space="preserve"> Kramer, </w:t>
      </w:r>
      <w:r w:rsidR="007B5764">
        <w:rPr>
          <w:rFonts w:ascii="Times New Roman" w:hAnsi="Times New Roman" w:cs="Times New Roman"/>
          <w:sz w:val="24"/>
          <w:szCs w:val="24"/>
        </w:rPr>
        <w:t>1</w:t>
      </w:r>
      <w:r w:rsidR="007B5764" w:rsidRPr="006D751E">
        <w:rPr>
          <w:rFonts w:ascii="Times New Roman" w:hAnsi="Times New Roman" w:cs="Times New Roman"/>
          <w:sz w:val="24"/>
          <w:szCs w:val="24"/>
        </w:rPr>
        <w:t>994)</w:t>
      </w:r>
      <w:r w:rsidR="007B5764">
        <w:rPr>
          <w:rFonts w:ascii="Times New Roman" w:hAnsi="Times New Roman" w:cs="Times New Roman"/>
          <w:sz w:val="24"/>
          <w:szCs w:val="24"/>
        </w:rPr>
        <w:t xml:space="preserve">. </w:t>
      </w:r>
      <w:r w:rsidR="0032337C">
        <w:rPr>
          <w:rFonts w:ascii="Times New Roman" w:hAnsi="Times New Roman" w:cs="Times New Roman"/>
          <w:sz w:val="24"/>
          <w:szCs w:val="24"/>
        </w:rPr>
        <w:t xml:space="preserve">Additionally, </w:t>
      </w:r>
      <w:r w:rsidR="007A6BC1" w:rsidRPr="004353A0">
        <w:rPr>
          <w:rFonts w:ascii="Times New Roman" w:hAnsi="Times New Roman" w:cs="Times New Roman"/>
          <w:sz w:val="24"/>
          <w:szCs w:val="24"/>
        </w:rPr>
        <w:t xml:space="preserve">PA </w:t>
      </w:r>
      <w:r w:rsidR="0032337C">
        <w:rPr>
          <w:rFonts w:ascii="Times New Roman" w:hAnsi="Times New Roman" w:cs="Times New Roman"/>
          <w:sz w:val="24"/>
          <w:szCs w:val="24"/>
        </w:rPr>
        <w:t xml:space="preserve">(and not NA) </w:t>
      </w:r>
      <w:r w:rsidR="007A6BC1">
        <w:rPr>
          <w:rFonts w:ascii="Times New Roman" w:hAnsi="Times New Roman" w:cs="Times New Roman"/>
          <w:sz w:val="24"/>
          <w:szCs w:val="24"/>
        </w:rPr>
        <w:t xml:space="preserve">has </w:t>
      </w:r>
      <w:r w:rsidR="007A6BC1" w:rsidRPr="004353A0">
        <w:rPr>
          <w:rFonts w:ascii="Times New Roman" w:hAnsi="Times New Roman" w:cs="Times New Roman"/>
          <w:sz w:val="24"/>
          <w:szCs w:val="24"/>
        </w:rPr>
        <w:t xml:space="preserve">emerged as a significant </w:t>
      </w:r>
      <w:r w:rsidR="0032337C">
        <w:rPr>
          <w:rFonts w:ascii="Times New Roman" w:hAnsi="Times New Roman" w:cs="Times New Roman"/>
          <w:sz w:val="24"/>
          <w:szCs w:val="24"/>
        </w:rPr>
        <w:t xml:space="preserve">positive </w:t>
      </w:r>
      <w:r w:rsidR="007A6BC1" w:rsidRPr="004353A0">
        <w:rPr>
          <w:rFonts w:ascii="Times New Roman" w:hAnsi="Times New Roman" w:cs="Times New Roman"/>
          <w:sz w:val="24"/>
          <w:szCs w:val="24"/>
        </w:rPr>
        <w:t>predictor of health outcomes and there is increasing evidence showing that PA has an effect on biology suggesting that it activates the neuroendocrine, autonomic and immune systems</w:t>
      </w:r>
      <w:r w:rsidR="007A6BC1">
        <w:rPr>
          <w:rFonts w:ascii="Times New Roman" w:hAnsi="Times New Roman" w:cs="Times New Roman"/>
          <w:sz w:val="24"/>
          <w:szCs w:val="24"/>
        </w:rPr>
        <w:t xml:space="preserve"> (</w:t>
      </w:r>
      <w:proofErr w:type="spellStart"/>
      <w:r w:rsidR="00EB555B">
        <w:rPr>
          <w:rFonts w:ascii="Times New Roman" w:hAnsi="Times New Roman" w:cs="Times New Roman"/>
          <w:sz w:val="24"/>
          <w:szCs w:val="24"/>
        </w:rPr>
        <w:t>Chida</w:t>
      </w:r>
      <w:proofErr w:type="spellEnd"/>
      <w:r w:rsidR="00EB555B">
        <w:rPr>
          <w:rFonts w:ascii="Times New Roman" w:hAnsi="Times New Roman" w:cs="Times New Roman"/>
          <w:sz w:val="24"/>
          <w:szCs w:val="24"/>
        </w:rPr>
        <w:t xml:space="preserve"> </w:t>
      </w:r>
      <w:r w:rsidR="003E7FE3">
        <w:rPr>
          <w:rFonts w:ascii="Times New Roman" w:hAnsi="Times New Roman" w:cs="Times New Roman"/>
          <w:sz w:val="24"/>
          <w:szCs w:val="24"/>
        </w:rPr>
        <w:t>&amp;</w:t>
      </w:r>
      <w:r w:rsidR="00EB555B">
        <w:rPr>
          <w:rFonts w:ascii="Times New Roman" w:hAnsi="Times New Roman" w:cs="Times New Roman"/>
          <w:sz w:val="24"/>
          <w:szCs w:val="24"/>
        </w:rPr>
        <w:t xml:space="preserve"> Steptoe, 2008; </w:t>
      </w:r>
      <w:proofErr w:type="spellStart"/>
      <w:r w:rsidR="007A6BC1" w:rsidRPr="004353A0">
        <w:rPr>
          <w:rFonts w:ascii="Times New Roman" w:hAnsi="Times New Roman" w:cs="Times New Roman"/>
          <w:sz w:val="24"/>
          <w:szCs w:val="24"/>
        </w:rPr>
        <w:t>Dockray</w:t>
      </w:r>
      <w:proofErr w:type="spellEnd"/>
      <w:r w:rsidR="007A6BC1" w:rsidRPr="004353A0">
        <w:rPr>
          <w:rFonts w:ascii="Times New Roman" w:hAnsi="Times New Roman" w:cs="Times New Roman"/>
          <w:sz w:val="24"/>
          <w:szCs w:val="24"/>
        </w:rPr>
        <w:t xml:space="preserve"> </w:t>
      </w:r>
      <w:r w:rsidR="003E7FE3">
        <w:rPr>
          <w:rFonts w:ascii="Times New Roman" w:hAnsi="Times New Roman" w:cs="Times New Roman"/>
          <w:sz w:val="24"/>
          <w:szCs w:val="24"/>
        </w:rPr>
        <w:t>&amp;</w:t>
      </w:r>
      <w:r w:rsidR="007A6BC1" w:rsidRPr="004353A0">
        <w:rPr>
          <w:rFonts w:ascii="Times New Roman" w:hAnsi="Times New Roman" w:cs="Times New Roman"/>
          <w:sz w:val="24"/>
          <w:szCs w:val="24"/>
        </w:rPr>
        <w:t xml:space="preserve"> Steptoe</w:t>
      </w:r>
      <w:r w:rsidR="007A6BC1">
        <w:rPr>
          <w:rFonts w:ascii="Times New Roman" w:hAnsi="Times New Roman" w:cs="Times New Roman"/>
          <w:sz w:val="24"/>
          <w:szCs w:val="24"/>
        </w:rPr>
        <w:t xml:space="preserve">, </w:t>
      </w:r>
      <w:r w:rsidR="007A6BC1" w:rsidRPr="004353A0">
        <w:rPr>
          <w:rFonts w:ascii="Times New Roman" w:hAnsi="Times New Roman" w:cs="Times New Roman"/>
          <w:sz w:val="24"/>
          <w:szCs w:val="24"/>
        </w:rPr>
        <w:t>2010</w:t>
      </w:r>
      <w:r w:rsidR="007A6BC1">
        <w:rPr>
          <w:rFonts w:ascii="Times New Roman" w:hAnsi="Times New Roman" w:cs="Times New Roman"/>
          <w:sz w:val="24"/>
          <w:szCs w:val="24"/>
        </w:rPr>
        <w:t xml:space="preserve">). </w:t>
      </w:r>
      <w:r w:rsidR="007A6BC1" w:rsidRPr="004353A0">
        <w:rPr>
          <w:rFonts w:ascii="Times New Roman" w:hAnsi="Times New Roman" w:cs="Times New Roman"/>
          <w:sz w:val="24"/>
          <w:szCs w:val="24"/>
          <w:lang w:val="nl-BE"/>
        </w:rPr>
        <w:t xml:space="preserve">Contrary to PA, NA has emerged as a strong </w:t>
      </w:r>
      <w:r w:rsidR="007A6BC1">
        <w:rPr>
          <w:rFonts w:ascii="Times New Roman" w:hAnsi="Times New Roman" w:cs="Times New Roman"/>
          <w:sz w:val="24"/>
          <w:szCs w:val="24"/>
          <w:lang w:val="nl-BE"/>
        </w:rPr>
        <w:t xml:space="preserve">negative </w:t>
      </w:r>
      <w:r w:rsidR="007A6BC1" w:rsidRPr="004353A0">
        <w:rPr>
          <w:rFonts w:ascii="Times New Roman" w:hAnsi="Times New Roman" w:cs="Times New Roman"/>
          <w:sz w:val="24"/>
          <w:szCs w:val="24"/>
          <w:lang w:val="nl-BE"/>
        </w:rPr>
        <w:t xml:space="preserve">predictor of </w:t>
      </w:r>
      <w:r w:rsidR="007A6BC1">
        <w:rPr>
          <w:rFonts w:ascii="Times New Roman" w:hAnsi="Times New Roman" w:cs="Times New Roman"/>
          <w:sz w:val="24"/>
          <w:szCs w:val="24"/>
          <w:lang w:val="nl-BE"/>
        </w:rPr>
        <w:t xml:space="preserve">health </w:t>
      </w:r>
      <w:r w:rsidR="007A6BC1" w:rsidRPr="004353A0">
        <w:rPr>
          <w:rFonts w:ascii="Times New Roman" w:hAnsi="Times New Roman" w:cs="Times New Roman"/>
          <w:sz w:val="24"/>
          <w:szCs w:val="24"/>
          <w:lang w:val="nl-BE"/>
        </w:rPr>
        <w:t>symptom</w:t>
      </w:r>
      <w:r w:rsidR="0032337C">
        <w:rPr>
          <w:rFonts w:ascii="Times New Roman" w:hAnsi="Times New Roman" w:cs="Times New Roman"/>
          <w:sz w:val="24"/>
          <w:szCs w:val="24"/>
          <w:lang w:val="nl-BE"/>
        </w:rPr>
        <w:t>s</w:t>
      </w:r>
      <w:r w:rsidR="007A6BC1" w:rsidRPr="004353A0">
        <w:rPr>
          <w:rFonts w:ascii="Times New Roman" w:hAnsi="Times New Roman" w:cs="Times New Roman"/>
          <w:sz w:val="24"/>
          <w:szCs w:val="24"/>
          <w:lang w:val="nl-BE"/>
        </w:rPr>
        <w:t xml:space="preserve"> in several studies (Van Diest et al. , 2005; Put et al., 2004)</w:t>
      </w:r>
      <w:r w:rsidR="00E9406A">
        <w:rPr>
          <w:rFonts w:ascii="Times New Roman" w:hAnsi="Times New Roman" w:cs="Times New Roman"/>
          <w:sz w:val="24"/>
          <w:szCs w:val="24"/>
          <w:lang w:val="nl-BE"/>
        </w:rPr>
        <w:t>.</w:t>
      </w:r>
    </w:p>
    <w:p w:rsidR="00DD6D3A" w:rsidRPr="00CC5D35" w:rsidRDefault="00E9406A" w:rsidP="00601727">
      <w:pPr>
        <w:autoSpaceDE w:val="0"/>
        <w:autoSpaceDN w:val="0"/>
        <w:adjustRightInd w:val="0"/>
        <w:spacing w:after="0" w:line="480" w:lineRule="auto"/>
        <w:jc w:val="both"/>
        <w:rPr>
          <w:rFonts w:ascii="Times New Roman" w:hAnsi="Times New Roman" w:cs="Times New Roman"/>
          <w:b/>
          <w:sz w:val="24"/>
          <w:szCs w:val="24"/>
        </w:rPr>
      </w:pPr>
      <w:r w:rsidRPr="00CC5D35">
        <w:rPr>
          <w:rFonts w:ascii="Times New Roman" w:hAnsi="Times New Roman" w:cs="Times New Roman"/>
          <w:b/>
          <w:sz w:val="24"/>
          <w:szCs w:val="24"/>
        </w:rPr>
        <w:t>Evaluating pos</w:t>
      </w:r>
      <w:r w:rsidR="00E61D4F" w:rsidRPr="00CC5D35">
        <w:rPr>
          <w:rFonts w:ascii="Times New Roman" w:hAnsi="Times New Roman" w:cs="Times New Roman"/>
          <w:b/>
          <w:sz w:val="24"/>
          <w:szCs w:val="24"/>
        </w:rPr>
        <w:t>itive and negative affect: PANAS</w:t>
      </w:r>
    </w:p>
    <w:p w:rsidR="005019B7"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One of the most widely used scale</w:t>
      </w:r>
      <w:r w:rsidR="00754B0A" w:rsidRPr="004353A0">
        <w:rPr>
          <w:rFonts w:ascii="Times New Roman" w:hAnsi="Times New Roman" w:cs="Times New Roman"/>
          <w:sz w:val="24"/>
          <w:szCs w:val="24"/>
        </w:rPr>
        <w:t xml:space="preserve">s to assess positive and negative affect </w:t>
      </w:r>
      <w:r w:rsidR="00E9406A">
        <w:rPr>
          <w:rFonts w:ascii="Times New Roman" w:hAnsi="Times New Roman" w:cs="Times New Roman"/>
          <w:sz w:val="24"/>
          <w:szCs w:val="24"/>
        </w:rPr>
        <w:t xml:space="preserve">in adult populations </w:t>
      </w:r>
      <w:r w:rsidR="00754B0A" w:rsidRPr="004353A0">
        <w:rPr>
          <w:rFonts w:ascii="Times New Roman" w:hAnsi="Times New Roman" w:cs="Times New Roman"/>
          <w:sz w:val="24"/>
          <w:szCs w:val="24"/>
        </w:rPr>
        <w:t xml:space="preserve">is </w:t>
      </w:r>
      <w:r w:rsidRPr="004353A0">
        <w:rPr>
          <w:rFonts w:ascii="Times New Roman" w:hAnsi="Times New Roman" w:cs="Times New Roman"/>
          <w:sz w:val="24"/>
          <w:szCs w:val="24"/>
        </w:rPr>
        <w:t xml:space="preserve">the </w:t>
      </w:r>
      <w:r w:rsidRPr="004353A0">
        <w:rPr>
          <w:rFonts w:ascii="Times New Roman" w:hAnsi="Times New Roman" w:cs="Times New Roman"/>
          <w:i/>
          <w:sz w:val="24"/>
          <w:szCs w:val="24"/>
        </w:rPr>
        <w:t>Positive and Negative Affect Schedule</w:t>
      </w:r>
      <w:r w:rsidRPr="004353A0">
        <w:rPr>
          <w:rFonts w:ascii="Times New Roman" w:hAnsi="Times New Roman" w:cs="Times New Roman"/>
          <w:sz w:val="24"/>
          <w:szCs w:val="24"/>
        </w:rPr>
        <w:t xml:space="preserve"> (PANAS; Watson</w:t>
      </w:r>
      <w:r w:rsidR="006B7854">
        <w:rPr>
          <w:rFonts w:ascii="Times New Roman" w:hAnsi="Times New Roman" w:cs="Times New Roman"/>
          <w:sz w:val="24"/>
          <w:szCs w:val="24"/>
        </w:rPr>
        <w:t xml:space="preserve"> et al.</w:t>
      </w:r>
      <w:r w:rsidRPr="004353A0">
        <w:rPr>
          <w:rFonts w:ascii="Times New Roman" w:hAnsi="Times New Roman" w:cs="Times New Roman"/>
          <w:sz w:val="24"/>
          <w:szCs w:val="24"/>
        </w:rPr>
        <w:t xml:space="preserve">, 1988). </w:t>
      </w:r>
      <w:r w:rsidR="005019B7">
        <w:rPr>
          <w:rFonts w:ascii="Times New Roman" w:hAnsi="Times New Roman" w:cs="Times New Roman"/>
          <w:sz w:val="24"/>
          <w:szCs w:val="24"/>
        </w:rPr>
        <w:t xml:space="preserve">The PANAS has two 10-item scales representing positive and negative affect and it can be used to evaluate affect as a trait or </w:t>
      </w:r>
      <w:r w:rsidR="00FB2585">
        <w:rPr>
          <w:rFonts w:ascii="Times New Roman" w:hAnsi="Times New Roman" w:cs="Times New Roman"/>
          <w:sz w:val="24"/>
          <w:szCs w:val="24"/>
        </w:rPr>
        <w:t>state by</w:t>
      </w:r>
      <w:r w:rsidR="005019B7" w:rsidRPr="004353A0">
        <w:rPr>
          <w:rFonts w:ascii="Times New Roman" w:hAnsi="Times New Roman" w:cs="Times New Roman"/>
          <w:sz w:val="24"/>
          <w:szCs w:val="24"/>
        </w:rPr>
        <w:t xml:space="preserve"> changing the time window of the retrospective self-reports</w:t>
      </w:r>
      <w:r w:rsidR="005019B7">
        <w:rPr>
          <w:rFonts w:ascii="Times New Roman" w:hAnsi="Times New Roman" w:cs="Times New Roman"/>
          <w:sz w:val="24"/>
          <w:szCs w:val="24"/>
        </w:rPr>
        <w:t xml:space="preserve"> for example, </w:t>
      </w:r>
      <w:r w:rsidR="005019B7" w:rsidRPr="004353A0">
        <w:rPr>
          <w:rFonts w:ascii="Times New Roman" w:hAnsi="Times New Roman" w:cs="Times New Roman"/>
          <w:sz w:val="24"/>
          <w:szCs w:val="24"/>
        </w:rPr>
        <w:t>right</w:t>
      </w:r>
      <w:r w:rsidR="005019B7">
        <w:rPr>
          <w:rFonts w:ascii="Times New Roman" w:hAnsi="Times New Roman" w:cs="Times New Roman"/>
          <w:sz w:val="24"/>
          <w:szCs w:val="24"/>
        </w:rPr>
        <w:t xml:space="preserve"> now, past week, past few weeks, in general (Watson et al., </w:t>
      </w:r>
      <w:r w:rsidR="005019B7" w:rsidRPr="004353A0">
        <w:rPr>
          <w:rFonts w:ascii="Times New Roman" w:hAnsi="Times New Roman" w:cs="Times New Roman"/>
          <w:sz w:val="24"/>
          <w:szCs w:val="24"/>
        </w:rPr>
        <w:t xml:space="preserve">1988). </w:t>
      </w:r>
    </w:p>
    <w:p w:rsidR="000D0EE2"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The </w:t>
      </w:r>
      <w:r w:rsidRPr="00F72E1E">
        <w:rPr>
          <w:rFonts w:ascii="Times New Roman" w:hAnsi="Times New Roman" w:cs="Times New Roman"/>
          <w:sz w:val="24"/>
          <w:szCs w:val="24"/>
        </w:rPr>
        <w:t>PANAS has demonstrated solid psychometric properties in several countries</w:t>
      </w:r>
      <w:r w:rsidR="00F72E1E" w:rsidRPr="009608ED">
        <w:rPr>
          <w:rFonts w:ascii="Times New Roman" w:hAnsi="Times New Roman" w:cs="Times New Roman"/>
          <w:sz w:val="24"/>
          <w:szCs w:val="24"/>
        </w:rPr>
        <w:t>. The great majority of these studies have reproduced the two factor structure of the scale, and both</w:t>
      </w:r>
      <w:r w:rsidR="00CB1228">
        <w:rPr>
          <w:rFonts w:ascii="Times New Roman" w:hAnsi="Times New Roman" w:cs="Times New Roman"/>
          <w:sz w:val="24"/>
          <w:szCs w:val="24"/>
        </w:rPr>
        <w:t xml:space="preserve"> scales h</w:t>
      </w:r>
      <w:r w:rsidR="00F72E1E" w:rsidRPr="009608ED">
        <w:rPr>
          <w:rFonts w:ascii="Times New Roman" w:hAnsi="Times New Roman" w:cs="Times New Roman"/>
          <w:sz w:val="24"/>
          <w:szCs w:val="24"/>
        </w:rPr>
        <w:t xml:space="preserve">ave proven to be reliable </w:t>
      </w:r>
      <w:r w:rsidRPr="009608ED">
        <w:rPr>
          <w:rFonts w:ascii="Times New Roman" w:hAnsi="Times New Roman" w:cs="Times New Roman"/>
          <w:sz w:val="24"/>
          <w:szCs w:val="24"/>
        </w:rPr>
        <w:t>(</w:t>
      </w:r>
      <w:proofErr w:type="spellStart"/>
      <w:r w:rsidR="00F72E1E" w:rsidRPr="009608ED">
        <w:rPr>
          <w:rFonts w:ascii="Times New Roman" w:eastAsia="Times New Roman" w:hAnsi="Times New Roman" w:cs="Times New Roman"/>
          <w:sz w:val="24"/>
          <w:szCs w:val="24"/>
          <w:lang w:eastAsia="es-ES"/>
        </w:rPr>
        <w:t>Petters</w:t>
      </w:r>
      <w:proofErr w:type="spellEnd"/>
      <w:r w:rsidR="00F72E1E" w:rsidRPr="009608ED">
        <w:rPr>
          <w:rFonts w:ascii="Times New Roman" w:eastAsia="Times New Roman" w:hAnsi="Times New Roman" w:cs="Times New Roman"/>
          <w:sz w:val="24"/>
          <w:szCs w:val="24"/>
          <w:lang w:eastAsia="es-ES"/>
        </w:rPr>
        <w:t xml:space="preserve">, Ponds, &amp; </w:t>
      </w:r>
      <w:proofErr w:type="spellStart"/>
      <w:r w:rsidR="00F72E1E" w:rsidRPr="009608ED">
        <w:rPr>
          <w:rFonts w:ascii="Times New Roman" w:eastAsia="Times New Roman" w:hAnsi="Times New Roman" w:cs="Times New Roman"/>
          <w:sz w:val="24"/>
          <w:szCs w:val="24"/>
          <w:lang w:eastAsia="es-ES"/>
        </w:rPr>
        <w:t>Vermeeren</w:t>
      </w:r>
      <w:proofErr w:type="spellEnd"/>
      <w:r w:rsidR="00F72E1E" w:rsidRPr="009608ED">
        <w:rPr>
          <w:rFonts w:ascii="Times New Roman" w:eastAsia="Times New Roman" w:hAnsi="Times New Roman" w:cs="Times New Roman"/>
          <w:sz w:val="24"/>
          <w:szCs w:val="24"/>
          <w:lang w:eastAsia="es-ES"/>
        </w:rPr>
        <w:t xml:space="preserve">, 1996; </w:t>
      </w:r>
      <w:proofErr w:type="spellStart"/>
      <w:r w:rsidR="00F72E1E" w:rsidRPr="009608ED">
        <w:rPr>
          <w:rFonts w:ascii="Times New Roman" w:hAnsi="Times New Roman" w:cs="Times New Roman"/>
          <w:sz w:val="24"/>
          <w:szCs w:val="24"/>
        </w:rPr>
        <w:t>Hilleras</w:t>
      </w:r>
      <w:proofErr w:type="spellEnd"/>
      <w:r w:rsidR="00F72E1E" w:rsidRPr="009608ED">
        <w:rPr>
          <w:rFonts w:ascii="Times New Roman" w:hAnsi="Times New Roman" w:cs="Times New Roman"/>
          <w:sz w:val="24"/>
          <w:szCs w:val="24"/>
        </w:rPr>
        <w:t xml:space="preserve">, </w:t>
      </w:r>
      <w:proofErr w:type="spellStart"/>
      <w:r w:rsidR="00F72E1E" w:rsidRPr="009608ED">
        <w:rPr>
          <w:rFonts w:ascii="Times New Roman" w:hAnsi="Times New Roman" w:cs="Times New Roman"/>
          <w:sz w:val="24"/>
          <w:szCs w:val="24"/>
        </w:rPr>
        <w:t>Jorm</w:t>
      </w:r>
      <w:proofErr w:type="spellEnd"/>
      <w:r w:rsidR="00F72E1E" w:rsidRPr="009608ED">
        <w:rPr>
          <w:rFonts w:ascii="Times New Roman" w:hAnsi="Times New Roman" w:cs="Times New Roman"/>
          <w:sz w:val="24"/>
          <w:szCs w:val="24"/>
        </w:rPr>
        <w:t xml:space="preserve">, </w:t>
      </w:r>
      <w:proofErr w:type="spellStart"/>
      <w:r w:rsidR="00F72E1E" w:rsidRPr="009608ED">
        <w:rPr>
          <w:rFonts w:ascii="Times New Roman" w:hAnsi="Times New Roman" w:cs="Times New Roman"/>
          <w:sz w:val="24"/>
          <w:szCs w:val="24"/>
        </w:rPr>
        <w:t>Herlitz</w:t>
      </w:r>
      <w:proofErr w:type="spellEnd"/>
      <w:r w:rsidR="00F72E1E" w:rsidRPr="009608ED">
        <w:rPr>
          <w:rFonts w:ascii="Times New Roman" w:hAnsi="Times New Roman" w:cs="Times New Roman"/>
          <w:sz w:val="24"/>
          <w:szCs w:val="24"/>
        </w:rPr>
        <w:t xml:space="preserve">, &amp; </w:t>
      </w:r>
      <w:proofErr w:type="spellStart"/>
      <w:r w:rsidR="00F72E1E" w:rsidRPr="009608ED">
        <w:rPr>
          <w:rFonts w:ascii="Times New Roman" w:hAnsi="Times New Roman" w:cs="Times New Roman"/>
          <w:sz w:val="24"/>
          <w:szCs w:val="24"/>
        </w:rPr>
        <w:t>Winblad</w:t>
      </w:r>
      <w:proofErr w:type="spellEnd"/>
      <w:r w:rsidR="00F72E1E" w:rsidRPr="009608ED">
        <w:rPr>
          <w:rFonts w:ascii="Times New Roman" w:hAnsi="Times New Roman" w:cs="Times New Roman"/>
          <w:sz w:val="24"/>
          <w:szCs w:val="24"/>
        </w:rPr>
        <w:t xml:space="preserve">, 1998; </w:t>
      </w:r>
      <w:proofErr w:type="spellStart"/>
      <w:r w:rsidRPr="00F72E1E">
        <w:rPr>
          <w:rFonts w:ascii="Times New Roman" w:hAnsi="Times New Roman" w:cs="Times New Roman"/>
          <w:sz w:val="24"/>
          <w:szCs w:val="24"/>
        </w:rPr>
        <w:t>Sandín</w:t>
      </w:r>
      <w:proofErr w:type="spellEnd"/>
      <w:r w:rsidRPr="00F72E1E">
        <w:rPr>
          <w:rFonts w:ascii="Times New Roman" w:hAnsi="Times New Roman" w:cs="Times New Roman"/>
          <w:sz w:val="24"/>
          <w:szCs w:val="24"/>
        </w:rPr>
        <w:t xml:space="preserve"> et al, 1999; </w:t>
      </w:r>
      <w:r w:rsidR="00F72E1E" w:rsidRPr="009608ED">
        <w:rPr>
          <w:rFonts w:ascii="Times New Roman" w:hAnsi="Times New Roman" w:cs="Times New Roman"/>
          <w:sz w:val="24"/>
          <w:szCs w:val="24"/>
        </w:rPr>
        <w:t xml:space="preserve"> </w:t>
      </w:r>
      <w:proofErr w:type="spellStart"/>
      <w:r w:rsidRPr="00F72E1E">
        <w:rPr>
          <w:rFonts w:ascii="Times New Roman" w:hAnsi="Times New Roman" w:cs="Times New Roman"/>
          <w:sz w:val="24"/>
          <w:szCs w:val="24"/>
        </w:rPr>
        <w:t>DePaoli</w:t>
      </w:r>
      <w:proofErr w:type="spellEnd"/>
      <w:r w:rsidRPr="00F72E1E">
        <w:rPr>
          <w:rFonts w:ascii="Times New Roman" w:hAnsi="Times New Roman" w:cs="Times New Roman"/>
          <w:sz w:val="24"/>
          <w:szCs w:val="24"/>
        </w:rPr>
        <w:t xml:space="preserve"> </w:t>
      </w:r>
      <w:r w:rsidR="0008600E" w:rsidRPr="009608ED">
        <w:rPr>
          <w:rFonts w:ascii="Times New Roman" w:hAnsi="Times New Roman" w:cs="Times New Roman"/>
          <w:sz w:val="24"/>
          <w:szCs w:val="24"/>
        </w:rPr>
        <w:t>&amp;</w:t>
      </w:r>
      <w:r w:rsidRPr="009608ED">
        <w:rPr>
          <w:rFonts w:ascii="Times New Roman" w:hAnsi="Times New Roman" w:cs="Times New Roman"/>
          <w:sz w:val="24"/>
          <w:szCs w:val="24"/>
        </w:rPr>
        <w:t xml:space="preserve"> Sweeney, 2000; </w:t>
      </w:r>
      <w:proofErr w:type="spellStart"/>
      <w:r w:rsidRPr="009608ED">
        <w:rPr>
          <w:rFonts w:ascii="Times New Roman" w:hAnsi="Times New Roman" w:cs="Times New Roman"/>
          <w:sz w:val="24"/>
          <w:szCs w:val="24"/>
        </w:rPr>
        <w:t>Schmukle</w:t>
      </w:r>
      <w:proofErr w:type="spellEnd"/>
      <w:r w:rsidRPr="009608ED">
        <w:rPr>
          <w:rFonts w:ascii="Times New Roman" w:hAnsi="Times New Roman" w:cs="Times New Roman"/>
          <w:sz w:val="24"/>
          <w:szCs w:val="24"/>
        </w:rPr>
        <w:t xml:space="preserve">, </w:t>
      </w:r>
      <w:proofErr w:type="spellStart"/>
      <w:r w:rsidRPr="009608ED">
        <w:rPr>
          <w:rFonts w:ascii="Times New Roman" w:hAnsi="Times New Roman" w:cs="Times New Roman"/>
          <w:sz w:val="24"/>
          <w:szCs w:val="24"/>
        </w:rPr>
        <w:t>Egloff</w:t>
      </w:r>
      <w:proofErr w:type="spellEnd"/>
      <w:r w:rsidRPr="009608ED">
        <w:rPr>
          <w:rFonts w:ascii="Times New Roman" w:hAnsi="Times New Roman" w:cs="Times New Roman"/>
          <w:sz w:val="24"/>
          <w:szCs w:val="24"/>
        </w:rPr>
        <w:t xml:space="preserve">, </w:t>
      </w:r>
      <w:r w:rsidR="0008600E" w:rsidRPr="009608ED">
        <w:rPr>
          <w:rFonts w:ascii="Times New Roman" w:hAnsi="Times New Roman" w:cs="Times New Roman"/>
          <w:sz w:val="24"/>
          <w:szCs w:val="24"/>
        </w:rPr>
        <w:t>&amp;</w:t>
      </w:r>
      <w:r w:rsidRPr="009608ED">
        <w:rPr>
          <w:rFonts w:ascii="Times New Roman" w:hAnsi="Times New Roman" w:cs="Times New Roman"/>
          <w:sz w:val="24"/>
          <w:szCs w:val="24"/>
        </w:rPr>
        <w:t xml:space="preserve"> Burns, 2002; </w:t>
      </w:r>
      <w:hyperlink r:id="rId8" w:history="1">
        <w:proofErr w:type="spellStart"/>
        <w:r w:rsidR="00F72E1E" w:rsidRPr="009608ED">
          <w:rPr>
            <w:rStyle w:val="nfasis"/>
            <w:rFonts w:ascii="Times New Roman" w:hAnsi="Times New Roman" w:cs="Times New Roman"/>
            <w:b w:val="0"/>
            <w:sz w:val="24"/>
            <w:szCs w:val="24"/>
          </w:rPr>
          <w:t>Pandey</w:t>
        </w:r>
        <w:proofErr w:type="spellEnd"/>
      </w:hyperlink>
      <w:r w:rsidR="00F72E1E" w:rsidRPr="009608ED">
        <w:rPr>
          <w:rFonts w:ascii="Times New Roman" w:hAnsi="Times New Roman" w:cs="Times New Roman"/>
          <w:i/>
          <w:sz w:val="24"/>
          <w:szCs w:val="24"/>
        </w:rPr>
        <w:t xml:space="preserve"> &amp; </w:t>
      </w:r>
      <w:proofErr w:type="spellStart"/>
      <w:r w:rsidR="00F72E1E" w:rsidRPr="009608ED">
        <w:rPr>
          <w:rStyle w:val="nfasis"/>
          <w:rFonts w:ascii="Times New Roman" w:hAnsi="Times New Roman" w:cs="Times New Roman"/>
          <w:b w:val="0"/>
          <w:sz w:val="24"/>
          <w:szCs w:val="24"/>
        </w:rPr>
        <w:t>Srivastava</w:t>
      </w:r>
      <w:proofErr w:type="spellEnd"/>
      <w:r w:rsidR="00F72E1E" w:rsidRPr="009608ED">
        <w:rPr>
          <w:rStyle w:val="nfasis"/>
          <w:rFonts w:ascii="Times New Roman" w:hAnsi="Times New Roman" w:cs="Times New Roman"/>
          <w:b w:val="0"/>
          <w:sz w:val="24"/>
          <w:szCs w:val="24"/>
        </w:rPr>
        <w:t xml:space="preserve">, </w:t>
      </w:r>
      <w:r w:rsidR="00F72E1E" w:rsidRPr="009608ED">
        <w:rPr>
          <w:rFonts w:ascii="Times New Roman" w:hAnsi="Times New Roman" w:cs="Times New Roman"/>
          <w:sz w:val="24"/>
          <w:szCs w:val="24"/>
        </w:rPr>
        <w:t xml:space="preserve">2008; </w:t>
      </w:r>
      <w:proofErr w:type="spellStart"/>
      <w:r w:rsidRPr="00F72E1E">
        <w:rPr>
          <w:rFonts w:ascii="Times New Roman" w:hAnsi="Times New Roman" w:cs="Times New Roman"/>
          <w:sz w:val="24"/>
          <w:szCs w:val="24"/>
        </w:rPr>
        <w:t>Merz</w:t>
      </w:r>
      <w:proofErr w:type="spellEnd"/>
      <w:r w:rsidRPr="00F72E1E">
        <w:rPr>
          <w:rFonts w:ascii="Times New Roman" w:hAnsi="Times New Roman" w:cs="Times New Roman"/>
          <w:sz w:val="24"/>
          <w:szCs w:val="24"/>
        </w:rPr>
        <w:t xml:space="preserve"> </w:t>
      </w:r>
      <w:r w:rsidR="0008600E" w:rsidRPr="009608ED">
        <w:rPr>
          <w:rFonts w:ascii="Times New Roman" w:hAnsi="Times New Roman" w:cs="Times New Roman"/>
          <w:sz w:val="24"/>
          <w:szCs w:val="24"/>
        </w:rPr>
        <w:t>&amp;</w:t>
      </w:r>
      <w:r w:rsidRPr="009608ED">
        <w:rPr>
          <w:rFonts w:ascii="Times New Roman" w:hAnsi="Times New Roman" w:cs="Times New Roman"/>
          <w:sz w:val="24"/>
          <w:szCs w:val="24"/>
        </w:rPr>
        <w:t xml:space="preserve"> </w:t>
      </w:r>
      <w:proofErr w:type="spellStart"/>
      <w:r w:rsidRPr="009608ED">
        <w:rPr>
          <w:rFonts w:ascii="Times New Roman" w:hAnsi="Times New Roman" w:cs="Times New Roman"/>
          <w:sz w:val="24"/>
          <w:szCs w:val="24"/>
        </w:rPr>
        <w:t>Roesch</w:t>
      </w:r>
      <w:proofErr w:type="spellEnd"/>
      <w:r w:rsidRPr="009608ED">
        <w:rPr>
          <w:rFonts w:ascii="Times New Roman" w:hAnsi="Times New Roman" w:cs="Times New Roman"/>
          <w:sz w:val="24"/>
          <w:szCs w:val="24"/>
        </w:rPr>
        <w:t>, 2011</w:t>
      </w:r>
      <w:r w:rsidR="00F72E1E" w:rsidRPr="009608ED">
        <w:rPr>
          <w:rFonts w:ascii="Times New Roman" w:hAnsi="Times New Roman" w:cs="Times New Roman"/>
          <w:sz w:val="24"/>
          <w:szCs w:val="24"/>
        </w:rPr>
        <w:t xml:space="preserve">; </w:t>
      </w:r>
      <w:proofErr w:type="spellStart"/>
      <w:r w:rsidR="00F72E1E" w:rsidRPr="009608ED">
        <w:rPr>
          <w:rFonts w:ascii="Times New Roman" w:hAnsi="Times New Roman" w:cs="Times New Roman"/>
          <w:sz w:val="24"/>
          <w:szCs w:val="24"/>
        </w:rPr>
        <w:t>Terracciano</w:t>
      </w:r>
      <w:proofErr w:type="spellEnd"/>
      <w:r w:rsidR="00F72E1E" w:rsidRPr="009608ED">
        <w:rPr>
          <w:rFonts w:ascii="Times New Roman" w:hAnsi="Times New Roman" w:cs="Times New Roman"/>
          <w:sz w:val="24"/>
          <w:szCs w:val="24"/>
        </w:rPr>
        <w:t xml:space="preserve">, McCrae, &amp; Costa, 2003; </w:t>
      </w:r>
      <w:proofErr w:type="spellStart"/>
      <w:r w:rsidR="00F72E1E" w:rsidRPr="00F72E1E">
        <w:rPr>
          <w:rFonts w:ascii="Times New Roman" w:hAnsi="Times New Roman" w:cs="Times New Roman"/>
          <w:sz w:val="24"/>
          <w:szCs w:val="24"/>
        </w:rPr>
        <w:t>Leue</w:t>
      </w:r>
      <w:proofErr w:type="spellEnd"/>
      <w:r w:rsidR="00F72E1E" w:rsidRPr="00F72E1E">
        <w:rPr>
          <w:rFonts w:ascii="Times New Roman" w:hAnsi="Times New Roman" w:cs="Times New Roman"/>
          <w:sz w:val="24"/>
          <w:szCs w:val="24"/>
        </w:rPr>
        <w:t xml:space="preserve"> and Lange</w:t>
      </w:r>
      <w:r w:rsidR="00F72E1E" w:rsidRPr="009608ED">
        <w:rPr>
          <w:rFonts w:ascii="Times New Roman" w:hAnsi="Times New Roman" w:cs="Times New Roman"/>
          <w:sz w:val="24"/>
          <w:szCs w:val="24"/>
        </w:rPr>
        <w:t>, 2011</w:t>
      </w:r>
      <w:r w:rsidRPr="009608ED">
        <w:rPr>
          <w:rFonts w:ascii="Times New Roman" w:hAnsi="Times New Roman" w:cs="Times New Roman"/>
          <w:sz w:val="24"/>
          <w:szCs w:val="24"/>
        </w:rPr>
        <w:t>) including in Peru (</w:t>
      </w:r>
      <w:proofErr w:type="spellStart"/>
      <w:r w:rsidRPr="009608ED">
        <w:rPr>
          <w:rFonts w:ascii="Times New Roman" w:hAnsi="Times New Roman" w:cs="Times New Roman"/>
          <w:sz w:val="24"/>
          <w:szCs w:val="24"/>
        </w:rPr>
        <w:t>Grimaldo</w:t>
      </w:r>
      <w:proofErr w:type="spellEnd"/>
      <w:r w:rsidRPr="009608ED">
        <w:rPr>
          <w:rFonts w:ascii="Times New Roman" w:hAnsi="Times New Roman" w:cs="Times New Roman"/>
          <w:sz w:val="24"/>
          <w:szCs w:val="24"/>
        </w:rPr>
        <w:t>, 2003; Matos &amp;</w:t>
      </w:r>
      <w:r w:rsidRPr="004353A0">
        <w:rPr>
          <w:rFonts w:ascii="Times New Roman" w:hAnsi="Times New Roman" w:cs="Times New Roman"/>
          <w:sz w:val="24"/>
          <w:szCs w:val="24"/>
        </w:rPr>
        <w:t xml:space="preserve"> Lens, 2009</w:t>
      </w:r>
      <w:r w:rsidR="00F72E1E">
        <w:rPr>
          <w:rFonts w:ascii="Times New Roman" w:hAnsi="Times New Roman" w:cs="Times New Roman"/>
          <w:sz w:val="24"/>
          <w:szCs w:val="24"/>
        </w:rPr>
        <w:t xml:space="preserve">; </w:t>
      </w:r>
      <w:r w:rsidR="00754B0A" w:rsidRPr="004353A0">
        <w:rPr>
          <w:rFonts w:ascii="Times New Roman" w:hAnsi="Times New Roman" w:cs="Times New Roman"/>
          <w:sz w:val="24"/>
          <w:szCs w:val="24"/>
        </w:rPr>
        <w:t>Gargurevich &amp; Matos, 2012</w:t>
      </w:r>
      <w:r w:rsidRPr="004353A0">
        <w:rPr>
          <w:rFonts w:ascii="Times New Roman" w:hAnsi="Times New Roman" w:cs="Times New Roman"/>
          <w:sz w:val="24"/>
          <w:szCs w:val="24"/>
        </w:rPr>
        <w:t>)</w:t>
      </w:r>
      <w:r w:rsidR="00F72E1E">
        <w:rPr>
          <w:rFonts w:ascii="Times New Roman" w:hAnsi="Times New Roman" w:cs="Times New Roman"/>
          <w:sz w:val="24"/>
          <w:szCs w:val="24"/>
        </w:rPr>
        <w:t>.</w:t>
      </w:r>
    </w:p>
    <w:p w:rsidR="009608ED" w:rsidRDefault="00CC5D35" w:rsidP="00601727">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The </w:t>
      </w:r>
      <w:r w:rsidR="00860CD4" w:rsidRPr="004353A0">
        <w:rPr>
          <w:rFonts w:ascii="Times New Roman" w:hAnsi="Times New Roman" w:cs="Times New Roman"/>
          <w:sz w:val="24"/>
          <w:szCs w:val="24"/>
        </w:rPr>
        <w:t xml:space="preserve">Spanish </w:t>
      </w:r>
      <w:r w:rsidR="006159E9">
        <w:rPr>
          <w:rFonts w:ascii="Times New Roman" w:hAnsi="Times New Roman" w:cs="Times New Roman"/>
          <w:sz w:val="24"/>
          <w:szCs w:val="24"/>
        </w:rPr>
        <w:t xml:space="preserve">version of the </w:t>
      </w:r>
      <w:r w:rsidR="00860CD4" w:rsidRPr="004353A0">
        <w:rPr>
          <w:rFonts w:ascii="Times New Roman" w:hAnsi="Times New Roman" w:cs="Times New Roman"/>
          <w:sz w:val="24"/>
          <w:szCs w:val="24"/>
        </w:rPr>
        <w:t>PANAS (SPANAS</w:t>
      </w:r>
      <w:r w:rsidR="00FB2585" w:rsidRPr="004353A0">
        <w:rPr>
          <w:rFonts w:ascii="Times New Roman" w:hAnsi="Times New Roman" w:cs="Times New Roman"/>
          <w:sz w:val="24"/>
          <w:szCs w:val="24"/>
        </w:rPr>
        <w:t>)</w:t>
      </w:r>
      <w:r w:rsidR="00860CD4" w:rsidRPr="004353A0">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6159E9">
        <w:rPr>
          <w:rFonts w:ascii="Times New Roman" w:hAnsi="Times New Roman" w:cs="Times New Roman"/>
          <w:sz w:val="24"/>
          <w:szCs w:val="24"/>
        </w:rPr>
        <w:t>first adapted in Spain</w:t>
      </w:r>
      <w:r>
        <w:rPr>
          <w:rFonts w:ascii="Times New Roman" w:hAnsi="Times New Roman" w:cs="Times New Roman"/>
          <w:sz w:val="24"/>
          <w:szCs w:val="24"/>
        </w:rPr>
        <w:t xml:space="preserve"> (</w:t>
      </w:r>
      <w:proofErr w:type="spellStart"/>
      <w:r>
        <w:rPr>
          <w:rFonts w:ascii="Times New Roman" w:hAnsi="Times New Roman" w:cs="Times New Roman"/>
          <w:sz w:val="24"/>
          <w:szCs w:val="24"/>
        </w:rPr>
        <w:t>Sandín</w:t>
      </w:r>
      <w:proofErr w:type="spellEnd"/>
      <w:r>
        <w:rPr>
          <w:rFonts w:ascii="Times New Roman" w:hAnsi="Times New Roman" w:cs="Times New Roman"/>
          <w:sz w:val="24"/>
          <w:szCs w:val="24"/>
        </w:rPr>
        <w:t xml:space="preserve">, et al., 1999). </w:t>
      </w:r>
      <w:proofErr w:type="spellStart"/>
      <w:r w:rsidR="00860CD4" w:rsidRPr="004353A0">
        <w:rPr>
          <w:rFonts w:ascii="Times New Roman" w:hAnsi="Times New Roman" w:cs="Times New Roman"/>
          <w:sz w:val="24"/>
          <w:szCs w:val="24"/>
        </w:rPr>
        <w:t>Sandín</w:t>
      </w:r>
      <w:proofErr w:type="spellEnd"/>
      <w:r w:rsidR="00860CD4" w:rsidRPr="004353A0">
        <w:rPr>
          <w:rFonts w:ascii="Times New Roman" w:hAnsi="Times New Roman" w:cs="Times New Roman"/>
          <w:sz w:val="24"/>
          <w:szCs w:val="24"/>
        </w:rPr>
        <w:t xml:space="preserve"> et al</w:t>
      </w:r>
      <w:r w:rsidR="006159E9">
        <w:rPr>
          <w:rFonts w:ascii="Times New Roman" w:hAnsi="Times New Roman" w:cs="Times New Roman"/>
          <w:sz w:val="24"/>
          <w:szCs w:val="24"/>
        </w:rPr>
        <w:t>.,</w:t>
      </w:r>
      <w:r w:rsidR="00860CD4" w:rsidRPr="004353A0">
        <w:rPr>
          <w:rFonts w:ascii="Times New Roman" w:hAnsi="Times New Roman" w:cs="Times New Roman"/>
          <w:sz w:val="24"/>
          <w:szCs w:val="24"/>
        </w:rPr>
        <w:t xml:space="preserve"> (1999) </w:t>
      </w:r>
      <w:r w:rsidR="006159E9">
        <w:rPr>
          <w:rFonts w:ascii="Times New Roman" w:hAnsi="Times New Roman" w:cs="Times New Roman"/>
          <w:sz w:val="24"/>
          <w:szCs w:val="24"/>
        </w:rPr>
        <w:t xml:space="preserve">explored the psychometric properties of the scale by performing </w:t>
      </w:r>
      <w:r w:rsidR="00860CD4" w:rsidRPr="004353A0">
        <w:rPr>
          <w:rFonts w:ascii="Times New Roman" w:hAnsi="Times New Roman" w:cs="Times New Roman"/>
          <w:sz w:val="24"/>
          <w:szCs w:val="24"/>
        </w:rPr>
        <w:t xml:space="preserve">a factor analytic </w:t>
      </w:r>
      <w:r w:rsidR="006159E9">
        <w:rPr>
          <w:rFonts w:ascii="Times New Roman" w:hAnsi="Times New Roman" w:cs="Times New Roman"/>
          <w:sz w:val="24"/>
          <w:szCs w:val="24"/>
        </w:rPr>
        <w:t xml:space="preserve">study to </w:t>
      </w:r>
      <w:r w:rsidR="00860CD4" w:rsidRPr="004353A0">
        <w:rPr>
          <w:rFonts w:ascii="Times New Roman" w:hAnsi="Times New Roman" w:cs="Times New Roman"/>
          <w:sz w:val="24"/>
          <w:szCs w:val="24"/>
        </w:rPr>
        <w:t xml:space="preserve">analyze the cross-cultural convergence </w:t>
      </w:r>
      <w:r w:rsidR="006159E9">
        <w:rPr>
          <w:rFonts w:ascii="Times New Roman" w:hAnsi="Times New Roman" w:cs="Times New Roman"/>
          <w:sz w:val="24"/>
          <w:szCs w:val="24"/>
        </w:rPr>
        <w:t xml:space="preserve">of the scale </w:t>
      </w:r>
      <w:r w:rsidR="00860CD4" w:rsidRPr="004353A0">
        <w:rPr>
          <w:rFonts w:ascii="Times New Roman" w:hAnsi="Times New Roman" w:cs="Times New Roman"/>
          <w:sz w:val="24"/>
          <w:szCs w:val="24"/>
        </w:rPr>
        <w:t>in 712</w:t>
      </w:r>
      <w:r w:rsidR="00AF46C9"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rPr>
        <w:t>Spanish undergraduate</w:t>
      </w:r>
      <w:r w:rsidR="006159E9">
        <w:rPr>
          <w:rFonts w:ascii="Times New Roman" w:hAnsi="Times New Roman" w:cs="Times New Roman"/>
          <w:sz w:val="24"/>
          <w:szCs w:val="24"/>
        </w:rPr>
        <w:t xml:space="preserve"> students</w:t>
      </w:r>
      <w:r w:rsidR="00096C85" w:rsidRPr="004353A0">
        <w:rPr>
          <w:rFonts w:ascii="Times New Roman" w:hAnsi="Times New Roman" w:cs="Times New Roman"/>
          <w:sz w:val="24"/>
          <w:szCs w:val="24"/>
        </w:rPr>
        <w:t xml:space="preserve"> and </w:t>
      </w:r>
      <w:r w:rsidR="006159E9">
        <w:rPr>
          <w:rFonts w:ascii="Times New Roman" w:hAnsi="Times New Roman" w:cs="Times New Roman"/>
          <w:sz w:val="24"/>
          <w:szCs w:val="24"/>
        </w:rPr>
        <w:t xml:space="preserve">he found </w:t>
      </w:r>
      <w:r w:rsidR="00096C85" w:rsidRPr="004353A0">
        <w:rPr>
          <w:rFonts w:ascii="Times New Roman" w:hAnsi="Times New Roman" w:cs="Times New Roman"/>
          <w:sz w:val="24"/>
          <w:szCs w:val="24"/>
        </w:rPr>
        <w:t xml:space="preserve">a robust </w:t>
      </w:r>
      <w:r w:rsidR="00CB1228">
        <w:rPr>
          <w:rFonts w:ascii="Times New Roman" w:hAnsi="Times New Roman" w:cs="Times New Roman"/>
          <w:sz w:val="24"/>
          <w:szCs w:val="24"/>
        </w:rPr>
        <w:t xml:space="preserve">and reliable </w:t>
      </w:r>
      <w:r w:rsidR="00096C85" w:rsidRPr="004353A0">
        <w:rPr>
          <w:rFonts w:ascii="Times New Roman" w:hAnsi="Times New Roman" w:cs="Times New Roman"/>
          <w:sz w:val="24"/>
          <w:szCs w:val="24"/>
        </w:rPr>
        <w:t xml:space="preserve">two dimensional </w:t>
      </w:r>
      <w:r w:rsidR="00096C85" w:rsidRPr="004353A0">
        <w:rPr>
          <w:rFonts w:ascii="Times New Roman" w:hAnsi="Times New Roman" w:cs="Times New Roman"/>
          <w:sz w:val="24"/>
          <w:szCs w:val="24"/>
        </w:rPr>
        <w:lastRenderedPageBreak/>
        <w:t>structure (PA and N</w:t>
      </w:r>
      <w:r w:rsidR="00324AA8" w:rsidRPr="004353A0">
        <w:rPr>
          <w:rFonts w:ascii="Times New Roman" w:hAnsi="Times New Roman" w:cs="Times New Roman"/>
          <w:sz w:val="24"/>
          <w:szCs w:val="24"/>
        </w:rPr>
        <w:t>A</w:t>
      </w:r>
      <w:r w:rsidR="009A1146" w:rsidRPr="004353A0">
        <w:rPr>
          <w:rFonts w:ascii="Times New Roman" w:hAnsi="Times New Roman" w:cs="Times New Roman"/>
          <w:sz w:val="24"/>
          <w:szCs w:val="24"/>
        </w:rPr>
        <w:t>)</w:t>
      </w:r>
      <w:r w:rsidR="00324AA8"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providing support </w:t>
      </w:r>
      <w:r w:rsidR="00F21D53">
        <w:rPr>
          <w:rFonts w:ascii="Times New Roman" w:hAnsi="Times New Roman" w:cs="Times New Roman"/>
          <w:sz w:val="24"/>
          <w:szCs w:val="24"/>
        </w:rPr>
        <w:t>for the two dimensional</w:t>
      </w:r>
      <w:r w:rsidR="006159E9">
        <w:rPr>
          <w:rFonts w:ascii="Times New Roman" w:hAnsi="Times New Roman" w:cs="Times New Roman"/>
          <w:sz w:val="24"/>
          <w:szCs w:val="24"/>
        </w:rPr>
        <w:t xml:space="preserve"> structure of the SPANAS</w:t>
      </w:r>
      <w:r w:rsidR="00CD6C21">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The same two-factor structure </w:t>
      </w:r>
      <w:r w:rsidR="009608ED">
        <w:rPr>
          <w:rFonts w:ascii="Times New Roman" w:hAnsi="Times New Roman" w:cs="Times New Roman"/>
          <w:sz w:val="24"/>
          <w:szCs w:val="24"/>
        </w:rPr>
        <w:t xml:space="preserve">(and good reliability) </w:t>
      </w:r>
      <w:r w:rsidR="00096C85" w:rsidRPr="004353A0">
        <w:rPr>
          <w:rFonts w:ascii="Times New Roman" w:hAnsi="Times New Roman" w:cs="Times New Roman"/>
          <w:sz w:val="24"/>
          <w:szCs w:val="24"/>
        </w:rPr>
        <w:t xml:space="preserve">was found in </w:t>
      </w:r>
      <w:r w:rsidR="00324AA8" w:rsidRPr="004353A0">
        <w:rPr>
          <w:rFonts w:ascii="Times New Roman" w:hAnsi="Times New Roman" w:cs="Times New Roman"/>
          <w:sz w:val="24"/>
          <w:szCs w:val="24"/>
        </w:rPr>
        <w:t xml:space="preserve">a study with three different </w:t>
      </w:r>
      <w:r w:rsidR="00096C85" w:rsidRPr="004353A0">
        <w:rPr>
          <w:rFonts w:ascii="Times New Roman" w:hAnsi="Times New Roman" w:cs="Times New Roman"/>
          <w:sz w:val="24"/>
          <w:szCs w:val="24"/>
        </w:rPr>
        <w:t>Mexican sample</w:t>
      </w:r>
      <w:r w:rsidR="00324AA8" w:rsidRPr="004353A0">
        <w:rPr>
          <w:rFonts w:ascii="Times New Roman" w:hAnsi="Times New Roman" w:cs="Times New Roman"/>
          <w:sz w:val="24"/>
          <w:szCs w:val="24"/>
        </w:rPr>
        <w:t xml:space="preserve">s </w:t>
      </w:r>
      <w:r w:rsidR="00096C85" w:rsidRPr="004353A0">
        <w:rPr>
          <w:rFonts w:ascii="Times New Roman" w:hAnsi="Times New Roman" w:cs="Times New Roman"/>
          <w:sz w:val="24"/>
          <w:szCs w:val="24"/>
        </w:rPr>
        <w:t xml:space="preserve">(Robles &amp; </w:t>
      </w:r>
      <w:proofErr w:type="spellStart"/>
      <w:r w:rsidR="00096C85" w:rsidRPr="004353A0">
        <w:rPr>
          <w:rFonts w:ascii="Times New Roman" w:hAnsi="Times New Roman" w:cs="Times New Roman"/>
          <w:sz w:val="24"/>
          <w:szCs w:val="24"/>
        </w:rPr>
        <w:t>Paez</w:t>
      </w:r>
      <w:proofErr w:type="spellEnd"/>
      <w:r w:rsidR="00096C85" w:rsidRPr="004353A0">
        <w:rPr>
          <w:rFonts w:ascii="Times New Roman" w:hAnsi="Times New Roman" w:cs="Times New Roman"/>
          <w:sz w:val="24"/>
          <w:szCs w:val="24"/>
        </w:rPr>
        <w:t>, 2003)</w:t>
      </w:r>
      <w:r w:rsidR="00CD6C21">
        <w:rPr>
          <w:rFonts w:ascii="Times New Roman" w:hAnsi="Times New Roman" w:cs="Times New Roman"/>
          <w:sz w:val="24"/>
          <w:szCs w:val="24"/>
        </w:rPr>
        <w:t xml:space="preserve"> and </w:t>
      </w:r>
      <w:r w:rsidR="009608ED">
        <w:rPr>
          <w:rFonts w:ascii="Times New Roman" w:hAnsi="Times New Roman" w:cs="Times New Roman"/>
          <w:sz w:val="24"/>
          <w:szCs w:val="24"/>
        </w:rPr>
        <w:t xml:space="preserve">such factor structure </w:t>
      </w:r>
      <w:r w:rsidR="00533211">
        <w:rPr>
          <w:rFonts w:ascii="Times New Roman" w:hAnsi="Times New Roman" w:cs="Times New Roman"/>
          <w:sz w:val="24"/>
          <w:szCs w:val="24"/>
        </w:rPr>
        <w:t>(</w:t>
      </w:r>
      <w:r w:rsidR="009608ED">
        <w:rPr>
          <w:rFonts w:ascii="Times New Roman" w:hAnsi="Times New Roman" w:cs="Times New Roman"/>
          <w:sz w:val="24"/>
          <w:szCs w:val="24"/>
        </w:rPr>
        <w:t>also good reliability</w:t>
      </w:r>
      <w:r w:rsidR="00533211">
        <w:rPr>
          <w:rFonts w:ascii="Times New Roman" w:hAnsi="Times New Roman" w:cs="Times New Roman"/>
          <w:sz w:val="24"/>
          <w:szCs w:val="24"/>
        </w:rPr>
        <w:t>)</w:t>
      </w:r>
      <w:r w:rsidR="009608ED">
        <w:rPr>
          <w:rFonts w:ascii="Times New Roman" w:hAnsi="Times New Roman" w:cs="Times New Roman"/>
          <w:sz w:val="24"/>
          <w:szCs w:val="24"/>
        </w:rPr>
        <w:t xml:space="preserve"> </w:t>
      </w:r>
      <w:r w:rsidR="00B0423B" w:rsidRPr="004353A0">
        <w:rPr>
          <w:rFonts w:ascii="Times New Roman" w:hAnsi="Times New Roman" w:cs="Times New Roman"/>
          <w:sz w:val="24"/>
          <w:szCs w:val="24"/>
        </w:rPr>
        <w:t>w</w:t>
      </w:r>
      <w:r w:rsidR="00533211">
        <w:rPr>
          <w:rFonts w:ascii="Times New Roman" w:hAnsi="Times New Roman" w:cs="Times New Roman"/>
          <w:sz w:val="24"/>
          <w:szCs w:val="24"/>
        </w:rPr>
        <w:t xml:space="preserve">as </w:t>
      </w:r>
      <w:r w:rsidR="00B0423B" w:rsidRPr="004353A0">
        <w:rPr>
          <w:rFonts w:ascii="Times New Roman" w:hAnsi="Times New Roman" w:cs="Times New Roman"/>
          <w:sz w:val="24"/>
          <w:szCs w:val="24"/>
        </w:rPr>
        <w:t>found in</w:t>
      </w:r>
      <w:r w:rsidR="00B0423B" w:rsidRPr="004353A0" w:rsidDel="00B0423B">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Peru by </w:t>
      </w:r>
      <w:proofErr w:type="spellStart"/>
      <w:r w:rsidR="00096C85" w:rsidRPr="004353A0">
        <w:rPr>
          <w:rFonts w:ascii="Times New Roman" w:hAnsi="Times New Roman" w:cs="Times New Roman"/>
          <w:sz w:val="24"/>
          <w:szCs w:val="24"/>
        </w:rPr>
        <w:t>Grimaldo</w:t>
      </w:r>
      <w:proofErr w:type="spellEnd"/>
      <w:r w:rsidR="00096C85" w:rsidRPr="004353A0">
        <w:rPr>
          <w:rFonts w:ascii="Times New Roman" w:hAnsi="Times New Roman" w:cs="Times New Roman"/>
          <w:sz w:val="24"/>
          <w:szCs w:val="24"/>
        </w:rPr>
        <w:t xml:space="preserve"> (2003)</w:t>
      </w:r>
      <w:r>
        <w:rPr>
          <w:rFonts w:ascii="Times New Roman" w:hAnsi="Times New Roman" w:cs="Times New Roman"/>
          <w:sz w:val="24"/>
          <w:szCs w:val="24"/>
        </w:rPr>
        <w:t xml:space="preserve"> </w:t>
      </w:r>
      <w:r w:rsidR="009608ED">
        <w:rPr>
          <w:rFonts w:ascii="Times New Roman" w:hAnsi="Times New Roman" w:cs="Times New Roman"/>
          <w:sz w:val="24"/>
          <w:szCs w:val="24"/>
        </w:rPr>
        <w:t xml:space="preserve">and </w:t>
      </w:r>
      <w:r w:rsidR="00B0423B" w:rsidRPr="004353A0">
        <w:rPr>
          <w:rFonts w:ascii="Times New Roman" w:hAnsi="Times New Roman" w:cs="Times New Roman"/>
          <w:sz w:val="24"/>
          <w:szCs w:val="24"/>
        </w:rPr>
        <w:t>Matos</w:t>
      </w:r>
      <w:r w:rsidR="00096C85" w:rsidRPr="004353A0">
        <w:rPr>
          <w:rFonts w:ascii="Times New Roman" w:hAnsi="Times New Roman" w:cs="Times New Roman"/>
          <w:sz w:val="24"/>
          <w:szCs w:val="24"/>
        </w:rPr>
        <w:t xml:space="preserve"> and Lens (2009)</w:t>
      </w:r>
      <w:r w:rsidR="00324AA8" w:rsidRPr="004353A0">
        <w:rPr>
          <w:rFonts w:ascii="Times New Roman" w:hAnsi="Times New Roman" w:cs="Times New Roman"/>
          <w:sz w:val="24"/>
          <w:szCs w:val="24"/>
        </w:rPr>
        <w:t xml:space="preserve"> </w:t>
      </w:r>
      <w:r w:rsidR="009608ED">
        <w:rPr>
          <w:rFonts w:ascii="Times New Roman" w:hAnsi="Times New Roman" w:cs="Times New Roman"/>
          <w:sz w:val="24"/>
          <w:szCs w:val="24"/>
        </w:rPr>
        <w:t xml:space="preserve">using exploratory factor </w:t>
      </w:r>
      <w:r w:rsidR="000215C8">
        <w:rPr>
          <w:rFonts w:ascii="Times New Roman" w:hAnsi="Times New Roman" w:cs="Times New Roman"/>
          <w:sz w:val="24"/>
          <w:szCs w:val="24"/>
        </w:rPr>
        <w:t>analysis</w:t>
      </w:r>
      <w:r>
        <w:rPr>
          <w:rFonts w:ascii="Times New Roman" w:hAnsi="Times New Roman" w:cs="Times New Roman"/>
          <w:sz w:val="24"/>
          <w:szCs w:val="24"/>
        </w:rPr>
        <w:t>,</w:t>
      </w:r>
      <w:r w:rsidR="009608E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24AA8" w:rsidRPr="004353A0">
        <w:rPr>
          <w:rFonts w:ascii="Times New Roman" w:hAnsi="Times New Roman" w:cs="Times New Roman"/>
          <w:sz w:val="24"/>
          <w:szCs w:val="24"/>
        </w:rPr>
        <w:t>by Gargurevich</w:t>
      </w:r>
      <w:r w:rsidR="00B5070D" w:rsidRPr="004353A0">
        <w:rPr>
          <w:rFonts w:ascii="Times New Roman" w:hAnsi="Times New Roman" w:cs="Times New Roman"/>
          <w:sz w:val="24"/>
          <w:szCs w:val="24"/>
        </w:rPr>
        <w:t xml:space="preserve"> and</w:t>
      </w:r>
      <w:r w:rsidR="00324AA8" w:rsidRPr="004353A0">
        <w:rPr>
          <w:rFonts w:ascii="Times New Roman" w:hAnsi="Times New Roman" w:cs="Times New Roman"/>
          <w:sz w:val="24"/>
          <w:szCs w:val="24"/>
        </w:rPr>
        <w:t xml:space="preserve"> Matos (2012) using confirmatory factor analytic procedures</w:t>
      </w:r>
      <w:r w:rsidR="009608ED">
        <w:rPr>
          <w:rFonts w:ascii="Times New Roman" w:hAnsi="Times New Roman" w:cs="Times New Roman"/>
          <w:sz w:val="24"/>
          <w:szCs w:val="24"/>
        </w:rPr>
        <w:t>.</w:t>
      </w:r>
    </w:p>
    <w:p w:rsidR="00DD6D3A" w:rsidRPr="004353A0" w:rsidRDefault="00E9406A" w:rsidP="00601727">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Eva</w:t>
      </w:r>
      <w:r w:rsidR="00052DE9">
        <w:rPr>
          <w:rFonts w:ascii="Times New Roman" w:hAnsi="Times New Roman" w:cs="Times New Roman"/>
          <w:b/>
          <w:sz w:val="24"/>
          <w:szCs w:val="24"/>
        </w:rPr>
        <w:t>l</w:t>
      </w:r>
      <w:r>
        <w:rPr>
          <w:rFonts w:ascii="Times New Roman" w:hAnsi="Times New Roman" w:cs="Times New Roman"/>
          <w:b/>
          <w:sz w:val="24"/>
          <w:szCs w:val="24"/>
        </w:rPr>
        <w:t xml:space="preserve">uating positive and negative affect in </w:t>
      </w:r>
      <w:r w:rsidR="00811DAF">
        <w:rPr>
          <w:rFonts w:ascii="Times New Roman" w:hAnsi="Times New Roman" w:cs="Times New Roman"/>
          <w:b/>
          <w:sz w:val="24"/>
          <w:szCs w:val="24"/>
        </w:rPr>
        <w:t>children and adolescents: PANAS</w:t>
      </w:r>
      <w:r w:rsidR="00172566">
        <w:rPr>
          <w:rFonts w:ascii="Times New Roman" w:hAnsi="Times New Roman" w:cs="Times New Roman"/>
          <w:b/>
          <w:sz w:val="24"/>
          <w:szCs w:val="24"/>
        </w:rPr>
        <w:t xml:space="preserve"> </w:t>
      </w:r>
      <w:r>
        <w:rPr>
          <w:rFonts w:ascii="Times New Roman" w:hAnsi="Times New Roman" w:cs="Times New Roman"/>
          <w:b/>
          <w:sz w:val="24"/>
          <w:szCs w:val="24"/>
        </w:rPr>
        <w:t>C</w:t>
      </w:r>
    </w:p>
    <w:p w:rsidR="00227F65" w:rsidRDefault="00495760" w:rsidP="00601727">
      <w:pPr>
        <w:autoSpaceDE w:val="0"/>
        <w:autoSpaceDN w:val="0"/>
        <w:adjustRightInd w:val="0"/>
        <w:spacing w:after="0" w:line="480" w:lineRule="auto"/>
        <w:ind w:firstLine="567"/>
        <w:rPr>
          <w:rFonts w:ascii="Times New Roman" w:hAnsi="Times New Roman" w:cs="Times New Roman"/>
          <w:sz w:val="24"/>
          <w:szCs w:val="24"/>
        </w:rPr>
      </w:pPr>
      <w:r w:rsidRPr="00DE3375">
        <w:rPr>
          <w:rFonts w:ascii="Times New Roman" w:hAnsi="Times New Roman" w:cs="Times New Roman"/>
          <w:sz w:val="24"/>
          <w:szCs w:val="24"/>
        </w:rPr>
        <w:t>The need for evaluating positive and negative affect and its association with anxiety and depression in children and adolescents gave birth to the PANAS C (Laurent et al. 1999)</w:t>
      </w:r>
      <w:r w:rsidR="00172566">
        <w:rPr>
          <w:rFonts w:ascii="Times New Roman" w:hAnsi="Times New Roman" w:cs="Times New Roman"/>
          <w:sz w:val="24"/>
          <w:szCs w:val="24"/>
        </w:rPr>
        <w:t>.</w:t>
      </w:r>
      <w:r w:rsidR="00227F65">
        <w:rPr>
          <w:rFonts w:ascii="Times New Roman" w:hAnsi="Times New Roman" w:cs="Times New Roman"/>
          <w:sz w:val="24"/>
          <w:szCs w:val="24"/>
        </w:rPr>
        <w:t xml:space="preserve"> However the evaluation of affect in children </w:t>
      </w:r>
      <w:r w:rsidR="00E9406A">
        <w:rPr>
          <w:rFonts w:ascii="Times New Roman" w:hAnsi="Times New Roman" w:cs="Times New Roman"/>
          <w:sz w:val="24"/>
          <w:szCs w:val="24"/>
        </w:rPr>
        <w:t>has some specific aspects to consider</w:t>
      </w:r>
      <w:r w:rsidR="00227F65">
        <w:rPr>
          <w:rFonts w:ascii="Times New Roman" w:hAnsi="Times New Roman" w:cs="Times New Roman"/>
          <w:sz w:val="24"/>
          <w:szCs w:val="24"/>
        </w:rPr>
        <w:t xml:space="preserve">. That is, </w:t>
      </w:r>
      <w:r w:rsidR="00E9406A">
        <w:rPr>
          <w:rFonts w:ascii="Times New Roman" w:hAnsi="Times New Roman" w:cs="Times New Roman"/>
          <w:sz w:val="24"/>
          <w:szCs w:val="24"/>
        </w:rPr>
        <w:t>c</w:t>
      </w:r>
      <w:r w:rsidR="00E9406A" w:rsidRPr="004353A0">
        <w:rPr>
          <w:rFonts w:ascii="Times New Roman" w:hAnsi="Times New Roman" w:cs="Times New Roman"/>
          <w:sz w:val="24"/>
          <w:szCs w:val="24"/>
        </w:rPr>
        <w:t xml:space="preserve">hildren as well as </w:t>
      </w:r>
      <w:r w:rsidR="00E9406A">
        <w:rPr>
          <w:rFonts w:ascii="Times New Roman" w:hAnsi="Times New Roman" w:cs="Times New Roman"/>
          <w:sz w:val="24"/>
          <w:szCs w:val="24"/>
        </w:rPr>
        <w:t>a</w:t>
      </w:r>
      <w:r w:rsidR="00E9406A" w:rsidRPr="004353A0">
        <w:rPr>
          <w:rFonts w:ascii="Times New Roman" w:hAnsi="Times New Roman" w:cs="Times New Roman"/>
          <w:sz w:val="24"/>
          <w:szCs w:val="24"/>
        </w:rPr>
        <w:t xml:space="preserve">dolescents may report </w:t>
      </w:r>
      <w:r w:rsidR="00E9406A">
        <w:rPr>
          <w:rFonts w:ascii="Times New Roman" w:hAnsi="Times New Roman" w:cs="Times New Roman"/>
          <w:sz w:val="24"/>
          <w:szCs w:val="24"/>
        </w:rPr>
        <w:t xml:space="preserve">mood and affect states </w:t>
      </w:r>
      <w:r w:rsidR="00E9406A" w:rsidRPr="004353A0">
        <w:rPr>
          <w:rFonts w:ascii="Times New Roman" w:hAnsi="Times New Roman" w:cs="Times New Roman"/>
          <w:sz w:val="24"/>
          <w:szCs w:val="24"/>
        </w:rPr>
        <w:t xml:space="preserve">differently </w:t>
      </w:r>
      <w:r w:rsidR="00CC5D35">
        <w:rPr>
          <w:rFonts w:ascii="Times New Roman" w:hAnsi="Times New Roman" w:cs="Times New Roman"/>
          <w:sz w:val="24"/>
          <w:szCs w:val="24"/>
        </w:rPr>
        <w:t xml:space="preserve">than </w:t>
      </w:r>
      <w:r w:rsidR="00E9406A" w:rsidRPr="004353A0">
        <w:rPr>
          <w:rFonts w:ascii="Times New Roman" w:hAnsi="Times New Roman" w:cs="Times New Roman"/>
          <w:sz w:val="24"/>
          <w:szCs w:val="24"/>
        </w:rPr>
        <w:t>adults</w:t>
      </w:r>
      <w:r w:rsidR="00DE3375">
        <w:rPr>
          <w:rFonts w:ascii="Times New Roman" w:hAnsi="Times New Roman" w:cs="Times New Roman"/>
          <w:sz w:val="24"/>
          <w:szCs w:val="24"/>
        </w:rPr>
        <w:t xml:space="preserve"> and </w:t>
      </w:r>
      <w:r w:rsidR="00883D13">
        <w:rPr>
          <w:rFonts w:ascii="Times New Roman" w:hAnsi="Times New Roman" w:cs="Times New Roman"/>
          <w:sz w:val="24"/>
          <w:szCs w:val="24"/>
        </w:rPr>
        <w:t xml:space="preserve">more </w:t>
      </w:r>
      <w:r w:rsidR="00DE3375">
        <w:rPr>
          <w:rFonts w:ascii="Times New Roman" w:hAnsi="Times New Roman" w:cs="Times New Roman"/>
          <w:sz w:val="24"/>
          <w:szCs w:val="24"/>
        </w:rPr>
        <w:t>according to their ages (</w:t>
      </w:r>
      <w:r w:rsidR="00DE3375" w:rsidRPr="004353A0">
        <w:rPr>
          <w:rFonts w:ascii="Times New Roman" w:hAnsi="Times New Roman" w:cs="Times New Roman"/>
          <w:sz w:val="24"/>
          <w:szCs w:val="24"/>
        </w:rPr>
        <w:t xml:space="preserve">Bushman </w:t>
      </w:r>
      <w:r w:rsidR="003E7FE3">
        <w:rPr>
          <w:rFonts w:ascii="Times New Roman" w:hAnsi="Times New Roman" w:cs="Times New Roman"/>
          <w:sz w:val="24"/>
          <w:szCs w:val="24"/>
        </w:rPr>
        <w:t>&amp;</w:t>
      </w:r>
      <w:r w:rsidR="00DE3375" w:rsidRPr="004353A0">
        <w:rPr>
          <w:rFonts w:ascii="Times New Roman" w:hAnsi="Times New Roman" w:cs="Times New Roman"/>
          <w:sz w:val="24"/>
          <w:szCs w:val="24"/>
        </w:rPr>
        <w:t xml:space="preserve"> Crowley</w:t>
      </w:r>
      <w:r w:rsidR="00DE3375">
        <w:rPr>
          <w:rFonts w:ascii="Times New Roman" w:hAnsi="Times New Roman" w:cs="Times New Roman"/>
          <w:sz w:val="24"/>
          <w:szCs w:val="24"/>
        </w:rPr>
        <w:t xml:space="preserve">, </w:t>
      </w:r>
      <w:r w:rsidR="00227F65">
        <w:rPr>
          <w:rFonts w:ascii="Times New Roman" w:hAnsi="Times New Roman" w:cs="Times New Roman"/>
          <w:sz w:val="24"/>
          <w:szCs w:val="24"/>
        </w:rPr>
        <w:t>2010).</w:t>
      </w:r>
    </w:p>
    <w:p w:rsidR="00495760" w:rsidRDefault="00227F65" w:rsidP="00601727">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A</w:t>
      </w:r>
      <w:r w:rsidR="00F862C3">
        <w:rPr>
          <w:rFonts w:ascii="Times New Roman" w:hAnsi="Times New Roman" w:cs="Times New Roman"/>
          <w:sz w:val="24"/>
          <w:szCs w:val="24"/>
        </w:rPr>
        <w:t xml:space="preserve">lready in 1982, </w:t>
      </w:r>
      <w:proofErr w:type="spellStart"/>
      <w:r w:rsidR="00F862C3" w:rsidRPr="004353A0">
        <w:rPr>
          <w:rFonts w:ascii="Times New Roman" w:hAnsi="Times New Roman" w:cs="Times New Roman"/>
          <w:sz w:val="24"/>
          <w:szCs w:val="24"/>
        </w:rPr>
        <w:t>Glasberg</w:t>
      </w:r>
      <w:proofErr w:type="spellEnd"/>
      <w:r w:rsidR="00F862C3" w:rsidRPr="004353A0">
        <w:rPr>
          <w:rFonts w:ascii="Times New Roman" w:hAnsi="Times New Roman" w:cs="Times New Roman"/>
          <w:sz w:val="24"/>
          <w:szCs w:val="24"/>
        </w:rPr>
        <w:t xml:space="preserve"> and </w:t>
      </w:r>
      <w:proofErr w:type="spellStart"/>
      <w:r w:rsidR="00F862C3" w:rsidRPr="004353A0">
        <w:rPr>
          <w:rFonts w:ascii="Times New Roman" w:hAnsi="Times New Roman" w:cs="Times New Roman"/>
          <w:sz w:val="24"/>
          <w:szCs w:val="24"/>
        </w:rPr>
        <w:t>Aboud</w:t>
      </w:r>
      <w:proofErr w:type="spellEnd"/>
      <w:r w:rsidR="00F862C3" w:rsidRPr="004353A0">
        <w:rPr>
          <w:rFonts w:ascii="Times New Roman" w:hAnsi="Times New Roman" w:cs="Times New Roman"/>
          <w:sz w:val="24"/>
          <w:szCs w:val="24"/>
        </w:rPr>
        <w:t xml:space="preserve"> </w:t>
      </w:r>
      <w:r w:rsidR="00F862C3">
        <w:rPr>
          <w:rFonts w:ascii="Times New Roman" w:hAnsi="Times New Roman" w:cs="Times New Roman"/>
          <w:sz w:val="24"/>
          <w:szCs w:val="24"/>
        </w:rPr>
        <w:t xml:space="preserve">reported that </w:t>
      </w:r>
      <w:r w:rsidR="00F862C3" w:rsidRPr="004353A0">
        <w:rPr>
          <w:rFonts w:ascii="Times New Roman" w:hAnsi="Times New Roman" w:cs="Times New Roman"/>
          <w:sz w:val="24"/>
          <w:szCs w:val="24"/>
        </w:rPr>
        <w:t>children of 5 years of age denied sad experiences more than their counterpart peers of 7 years old and were less likely to include this emotion in their emotional disposition</w:t>
      </w:r>
      <w:r w:rsidR="00F862C3">
        <w:rPr>
          <w:rFonts w:ascii="Times New Roman" w:hAnsi="Times New Roman" w:cs="Times New Roman"/>
          <w:sz w:val="24"/>
          <w:szCs w:val="24"/>
        </w:rPr>
        <w:t xml:space="preserve">. </w:t>
      </w:r>
      <w:r w:rsidR="00DE70B5">
        <w:rPr>
          <w:rFonts w:ascii="Times New Roman" w:hAnsi="Times New Roman" w:cs="Times New Roman"/>
          <w:sz w:val="24"/>
          <w:szCs w:val="24"/>
        </w:rPr>
        <w:t xml:space="preserve">Later, </w:t>
      </w:r>
      <w:r w:rsidR="00DE70B5" w:rsidRPr="004353A0">
        <w:rPr>
          <w:rFonts w:ascii="Times New Roman" w:hAnsi="Times New Roman" w:cs="Times New Roman"/>
          <w:sz w:val="24"/>
          <w:szCs w:val="24"/>
        </w:rPr>
        <w:t xml:space="preserve">in a study </w:t>
      </w:r>
      <w:r w:rsidR="00DE70B5">
        <w:rPr>
          <w:rFonts w:ascii="Times New Roman" w:hAnsi="Times New Roman" w:cs="Times New Roman"/>
          <w:sz w:val="24"/>
          <w:szCs w:val="24"/>
        </w:rPr>
        <w:t xml:space="preserve">involving the tripartite model of Clark &amp; Watson (1981), </w:t>
      </w:r>
      <w:r w:rsidR="00DE70B5" w:rsidRPr="004353A0">
        <w:rPr>
          <w:rFonts w:ascii="Times New Roman" w:hAnsi="Times New Roman" w:cs="Times New Roman"/>
          <w:sz w:val="24"/>
          <w:szCs w:val="24"/>
        </w:rPr>
        <w:t>in 4</w:t>
      </w:r>
      <w:r w:rsidR="00DE70B5" w:rsidRPr="004353A0">
        <w:rPr>
          <w:rFonts w:ascii="Times New Roman" w:hAnsi="Times New Roman" w:cs="Times New Roman"/>
          <w:sz w:val="24"/>
          <w:szCs w:val="24"/>
          <w:vertAlign w:val="superscript"/>
        </w:rPr>
        <w:t>th</w:t>
      </w:r>
      <w:r w:rsidR="00DE70B5" w:rsidRPr="004353A0">
        <w:rPr>
          <w:rFonts w:ascii="Times New Roman" w:hAnsi="Times New Roman" w:cs="Times New Roman"/>
          <w:sz w:val="24"/>
          <w:szCs w:val="24"/>
        </w:rPr>
        <w:t>, 7</w:t>
      </w:r>
      <w:r w:rsidR="00DE70B5" w:rsidRPr="004353A0">
        <w:rPr>
          <w:rFonts w:ascii="Times New Roman" w:hAnsi="Times New Roman" w:cs="Times New Roman"/>
          <w:sz w:val="24"/>
          <w:szCs w:val="24"/>
          <w:vertAlign w:val="superscript"/>
        </w:rPr>
        <w:t>th</w:t>
      </w:r>
      <w:r w:rsidR="00DE70B5" w:rsidRPr="004353A0">
        <w:rPr>
          <w:rFonts w:ascii="Times New Roman" w:hAnsi="Times New Roman" w:cs="Times New Roman"/>
          <w:sz w:val="24"/>
          <w:szCs w:val="24"/>
        </w:rPr>
        <w:t xml:space="preserve"> and 10</w:t>
      </w:r>
      <w:r w:rsidR="00DE70B5" w:rsidRPr="004353A0">
        <w:rPr>
          <w:rFonts w:ascii="Times New Roman" w:hAnsi="Times New Roman" w:cs="Times New Roman"/>
          <w:sz w:val="24"/>
          <w:szCs w:val="24"/>
          <w:vertAlign w:val="superscript"/>
        </w:rPr>
        <w:t xml:space="preserve">th </w:t>
      </w:r>
      <w:r w:rsidR="00DE70B5">
        <w:rPr>
          <w:rFonts w:ascii="Times New Roman" w:hAnsi="Times New Roman" w:cs="Times New Roman"/>
          <w:sz w:val="24"/>
          <w:szCs w:val="24"/>
        </w:rPr>
        <w:t>year old children (</w:t>
      </w:r>
      <w:r w:rsidR="00DE70B5" w:rsidRPr="00B711BD">
        <w:rPr>
          <w:rFonts w:ascii="Times New Roman" w:hAnsi="Times New Roman" w:cs="Times New Roman"/>
          <w:i/>
          <w:sz w:val="24"/>
          <w:szCs w:val="24"/>
        </w:rPr>
        <w:t>N</w:t>
      </w:r>
      <w:r w:rsidR="00DE70B5">
        <w:rPr>
          <w:rFonts w:ascii="Times New Roman" w:hAnsi="Times New Roman" w:cs="Times New Roman"/>
          <w:sz w:val="24"/>
          <w:szCs w:val="24"/>
        </w:rPr>
        <w:t>=510)</w:t>
      </w:r>
      <w:r w:rsidR="00DE70B5" w:rsidRPr="004353A0">
        <w:rPr>
          <w:rFonts w:ascii="Times New Roman" w:hAnsi="Times New Roman" w:cs="Times New Roman"/>
          <w:sz w:val="24"/>
          <w:szCs w:val="24"/>
        </w:rPr>
        <w:t xml:space="preserve">, </w:t>
      </w:r>
      <w:proofErr w:type="spellStart"/>
      <w:r w:rsidR="00DE70B5" w:rsidRPr="004353A0">
        <w:rPr>
          <w:rFonts w:ascii="Times New Roman" w:eastAsia="TimesNewRomanPSMT" w:hAnsi="Times New Roman" w:cs="Times New Roman"/>
          <w:sz w:val="24"/>
          <w:szCs w:val="24"/>
        </w:rPr>
        <w:t>Ollendick</w:t>
      </w:r>
      <w:proofErr w:type="spellEnd"/>
      <w:r w:rsidR="00DE70B5" w:rsidRPr="004353A0">
        <w:rPr>
          <w:rFonts w:ascii="Times New Roman" w:eastAsia="TimesNewRomanPSMT" w:hAnsi="Times New Roman" w:cs="Times New Roman"/>
          <w:sz w:val="24"/>
          <w:szCs w:val="24"/>
        </w:rPr>
        <w:t xml:space="preserve">, Seligman, </w:t>
      </w:r>
      <w:proofErr w:type="spellStart"/>
      <w:r w:rsidR="00DE70B5" w:rsidRPr="004353A0">
        <w:rPr>
          <w:rFonts w:ascii="Times New Roman" w:eastAsia="TimesNewRomanPSMT" w:hAnsi="Times New Roman" w:cs="Times New Roman"/>
          <w:sz w:val="24"/>
          <w:szCs w:val="24"/>
        </w:rPr>
        <w:t>Goza</w:t>
      </w:r>
      <w:proofErr w:type="spellEnd"/>
      <w:r w:rsidR="00DE70B5" w:rsidRPr="004353A0">
        <w:rPr>
          <w:rFonts w:ascii="Times New Roman" w:eastAsia="TimesNewRomanPSMT" w:hAnsi="Times New Roman" w:cs="Times New Roman"/>
          <w:sz w:val="24"/>
          <w:szCs w:val="24"/>
        </w:rPr>
        <w:t>, Byrd &amp; Singh</w:t>
      </w:r>
      <w:r w:rsidR="00DE70B5">
        <w:rPr>
          <w:rFonts w:ascii="Times New Roman" w:eastAsia="TimesNewRomanPSMT" w:hAnsi="Times New Roman" w:cs="Times New Roman"/>
          <w:sz w:val="24"/>
          <w:szCs w:val="24"/>
        </w:rPr>
        <w:t>, (</w:t>
      </w:r>
      <w:r w:rsidR="00DE70B5" w:rsidRPr="004353A0">
        <w:rPr>
          <w:rFonts w:ascii="Times New Roman" w:hAnsi="Times New Roman" w:cs="Times New Roman"/>
          <w:sz w:val="24"/>
          <w:szCs w:val="24"/>
        </w:rPr>
        <w:t>2003) found that anxiety and depression were more differentiated in</w:t>
      </w:r>
      <w:r w:rsidR="00DE70B5">
        <w:rPr>
          <w:rFonts w:ascii="Times New Roman" w:hAnsi="Times New Roman" w:cs="Times New Roman"/>
          <w:sz w:val="24"/>
          <w:szCs w:val="24"/>
        </w:rPr>
        <w:t xml:space="preserve"> preadolescents than in children.</w:t>
      </w:r>
    </w:p>
    <w:p w:rsidR="00227F65" w:rsidRPr="00DE3375" w:rsidRDefault="00227F65" w:rsidP="00227F65">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When developing the PANAS C </w:t>
      </w:r>
      <w:r w:rsidRPr="004353A0">
        <w:rPr>
          <w:rFonts w:ascii="Times New Roman" w:hAnsi="Times New Roman" w:cs="Times New Roman"/>
          <w:sz w:val="24"/>
          <w:szCs w:val="24"/>
        </w:rPr>
        <w:t>Laurent et al</w:t>
      </w:r>
      <w:r>
        <w:rPr>
          <w:rFonts w:ascii="Times New Roman" w:hAnsi="Times New Roman" w:cs="Times New Roman"/>
          <w:sz w:val="24"/>
          <w:szCs w:val="24"/>
        </w:rPr>
        <w:t>.</w:t>
      </w:r>
      <w:r w:rsidRPr="004353A0">
        <w:rPr>
          <w:rFonts w:ascii="Times New Roman" w:hAnsi="Times New Roman" w:cs="Times New Roman"/>
          <w:sz w:val="24"/>
          <w:szCs w:val="24"/>
        </w:rPr>
        <w:t xml:space="preserve"> (1999) </w:t>
      </w:r>
      <w:r>
        <w:rPr>
          <w:rFonts w:ascii="Times New Roman" w:hAnsi="Times New Roman" w:cs="Times New Roman"/>
          <w:sz w:val="24"/>
          <w:szCs w:val="24"/>
        </w:rPr>
        <w:t xml:space="preserve">studied the </w:t>
      </w:r>
      <w:r w:rsidRPr="004353A0">
        <w:rPr>
          <w:rFonts w:ascii="Times New Roman" w:hAnsi="Times New Roman" w:cs="Times New Roman"/>
          <w:sz w:val="24"/>
          <w:szCs w:val="24"/>
        </w:rPr>
        <w:t xml:space="preserve">validity and reliability </w:t>
      </w:r>
      <w:r>
        <w:rPr>
          <w:rFonts w:ascii="Times New Roman" w:hAnsi="Times New Roman" w:cs="Times New Roman"/>
          <w:sz w:val="24"/>
          <w:szCs w:val="24"/>
        </w:rPr>
        <w:t xml:space="preserve">in the scale </w:t>
      </w:r>
      <w:r w:rsidRPr="004353A0">
        <w:rPr>
          <w:rFonts w:ascii="Times New Roman" w:hAnsi="Times New Roman" w:cs="Times New Roman"/>
          <w:sz w:val="24"/>
          <w:szCs w:val="24"/>
        </w:rPr>
        <w:t>in a sample of 707 students from 4</w:t>
      </w:r>
      <w:r w:rsidRPr="004353A0">
        <w:rPr>
          <w:rFonts w:ascii="Times New Roman" w:hAnsi="Times New Roman" w:cs="Times New Roman"/>
          <w:sz w:val="24"/>
          <w:szCs w:val="24"/>
          <w:vertAlign w:val="superscript"/>
        </w:rPr>
        <w:t>th</w:t>
      </w:r>
      <w:r w:rsidRPr="004353A0">
        <w:rPr>
          <w:rFonts w:ascii="Times New Roman" w:hAnsi="Times New Roman" w:cs="Times New Roman"/>
          <w:sz w:val="24"/>
          <w:szCs w:val="24"/>
        </w:rPr>
        <w:t xml:space="preserve"> to 8</w:t>
      </w:r>
      <w:r w:rsidRPr="004353A0">
        <w:rPr>
          <w:rFonts w:ascii="Times New Roman" w:hAnsi="Times New Roman" w:cs="Times New Roman"/>
          <w:sz w:val="24"/>
          <w:szCs w:val="24"/>
          <w:vertAlign w:val="superscript"/>
        </w:rPr>
        <w:t>th</w:t>
      </w:r>
      <w:r>
        <w:rPr>
          <w:rFonts w:ascii="Times New Roman" w:hAnsi="Times New Roman" w:cs="Times New Roman"/>
          <w:sz w:val="24"/>
          <w:szCs w:val="24"/>
        </w:rPr>
        <w:t xml:space="preserve"> grades.</w:t>
      </w:r>
      <w:r w:rsidRPr="004353A0">
        <w:rPr>
          <w:rFonts w:ascii="Times New Roman" w:hAnsi="Times New Roman" w:cs="Times New Roman"/>
          <w:sz w:val="24"/>
          <w:szCs w:val="24"/>
        </w:rPr>
        <w:t xml:space="preserve"> </w:t>
      </w:r>
      <w:r w:rsidR="00F24D9C" w:rsidRPr="002F3C7C">
        <w:rPr>
          <w:rFonts w:ascii="Times New Roman" w:hAnsi="Times New Roman" w:cs="Times New Roman"/>
          <w:sz w:val="24"/>
          <w:szCs w:val="24"/>
          <w:highlight w:val="yellow"/>
        </w:rPr>
        <w:t>The total sample was divided in two groups: one for the scale development (</w:t>
      </w:r>
      <w:r w:rsidR="00F24D9C" w:rsidRPr="002F3C7C">
        <w:rPr>
          <w:rFonts w:ascii="Times New Roman" w:hAnsi="Times New Roman" w:cs="Times New Roman"/>
          <w:i/>
          <w:sz w:val="24"/>
          <w:szCs w:val="24"/>
          <w:highlight w:val="yellow"/>
        </w:rPr>
        <w:t xml:space="preserve">N </w:t>
      </w:r>
      <w:r w:rsidR="00F24D9C" w:rsidRPr="002F3C7C">
        <w:rPr>
          <w:rFonts w:ascii="Times New Roman" w:hAnsi="Times New Roman" w:cs="Times New Roman"/>
          <w:sz w:val="24"/>
          <w:szCs w:val="24"/>
          <w:highlight w:val="yellow"/>
        </w:rPr>
        <w:t>= 349) and the other one for replication purposes (</w:t>
      </w:r>
      <w:r w:rsidR="00F24D9C" w:rsidRPr="002F3C7C">
        <w:rPr>
          <w:rFonts w:ascii="Times New Roman" w:hAnsi="Times New Roman" w:cs="Times New Roman"/>
          <w:i/>
          <w:sz w:val="24"/>
          <w:szCs w:val="24"/>
          <w:highlight w:val="yellow"/>
        </w:rPr>
        <w:t xml:space="preserve">N </w:t>
      </w:r>
      <w:r w:rsidR="00F24D9C" w:rsidRPr="002F3C7C">
        <w:rPr>
          <w:rFonts w:ascii="Times New Roman" w:hAnsi="Times New Roman" w:cs="Times New Roman"/>
          <w:sz w:val="24"/>
          <w:szCs w:val="24"/>
          <w:highlight w:val="yellow"/>
        </w:rPr>
        <w:t xml:space="preserve">= 358). Principal axis factor (PAF) analysis with oblique rotation was used to determine the factor structure of the PANAS-C and a two-factor solution with PA and NA was found. This solution was consistent with the original PANAS measure and </w:t>
      </w:r>
      <w:r w:rsidR="00F24D9C" w:rsidRPr="002F3C7C">
        <w:rPr>
          <w:rFonts w:ascii="Times New Roman" w:hAnsi="Times New Roman" w:cs="Times New Roman"/>
          <w:sz w:val="24"/>
          <w:szCs w:val="24"/>
          <w:highlight w:val="yellow"/>
        </w:rPr>
        <w:lastRenderedPageBreak/>
        <w:t>a negative correlation (</w:t>
      </w:r>
      <w:r w:rsidR="00F24D9C" w:rsidRPr="002F3C7C">
        <w:rPr>
          <w:rFonts w:ascii="Times New Roman" w:hAnsi="Times New Roman" w:cs="Times New Roman"/>
          <w:i/>
          <w:sz w:val="24"/>
          <w:szCs w:val="24"/>
          <w:highlight w:val="yellow"/>
        </w:rPr>
        <w:t xml:space="preserve">r </w:t>
      </w:r>
      <w:r w:rsidR="00F24D9C" w:rsidRPr="002F3C7C">
        <w:rPr>
          <w:rFonts w:ascii="Times New Roman" w:hAnsi="Times New Roman" w:cs="Times New Roman"/>
          <w:sz w:val="24"/>
          <w:szCs w:val="24"/>
          <w:highlight w:val="yellow"/>
        </w:rPr>
        <w:t xml:space="preserve">= -.23, </w:t>
      </w:r>
      <w:r w:rsidR="00F24D9C" w:rsidRPr="002F3C7C">
        <w:rPr>
          <w:rFonts w:ascii="Times New Roman" w:hAnsi="Times New Roman" w:cs="Times New Roman"/>
          <w:i/>
          <w:sz w:val="24"/>
          <w:szCs w:val="24"/>
          <w:highlight w:val="yellow"/>
        </w:rPr>
        <w:t>p</w:t>
      </w:r>
      <w:r w:rsidR="00F24D9C" w:rsidRPr="002F3C7C">
        <w:rPr>
          <w:rFonts w:ascii="Times New Roman" w:hAnsi="Times New Roman" w:cs="Times New Roman"/>
          <w:sz w:val="24"/>
          <w:szCs w:val="24"/>
          <w:highlight w:val="yellow"/>
        </w:rPr>
        <w:t xml:space="preserve"> &lt; .05) between PA and NA was found as it was expected and reported before (Watson et al., 1988). Also, this good convergent and </w:t>
      </w:r>
      <w:proofErr w:type="spellStart"/>
      <w:r w:rsidR="00F24D9C" w:rsidRPr="002F3C7C">
        <w:rPr>
          <w:rFonts w:ascii="Times New Roman" w:hAnsi="Times New Roman" w:cs="Times New Roman"/>
          <w:sz w:val="24"/>
          <w:szCs w:val="24"/>
          <w:highlight w:val="yellow"/>
        </w:rPr>
        <w:t>discriminant</w:t>
      </w:r>
      <w:proofErr w:type="spellEnd"/>
      <w:r w:rsidR="00F24D9C" w:rsidRPr="002F3C7C">
        <w:rPr>
          <w:rFonts w:ascii="Times New Roman" w:hAnsi="Times New Roman" w:cs="Times New Roman"/>
          <w:sz w:val="24"/>
          <w:szCs w:val="24"/>
          <w:highlight w:val="yellow"/>
        </w:rPr>
        <w:t xml:space="preserve"> validity emerged when the scale was correlated with the Children´s Depression Inventory (CDI; Kovacs, 1992) and the State-Trait Anxiety Inventory for Children (STAIC; </w:t>
      </w:r>
      <w:proofErr w:type="spellStart"/>
      <w:r w:rsidR="00F24D9C" w:rsidRPr="002F3C7C">
        <w:rPr>
          <w:rFonts w:ascii="Times New Roman" w:hAnsi="Times New Roman" w:cs="Times New Roman"/>
          <w:sz w:val="24"/>
          <w:szCs w:val="24"/>
          <w:highlight w:val="yellow"/>
        </w:rPr>
        <w:t>Spielberger</w:t>
      </w:r>
      <w:proofErr w:type="spellEnd"/>
      <w:r w:rsidR="00F24D9C" w:rsidRPr="002F3C7C">
        <w:rPr>
          <w:rFonts w:ascii="Times New Roman" w:hAnsi="Times New Roman" w:cs="Times New Roman"/>
          <w:sz w:val="24"/>
          <w:szCs w:val="24"/>
          <w:highlight w:val="yellow"/>
        </w:rPr>
        <w:t xml:space="preserve">, 1973) respectively. Reliability was later calculated for the PA and NA scales, considering items below .30 as weak. The </w:t>
      </w:r>
      <w:proofErr w:type="spellStart"/>
      <w:r w:rsidR="00F24D9C" w:rsidRPr="002F3C7C">
        <w:rPr>
          <w:rFonts w:ascii="Times New Roman" w:hAnsi="Times New Roman" w:cs="Times New Roman"/>
          <w:sz w:val="24"/>
          <w:szCs w:val="24"/>
          <w:highlight w:val="yellow"/>
        </w:rPr>
        <w:t>Cronbach´s</w:t>
      </w:r>
      <w:proofErr w:type="spellEnd"/>
      <w:r w:rsidR="00F24D9C" w:rsidRPr="002F3C7C">
        <w:rPr>
          <w:rFonts w:ascii="Times New Roman" w:hAnsi="Times New Roman" w:cs="Times New Roman"/>
          <w:sz w:val="24"/>
          <w:szCs w:val="24"/>
          <w:highlight w:val="yellow"/>
        </w:rPr>
        <w:t xml:space="preserve"> alpha internal consistency coefficients for the PA scale were .89 in the scale development sample and .87 for the replication sample, whereas for NA was .94 in the first sample and .92 in the second sample.</w:t>
      </w:r>
      <w:r w:rsidR="00F24D9C">
        <w:rPr>
          <w:rFonts w:ascii="Times New Roman" w:hAnsi="Times New Roman" w:cs="Times New Roman"/>
          <w:sz w:val="24"/>
          <w:szCs w:val="24"/>
        </w:rPr>
        <w:t xml:space="preserve"> </w:t>
      </w:r>
      <w:r>
        <w:rPr>
          <w:rFonts w:ascii="Times New Roman" w:hAnsi="Times New Roman" w:cs="Times New Roman"/>
          <w:sz w:val="24"/>
          <w:szCs w:val="24"/>
        </w:rPr>
        <w:t>Thus</w:t>
      </w:r>
      <w:r w:rsidRPr="00DE3375">
        <w:rPr>
          <w:rFonts w:ascii="Times New Roman" w:hAnsi="Times New Roman" w:cs="Times New Roman"/>
          <w:sz w:val="24"/>
          <w:szCs w:val="24"/>
        </w:rPr>
        <w:t xml:space="preserve">, the PANAS C </w:t>
      </w:r>
      <w:r>
        <w:rPr>
          <w:rFonts w:ascii="Times New Roman" w:hAnsi="Times New Roman" w:cs="Times New Roman"/>
          <w:sz w:val="24"/>
          <w:szCs w:val="24"/>
        </w:rPr>
        <w:t xml:space="preserve">has been </w:t>
      </w:r>
      <w:r w:rsidRPr="00DE3375">
        <w:rPr>
          <w:rFonts w:ascii="Times New Roman" w:hAnsi="Times New Roman" w:cs="Times New Roman"/>
          <w:sz w:val="24"/>
          <w:szCs w:val="24"/>
        </w:rPr>
        <w:t xml:space="preserve">found to be a useful measure to differentiate anxiety from depression in children (Laurent et al. 1999; </w:t>
      </w:r>
      <w:proofErr w:type="spellStart"/>
      <w:r w:rsidRPr="00DE3375">
        <w:rPr>
          <w:rFonts w:ascii="Times New Roman" w:hAnsi="Times New Roman" w:cs="Times New Roman"/>
          <w:sz w:val="24"/>
          <w:szCs w:val="24"/>
        </w:rPr>
        <w:t>Lonigan</w:t>
      </w:r>
      <w:proofErr w:type="spellEnd"/>
      <w:r w:rsidRPr="00DE3375">
        <w:rPr>
          <w:rFonts w:ascii="Times New Roman" w:hAnsi="Times New Roman" w:cs="Times New Roman"/>
          <w:sz w:val="24"/>
          <w:szCs w:val="24"/>
        </w:rPr>
        <w:t xml:space="preserve">, Phillips, </w:t>
      </w:r>
      <w:proofErr w:type="spellStart"/>
      <w:r w:rsidRPr="00DE3375">
        <w:rPr>
          <w:rFonts w:ascii="Times New Roman" w:hAnsi="Times New Roman" w:cs="Times New Roman"/>
          <w:sz w:val="24"/>
          <w:szCs w:val="24"/>
        </w:rPr>
        <w:t>Hooe</w:t>
      </w:r>
      <w:proofErr w:type="spellEnd"/>
      <w:r w:rsidRPr="00DE3375">
        <w:rPr>
          <w:rFonts w:ascii="Times New Roman" w:hAnsi="Times New Roman" w:cs="Times New Roman"/>
          <w:sz w:val="24"/>
          <w:szCs w:val="24"/>
        </w:rPr>
        <w:t xml:space="preserve">, 2003; </w:t>
      </w:r>
      <w:proofErr w:type="spellStart"/>
      <w:r w:rsidRPr="00DE3375">
        <w:rPr>
          <w:rFonts w:ascii="Times New Roman" w:hAnsi="Times New Roman" w:cs="Times New Roman"/>
          <w:sz w:val="24"/>
          <w:szCs w:val="24"/>
        </w:rPr>
        <w:t>Ebesutani</w:t>
      </w:r>
      <w:proofErr w:type="spellEnd"/>
      <w:r w:rsidRPr="00DE3375">
        <w:rPr>
          <w:rFonts w:ascii="Times New Roman" w:hAnsi="Times New Roman" w:cs="Times New Roman"/>
          <w:sz w:val="24"/>
          <w:szCs w:val="24"/>
        </w:rPr>
        <w:t xml:space="preserve">, Regan, Smith, </w:t>
      </w:r>
      <w:proofErr w:type="spellStart"/>
      <w:r w:rsidRPr="00DE3375">
        <w:rPr>
          <w:rFonts w:ascii="Times New Roman" w:hAnsi="Times New Roman" w:cs="Times New Roman"/>
          <w:sz w:val="24"/>
          <w:szCs w:val="24"/>
        </w:rPr>
        <w:t>Reise</w:t>
      </w:r>
      <w:proofErr w:type="spellEnd"/>
      <w:r w:rsidRPr="00DE3375">
        <w:rPr>
          <w:rFonts w:ascii="Times New Roman" w:hAnsi="Times New Roman" w:cs="Times New Roman"/>
          <w:sz w:val="24"/>
          <w:szCs w:val="24"/>
        </w:rPr>
        <w:t xml:space="preserve">, </w:t>
      </w:r>
      <w:proofErr w:type="spellStart"/>
      <w:r w:rsidRPr="00DE3375">
        <w:rPr>
          <w:rFonts w:ascii="Times New Roman" w:hAnsi="Times New Roman" w:cs="Times New Roman"/>
          <w:sz w:val="24"/>
          <w:szCs w:val="24"/>
        </w:rPr>
        <w:t>Higa</w:t>
      </w:r>
      <w:proofErr w:type="spellEnd"/>
      <w:r w:rsidRPr="00DE3375">
        <w:rPr>
          <w:rFonts w:ascii="Times New Roman" w:hAnsi="Times New Roman" w:cs="Times New Roman"/>
          <w:sz w:val="24"/>
          <w:szCs w:val="24"/>
        </w:rPr>
        <w:t xml:space="preserve">-McMillan &amp; </w:t>
      </w:r>
      <w:proofErr w:type="spellStart"/>
      <w:r w:rsidRPr="00DE3375">
        <w:rPr>
          <w:rFonts w:ascii="Times New Roman" w:hAnsi="Times New Roman" w:cs="Times New Roman"/>
          <w:sz w:val="24"/>
          <w:szCs w:val="24"/>
        </w:rPr>
        <w:t>Chorpita</w:t>
      </w:r>
      <w:proofErr w:type="spellEnd"/>
      <w:r w:rsidRPr="00DE3375">
        <w:rPr>
          <w:rFonts w:ascii="Times New Roman" w:hAnsi="Times New Roman" w:cs="Times New Roman"/>
          <w:sz w:val="24"/>
          <w:szCs w:val="24"/>
        </w:rPr>
        <w:t>, 2012).</w:t>
      </w:r>
    </w:p>
    <w:p w:rsidR="00052DE9" w:rsidRDefault="00DE70B5" w:rsidP="00601727">
      <w:pPr>
        <w:autoSpaceDE w:val="0"/>
        <w:autoSpaceDN w:val="0"/>
        <w:adjustRightInd w:val="0"/>
        <w:spacing w:after="0" w:line="480" w:lineRule="auto"/>
        <w:ind w:firstLine="567"/>
        <w:rPr>
          <w:rFonts w:ascii="Times New Roman" w:hAnsi="Times New Roman" w:cs="Times New Roman"/>
          <w:color w:val="3A2A98"/>
          <w:sz w:val="24"/>
          <w:szCs w:val="24"/>
        </w:rPr>
      </w:pPr>
      <w:r>
        <w:rPr>
          <w:rFonts w:ascii="Times New Roman" w:hAnsi="Times New Roman" w:cs="Times New Roman"/>
          <w:sz w:val="24"/>
          <w:szCs w:val="24"/>
        </w:rPr>
        <w:t xml:space="preserve">More concretely, </w:t>
      </w:r>
      <w:r w:rsidR="00F862C3">
        <w:rPr>
          <w:rFonts w:ascii="Times New Roman" w:hAnsi="Times New Roman" w:cs="Times New Roman"/>
          <w:sz w:val="24"/>
          <w:szCs w:val="24"/>
        </w:rPr>
        <w:t xml:space="preserve">in </w:t>
      </w:r>
      <w:r w:rsidR="00E9406A">
        <w:rPr>
          <w:rFonts w:ascii="Times New Roman" w:hAnsi="Times New Roman" w:cs="Times New Roman"/>
          <w:sz w:val="24"/>
          <w:szCs w:val="24"/>
        </w:rPr>
        <w:t xml:space="preserve">a </w:t>
      </w:r>
      <w:r w:rsidR="00E9406A" w:rsidRPr="004353A0">
        <w:rPr>
          <w:rFonts w:ascii="Times New Roman" w:hAnsi="Times New Roman" w:cs="Times New Roman"/>
          <w:sz w:val="24"/>
          <w:szCs w:val="24"/>
        </w:rPr>
        <w:t xml:space="preserve">study about extraversion, neuroticism, PA and NA in </w:t>
      </w:r>
      <w:r w:rsidR="00E9406A">
        <w:rPr>
          <w:rFonts w:ascii="Times New Roman" w:hAnsi="Times New Roman" w:cs="Times New Roman"/>
          <w:sz w:val="24"/>
          <w:szCs w:val="24"/>
        </w:rPr>
        <w:t>a multiage sample (</w:t>
      </w:r>
      <w:r w:rsidR="00E9406A" w:rsidRPr="00C008BA">
        <w:rPr>
          <w:rFonts w:ascii="Times New Roman" w:hAnsi="Times New Roman" w:cs="Times New Roman"/>
          <w:i/>
          <w:sz w:val="24"/>
          <w:szCs w:val="24"/>
        </w:rPr>
        <w:t>N</w:t>
      </w:r>
      <w:r w:rsidR="00F24D9C">
        <w:rPr>
          <w:rFonts w:ascii="Times New Roman" w:hAnsi="Times New Roman" w:cs="Times New Roman"/>
          <w:i/>
          <w:sz w:val="24"/>
          <w:szCs w:val="24"/>
        </w:rPr>
        <w:t xml:space="preserve"> </w:t>
      </w:r>
      <w:r w:rsidR="00E9406A">
        <w:rPr>
          <w:rFonts w:ascii="Times New Roman" w:hAnsi="Times New Roman" w:cs="Times New Roman"/>
          <w:sz w:val="24"/>
          <w:szCs w:val="24"/>
        </w:rPr>
        <w:t>=</w:t>
      </w:r>
      <w:r w:rsidR="00F24D9C">
        <w:rPr>
          <w:rFonts w:ascii="Times New Roman" w:hAnsi="Times New Roman" w:cs="Times New Roman"/>
          <w:sz w:val="24"/>
          <w:szCs w:val="24"/>
        </w:rPr>
        <w:t xml:space="preserve"> </w:t>
      </w:r>
      <w:r w:rsidR="00E9406A" w:rsidRPr="004353A0">
        <w:rPr>
          <w:rFonts w:ascii="Times New Roman" w:hAnsi="Times New Roman" w:cs="Times New Roman"/>
          <w:sz w:val="24"/>
          <w:szCs w:val="24"/>
        </w:rPr>
        <w:t>555</w:t>
      </w:r>
      <w:r w:rsidR="00E9406A">
        <w:rPr>
          <w:rFonts w:ascii="Times New Roman" w:hAnsi="Times New Roman" w:cs="Times New Roman"/>
          <w:sz w:val="24"/>
          <w:szCs w:val="24"/>
        </w:rPr>
        <w:t xml:space="preserve">) participants were </w:t>
      </w:r>
      <w:r w:rsidR="00E9406A" w:rsidRPr="004353A0">
        <w:rPr>
          <w:rFonts w:ascii="Times New Roman" w:hAnsi="Times New Roman" w:cs="Times New Roman"/>
          <w:sz w:val="24"/>
          <w:szCs w:val="24"/>
        </w:rPr>
        <w:t>divided in three groups:</w:t>
      </w:r>
      <w:r w:rsidR="00E9406A" w:rsidRPr="004353A0" w:rsidDel="00EC5349">
        <w:rPr>
          <w:rFonts w:ascii="Times New Roman" w:hAnsi="Times New Roman" w:cs="Times New Roman"/>
          <w:sz w:val="24"/>
          <w:szCs w:val="24"/>
        </w:rPr>
        <w:t xml:space="preserve"> </w:t>
      </w:r>
      <w:r w:rsidR="00E9406A" w:rsidRPr="004353A0">
        <w:rPr>
          <w:rFonts w:ascii="Times New Roman" w:hAnsi="Times New Roman" w:cs="Times New Roman"/>
          <w:sz w:val="24"/>
          <w:szCs w:val="24"/>
        </w:rPr>
        <w:t>children and early adolescents (ages 8 to 15), late adolescents and young adults (ages 16 to 29)</w:t>
      </w:r>
      <w:r>
        <w:rPr>
          <w:rFonts w:ascii="Times New Roman" w:hAnsi="Times New Roman" w:cs="Times New Roman"/>
          <w:sz w:val="24"/>
          <w:szCs w:val="24"/>
        </w:rPr>
        <w:t>,</w:t>
      </w:r>
      <w:r w:rsidR="00E9406A" w:rsidRPr="004353A0">
        <w:rPr>
          <w:rFonts w:ascii="Times New Roman" w:hAnsi="Times New Roman" w:cs="Times New Roman"/>
          <w:sz w:val="24"/>
          <w:szCs w:val="24"/>
        </w:rPr>
        <w:t xml:space="preserve"> and adults (ages 30 to 68)</w:t>
      </w:r>
      <w:r>
        <w:rPr>
          <w:rFonts w:ascii="Times New Roman" w:hAnsi="Times New Roman" w:cs="Times New Roman"/>
          <w:sz w:val="24"/>
          <w:szCs w:val="24"/>
        </w:rPr>
        <w:t xml:space="preserve">. Several </w:t>
      </w:r>
      <w:r w:rsidR="00E9406A" w:rsidRPr="004353A0">
        <w:rPr>
          <w:rFonts w:ascii="Times New Roman" w:hAnsi="Times New Roman" w:cs="Times New Roman"/>
          <w:sz w:val="24"/>
          <w:szCs w:val="24"/>
        </w:rPr>
        <w:t xml:space="preserve">differences were found in self-report </w:t>
      </w:r>
      <w:r w:rsidR="00E9406A">
        <w:rPr>
          <w:rFonts w:ascii="Times New Roman" w:hAnsi="Times New Roman" w:cs="Times New Roman"/>
          <w:sz w:val="24"/>
          <w:szCs w:val="24"/>
        </w:rPr>
        <w:t xml:space="preserve">scores </w:t>
      </w:r>
      <w:r w:rsidR="00E9406A" w:rsidRPr="004353A0">
        <w:rPr>
          <w:rFonts w:ascii="Times New Roman" w:hAnsi="Times New Roman" w:cs="Times New Roman"/>
          <w:sz w:val="24"/>
          <w:szCs w:val="24"/>
        </w:rPr>
        <w:t xml:space="preserve">of PA and NA </w:t>
      </w:r>
      <w:r w:rsidR="00091409">
        <w:rPr>
          <w:rFonts w:ascii="Times New Roman" w:hAnsi="Times New Roman" w:cs="Times New Roman"/>
          <w:sz w:val="24"/>
          <w:szCs w:val="24"/>
        </w:rPr>
        <w:t xml:space="preserve">(using the PANAS) </w:t>
      </w:r>
      <w:r w:rsidR="00E9406A" w:rsidRPr="004353A0">
        <w:rPr>
          <w:rFonts w:ascii="Times New Roman" w:hAnsi="Times New Roman" w:cs="Times New Roman"/>
          <w:sz w:val="24"/>
          <w:szCs w:val="24"/>
        </w:rPr>
        <w:t xml:space="preserve">in these different lifespan moments. </w:t>
      </w:r>
      <w:r w:rsidR="00F862C3">
        <w:rPr>
          <w:rFonts w:ascii="Times New Roman" w:hAnsi="Times New Roman" w:cs="Times New Roman"/>
          <w:sz w:val="24"/>
          <w:szCs w:val="24"/>
        </w:rPr>
        <w:t>Al</w:t>
      </w:r>
      <w:r>
        <w:rPr>
          <w:rFonts w:ascii="Times New Roman" w:hAnsi="Times New Roman" w:cs="Times New Roman"/>
          <w:sz w:val="24"/>
          <w:szCs w:val="24"/>
        </w:rPr>
        <w:t>t</w:t>
      </w:r>
      <w:r w:rsidR="00F862C3">
        <w:rPr>
          <w:rFonts w:ascii="Times New Roman" w:hAnsi="Times New Roman" w:cs="Times New Roman"/>
          <w:sz w:val="24"/>
          <w:szCs w:val="24"/>
        </w:rPr>
        <w:t>hough,</w:t>
      </w:r>
      <w:r w:rsidR="00E9406A">
        <w:rPr>
          <w:rFonts w:ascii="Times New Roman" w:hAnsi="Times New Roman" w:cs="Times New Roman"/>
          <w:sz w:val="24"/>
          <w:szCs w:val="24"/>
        </w:rPr>
        <w:t xml:space="preserve"> e</w:t>
      </w:r>
      <w:r w:rsidR="00E9406A" w:rsidRPr="004353A0">
        <w:rPr>
          <w:rFonts w:ascii="Times New Roman" w:hAnsi="Times New Roman" w:cs="Times New Roman"/>
          <w:sz w:val="24"/>
          <w:szCs w:val="24"/>
        </w:rPr>
        <w:t xml:space="preserve">xtraversion correlated with PA and neuroticism with NA, interestingly, these correlations were significantly stronger for adults than children and early adolescents (Wilson &amp; </w:t>
      </w:r>
      <w:proofErr w:type="spellStart"/>
      <w:r w:rsidR="00E9406A" w:rsidRPr="004353A0">
        <w:rPr>
          <w:rFonts w:ascii="Times New Roman" w:hAnsi="Times New Roman" w:cs="Times New Roman"/>
          <w:sz w:val="24"/>
          <w:szCs w:val="24"/>
        </w:rPr>
        <w:t>Gullone</w:t>
      </w:r>
      <w:proofErr w:type="spellEnd"/>
      <w:r w:rsidR="00E9406A" w:rsidRPr="004353A0">
        <w:rPr>
          <w:rFonts w:ascii="Times New Roman" w:hAnsi="Times New Roman" w:cs="Times New Roman"/>
          <w:sz w:val="24"/>
          <w:szCs w:val="24"/>
        </w:rPr>
        <w:t>, 1999)</w:t>
      </w:r>
      <w:r w:rsidR="001C6FF6">
        <w:rPr>
          <w:rFonts w:ascii="Times New Roman" w:hAnsi="Times New Roman" w:cs="Times New Roman"/>
          <w:sz w:val="24"/>
          <w:szCs w:val="24"/>
        </w:rPr>
        <w:t xml:space="preserve">. </w:t>
      </w:r>
    </w:p>
    <w:p w:rsidR="00227F65" w:rsidRDefault="001D740E" w:rsidP="00601727">
      <w:pPr>
        <w:autoSpaceDE w:val="0"/>
        <w:autoSpaceDN w:val="0"/>
        <w:adjustRightInd w:val="0"/>
        <w:spacing w:after="0" w:line="480" w:lineRule="auto"/>
        <w:rPr>
          <w:rFonts w:ascii="Times New Roman" w:hAnsi="Times New Roman" w:cs="Times New Roman"/>
          <w:color w:val="FF0000"/>
          <w:sz w:val="24"/>
          <w:szCs w:val="24"/>
        </w:rPr>
      </w:pPr>
      <w:r>
        <w:rPr>
          <w:rFonts w:ascii="Times New Roman" w:hAnsi="Times New Roman" w:cs="Times New Roman"/>
          <w:sz w:val="24"/>
          <w:szCs w:val="24"/>
        </w:rPr>
        <w:tab/>
      </w:r>
      <w:r w:rsidR="00074D49">
        <w:rPr>
          <w:rFonts w:ascii="Times New Roman" w:hAnsi="Times New Roman" w:cs="Times New Roman"/>
          <w:sz w:val="24"/>
          <w:szCs w:val="24"/>
        </w:rPr>
        <w:t xml:space="preserve">Although research </w:t>
      </w:r>
      <w:r>
        <w:rPr>
          <w:rFonts w:ascii="Times New Roman" w:hAnsi="Times New Roman" w:cs="Times New Roman"/>
          <w:sz w:val="24"/>
          <w:szCs w:val="24"/>
        </w:rPr>
        <w:t xml:space="preserve">investigating the psychometric properties of </w:t>
      </w:r>
      <w:r w:rsidR="00074D49">
        <w:rPr>
          <w:rFonts w:ascii="Times New Roman" w:hAnsi="Times New Roman" w:cs="Times New Roman"/>
          <w:sz w:val="24"/>
          <w:szCs w:val="24"/>
        </w:rPr>
        <w:t xml:space="preserve">the </w:t>
      </w:r>
      <w:r>
        <w:rPr>
          <w:rFonts w:ascii="Times New Roman" w:hAnsi="Times New Roman" w:cs="Times New Roman"/>
          <w:sz w:val="24"/>
          <w:szCs w:val="24"/>
        </w:rPr>
        <w:t xml:space="preserve">PANAS C has </w:t>
      </w:r>
      <w:r w:rsidR="00074D49">
        <w:rPr>
          <w:rFonts w:ascii="Times New Roman" w:hAnsi="Times New Roman" w:cs="Times New Roman"/>
          <w:sz w:val="24"/>
          <w:szCs w:val="24"/>
        </w:rPr>
        <w:t>been consistent in reporting PA and NA</w:t>
      </w:r>
      <w:r w:rsidR="003813A0">
        <w:rPr>
          <w:rFonts w:ascii="Times New Roman" w:hAnsi="Times New Roman" w:cs="Times New Roman"/>
          <w:sz w:val="24"/>
          <w:szCs w:val="24"/>
        </w:rPr>
        <w:t xml:space="preserve">, several </w:t>
      </w:r>
      <w:r w:rsidR="00331D22">
        <w:rPr>
          <w:rFonts w:ascii="Times New Roman" w:hAnsi="Times New Roman" w:cs="Times New Roman"/>
          <w:sz w:val="24"/>
          <w:szCs w:val="24"/>
        </w:rPr>
        <w:t xml:space="preserve">contradictory </w:t>
      </w:r>
      <w:r w:rsidR="003813A0">
        <w:rPr>
          <w:rFonts w:ascii="Times New Roman" w:hAnsi="Times New Roman" w:cs="Times New Roman"/>
          <w:sz w:val="24"/>
          <w:szCs w:val="24"/>
        </w:rPr>
        <w:t xml:space="preserve">findings regarding the association between </w:t>
      </w:r>
      <w:r w:rsidR="00331D22">
        <w:rPr>
          <w:rFonts w:ascii="Times New Roman" w:hAnsi="Times New Roman" w:cs="Times New Roman"/>
          <w:sz w:val="24"/>
          <w:szCs w:val="24"/>
        </w:rPr>
        <w:t xml:space="preserve">the two affect scales </w:t>
      </w:r>
      <w:r w:rsidR="003813A0">
        <w:rPr>
          <w:rFonts w:ascii="Times New Roman" w:hAnsi="Times New Roman" w:cs="Times New Roman"/>
          <w:sz w:val="24"/>
          <w:szCs w:val="24"/>
        </w:rPr>
        <w:t xml:space="preserve">have been reported </w:t>
      </w:r>
      <w:r w:rsidR="00EE5087">
        <w:rPr>
          <w:rFonts w:ascii="Times New Roman" w:hAnsi="Times New Roman" w:cs="Times New Roman"/>
          <w:sz w:val="24"/>
          <w:szCs w:val="24"/>
        </w:rPr>
        <w:t>(</w:t>
      </w:r>
      <w:r w:rsidR="00EE5087" w:rsidRPr="00DE3375">
        <w:rPr>
          <w:rFonts w:ascii="Times New Roman" w:hAnsi="Times New Roman" w:cs="Times New Roman"/>
          <w:sz w:val="24"/>
          <w:szCs w:val="24"/>
        </w:rPr>
        <w:t>Laurent et al. 1999</w:t>
      </w:r>
      <w:r w:rsidR="00301FCD">
        <w:rPr>
          <w:rFonts w:ascii="Times New Roman" w:hAnsi="Times New Roman" w:cs="Times New Roman"/>
          <w:sz w:val="24"/>
          <w:szCs w:val="24"/>
        </w:rPr>
        <w:t xml:space="preserve">; </w:t>
      </w:r>
      <w:r w:rsidR="00331D22">
        <w:rPr>
          <w:rFonts w:ascii="Times New Roman" w:hAnsi="Times New Roman" w:cs="Times New Roman"/>
          <w:sz w:val="24"/>
          <w:szCs w:val="24"/>
        </w:rPr>
        <w:t xml:space="preserve">Bushman &amp; Crowley, </w:t>
      </w:r>
      <w:r w:rsidR="00331D22" w:rsidRPr="004353A0">
        <w:rPr>
          <w:rFonts w:ascii="Times New Roman" w:hAnsi="Times New Roman" w:cs="Times New Roman"/>
          <w:sz w:val="24"/>
          <w:szCs w:val="24"/>
        </w:rPr>
        <w:t>2010</w:t>
      </w:r>
      <w:r w:rsidR="00331D22">
        <w:rPr>
          <w:rFonts w:ascii="Times New Roman" w:hAnsi="Times New Roman" w:cs="Times New Roman"/>
          <w:sz w:val="24"/>
          <w:szCs w:val="24"/>
        </w:rPr>
        <w:t xml:space="preserve">; </w:t>
      </w:r>
      <w:proofErr w:type="spellStart"/>
      <w:r w:rsidR="00FB7E0E">
        <w:rPr>
          <w:rFonts w:ascii="Times New Roman" w:hAnsi="Times New Roman" w:cs="Times New Roman"/>
          <w:sz w:val="24"/>
          <w:szCs w:val="24"/>
        </w:rPr>
        <w:t>Lonigan</w:t>
      </w:r>
      <w:proofErr w:type="spellEnd"/>
      <w:r w:rsidR="00FB7E0E">
        <w:rPr>
          <w:rFonts w:ascii="Times New Roman" w:hAnsi="Times New Roman" w:cs="Times New Roman"/>
          <w:sz w:val="24"/>
          <w:szCs w:val="24"/>
        </w:rPr>
        <w:t>, Phillips</w:t>
      </w:r>
      <w:r w:rsidR="003813A0" w:rsidRPr="00DE3375">
        <w:rPr>
          <w:rFonts w:ascii="Times New Roman" w:hAnsi="Times New Roman" w:cs="Times New Roman"/>
          <w:sz w:val="24"/>
          <w:szCs w:val="24"/>
        </w:rPr>
        <w:t xml:space="preserve"> </w:t>
      </w:r>
      <w:r w:rsidR="00FB7E0E">
        <w:rPr>
          <w:rFonts w:ascii="Times New Roman" w:hAnsi="Times New Roman" w:cs="Times New Roman"/>
          <w:sz w:val="24"/>
          <w:szCs w:val="24"/>
        </w:rPr>
        <w:t xml:space="preserve">&amp; </w:t>
      </w:r>
      <w:proofErr w:type="spellStart"/>
      <w:r w:rsidR="003813A0" w:rsidRPr="00DE3375">
        <w:rPr>
          <w:rFonts w:ascii="Times New Roman" w:hAnsi="Times New Roman" w:cs="Times New Roman"/>
          <w:sz w:val="24"/>
          <w:szCs w:val="24"/>
        </w:rPr>
        <w:t>Hooe</w:t>
      </w:r>
      <w:proofErr w:type="spellEnd"/>
      <w:r w:rsidR="003813A0" w:rsidRPr="00DE3375">
        <w:rPr>
          <w:rFonts w:ascii="Times New Roman" w:hAnsi="Times New Roman" w:cs="Times New Roman"/>
          <w:sz w:val="24"/>
          <w:szCs w:val="24"/>
        </w:rPr>
        <w:t>, 2003</w:t>
      </w:r>
      <w:r w:rsidR="00EE5087">
        <w:rPr>
          <w:rFonts w:ascii="Times New Roman" w:hAnsi="Times New Roman" w:cs="Times New Roman"/>
          <w:sz w:val="24"/>
          <w:szCs w:val="24"/>
        </w:rPr>
        <w:t>)</w:t>
      </w:r>
      <w:r w:rsidR="00074D49">
        <w:rPr>
          <w:rFonts w:ascii="Times New Roman" w:hAnsi="Times New Roman" w:cs="Times New Roman"/>
          <w:sz w:val="24"/>
          <w:szCs w:val="24"/>
        </w:rPr>
        <w:t xml:space="preserve">, For example, </w:t>
      </w:r>
      <w:r w:rsidR="00F60EB2">
        <w:rPr>
          <w:rFonts w:ascii="Times New Roman" w:hAnsi="Times New Roman" w:cs="Times New Roman"/>
          <w:sz w:val="24"/>
          <w:szCs w:val="24"/>
        </w:rPr>
        <w:t xml:space="preserve">using the PANAS C </w:t>
      </w:r>
      <w:r w:rsidR="00096C85" w:rsidRPr="004353A0">
        <w:rPr>
          <w:rFonts w:ascii="Times New Roman" w:hAnsi="Times New Roman" w:cs="Times New Roman"/>
          <w:sz w:val="24"/>
          <w:szCs w:val="24"/>
        </w:rPr>
        <w:t>Bushman and Crowley (2010</w:t>
      </w:r>
      <w:r w:rsidR="00C572D2" w:rsidRPr="004353A0">
        <w:rPr>
          <w:rFonts w:ascii="Times New Roman" w:hAnsi="Times New Roman" w:cs="Times New Roman"/>
          <w:sz w:val="24"/>
          <w:szCs w:val="24"/>
        </w:rPr>
        <w:t>)</w:t>
      </w:r>
      <w:r w:rsidR="00DE3375">
        <w:rPr>
          <w:rFonts w:ascii="Times New Roman" w:hAnsi="Times New Roman" w:cs="Times New Roman"/>
          <w:sz w:val="24"/>
          <w:szCs w:val="24"/>
        </w:rPr>
        <w:t xml:space="preserve"> </w:t>
      </w:r>
      <w:r w:rsidR="00860CD4" w:rsidRPr="004353A0">
        <w:rPr>
          <w:rFonts w:ascii="Times New Roman" w:hAnsi="Times New Roman" w:cs="Times New Roman"/>
          <w:sz w:val="24"/>
          <w:szCs w:val="24"/>
        </w:rPr>
        <w:t xml:space="preserve">used </w:t>
      </w:r>
      <w:r w:rsidR="00EE5087">
        <w:rPr>
          <w:rFonts w:ascii="Times New Roman" w:hAnsi="Times New Roman" w:cs="Times New Roman"/>
          <w:sz w:val="24"/>
          <w:szCs w:val="24"/>
        </w:rPr>
        <w:t xml:space="preserve">a </w:t>
      </w:r>
      <w:r w:rsidR="00860CD4" w:rsidRPr="004353A0">
        <w:rPr>
          <w:rFonts w:ascii="Times New Roman" w:hAnsi="Times New Roman" w:cs="Times New Roman"/>
          <w:sz w:val="24"/>
          <w:szCs w:val="24"/>
        </w:rPr>
        <w:t>confirmatory factor analytic approach to test one-factor, two</w:t>
      </w:r>
      <w:r w:rsidR="00EE5087" w:rsidRPr="00EE5087">
        <w:rPr>
          <w:rFonts w:ascii="Times New Roman" w:hAnsi="Times New Roman" w:cs="Times New Roman"/>
          <w:sz w:val="24"/>
          <w:szCs w:val="24"/>
        </w:rPr>
        <w:t xml:space="preserve"> </w:t>
      </w:r>
      <w:r w:rsidR="00EE5087" w:rsidRPr="004353A0">
        <w:rPr>
          <w:rFonts w:ascii="Times New Roman" w:hAnsi="Times New Roman" w:cs="Times New Roman"/>
          <w:sz w:val="24"/>
          <w:szCs w:val="24"/>
        </w:rPr>
        <w:t xml:space="preserve">correlated </w:t>
      </w:r>
      <w:r w:rsidR="00860CD4" w:rsidRPr="004353A0">
        <w:rPr>
          <w:rFonts w:ascii="Times New Roman" w:hAnsi="Times New Roman" w:cs="Times New Roman"/>
          <w:sz w:val="24"/>
          <w:szCs w:val="24"/>
        </w:rPr>
        <w:t>factor</w:t>
      </w:r>
      <w:r w:rsidR="00EE5087">
        <w:rPr>
          <w:rFonts w:ascii="Times New Roman" w:hAnsi="Times New Roman" w:cs="Times New Roman"/>
          <w:sz w:val="24"/>
          <w:szCs w:val="24"/>
        </w:rPr>
        <w:t>s</w:t>
      </w:r>
      <w:r w:rsidR="00860CD4" w:rsidRPr="004353A0">
        <w:rPr>
          <w:rFonts w:ascii="Times New Roman" w:hAnsi="Times New Roman" w:cs="Times New Roman"/>
          <w:sz w:val="24"/>
          <w:szCs w:val="24"/>
        </w:rPr>
        <w:t xml:space="preserve"> and two</w:t>
      </w:r>
      <w:r w:rsidR="00EE5087">
        <w:rPr>
          <w:rFonts w:ascii="Times New Roman" w:hAnsi="Times New Roman" w:cs="Times New Roman"/>
          <w:sz w:val="24"/>
          <w:szCs w:val="24"/>
        </w:rPr>
        <w:t xml:space="preserve"> </w:t>
      </w:r>
      <w:r w:rsidR="00860CD4" w:rsidRPr="004353A0">
        <w:rPr>
          <w:rFonts w:ascii="Times New Roman" w:hAnsi="Times New Roman" w:cs="Times New Roman"/>
          <w:sz w:val="24"/>
          <w:szCs w:val="24"/>
        </w:rPr>
        <w:t xml:space="preserve">uncorrelated </w:t>
      </w:r>
      <w:r w:rsidR="00EE5087">
        <w:rPr>
          <w:rFonts w:ascii="Times New Roman" w:hAnsi="Times New Roman" w:cs="Times New Roman"/>
          <w:sz w:val="24"/>
          <w:szCs w:val="24"/>
        </w:rPr>
        <w:t xml:space="preserve">factor </w:t>
      </w:r>
      <w:r w:rsidR="00860CD4" w:rsidRPr="004353A0">
        <w:rPr>
          <w:rFonts w:ascii="Times New Roman" w:hAnsi="Times New Roman" w:cs="Times New Roman"/>
          <w:sz w:val="24"/>
          <w:szCs w:val="24"/>
        </w:rPr>
        <w:t xml:space="preserve">models of PA and NA in two </w:t>
      </w:r>
      <w:r w:rsidR="00EE5087">
        <w:rPr>
          <w:rFonts w:ascii="Times New Roman" w:hAnsi="Times New Roman" w:cs="Times New Roman"/>
          <w:sz w:val="24"/>
          <w:szCs w:val="24"/>
        </w:rPr>
        <w:lastRenderedPageBreak/>
        <w:t xml:space="preserve">different </w:t>
      </w:r>
      <w:r w:rsidR="00860CD4" w:rsidRPr="004353A0">
        <w:rPr>
          <w:rFonts w:ascii="Times New Roman" w:hAnsi="Times New Roman" w:cs="Times New Roman"/>
          <w:sz w:val="24"/>
          <w:szCs w:val="24"/>
        </w:rPr>
        <w:t>populations of children</w:t>
      </w:r>
      <w:r w:rsidR="00DE3375">
        <w:rPr>
          <w:rFonts w:ascii="Times New Roman" w:hAnsi="Times New Roman" w:cs="Times New Roman"/>
          <w:sz w:val="24"/>
          <w:szCs w:val="24"/>
        </w:rPr>
        <w:t xml:space="preserve">. </w:t>
      </w:r>
      <w:r w:rsidR="00EE5087">
        <w:rPr>
          <w:rFonts w:ascii="Times New Roman" w:hAnsi="Times New Roman" w:cs="Times New Roman"/>
          <w:sz w:val="24"/>
          <w:szCs w:val="24"/>
        </w:rPr>
        <w:t xml:space="preserve">A one </w:t>
      </w:r>
      <w:r w:rsidR="00860CD4" w:rsidRPr="004353A0">
        <w:rPr>
          <w:rFonts w:ascii="Times New Roman" w:hAnsi="Times New Roman" w:cs="Times New Roman"/>
          <w:sz w:val="24"/>
          <w:szCs w:val="24"/>
        </w:rPr>
        <w:t>factor structure suggest</w:t>
      </w:r>
      <w:r w:rsidR="00EE5087">
        <w:rPr>
          <w:rFonts w:ascii="Times New Roman" w:hAnsi="Times New Roman" w:cs="Times New Roman"/>
          <w:sz w:val="24"/>
          <w:szCs w:val="24"/>
        </w:rPr>
        <w:t>s</w:t>
      </w:r>
      <w:r w:rsidR="00860CD4" w:rsidRPr="004353A0">
        <w:rPr>
          <w:rFonts w:ascii="Times New Roman" w:hAnsi="Times New Roman" w:cs="Times New Roman"/>
          <w:sz w:val="24"/>
          <w:szCs w:val="24"/>
        </w:rPr>
        <w:t xml:space="preserve"> that PA and NA are the same construct in a continuum meanwhile </w:t>
      </w:r>
      <w:r w:rsidR="006C4FDB" w:rsidRPr="004353A0">
        <w:rPr>
          <w:rFonts w:ascii="Times New Roman" w:hAnsi="Times New Roman" w:cs="Times New Roman"/>
          <w:sz w:val="24"/>
          <w:szCs w:val="24"/>
        </w:rPr>
        <w:t xml:space="preserve">a </w:t>
      </w:r>
      <w:r w:rsidR="00860CD4" w:rsidRPr="004353A0">
        <w:rPr>
          <w:rFonts w:ascii="Times New Roman" w:hAnsi="Times New Roman" w:cs="Times New Roman"/>
          <w:sz w:val="24"/>
          <w:szCs w:val="24"/>
        </w:rPr>
        <w:t xml:space="preserve">two-factor structure </w:t>
      </w:r>
      <w:r w:rsidR="00320AEB">
        <w:rPr>
          <w:rFonts w:ascii="Times New Roman" w:hAnsi="Times New Roman" w:cs="Times New Roman"/>
          <w:sz w:val="24"/>
          <w:szCs w:val="24"/>
        </w:rPr>
        <w:t xml:space="preserve">show </w:t>
      </w:r>
      <w:r w:rsidR="00860CD4" w:rsidRPr="004353A0">
        <w:rPr>
          <w:rFonts w:ascii="Times New Roman" w:hAnsi="Times New Roman" w:cs="Times New Roman"/>
          <w:sz w:val="24"/>
          <w:szCs w:val="24"/>
        </w:rPr>
        <w:t>that both constructs are different. I</w:t>
      </w:r>
      <w:r w:rsidR="003813A0">
        <w:rPr>
          <w:rFonts w:ascii="Times New Roman" w:hAnsi="Times New Roman" w:cs="Times New Roman"/>
          <w:sz w:val="24"/>
          <w:szCs w:val="24"/>
        </w:rPr>
        <w:t xml:space="preserve">n </w:t>
      </w:r>
      <w:r w:rsidR="00860CD4" w:rsidRPr="004353A0">
        <w:rPr>
          <w:rFonts w:ascii="Times New Roman" w:hAnsi="Times New Roman" w:cs="Times New Roman"/>
          <w:sz w:val="24"/>
          <w:szCs w:val="24"/>
        </w:rPr>
        <w:t>the two-factor model</w:t>
      </w:r>
      <w:r w:rsidR="003813A0">
        <w:rPr>
          <w:rFonts w:ascii="Times New Roman" w:hAnsi="Times New Roman" w:cs="Times New Roman"/>
          <w:sz w:val="24"/>
          <w:szCs w:val="24"/>
        </w:rPr>
        <w:t xml:space="preserve">s, </w:t>
      </w:r>
      <w:r w:rsidR="00860CD4" w:rsidRPr="004353A0">
        <w:rPr>
          <w:rFonts w:ascii="Times New Roman" w:hAnsi="Times New Roman" w:cs="Times New Roman"/>
          <w:sz w:val="24"/>
          <w:szCs w:val="24"/>
        </w:rPr>
        <w:t xml:space="preserve">the constructs may be independent </w:t>
      </w:r>
      <w:r w:rsidR="003813A0">
        <w:rPr>
          <w:rFonts w:ascii="Times New Roman" w:hAnsi="Times New Roman" w:cs="Times New Roman"/>
          <w:sz w:val="24"/>
          <w:szCs w:val="24"/>
        </w:rPr>
        <w:t xml:space="preserve">or orthogonal </w:t>
      </w:r>
      <w:r w:rsidR="006C4FDB" w:rsidRPr="004353A0">
        <w:rPr>
          <w:rFonts w:ascii="Times New Roman" w:hAnsi="Times New Roman" w:cs="Times New Roman"/>
          <w:sz w:val="24"/>
          <w:szCs w:val="24"/>
        </w:rPr>
        <w:t xml:space="preserve">(no correlations between them) while </w:t>
      </w:r>
      <w:r w:rsidR="00096C85" w:rsidRPr="004353A0">
        <w:rPr>
          <w:rFonts w:ascii="Times New Roman" w:hAnsi="Times New Roman" w:cs="Times New Roman"/>
          <w:sz w:val="24"/>
          <w:szCs w:val="24"/>
        </w:rPr>
        <w:t xml:space="preserve">if they are </w:t>
      </w:r>
      <w:proofErr w:type="gramStart"/>
      <w:r w:rsidR="00096C85" w:rsidRPr="004353A0">
        <w:rPr>
          <w:rFonts w:ascii="Times New Roman" w:hAnsi="Times New Roman" w:cs="Times New Roman"/>
          <w:sz w:val="24"/>
          <w:szCs w:val="24"/>
        </w:rPr>
        <w:t>correlated,</w:t>
      </w:r>
      <w:proofErr w:type="gramEnd"/>
      <w:r w:rsidR="00096C85" w:rsidRPr="004353A0">
        <w:rPr>
          <w:rFonts w:ascii="Times New Roman" w:hAnsi="Times New Roman" w:cs="Times New Roman"/>
          <w:sz w:val="24"/>
          <w:szCs w:val="24"/>
        </w:rPr>
        <w:t xml:space="preserve"> both constructs </w:t>
      </w:r>
      <w:r w:rsidR="003813A0">
        <w:rPr>
          <w:rFonts w:ascii="Times New Roman" w:hAnsi="Times New Roman" w:cs="Times New Roman"/>
          <w:sz w:val="24"/>
          <w:szCs w:val="24"/>
        </w:rPr>
        <w:t xml:space="preserve">may </w:t>
      </w:r>
      <w:r w:rsidR="00096C85" w:rsidRPr="004353A0">
        <w:rPr>
          <w:rFonts w:ascii="Times New Roman" w:hAnsi="Times New Roman" w:cs="Times New Roman"/>
          <w:sz w:val="24"/>
          <w:szCs w:val="24"/>
        </w:rPr>
        <w:t>share some components</w:t>
      </w:r>
      <w:r w:rsidR="003813A0">
        <w:rPr>
          <w:rFonts w:ascii="Times New Roman" w:hAnsi="Times New Roman" w:cs="Times New Roman"/>
          <w:sz w:val="24"/>
          <w:szCs w:val="24"/>
        </w:rPr>
        <w:t xml:space="preserve">. </w:t>
      </w:r>
      <w:r w:rsidR="00F60EB2" w:rsidRPr="004353A0">
        <w:rPr>
          <w:rFonts w:ascii="Times New Roman" w:hAnsi="Times New Roman" w:cs="Times New Roman"/>
          <w:sz w:val="24"/>
          <w:szCs w:val="24"/>
        </w:rPr>
        <w:t>Bushman and Crowley (2010</w:t>
      </w:r>
      <w:r w:rsidR="00F60EB2">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found that </w:t>
      </w:r>
      <w:r w:rsidR="00331D22">
        <w:rPr>
          <w:rFonts w:ascii="Times New Roman" w:hAnsi="Times New Roman" w:cs="Times New Roman"/>
          <w:sz w:val="24"/>
          <w:szCs w:val="24"/>
        </w:rPr>
        <w:t xml:space="preserve">both </w:t>
      </w:r>
      <w:r w:rsidR="008D4A1D">
        <w:rPr>
          <w:rFonts w:ascii="Times New Roman" w:hAnsi="Times New Roman" w:cs="Times New Roman"/>
          <w:sz w:val="24"/>
          <w:szCs w:val="24"/>
        </w:rPr>
        <w:t>t</w:t>
      </w:r>
      <w:r w:rsidR="00FB7E0E">
        <w:rPr>
          <w:rFonts w:ascii="Times New Roman" w:hAnsi="Times New Roman" w:cs="Times New Roman"/>
          <w:sz w:val="24"/>
          <w:szCs w:val="24"/>
        </w:rPr>
        <w:t xml:space="preserve">wo factor </w:t>
      </w:r>
      <w:r w:rsidR="00096C85" w:rsidRPr="004353A0">
        <w:rPr>
          <w:rFonts w:ascii="Times New Roman" w:hAnsi="Times New Roman" w:cs="Times New Roman"/>
          <w:sz w:val="24"/>
          <w:szCs w:val="24"/>
        </w:rPr>
        <w:t>model</w:t>
      </w:r>
      <w:r w:rsidR="00FB7E0E">
        <w:rPr>
          <w:rFonts w:ascii="Times New Roman" w:hAnsi="Times New Roman" w:cs="Times New Roman"/>
          <w:sz w:val="24"/>
          <w:szCs w:val="24"/>
        </w:rPr>
        <w:t>s</w:t>
      </w:r>
      <w:r w:rsidR="00096C85" w:rsidRPr="004353A0">
        <w:rPr>
          <w:rFonts w:ascii="Times New Roman" w:hAnsi="Times New Roman" w:cs="Times New Roman"/>
          <w:sz w:val="24"/>
          <w:szCs w:val="24"/>
        </w:rPr>
        <w:t xml:space="preserve"> fit adequately in both age groups </w:t>
      </w:r>
      <w:r w:rsidR="00FB7E0E">
        <w:rPr>
          <w:rFonts w:ascii="Times New Roman" w:hAnsi="Times New Roman" w:cs="Times New Roman"/>
          <w:sz w:val="24"/>
          <w:szCs w:val="24"/>
        </w:rPr>
        <w:t>(3</w:t>
      </w:r>
      <w:r w:rsidR="008137B8" w:rsidRPr="00CE087D">
        <w:rPr>
          <w:rFonts w:ascii="Times New Roman" w:hAnsi="Times New Roman" w:cs="Times New Roman"/>
          <w:sz w:val="24"/>
          <w:szCs w:val="24"/>
          <w:vertAlign w:val="superscript"/>
        </w:rPr>
        <w:t>rd</w:t>
      </w:r>
      <w:r w:rsidR="00FB7E0E">
        <w:rPr>
          <w:rFonts w:ascii="Times New Roman" w:hAnsi="Times New Roman" w:cs="Times New Roman"/>
          <w:sz w:val="24"/>
          <w:szCs w:val="24"/>
        </w:rPr>
        <w:t xml:space="preserve"> and 6</w:t>
      </w:r>
      <w:r w:rsidR="008137B8" w:rsidRPr="00CE087D">
        <w:rPr>
          <w:rFonts w:ascii="Times New Roman" w:hAnsi="Times New Roman" w:cs="Times New Roman"/>
          <w:sz w:val="24"/>
          <w:szCs w:val="24"/>
          <w:vertAlign w:val="superscript"/>
        </w:rPr>
        <w:t>th</w:t>
      </w:r>
      <w:r w:rsidR="00FB7E0E">
        <w:rPr>
          <w:rFonts w:ascii="Times New Roman" w:hAnsi="Times New Roman" w:cs="Times New Roman"/>
          <w:sz w:val="24"/>
          <w:szCs w:val="24"/>
        </w:rPr>
        <w:t xml:space="preserve"> graders) </w:t>
      </w:r>
      <w:r w:rsidR="00096C85" w:rsidRPr="004353A0">
        <w:rPr>
          <w:rFonts w:ascii="Times New Roman" w:hAnsi="Times New Roman" w:cs="Times New Roman"/>
          <w:sz w:val="24"/>
          <w:szCs w:val="24"/>
        </w:rPr>
        <w:t xml:space="preserve">but </w:t>
      </w:r>
      <w:r w:rsidR="00FB7E0E">
        <w:rPr>
          <w:rFonts w:ascii="Times New Roman" w:hAnsi="Times New Roman" w:cs="Times New Roman"/>
          <w:sz w:val="24"/>
          <w:szCs w:val="24"/>
        </w:rPr>
        <w:t xml:space="preserve">when testing </w:t>
      </w:r>
      <w:r w:rsidR="00096C85" w:rsidRPr="004353A0">
        <w:rPr>
          <w:rFonts w:ascii="Times New Roman" w:hAnsi="Times New Roman" w:cs="Times New Roman"/>
          <w:sz w:val="24"/>
          <w:szCs w:val="24"/>
        </w:rPr>
        <w:t xml:space="preserve">the </w:t>
      </w:r>
      <w:r w:rsidR="00FB7E0E">
        <w:rPr>
          <w:rFonts w:ascii="Times New Roman" w:hAnsi="Times New Roman" w:cs="Times New Roman"/>
          <w:sz w:val="24"/>
          <w:szCs w:val="24"/>
        </w:rPr>
        <w:t xml:space="preserve">two-correlated factor model, the </w:t>
      </w:r>
      <w:r w:rsidR="00096C85" w:rsidRPr="004353A0">
        <w:rPr>
          <w:rFonts w:ascii="Times New Roman" w:hAnsi="Times New Roman" w:cs="Times New Roman"/>
          <w:sz w:val="24"/>
          <w:szCs w:val="24"/>
        </w:rPr>
        <w:t>correlation between PA and NA was smaller</w:t>
      </w:r>
      <w:r w:rsidR="00FB7E0E">
        <w:rPr>
          <w:rFonts w:ascii="Times New Roman" w:hAnsi="Times New Roman" w:cs="Times New Roman"/>
          <w:sz w:val="24"/>
          <w:szCs w:val="24"/>
        </w:rPr>
        <w:t xml:space="preserve"> </w:t>
      </w:r>
      <w:r w:rsidR="00FB7E0E" w:rsidRPr="004353A0">
        <w:rPr>
          <w:rFonts w:ascii="Times New Roman" w:hAnsi="Times New Roman" w:cs="Times New Roman"/>
          <w:sz w:val="24"/>
          <w:szCs w:val="24"/>
        </w:rPr>
        <w:t>in the older group</w:t>
      </w:r>
      <w:r w:rsidR="00FB7E0E">
        <w:rPr>
          <w:rFonts w:ascii="Times New Roman" w:hAnsi="Times New Roman" w:cs="Times New Roman"/>
          <w:sz w:val="24"/>
          <w:szCs w:val="24"/>
        </w:rPr>
        <w:t>,</w:t>
      </w:r>
      <w:r w:rsidR="00003290" w:rsidRPr="004353A0">
        <w:rPr>
          <w:rFonts w:ascii="Times New Roman" w:hAnsi="Times New Roman" w:cs="Times New Roman"/>
          <w:sz w:val="24"/>
          <w:szCs w:val="24"/>
        </w:rPr>
        <w:t xml:space="preserve"> </w:t>
      </w:r>
      <w:r w:rsidR="00507746" w:rsidRPr="004353A0">
        <w:rPr>
          <w:rFonts w:ascii="Times New Roman" w:hAnsi="Times New Roman" w:cs="Times New Roman"/>
          <w:sz w:val="24"/>
          <w:szCs w:val="24"/>
        </w:rPr>
        <w:t xml:space="preserve">which </w:t>
      </w:r>
      <w:r w:rsidR="00FB7E0E">
        <w:rPr>
          <w:rFonts w:ascii="Times New Roman" w:hAnsi="Times New Roman" w:cs="Times New Roman"/>
          <w:sz w:val="24"/>
          <w:szCs w:val="24"/>
        </w:rPr>
        <w:t xml:space="preserve">may </w:t>
      </w:r>
      <w:r w:rsidR="00507746" w:rsidRPr="004353A0">
        <w:rPr>
          <w:rFonts w:ascii="Times New Roman" w:hAnsi="Times New Roman" w:cs="Times New Roman"/>
          <w:sz w:val="24"/>
          <w:szCs w:val="24"/>
        </w:rPr>
        <w:t>suggest an increasing differentiation</w:t>
      </w:r>
      <w:r w:rsidR="001C04C9" w:rsidRPr="004353A0">
        <w:rPr>
          <w:rFonts w:ascii="Times New Roman" w:hAnsi="Times New Roman" w:cs="Times New Roman"/>
          <w:sz w:val="24"/>
          <w:szCs w:val="24"/>
        </w:rPr>
        <w:t xml:space="preserve"> </w:t>
      </w:r>
      <w:r w:rsidR="00507746" w:rsidRPr="004353A0">
        <w:rPr>
          <w:rFonts w:ascii="Times New Roman" w:hAnsi="Times New Roman" w:cs="Times New Roman"/>
          <w:sz w:val="24"/>
          <w:szCs w:val="24"/>
        </w:rPr>
        <w:t xml:space="preserve">in the </w:t>
      </w:r>
      <w:r w:rsidR="001C04C9" w:rsidRPr="00233F05">
        <w:rPr>
          <w:rFonts w:ascii="Times New Roman" w:hAnsi="Times New Roman" w:cs="Times New Roman"/>
          <w:sz w:val="24"/>
          <w:szCs w:val="24"/>
        </w:rPr>
        <w:t>perception</w:t>
      </w:r>
      <w:r w:rsidR="00507746" w:rsidRPr="00233F05">
        <w:rPr>
          <w:rFonts w:ascii="Times New Roman" w:hAnsi="Times New Roman" w:cs="Times New Roman"/>
          <w:sz w:val="24"/>
          <w:szCs w:val="24"/>
        </w:rPr>
        <w:t xml:space="preserve"> of affect </w:t>
      </w:r>
      <w:r w:rsidR="001C04C9" w:rsidRPr="00233F05">
        <w:rPr>
          <w:rFonts w:ascii="Times New Roman" w:hAnsi="Times New Roman" w:cs="Times New Roman"/>
          <w:sz w:val="24"/>
          <w:szCs w:val="24"/>
        </w:rPr>
        <w:t>along the age remains</w:t>
      </w:r>
      <w:r w:rsidR="00507746" w:rsidRPr="00233F05">
        <w:rPr>
          <w:rFonts w:ascii="Times New Roman" w:hAnsi="Times New Roman" w:cs="Times New Roman"/>
          <w:sz w:val="24"/>
          <w:szCs w:val="24"/>
        </w:rPr>
        <w:t xml:space="preserve"> </w:t>
      </w:r>
      <w:r w:rsidR="00507746" w:rsidRPr="005738CD">
        <w:rPr>
          <w:rFonts w:ascii="Times New Roman" w:hAnsi="Times New Roman" w:cs="Times New Roman"/>
          <w:sz w:val="24"/>
          <w:szCs w:val="24"/>
        </w:rPr>
        <w:t>(</w:t>
      </w:r>
      <w:proofErr w:type="spellStart"/>
      <w:r w:rsidR="00507746" w:rsidRPr="005738CD">
        <w:rPr>
          <w:rFonts w:ascii="Times New Roman" w:hAnsi="Times New Roman" w:cs="Times New Roman"/>
          <w:sz w:val="24"/>
          <w:szCs w:val="24"/>
        </w:rPr>
        <w:t>Lonigan</w:t>
      </w:r>
      <w:proofErr w:type="spellEnd"/>
      <w:r w:rsidR="00FB7E0E" w:rsidRPr="005738CD">
        <w:rPr>
          <w:rFonts w:ascii="Times New Roman" w:hAnsi="Times New Roman" w:cs="Times New Roman"/>
          <w:sz w:val="24"/>
          <w:szCs w:val="24"/>
        </w:rPr>
        <w:t xml:space="preserve"> et al., 1</w:t>
      </w:r>
      <w:r w:rsidR="00507746" w:rsidRPr="005738CD">
        <w:rPr>
          <w:rFonts w:ascii="Times New Roman" w:hAnsi="Times New Roman" w:cs="Times New Roman"/>
          <w:sz w:val="24"/>
          <w:szCs w:val="24"/>
        </w:rPr>
        <w:t>999)</w:t>
      </w:r>
      <w:r w:rsidR="001C04C9" w:rsidRPr="005738CD">
        <w:rPr>
          <w:rFonts w:ascii="Times New Roman" w:hAnsi="Times New Roman" w:cs="Times New Roman"/>
          <w:sz w:val="24"/>
          <w:szCs w:val="24"/>
        </w:rPr>
        <w:t>.</w:t>
      </w:r>
      <w:r w:rsidR="00507746" w:rsidRPr="005738CD">
        <w:rPr>
          <w:rFonts w:ascii="Times New Roman" w:hAnsi="Times New Roman" w:cs="Times New Roman"/>
          <w:sz w:val="24"/>
          <w:szCs w:val="24"/>
        </w:rPr>
        <w:t xml:space="preserve"> </w:t>
      </w:r>
      <w:r w:rsidR="006C4FDB" w:rsidRPr="005738CD">
        <w:rPr>
          <w:rFonts w:ascii="Times New Roman" w:hAnsi="Times New Roman" w:cs="Times New Roman"/>
          <w:color w:val="FF0000"/>
          <w:sz w:val="24"/>
          <w:szCs w:val="24"/>
        </w:rPr>
        <w:t xml:space="preserve"> </w:t>
      </w:r>
    </w:p>
    <w:p w:rsidR="0011399F" w:rsidRDefault="00B5188B" w:rsidP="00227F65">
      <w:pPr>
        <w:autoSpaceDE w:val="0"/>
        <w:autoSpaceDN w:val="0"/>
        <w:adjustRightInd w:val="0"/>
        <w:spacing w:after="0" w:line="480" w:lineRule="auto"/>
        <w:ind w:firstLine="708"/>
        <w:rPr>
          <w:rFonts w:ascii="Times New Roman" w:hAnsi="Times New Roman" w:cs="Times New Roman"/>
          <w:color w:val="FF0000"/>
          <w:sz w:val="24"/>
          <w:szCs w:val="24"/>
        </w:rPr>
      </w:pPr>
      <w:r w:rsidRPr="005738CD">
        <w:rPr>
          <w:rFonts w:ascii="Times New Roman" w:hAnsi="Times New Roman" w:cs="Times New Roman"/>
          <w:sz w:val="24"/>
          <w:szCs w:val="24"/>
        </w:rPr>
        <w:t>Meanwhile,</w:t>
      </w:r>
      <w:r w:rsidRPr="005738CD">
        <w:rPr>
          <w:rFonts w:ascii="Times New Roman" w:hAnsi="Times New Roman" w:cs="Times New Roman"/>
          <w:color w:val="FF0000"/>
          <w:sz w:val="24"/>
          <w:szCs w:val="24"/>
        </w:rPr>
        <w:t xml:space="preserve"> </w:t>
      </w:r>
      <w:proofErr w:type="spellStart"/>
      <w:r w:rsidR="00FB7E0E" w:rsidRPr="005738CD">
        <w:rPr>
          <w:rFonts w:ascii="Times New Roman" w:hAnsi="Times New Roman" w:cs="Times New Roman"/>
          <w:sz w:val="24"/>
          <w:szCs w:val="24"/>
        </w:rPr>
        <w:t>Lonigan</w:t>
      </w:r>
      <w:proofErr w:type="spellEnd"/>
      <w:r w:rsidR="00FB7E0E" w:rsidRPr="005738CD">
        <w:rPr>
          <w:rFonts w:ascii="Times New Roman" w:hAnsi="Times New Roman" w:cs="Times New Roman"/>
          <w:sz w:val="24"/>
          <w:szCs w:val="24"/>
        </w:rPr>
        <w:t xml:space="preserve">, et al., (2003) </w:t>
      </w:r>
      <w:r w:rsidRPr="005738CD">
        <w:rPr>
          <w:rFonts w:ascii="Times New Roman" w:hAnsi="Times New Roman" w:cs="Times New Roman"/>
          <w:sz w:val="24"/>
          <w:szCs w:val="24"/>
        </w:rPr>
        <w:t xml:space="preserve">in a longitudinal study of </w:t>
      </w:r>
      <w:r w:rsidR="008137B8" w:rsidRPr="005738CD">
        <w:rPr>
          <w:rFonts w:ascii="Times New Roman" w:hAnsi="Times New Roman" w:cs="Times New Roman"/>
          <w:color w:val="000000"/>
          <w:sz w:val="24"/>
          <w:szCs w:val="24"/>
          <w:shd w:val="clear" w:color="auto" w:fill="FFFFFF"/>
        </w:rPr>
        <w:t>270</w:t>
      </w:r>
      <w:r w:rsidR="008137B8" w:rsidRPr="00E0499F">
        <w:rPr>
          <w:rFonts w:ascii="Times New Roman" w:hAnsi="Times New Roman" w:cs="Times New Roman"/>
          <w:color w:val="000000"/>
          <w:sz w:val="24"/>
          <w:szCs w:val="24"/>
          <w:shd w:val="clear" w:color="auto" w:fill="FFFFFF"/>
        </w:rPr>
        <w:t xml:space="preserve"> </w:t>
      </w:r>
      <w:r w:rsidRPr="00233F05">
        <w:rPr>
          <w:rFonts w:ascii="Times New Roman" w:hAnsi="Times New Roman" w:cs="Times New Roman"/>
          <w:color w:val="000000"/>
          <w:sz w:val="24"/>
          <w:szCs w:val="24"/>
          <w:shd w:val="clear" w:color="auto" w:fill="FFFFFF"/>
        </w:rPr>
        <w:t xml:space="preserve">children </w:t>
      </w:r>
      <w:r w:rsidR="008137B8" w:rsidRPr="00E0499F">
        <w:rPr>
          <w:rFonts w:ascii="Times New Roman" w:hAnsi="Times New Roman" w:cs="Times New Roman"/>
          <w:color w:val="000000"/>
          <w:sz w:val="24"/>
          <w:szCs w:val="24"/>
          <w:shd w:val="clear" w:color="auto" w:fill="FFFFFF"/>
        </w:rPr>
        <w:t>(4</w:t>
      </w:r>
      <w:r w:rsidR="008137B8" w:rsidRPr="00E0499F">
        <w:rPr>
          <w:rFonts w:ascii="Times New Roman" w:hAnsi="Times New Roman" w:cs="Times New Roman"/>
          <w:color w:val="000000"/>
          <w:sz w:val="24"/>
          <w:szCs w:val="24"/>
          <w:shd w:val="clear" w:color="auto" w:fill="FFFFFF"/>
          <w:vertAlign w:val="superscript"/>
        </w:rPr>
        <w:t>th</w:t>
      </w:r>
      <w:r w:rsidR="008137B8" w:rsidRPr="00E0499F">
        <w:rPr>
          <w:rFonts w:ascii="Times New Roman" w:hAnsi="Times New Roman" w:cs="Times New Roman"/>
          <w:color w:val="000000"/>
          <w:sz w:val="24"/>
          <w:szCs w:val="24"/>
          <w:shd w:val="clear" w:color="auto" w:fill="FFFFFF"/>
        </w:rPr>
        <w:t xml:space="preserve"> to 11</w:t>
      </w:r>
      <w:r w:rsidR="008137B8" w:rsidRPr="00E0499F">
        <w:rPr>
          <w:rFonts w:ascii="Times New Roman" w:hAnsi="Times New Roman" w:cs="Times New Roman"/>
          <w:color w:val="000000"/>
          <w:sz w:val="24"/>
          <w:szCs w:val="24"/>
          <w:shd w:val="clear" w:color="auto" w:fill="FFFFFF"/>
          <w:vertAlign w:val="superscript"/>
        </w:rPr>
        <w:t>th</w:t>
      </w:r>
      <w:r w:rsidR="008137B8" w:rsidRPr="00E0499F">
        <w:rPr>
          <w:rFonts w:ascii="Times New Roman" w:hAnsi="Times New Roman" w:cs="Times New Roman"/>
          <w:color w:val="000000"/>
          <w:sz w:val="24"/>
          <w:szCs w:val="24"/>
          <w:shd w:val="clear" w:color="auto" w:fill="FFFFFF"/>
        </w:rPr>
        <w:t xml:space="preserve"> graders) </w:t>
      </w:r>
      <w:r w:rsidR="00FB7E0E" w:rsidRPr="00233F05">
        <w:rPr>
          <w:rFonts w:ascii="Times New Roman" w:hAnsi="Times New Roman" w:cs="Times New Roman"/>
          <w:sz w:val="24"/>
          <w:szCs w:val="24"/>
        </w:rPr>
        <w:t xml:space="preserve">found </w:t>
      </w:r>
      <w:r w:rsidRPr="00233F05">
        <w:rPr>
          <w:rFonts w:ascii="Times New Roman" w:hAnsi="Times New Roman" w:cs="Times New Roman"/>
          <w:sz w:val="24"/>
          <w:szCs w:val="24"/>
        </w:rPr>
        <w:t>that an orthogonal solution represented better the data</w:t>
      </w:r>
      <w:r w:rsidRPr="00CB1228">
        <w:rPr>
          <w:rFonts w:ascii="Times New Roman" w:hAnsi="Times New Roman" w:cs="Times New Roman"/>
          <w:sz w:val="24"/>
          <w:szCs w:val="24"/>
        </w:rPr>
        <w:t xml:space="preserve">. </w:t>
      </w:r>
      <w:r w:rsidR="00CB1228">
        <w:rPr>
          <w:rFonts w:ascii="Times New Roman" w:hAnsi="Times New Roman" w:cs="Times New Roman"/>
          <w:sz w:val="24"/>
          <w:szCs w:val="24"/>
        </w:rPr>
        <w:t xml:space="preserve">This result is consistent with the study of </w:t>
      </w:r>
      <w:proofErr w:type="spellStart"/>
      <w:r w:rsidR="008137B8" w:rsidRPr="00E0499F">
        <w:rPr>
          <w:rFonts w:ascii="Times New Roman" w:hAnsi="Times New Roman" w:cs="Times New Roman"/>
          <w:color w:val="000000"/>
          <w:sz w:val="24"/>
          <w:szCs w:val="24"/>
          <w:shd w:val="clear" w:color="auto" w:fill="FFFFFF"/>
        </w:rPr>
        <w:t>Ebesutani</w:t>
      </w:r>
      <w:proofErr w:type="spellEnd"/>
      <w:r w:rsidR="008137B8" w:rsidRPr="00E0499F">
        <w:rPr>
          <w:rFonts w:ascii="Times New Roman" w:hAnsi="Times New Roman" w:cs="Times New Roman"/>
          <w:color w:val="000000"/>
          <w:sz w:val="24"/>
          <w:szCs w:val="24"/>
          <w:shd w:val="clear" w:color="auto" w:fill="FFFFFF"/>
        </w:rPr>
        <w:t xml:space="preserve">, Okamura, </w:t>
      </w:r>
      <w:proofErr w:type="spellStart"/>
      <w:r w:rsidR="00CB1228" w:rsidRPr="00CB1228">
        <w:rPr>
          <w:rFonts w:ascii="Times New Roman" w:hAnsi="Times New Roman" w:cs="Times New Roman"/>
          <w:color w:val="000000"/>
          <w:sz w:val="24"/>
          <w:szCs w:val="24"/>
          <w:shd w:val="clear" w:color="auto" w:fill="FFFFFF"/>
        </w:rPr>
        <w:t>Higa</w:t>
      </w:r>
      <w:proofErr w:type="spellEnd"/>
      <w:r w:rsidR="00CB1228" w:rsidRPr="00CB1228">
        <w:rPr>
          <w:rFonts w:ascii="Times New Roman" w:hAnsi="Times New Roman" w:cs="Times New Roman"/>
          <w:color w:val="000000"/>
          <w:sz w:val="24"/>
          <w:szCs w:val="24"/>
          <w:shd w:val="clear" w:color="auto" w:fill="FFFFFF"/>
        </w:rPr>
        <w:t>-McMillan</w:t>
      </w:r>
      <w:r w:rsidR="008137B8" w:rsidRPr="00E0499F">
        <w:rPr>
          <w:rFonts w:ascii="Times New Roman" w:hAnsi="Times New Roman" w:cs="Times New Roman"/>
          <w:color w:val="000000"/>
          <w:sz w:val="24"/>
          <w:szCs w:val="24"/>
          <w:shd w:val="clear" w:color="auto" w:fill="FFFFFF"/>
        </w:rPr>
        <w:t xml:space="preserve"> &amp; </w:t>
      </w:r>
      <w:proofErr w:type="spellStart"/>
      <w:r w:rsidR="008137B8" w:rsidRPr="00E0499F">
        <w:rPr>
          <w:rFonts w:ascii="Times New Roman" w:hAnsi="Times New Roman" w:cs="Times New Roman"/>
          <w:color w:val="000000"/>
          <w:sz w:val="24"/>
          <w:szCs w:val="24"/>
          <w:shd w:val="clear" w:color="auto" w:fill="FFFFFF"/>
        </w:rPr>
        <w:t>Chorpita</w:t>
      </w:r>
      <w:proofErr w:type="spellEnd"/>
      <w:r w:rsidR="00CB1228">
        <w:rPr>
          <w:rFonts w:ascii="Times New Roman" w:hAnsi="Times New Roman" w:cs="Times New Roman"/>
          <w:color w:val="000000"/>
          <w:sz w:val="24"/>
          <w:szCs w:val="24"/>
          <w:shd w:val="clear" w:color="auto" w:fill="FFFFFF"/>
        </w:rPr>
        <w:t xml:space="preserve"> (</w:t>
      </w:r>
      <w:r w:rsidR="008137B8" w:rsidRPr="00E0499F">
        <w:rPr>
          <w:rFonts w:ascii="Times New Roman" w:hAnsi="Times New Roman" w:cs="Times New Roman"/>
          <w:color w:val="000000"/>
          <w:sz w:val="24"/>
          <w:szCs w:val="24"/>
          <w:shd w:val="clear" w:color="auto" w:fill="FFFFFF"/>
        </w:rPr>
        <w:t>2011</w:t>
      </w:r>
      <w:r w:rsidR="00CB1228">
        <w:rPr>
          <w:rFonts w:ascii="Times New Roman" w:hAnsi="Times New Roman" w:cs="Times New Roman"/>
          <w:color w:val="000000"/>
          <w:sz w:val="24"/>
          <w:szCs w:val="24"/>
          <w:shd w:val="clear" w:color="auto" w:fill="FFFFFF"/>
        </w:rPr>
        <w:t>) where they found no correlation between PA and NA using the PANAS C in a sample of more than 600 children (3 to 12</w:t>
      </w:r>
      <w:r w:rsidR="00CB1228">
        <w:rPr>
          <w:rFonts w:ascii="Times New Roman" w:hAnsi="Times New Roman" w:cs="Times New Roman"/>
          <w:color w:val="000000"/>
          <w:sz w:val="24"/>
          <w:szCs w:val="24"/>
          <w:shd w:val="clear" w:color="auto" w:fill="FFFFFF"/>
          <w:vertAlign w:val="superscript"/>
        </w:rPr>
        <w:t>th</w:t>
      </w:r>
      <w:r w:rsidR="00CB1228">
        <w:rPr>
          <w:rFonts w:ascii="Times New Roman" w:hAnsi="Times New Roman" w:cs="Times New Roman"/>
          <w:sz w:val="24"/>
          <w:szCs w:val="24"/>
        </w:rPr>
        <w:t xml:space="preserve"> graders). </w:t>
      </w:r>
    </w:p>
    <w:p w:rsidR="00ED531B" w:rsidRPr="004353A0" w:rsidRDefault="00ED531B" w:rsidP="00601727">
      <w:pPr>
        <w:autoSpaceDE w:val="0"/>
        <w:autoSpaceDN w:val="0"/>
        <w:adjustRightInd w:val="0"/>
        <w:spacing w:after="0" w:line="480" w:lineRule="auto"/>
        <w:rPr>
          <w:rFonts w:ascii="Times New Roman" w:hAnsi="Times New Roman" w:cs="Times New Roman"/>
          <w:b/>
          <w:sz w:val="24"/>
          <w:szCs w:val="24"/>
        </w:rPr>
      </w:pPr>
      <w:r w:rsidRPr="004353A0">
        <w:rPr>
          <w:rFonts w:ascii="Times New Roman" w:hAnsi="Times New Roman" w:cs="Times New Roman"/>
          <w:b/>
          <w:sz w:val="24"/>
          <w:szCs w:val="24"/>
        </w:rPr>
        <w:t>The present study</w:t>
      </w:r>
    </w:p>
    <w:p w:rsidR="00CF02D0" w:rsidRDefault="00003290"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Given that the evidence regarding the evaluation of positive and negative affect in children and adolescents is not conclusive, the </w:t>
      </w:r>
      <w:r w:rsidR="00096C85" w:rsidRPr="004353A0">
        <w:rPr>
          <w:rFonts w:ascii="Times New Roman" w:hAnsi="Times New Roman" w:cs="Times New Roman"/>
          <w:sz w:val="24"/>
          <w:szCs w:val="24"/>
        </w:rPr>
        <w:t xml:space="preserve">aim of this study is explore the psychometric properties of </w:t>
      </w:r>
      <w:r w:rsidRPr="004353A0">
        <w:rPr>
          <w:rFonts w:ascii="Times New Roman" w:hAnsi="Times New Roman" w:cs="Times New Roman"/>
          <w:sz w:val="24"/>
          <w:szCs w:val="24"/>
        </w:rPr>
        <w:t>the PANAS C</w:t>
      </w:r>
      <w:r w:rsidR="00F21D53">
        <w:rPr>
          <w:rFonts w:ascii="Times New Roman" w:hAnsi="Times New Roman" w:cs="Times New Roman"/>
          <w:sz w:val="24"/>
          <w:szCs w:val="24"/>
        </w:rPr>
        <w:t xml:space="preserve"> in a sample of children in Peru</w:t>
      </w:r>
      <w:r w:rsidR="005645EE" w:rsidRPr="004353A0">
        <w:rPr>
          <w:rFonts w:ascii="Times New Roman" w:hAnsi="Times New Roman" w:cs="Times New Roman"/>
          <w:sz w:val="24"/>
          <w:szCs w:val="24"/>
        </w:rPr>
        <w:t xml:space="preserve">. </w:t>
      </w:r>
      <w:r w:rsidR="003F2C45" w:rsidRPr="004353A0">
        <w:rPr>
          <w:rFonts w:ascii="Times New Roman" w:hAnsi="Times New Roman" w:cs="Times New Roman"/>
          <w:sz w:val="24"/>
          <w:szCs w:val="24"/>
        </w:rPr>
        <w:t xml:space="preserve">More concretely, this research will investigate </w:t>
      </w:r>
      <w:r w:rsidR="00E0499F">
        <w:rPr>
          <w:rFonts w:ascii="Times New Roman" w:hAnsi="Times New Roman" w:cs="Times New Roman"/>
          <w:sz w:val="24"/>
          <w:szCs w:val="24"/>
        </w:rPr>
        <w:t xml:space="preserve">the construct validity of the PANAS C by means of </w:t>
      </w:r>
      <w:r w:rsidR="003F2C45" w:rsidRPr="004353A0">
        <w:rPr>
          <w:rFonts w:ascii="Times New Roman" w:hAnsi="Times New Roman" w:cs="Times New Roman"/>
          <w:sz w:val="24"/>
          <w:szCs w:val="24"/>
        </w:rPr>
        <w:t xml:space="preserve">factor </w:t>
      </w:r>
      <w:r w:rsidR="00E0499F">
        <w:rPr>
          <w:rFonts w:ascii="Times New Roman" w:hAnsi="Times New Roman" w:cs="Times New Roman"/>
          <w:sz w:val="24"/>
          <w:szCs w:val="24"/>
        </w:rPr>
        <w:t xml:space="preserve">analysis and </w:t>
      </w:r>
      <w:r w:rsidR="00EF740C" w:rsidRPr="004353A0">
        <w:rPr>
          <w:rFonts w:ascii="Times New Roman" w:hAnsi="Times New Roman" w:cs="Times New Roman"/>
          <w:sz w:val="24"/>
          <w:szCs w:val="24"/>
        </w:rPr>
        <w:t xml:space="preserve">convergent </w:t>
      </w:r>
      <w:r w:rsidR="000217FC">
        <w:rPr>
          <w:rFonts w:ascii="Times New Roman" w:hAnsi="Times New Roman" w:cs="Times New Roman"/>
          <w:sz w:val="24"/>
          <w:szCs w:val="24"/>
        </w:rPr>
        <w:t xml:space="preserve">and discriminant </w:t>
      </w:r>
      <w:r w:rsidR="00EF740C" w:rsidRPr="004353A0">
        <w:rPr>
          <w:rFonts w:ascii="Times New Roman" w:hAnsi="Times New Roman" w:cs="Times New Roman"/>
          <w:sz w:val="24"/>
          <w:szCs w:val="24"/>
        </w:rPr>
        <w:t>validity</w:t>
      </w:r>
      <w:r w:rsidR="00E0499F">
        <w:rPr>
          <w:rFonts w:ascii="Times New Roman" w:hAnsi="Times New Roman" w:cs="Times New Roman"/>
          <w:sz w:val="24"/>
          <w:szCs w:val="24"/>
        </w:rPr>
        <w:t xml:space="preserve">, </w:t>
      </w:r>
      <w:r w:rsidR="003F2C45" w:rsidRPr="004353A0">
        <w:rPr>
          <w:rFonts w:ascii="Times New Roman" w:hAnsi="Times New Roman" w:cs="Times New Roman"/>
          <w:sz w:val="24"/>
          <w:szCs w:val="24"/>
        </w:rPr>
        <w:t>and its reliability</w:t>
      </w:r>
      <w:r w:rsidR="00E0499F">
        <w:rPr>
          <w:rFonts w:ascii="Times New Roman" w:hAnsi="Times New Roman" w:cs="Times New Roman"/>
          <w:sz w:val="24"/>
          <w:szCs w:val="24"/>
        </w:rPr>
        <w:t xml:space="preserve"> by means of internal consistency</w:t>
      </w:r>
      <w:r w:rsidR="003F2C45" w:rsidRPr="004353A0">
        <w:rPr>
          <w:rFonts w:ascii="Times New Roman" w:hAnsi="Times New Roman" w:cs="Times New Roman"/>
          <w:sz w:val="24"/>
          <w:szCs w:val="24"/>
        </w:rPr>
        <w:t xml:space="preserve">. </w:t>
      </w:r>
      <w:r w:rsidR="00CF02D0">
        <w:rPr>
          <w:rFonts w:ascii="Times New Roman" w:hAnsi="Times New Roman" w:cs="Times New Roman"/>
          <w:sz w:val="24"/>
          <w:szCs w:val="24"/>
        </w:rPr>
        <w:t xml:space="preserve">However, because to our knowledge there </w:t>
      </w:r>
      <w:r w:rsidR="00E0499F">
        <w:rPr>
          <w:rFonts w:ascii="Times New Roman" w:hAnsi="Times New Roman" w:cs="Times New Roman"/>
          <w:sz w:val="24"/>
          <w:szCs w:val="24"/>
        </w:rPr>
        <w:t xml:space="preserve">is </w:t>
      </w:r>
      <w:r w:rsidR="00CF02D0">
        <w:rPr>
          <w:rFonts w:ascii="Times New Roman" w:hAnsi="Times New Roman" w:cs="Times New Roman"/>
          <w:sz w:val="24"/>
          <w:szCs w:val="24"/>
        </w:rPr>
        <w:t>no research</w:t>
      </w:r>
      <w:r w:rsidR="00E0499F">
        <w:rPr>
          <w:rFonts w:ascii="Times New Roman" w:hAnsi="Times New Roman" w:cs="Times New Roman"/>
          <w:sz w:val="24"/>
          <w:szCs w:val="24"/>
        </w:rPr>
        <w:t xml:space="preserve"> reported </w:t>
      </w:r>
      <w:r w:rsidR="00CF02D0">
        <w:rPr>
          <w:rFonts w:ascii="Times New Roman" w:hAnsi="Times New Roman" w:cs="Times New Roman"/>
          <w:sz w:val="24"/>
          <w:szCs w:val="24"/>
        </w:rPr>
        <w:t xml:space="preserve">using the Spanish version of the PANAS C adapted in Latin America, the PANAS C </w:t>
      </w:r>
      <w:r w:rsidR="00E0499F">
        <w:rPr>
          <w:rFonts w:ascii="Times New Roman" w:hAnsi="Times New Roman" w:cs="Times New Roman"/>
          <w:sz w:val="24"/>
          <w:szCs w:val="24"/>
        </w:rPr>
        <w:t xml:space="preserve">was first translated from English to </w:t>
      </w:r>
      <w:r w:rsidR="008D4A1D">
        <w:rPr>
          <w:rFonts w:ascii="Times New Roman" w:hAnsi="Times New Roman" w:cs="Times New Roman"/>
          <w:sz w:val="24"/>
          <w:szCs w:val="24"/>
        </w:rPr>
        <w:t>Spanish</w:t>
      </w:r>
      <w:r w:rsidR="00CF02D0">
        <w:rPr>
          <w:rFonts w:ascii="Times New Roman" w:hAnsi="Times New Roman" w:cs="Times New Roman"/>
          <w:sz w:val="24"/>
          <w:szCs w:val="24"/>
        </w:rPr>
        <w:t>.</w:t>
      </w:r>
    </w:p>
    <w:p w:rsidR="00495C4F" w:rsidRPr="004353A0" w:rsidRDefault="00CF02D0"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lastRenderedPageBreak/>
        <w:t>Also, b</w:t>
      </w:r>
      <w:r w:rsidR="00495C4F" w:rsidRPr="004353A0">
        <w:rPr>
          <w:rFonts w:ascii="Times New Roman" w:hAnsi="Times New Roman" w:cs="Times New Roman"/>
          <w:sz w:val="24"/>
          <w:szCs w:val="24"/>
        </w:rPr>
        <w:t xml:space="preserve">ecause </w:t>
      </w:r>
      <w:r w:rsidR="00BC2280">
        <w:rPr>
          <w:rFonts w:ascii="Times New Roman" w:hAnsi="Times New Roman" w:cs="Times New Roman"/>
          <w:sz w:val="24"/>
          <w:szCs w:val="24"/>
        </w:rPr>
        <w:t xml:space="preserve">there is evidence suggesting that </w:t>
      </w:r>
      <w:r w:rsidR="00495C4F" w:rsidRPr="004353A0">
        <w:rPr>
          <w:rFonts w:ascii="Times New Roman" w:hAnsi="Times New Roman" w:cs="Times New Roman"/>
          <w:sz w:val="24"/>
          <w:szCs w:val="24"/>
        </w:rPr>
        <w:t xml:space="preserve">children may have a different conceptual expression of </w:t>
      </w:r>
      <w:r w:rsidR="005E5F60">
        <w:rPr>
          <w:rFonts w:ascii="Times New Roman" w:hAnsi="Times New Roman" w:cs="Times New Roman"/>
          <w:sz w:val="24"/>
          <w:szCs w:val="24"/>
        </w:rPr>
        <w:t xml:space="preserve"> </w:t>
      </w:r>
      <w:r w:rsidR="00495C4F" w:rsidRPr="004353A0">
        <w:rPr>
          <w:rFonts w:ascii="Times New Roman" w:hAnsi="Times New Roman" w:cs="Times New Roman"/>
          <w:sz w:val="24"/>
          <w:szCs w:val="24"/>
        </w:rPr>
        <w:t>PA and NA than adults and because the reports of negative and positive affect could change over time (</w:t>
      </w:r>
      <w:proofErr w:type="spellStart"/>
      <w:r w:rsidR="00495C4F" w:rsidRPr="004353A0">
        <w:rPr>
          <w:rFonts w:ascii="Times New Roman" w:hAnsi="Times New Roman" w:cs="Times New Roman"/>
          <w:sz w:val="24"/>
          <w:szCs w:val="24"/>
        </w:rPr>
        <w:t>Glasberg</w:t>
      </w:r>
      <w:proofErr w:type="spellEnd"/>
      <w:r w:rsidR="00495C4F" w:rsidRPr="004353A0">
        <w:rPr>
          <w:rFonts w:ascii="Times New Roman" w:hAnsi="Times New Roman" w:cs="Times New Roman"/>
          <w:sz w:val="24"/>
          <w:szCs w:val="24"/>
        </w:rPr>
        <w:t xml:space="preserve"> </w:t>
      </w:r>
      <w:r w:rsidR="0008600E" w:rsidRPr="004353A0">
        <w:rPr>
          <w:rFonts w:ascii="Times New Roman" w:hAnsi="Times New Roman" w:cs="Times New Roman"/>
          <w:sz w:val="24"/>
          <w:szCs w:val="24"/>
        </w:rPr>
        <w:t>&amp;</w:t>
      </w:r>
      <w:r w:rsidR="00495C4F" w:rsidRPr="004353A0">
        <w:rPr>
          <w:rFonts w:ascii="Times New Roman" w:hAnsi="Times New Roman" w:cs="Times New Roman"/>
          <w:sz w:val="24"/>
          <w:szCs w:val="24"/>
        </w:rPr>
        <w:t xml:space="preserve"> </w:t>
      </w:r>
      <w:proofErr w:type="spellStart"/>
      <w:r w:rsidR="00495C4F" w:rsidRPr="004353A0">
        <w:rPr>
          <w:rFonts w:ascii="Times New Roman" w:hAnsi="Times New Roman" w:cs="Times New Roman"/>
          <w:sz w:val="24"/>
          <w:szCs w:val="24"/>
        </w:rPr>
        <w:t>Aboud</w:t>
      </w:r>
      <w:proofErr w:type="spellEnd"/>
      <w:r w:rsidR="00495C4F" w:rsidRPr="004353A0">
        <w:rPr>
          <w:rFonts w:ascii="Times New Roman" w:hAnsi="Times New Roman" w:cs="Times New Roman"/>
          <w:sz w:val="24"/>
          <w:szCs w:val="24"/>
        </w:rPr>
        <w:t xml:space="preserve">, 1982; Wilson </w:t>
      </w:r>
      <w:r w:rsidR="0008600E" w:rsidRPr="004353A0">
        <w:rPr>
          <w:rFonts w:ascii="Times New Roman" w:hAnsi="Times New Roman" w:cs="Times New Roman"/>
          <w:sz w:val="24"/>
          <w:szCs w:val="24"/>
        </w:rPr>
        <w:t>&amp;</w:t>
      </w:r>
      <w:r w:rsidR="00495C4F" w:rsidRPr="004353A0">
        <w:rPr>
          <w:rFonts w:ascii="Times New Roman" w:hAnsi="Times New Roman" w:cs="Times New Roman"/>
          <w:sz w:val="24"/>
          <w:szCs w:val="24"/>
        </w:rPr>
        <w:t xml:space="preserve"> </w:t>
      </w:r>
      <w:proofErr w:type="spellStart"/>
      <w:r w:rsidR="00495C4F" w:rsidRPr="004353A0">
        <w:rPr>
          <w:rFonts w:ascii="Times New Roman" w:hAnsi="Times New Roman" w:cs="Times New Roman"/>
          <w:sz w:val="24"/>
          <w:szCs w:val="24"/>
        </w:rPr>
        <w:t>Gullone</w:t>
      </w:r>
      <w:proofErr w:type="spellEnd"/>
      <w:r w:rsidR="00495C4F" w:rsidRPr="004353A0">
        <w:rPr>
          <w:rFonts w:ascii="Times New Roman" w:hAnsi="Times New Roman" w:cs="Times New Roman"/>
          <w:sz w:val="24"/>
          <w:szCs w:val="24"/>
        </w:rPr>
        <w:t xml:space="preserve">, 1999; Bushman </w:t>
      </w:r>
      <w:r w:rsidR="0008600E" w:rsidRPr="004353A0">
        <w:rPr>
          <w:rFonts w:ascii="Times New Roman" w:hAnsi="Times New Roman" w:cs="Times New Roman"/>
          <w:sz w:val="24"/>
          <w:szCs w:val="24"/>
        </w:rPr>
        <w:t>&amp;</w:t>
      </w:r>
      <w:r w:rsidR="00495C4F" w:rsidRPr="004353A0">
        <w:rPr>
          <w:rFonts w:ascii="Times New Roman" w:hAnsi="Times New Roman" w:cs="Times New Roman"/>
          <w:sz w:val="24"/>
          <w:szCs w:val="24"/>
        </w:rPr>
        <w:t xml:space="preserve"> Crowley, 2010; </w:t>
      </w:r>
      <w:proofErr w:type="spellStart"/>
      <w:r w:rsidR="006B7854" w:rsidRPr="00E0499F">
        <w:rPr>
          <w:rFonts w:ascii="Times New Roman" w:hAnsi="Times New Roman" w:cs="Times New Roman"/>
          <w:color w:val="000000"/>
          <w:sz w:val="24"/>
          <w:szCs w:val="24"/>
          <w:shd w:val="clear" w:color="auto" w:fill="FFFFFF"/>
        </w:rPr>
        <w:t>Ebesutani</w:t>
      </w:r>
      <w:proofErr w:type="spellEnd"/>
      <w:r w:rsidR="006B7854" w:rsidRPr="00E0499F">
        <w:rPr>
          <w:rFonts w:ascii="Times New Roman" w:hAnsi="Times New Roman" w:cs="Times New Roman"/>
          <w:color w:val="000000"/>
          <w:sz w:val="24"/>
          <w:szCs w:val="24"/>
          <w:shd w:val="clear" w:color="auto" w:fill="FFFFFF"/>
        </w:rPr>
        <w:t xml:space="preserve">, Okamura, </w:t>
      </w:r>
      <w:proofErr w:type="spellStart"/>
      <w:r w:rsidR="006B7854" w:rsidRPr="00CB1228">
        <w:rPr>
          <w:rFonts w:ascii="Times New Roman" w:hAnsi="Times New Roman" w:cs="Times New Roman"/>
          <w:color w:val="000000"/>
          <w:sz w:val="24"/>
          <w:szCs w:val="24"/>
          <w:shd w:val="clear" w:color="auto" w:fill="FFFFFF"/>
        </w:rPr>
        <w:t>Higa</w:t>
      </w:r>
      <w:proofErr w:type="spellEnd"/>
      <w:r w:rsidR="006B7854" w:rsidRPr="00CB1228">
        <w:rPr>
          <w:rFonts w:ascii="Times New Roman" w:hAnsi="Times New Roman" w:cs="Times New Roman"/>
          <w:color w:val="000000"/>
          <w:sz w:val="24"/>
          <w:szCs w:val="24"/>
          <w:shd w:val="clear" w:color="auto" w:fill="FFFFFF"/>
        </w:rPr>
        <w:t>-McMillan</w:t>
      </w:r>
      <w:r w:rsidR="006B7854" w:rsidRPr="00E0499F">
        <w:rPr>
          <w:rFonts w:ascii="Times New Roman" w:hAnsi="Times New Roman" w:cs="Times New Roman"/>
          <w:color w:val="000000"/>
          <w:sz w:val="24"/>
          <w:szCs w:val="24"/>
          <w:shd w:val="clear" w:color="auto" w:fill="FFFFFF"/>
        </w:rPr>
        <w:t xml:space="preserve">  </w:t>
      </w:r>
      <w:r w:rsidR="007F160C" w:rsidRPr="004353A0">
        <w:rPr>
          <w:rFonts w:ascii="Times New Roman" w:hAnsi="Times New Roman" w:cs="Times New Roman"/>
          <w:sz w:val="24"/>
          <w:szCs w:val="24"/>
        </w:rPr>
        <w:t>et al.</w:t>
      </w:r>
      <w:r w:rsidR="00495C4F" w:rsidRPr="004353A0">
        <w:rPr>
          <w:rFonts w:ascii="Times New Roman" w:hAnsi="Times New Roman" w:cs="Times New Roman"/>
          <w:sz w:val="24"/>
          <w:szCs w:val="24"/>
        </w:rPr>
        <w:t xml:space="preserve">, 2011) we decided to </w:t>
      </w:r>
      <w:r w:rsidR="00BC2280">
        <w:rPr>
          <w:rFonts w:ascii="Times New Roman" w:hAnsi="Times New Roman" w:cs="Times New Roman"/>
          <w:sz w:val="24"/>
          <w:szCs w:val="24"/>
        </w:rPr>
        <w:t xml:space="preserve">used Confirmatory factor analytic (CFA) techniques to elaborate and </w:t>
      </w:r>
      <w:r w:rsidR="00495C4F" w:rsidRPr="004353A0">
        <w:rPr>
          <w:rFonts w:ascii="Times New Roman" w:hAnsi="Times New Roman" w:cs="Times New Roman"/>
          <w:sz w:val="24"/>
          <w:szCs w:val="24"/>
        </w:rPr>
        <w:t xml:space="preserve">compare three different models </w:t>
      </w:r>
      <w:r w:rsidR="008D4A1D">
        <w:rPr>
          <w:rFonts w:ascii="Times New Roman" w:hAnsi="Times New Roman" w:cs="Times New Roman"/>
          <w:sz w:val="24"/>
          <w:szCs w:val="24"/>
        </w:rPr>
        <w:t xml:space="preserve">(Models 1, 2 and 3) that were </w:t>
      </w:r>
      <w:r w:rsidR="00495C4F" w:rsidRPr="004353A0">
        <w:rPr>
          <w:rFonts w:ascii="Times New Roman" w:hAnsi="Times New Roman" w:cs="Times New Roman"/>
          <w:sz w:val="24"/>
          <w:szCs w:val="24"/>
        </w:rPr>
        <w:t>consistent with previous research with the PANAS and PANAS C</w:t>
      </w:r>
      <w:r w:rsidR="008D4A1D">
        <w:rPr>
          <w:rFonts w:ascii="Times New Roman" w:hAnsi="Times New Roman" w:cs="Times New Roman"/>
          <w:sz w:val="24"/>
          <w:szCs w:val="24"/>
        </w:rPr>
        <w:t>. M</w:t>
      </w:r>
      <w:r w:rsidR="00495C4F" w:rsidRPr="004353A0">
        <w:rPr>
          <w:rFonts w:ascii="Times New Roman" w:hAnsi="Times New Roman" w:cs="Times New Roman"/>
          <w:sz w:val="24"/>
          <w:szCs w:val="24"/>
        </w:rPr>
        <w:t xml:space="preserve">odel 1 is a one-factor model with all the items converging in a single latent variable (PA and NA as one factor). </w:t>
      </w:r>
      <w:r w:rsidR="008D4A1D">
        <w:rPr>
          <w:rFonts w:ascii="Times New Roman" w:hAnsi="Times New Roman" w:cs="Times New Roman"/>
          <w:sz w:val="24"/>
          <w:szCs w:val="24"/>
        </w:rPr>
        <w:t xml:space="preserve">In </w:t>
      </w:r>
      <w:r w:rsidR="00495C4F" w:rsidRPr="004353A0">
        <w:rPr>
          <w:rFonts w:ascii="Times New Roman" w:hAnsi="Times New Roman" w:cs="Times New Roman"/>
          <w:sz w:val="24"/>
          <w:szCs w:val="24"/>
        </w:rPr>
        <w:t>Model 2, the items are grouped in two uncorrelated factors of PA and NA (orthogonal). In Model 3 the items are grouped in two correlated factors of PA and NA (oblique).</w:t>
      </w:r>
    </w:p>
    <w:p w:rsidR="00096C85" w:rsidRPr="004353A0" w:rsidRDefault="000217FC" w:rsidP="00601727">
      <w:pPr>
        <w:autoSpaceDE w:val="0"/>
        <w:autoSpaceDN w:val="0"/>
        <w:adjustRightInd w:val="0"/>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Based on previous findings</w:t>
      </w:r>
      <w:r w:rsidRPr="004353A0">
        <w:rPr>
          <w:rFonts w:ascii="Times New Roman" w:hAnsi="Times New Roman" w:cs="Times New Roman"/>
          <w:sz w:val="24"/>
          <w:szCs w:val="24"/>
        </w:rPr>
        <w:t xml:space="preserve"> </w:t>
      </w:r>
      <w:r>
        <w:rPr>
          <w:rFonts w:ascii="Times New Roman" w:hAnsi="Times New Roman" w:cs="Times New Roman"/>
          <w:sz w:val="24"/>
          <w:szCs w:val="24"/>
        </w:rPr>
        <w:t xml:space="preserve">on the </w:t>
      </w:r>
      <w:r w:rsidR="00096C85" w:rsidRPr="004353A0">
        <w:rPr>
          <w:rFonts w:ascii="Times New Roman" w:hAnsi="Times New Roman" w:cs="Times New Roman"/>
          <w:sz w:val="24"/>
          <w:szCs w:val="24"/>
        </w:rPr>
        <w:t xml:space="preserve">convergent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discriminat</w:t>
      </w:r>
      <w:proofErr w:type="spellEnd"/>
      <w:r>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validity </w:t>
      </w:r>
      <w:r w:rsidR="005645EE" w:rsidRPr="004353A0">
        <w:rPr>
          <w:rFonts w:ascii="Times New Roman" w:hAnsi="Times New Roman" w:cs="Times New Roman"/>
          <w:sz w:val="24"/>
          <w:szCs w:val="24"/>
        </w:rPr>
        <w:t>of the PANAS C</w:t>
      </w:r>
      <w:r>
        <w:rPr>
          <w:rFonts w:ascii="Times New Roman" w:hAnsi="Times New Roman" w:cs="Times New Roman"/>
          <w:sz w:val="24"/>
          <w:szCs w:val="24"/>
        </w:rPr>
        <w:t xml:space="preserve">, </w:t>
      </w:r>
      <w:r w:rsidR="008D4A1D">
        <w:rPr>
          <w:rFonts w:ascii="Times New Roman" w:hAnsi="Times New Roman" w:cs="Times New Roman"/>
          <w:sz w:val="24"/>
          <w:szCs w:val="24"/>
        </w:rPr>
        <w:t xml:space="preserve">NA was expected to correlate positively with </w:t>
      </w:r>
      <w:r w:rsidR="00096C85" w:rsidRPr="004353A0">
        <w:rPr>
          <w:rFonts w:ascii="Times New Roman" w:hAnsi="Times New Roman" w:cs="Times New Roman"/>
          <w:sz w:val="24"/>
          <w:szCs w:val="24"/>
        </w:rPr>
        <w:t>stress</w:t>
      </w:r>
      <w:r w:rsidR="00EA5658" w:rsidRPr="004353A0">
        <w:rPr>
          <w:rFonts w:ascii="Times New Roman" w:hAnsi="Times New Roman" w:cs="Times New Roman"/>
          <w:sz w:val="24"/>
          <w:szCs w:val="24"/>
        </w:rPr>
        <w:t xml:space="preserve"> (</w:t>
      </w:r>
      <w:r w:rsidR="008D4A1D" w:rsidRPr="004353A0">
        <w:rPr>
          <w:rFonts w:ascii="Times New Roman" w:hAnsi="Times New Roman" w:cs="Times New Roman"/>
          <w:sz w:val="24"/>
          <w:szCs w:val="24"/>
        </w:rPr>
        <w:t xml:space="preserve">Watson, </w:t>
      </w:r>
      <w:r w:rsidR="008D4A1D">
        <w:rPr>
          <w:rFonts w:ascii="Times New Roman" w:hAnsi="Times New Roman" w:cs="Times New Roman"/>
          <w:sz w:val="24"/>
          <w:szCs w:val="24"/>
        </w:rPr>
        <w:t xml:space="preserve">et al., </w:t>
      </w:r>
      <w:r w:rsidR="008D4A1D" w:rsidRPr="004353A0">
        <w:rPr>
          <w:rFonts w:ascii="Times New Roman" w:hAnsi="Times New Roman" w:cs="Times New Roman"/>
          <w:sz w:val="24"/>
          <w:szCs w:val="24"/>
        </w:rPr>
        <w:t>1988</w:t>
      </w:r>
      <w:r w:rsidR="008D4A1D">
        <w:rPr>
          <w:rFonts w:ascii="Times New Roman" w:hAnsi="Times New Roman" w:cs="Times New Roman"/>
          <w:sz w:val="24"/>
          <w:szCs w:val="24"/>
        </w:rPr>
        <w:t xml:space="preserve">; </w:t>
      </w:r>
      <w:proofErr w:type="spellStart"/>
      <w:r w:rsidR="006B7854" w:rsidRPr="00822607">
        <w:rPr>
          <w:rFonts w:ascii="Times New Roman" w:hAnsi="Times New Roman" w:cs="Times New Roman"/>
          <w:color w:val="000000"/>
          <w:sz w:val="24"/>
          <w:szCs w:val="24"/>
          <w:shd w:val="clear" w:color="auto" w:fill="FFFFFF"/>
        </w:rPr>
        <w:t>Ebesutani</w:t>
      </w:r>
      <w:proofErr w:type="spellEnd"/>
      <w:r w:rsidR="006B7854" w:rsidRPr="00822607">
        <w:rPr>
          <w:rFonts w:ascii="Times New Roman" w:hAnsi="Times New Roman" w:cs="Times New Roman"/>
          <w:color w:val="000000"/>
          <w:sz w:val="24"/>
          <w:szCs w:val="24"/>
          <w:shd w:val="clear" w:color="auto" w:fill="FFFFFF"/>
        </w:rPr>
        <w:t xml:space="preserve">, Smith,  Bernstein, </w:t>
      </w:r>
      <w:r w:rsidR="006B7854">
        <w:rPr>
          <w:rFonts w:ascii="Times New Roman" w:hAnsi="Times New Roman" w:cs="Times New Roman"/>
          <w:color w:val="000000"/>
          <w:sz w:val="24"/>
          <w:szCs w:val="24"/>
          <w:shd w:val="clear" w:color="auto" w:fill="FFFFFF"/>
        </w:rPr>
        <w:t>et al.</w:t>
      </w:r>
      <w:r w:rsidR="00EA5658" w:rsidRPr="004353A0">
        <w:rPr>
          <w:rFonts w:ascii="Times New Roman" w:hAnsi="Times New Roman" w:cs="Times New Roman"/>
          <w:sz w:val="24"/>
          <w:szCs w:val="24"/>
          <w:shd w:val="clear" w:color="auto" w:fill="FFFFFF"/>
        </w:rPr>
        <w:t>, 2011)</w:t>
      </w:r>
      <w:r w:rsidR="008D4A1D">
        <w:rPr>
          <w:rFonts w:ascii="Times New Roman" w:hAnsi="Times New Roman" w:cs="Times New Roman"/>
          <w:sz w:val="24"/>
          <w:szCs w:val="24"/>
          <w:shd w:val="clear" w:color="auto" w:fill="FFFFFF"/>
        </w:rPr>
        <w:t xml:space="preserve">, </w:t>
      </w:r>
      <w:r w:rsidR="008D4A1D">
        <w:rPr>
          <w:rFonts w:ascii="Times New Roman" w:hAnsi="Times New Roman" w:cs="Times New Roman"/>
          <w:sz w:val="24"/>
          <w:szCs w:val="24"/>
        </w:rPr>
        <w:t>and with loneline</w:t>
      </w:r>
      <w:r w:rsidR="005977CD">
        <w:rPr>
          <w:rFonts w:ascii="Times New Roman" w:hAnsi="Times New Roman" w:cs="Times New Roman"/>
          <w:sz w:val="24"/>
          <w:szCs w:val="24"/>
        </w:rPr>
        <w:t>s</w:t>
      </w:r>
      <w:r w:rsidR="008D4A1D">
        <w:rPr>
          <w:rFonts w:ascii="Times New Roman" w:hAnsi="Times New Roman" w:cs="Times New Roman"/>
          <w:sz w:val="24"/>
          <w:szCs w:val="24"/>
        </w:rPr>
        <w:t xml:space="preserve">s </w:t>
      </w:r>
      <w:r w:rsidR="00096C85" w:rsidRPr="004353A0">
        <w:rPr>
          <w:rFonts w:ascii="Times New Roman" w:hAnsi="Times New Roman" w:cs="Times New Roman"/>
          <w:sz w:val="24"/>
          <w:szCs w:val="24"/>
        </w:rPr>
        <w:t>(</w:t>
      </w:r>
      <w:r w:rsidR="008D4A1D" w:rsidRPr="004353A0">
        <w:rPr>
          <w:rFonts w:ascii="Times New Roman" w:hAnsi="Times New Roman" w:cs="Times New Roman"/>
          <w:sz w:val="24"/>
          <w:szCs w:val="24"/>
        </w:rPr>
        <w:t>Stewar</w:t>
      </w:r>
      <w:r w:rsidR="00C56A60">
        <w:rPr>
          <w:rFonts w:ascii="Times New Roman" w:hAnsi="Times New Roman" w:cs="Times New Roman"/>
          <w:sz w:val="24"/>
          <w:szCs w:val="24"/>
        </w:rPr>
        <w:t>t</w:t>
      </w:r>
      <w:r w:rsidR="008D4A1D" w:rsidRPr="004353A0">
        <w:rPr>
          <w:rFonts w:ascii="Times New Roman" w:hAnsi="Times New Roman" w:cs="Times New Roman"/>
          <w:sz w:val="24"/>
          <w:szCs w:val="24"/>
        </w:rPr>
        <w:t>, Craig, MacPherson &amp; Alexander, 2001</w:t>
      </w:r>
      <w:r w:rsidR="008D4A1D">
        <w:rPr>
          <w:rFonts w:ascii="Times New Roman" w:hAnsi="Times New Roman" w:cs="Times New Roman"/>
          <w:sz w:val="24"/>
          <w:szCs w:val="24"/>
        </w:rPr>
        <w:t xml:space="preserve">; </w:t>
      </w:r>
      <w:proofErr w:type="spellStart"/>
      <w:r w:rsidR="00096C85" w:rsidRPr="004353A0">
        <w:rPr>
          <w:rFonts w:ascii="Times New Roman" w:hAnsi="Times New Roman" w:cs="Times New Roman"/>
          <w:sz w:val="24"/>
          <w:szCs w:val="24"/>
        </w:rPr>
        <w:t>Margrett</w:t>
      </w:r>
      <w:proofErr w:type="spellEnd"/>
      <w:r w:rsidR="00096C85" w:rsidRPr="004353A0">
        <w:rPr>
          <w:rFonts w:ascii="Times New Roman" w:hAnsi="Times New Roman" w:cs="Times New Roman"/>
          <w:sz w:val="24"/>
          <w:szCs w:val="24"/>
        </w:rPr>
        <w:t xml:space="preserve"> et al, 2011)</w:t>
      </w:r>
      <w:r w:rsidR="008D4A1D">
        <w:rPr>
          <w:rFonts w:ascii="Times New Roman" w:hAnsi="Times New Roman" w:cs="Times New Roman"/>
          <w:sz w:val="24"/>
          <w:szCs w:val="24"/>
        </w:rPr>
        <w:t xml:space="preserve">, </w:t>
      </w:r>
      <w:r w:rsidR="005977CD" w:rsidRPr="005977CD">
        <w:rPr>
          <w:rFonts w:ascii="Times New Roman" w:hAnsi="Times New Roman" w:cs="Times New Roman"/>
          <w:sz w:val="24"/>
          <w:szCs w:val="24"/>
        </w:rPr>
        <w:t>mean</w:t>
      </w:r>
      <w:r w:rsidR="00F9079B" w:rsidRPr="005977CD">
        <w:rPr>
          <w:rFonts w:ascii="Times New Roman" w:hAnsi="Times New Roman" w:cs="Times New Roman"/>
          <w:sz w:val="24"/>
          <w:szCs w:val="24"/>
        </w:rPr>
        <w:t xml:space="preserve">while PA is expected to correlate negatively </w:t>
      </w:r>
      <w:r w:rsidR="005977CD" w:rsidRPr="005977CD">
        <w:rPr>
          <w:rFonts w:ascii="Times New Roman" w:hAnsi="Times New Roman" w:cs="Times New Roman"/>
          <w:sz w:val="24"/>
          <w:szCs w:val="24"/>
        </w:rPr>
        <w:t>with loneliness</w:t>
      </w:r>
      <w:r w:rsidR="00DF4CFA">
        <w:rPr>
          <w:rFonts w:ascii="Times New Roman" w:hAnsi="Times New Roman" w:cs="Times New Roman"/>
          <w:sz w:val="24"/>
          <w:szCs w:val="24"/>
        </w:rPr>
        <w:t xml:space="preserve"> and with both stress measures, however lack of significant correlation between PA and stress have been reported before when using the PANAS (Watson et al., 1998)</w:t>
      </w:r>
      <w:r>
        <w:rPr>
          <w:rFonts w:ascii="Times New Roman" w:hAnsi="Times New Roman" w:cs="Times New Roman"/>
          <w:sz w:val="24"/>
          <w:szCs w:val="24"/>
        </w:rPr>
        <w:t xml:space="preserve">. </w:t>
      </w:r>
      <w:r w:rsidR="008D4A1D" w:rsidRPr="005977CD">
        <w:rPr>
          <w:rFonts w:ascii="Times New Roman" w:hAnsi="Times New Roman" w:cs="Times New Roman"/>
          <w:sz w:val="24"/>
          <w:szCs w:val="24"/>
        </w:rPr>
        <w:t>Also,</w:t>
      </w:r>
      <w:r w:rsidR="008D4A1D">
        <w:rPr>
          <w:rFonts w:ascii="Times New Roman" w:hAnsi="Times New Roman" w:cs="Times New Roman"/>
          <w:sz w:val="24"/>
          <w:szCs w:val="24"/>
        </w:rPr>
        <w:t xml:space="preserve"> previous results have shown good internal consistency on the PA and NA scales (</w:t>
      </w:r>
      <w:r w:rsidR="008D4A1D" w:rsidRPr="00DE3375">
        <w:rPr>
          <w:rFonts w:ascii="Times New Roman" w:hAnsi="Times New Roman" w:cs="Times New Roman"/>
          <w:sz w:val="24"/>
          <w:szCs w:val="24"/>
        </w:rPr>
        <w:t>Laurent et al. 1999</w:t>
      </w:r>
      <w:r w:rsidR="008D4A1D">
        <w:rPr>
          <w:rFonts w:ascii="Times New Roman" w:hAnsi="Times New Roman" w:cs="Times New Roman"/>
          <w:sz w:val="24"/>
          <w:szCs w:val="24"/>
        </w:rPr>
        <w:t xml:space="preserve">; </w:t>
      </w:r>
      <w:proofErr w:type="spellStart"/>
      <w:r w:rsidR="008D4A1D" w:rsidRPr="00DE3375">
        <w:rPr>
          <w:rFonts w:ascii="Times New Roman" w:hAnsi="Times New Roman" w:cs="Times New Roman"/>
          <w:sz w:val="24"/>
          <w:szCs w:val="24"/>
        </w:rPr>
        <w:t>Lonigan</w:t>
      </w:r>
      <w:proofErr w:type="spellEnd"/>
      <w:r w:rsidR="008D4A1D" w:rsidRPr="00DE3375">
        <w:rPr>
          <w:rFonts w:ascii="Times New Roman" w:hAnsi="Times New Roman" w:cs="Times New Roman"/>
          <w:sz w:val="24"/>
          <w:szCs w:val="24"/>
        </w:rPr>
        <w:t xml:space="preserve">, Phillips, </w:t>
      </w:r>
      <w:proofErr w:type="spellStart"/>
      <w:r w:rsidR="008D4A1D" w:rsidRPr="00DE3375">
        <w:rPr>
          <w:rFonts w:ascii="Times New Roman" w:hAnsi="Times New Roman" w:cs="Times New Roman"/>
          <w:sz w:val="24"/>
          <w:szCs w:val="24"/>
        </w:rPr>
        <w:t>Hooe</w:t>
      </w:r>
      <w:proofErr w:type="spellEnd"/>
      <w:r w:rsidR="008D4A1D" w:rsidRPr="00DE3375">
        <w:rPr>
          <w:rFonts w:ascii="Times New Roman" w:hAnsi="Times New Roman" w:cs="Times New Roman"/>
          <w:sz w:val="24"/>
          <w:szCs w:val="24"/>
        </w:rPr>
        <w:t xml:space="preserve">, 2003; </w:t>
      </w:r>
      <w:proofErr w:type="spellStart"/>
      <w:r w:rsidR="008D4A1D" w:rsidRPr="00DE3375">
        <w:rPr>
          <w:rFonts w:ascii="Times New Roman" w:hAnsi="Times New Roman" w:cs="Times New Roman"/>
          <w:sz w:val="24"/>
          <w:szCs w:val="24"/>
        </w:rPr>
        <w:t>Ebesutani</w:t>
      </w:r>
      <w:proofErr w:type="spellEnd"/>
      <w:r w:rsidR="008D4A1D" w:rsidRPr="00DE3375">
        <w:rPr>
          <w:rFonts w:ascii="Times New Roman" w:hAnsi="Times New Roman" w:cs="Times New Roman"/>
          <w:sz w:val="24"/>
          <w:szCs w:val="24"/>
        </w:rPr>
        <w:t xml:space="preserve">, Regan, Smith, </w:t>
      </w:r>
      <w:proofErr w:type="spellStart"/>
      <w:r w:rsidR="008D4A1D" w:rsidRPr="00DE3375">
        <w:rPr>
          <w:rFonts w:ascii="Times New Roman" w:hAnsi="Times New Roman" w:cs="Times New Roman"/>
          <w:sz w:val="24"/>
          <w:szCs w:val="24"/>
        </w:rPr>
        <w:t>Reise</w:t>
      </w:r>
      <w:proofErr w:type="spellEnd"/>
      <w:r w:rsidR="008D4A1D" w:rsidRPr="00DE3375">
        <w:rPr>
          <w:rFonts w:ascii="Times New Roman" w:hAnsi="Times New Roman" w:cs="Times New Roman"/>
          <w:sz w:val="24"/>
          <w:szCs w:val="24"/>
        </w:rPr>
        <w:t xml:space="preserve">, </w:t>
      </w:r>
      <w:proofErr w:type="spellStart"/>
      <w:r w:rsidR="008D4A1D" w:rsidRPr="00DE3375">
        <w:rPr>
          <w:rFonts w:ascii="Times New Roman" w:hAnsi="Times New Roman" w:cs="Times New Roman"/>
          <w:sz w:val="24"/>
          <w:szCs w:val="24"/>
        </w:rPr>
        <w:t>Higa</w:t>
      </w:r>
      <w:proofErr w:type="spellEnd"/>
      <w:r w:rsidR="008D4A1D" w:rsidRPr="00DE3375">
        <w:rPr>
          <w:rFonts w:ascii="Times New Roman" w:hAnsi="Times New Roman" w:cs="Times New Roman"/>
          <w:sz w:val="24"/>
          <w:szCs w:val="24"/>
        </w:rPr>
        <w:t xml:space="preserve">-McMillan &amp; </w:t>
      </w:r>
      <w:proofErr w:type="spellStart"/>
      <w:r w:rsidR="008D4A1D" w:rsidRPr="00DE3375">
        <w:rPr>
          <w:rFonts w:ascii="Times New Roman" w:hAnsi="Times New Roman" w:cs="Times New Roman"/>
          <w:sz w:val="24"/>
          <w:szCs w:val="24"/>
        </w:rPr>
        <w:t>Chorpita</w:t>
      </w:r>
      <w:proofErr w:type="spellEnd"/>
      <w:r w:rsidR="008D4A1D" w:rsidRPr="00DE3375">
        <w:rPr>
          <w:rFonts w:ascii="Times New Roman" w:hAnsi="Times New Roman" w:cs="Times New Roman"/>
          <w:sz w:val="24"/>
          <w:szCs w:val="24"/>
        </w:rPr>
        <w:t>, 2012</w:t>
      </w:r>
      <w:r w:rsidR="008D4A1D">
        <w:rPr>
          <w:rFonts w:ascii="Times New Roman" w:hAnsi="Times New Roman" w:cs="Times New Roman"/>
          <w:sz w:val="24"/>
          <w:szCs w:val="24"/>
        </w:rPr>
        <w:t>) and so we expected to have similar results.</w:t>
      </w:r>
    </w:p>
    <w:p w:rsidR="00BC2280" w:rsidRDefault="00BC2280"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Finally, this study is part of a longitudinal study involving </w:t>
      </w:r>
      <w:r w:rsidR="00440B01">
        <w:rPr>
          <w:rFonts w:ascii="Times New Roman" w:hAnsi="Times New Roman" w:cs="Times New Roman"/>
          <w:sz w:val="24"/>
          <w:szCs w:val="24"/>
        </w:rPr>
        <w:t xml:space="preserve">affect, stress, loneliness and colds. </w:t>
      </w:r>
      <w:r>
        <w:rPr>
          <w:rFonts w:ascii="Times New Roman" w:hAnsi="Times New Roman" w:cs="Times New Roman"/>
          <w:sz w:val="24"/>
          <w:szCs w:val="24"/>
        </w:rPr>
        <w:t xml:space="preserve">So data from two different time points </w:t>
      </w:r>
      <w:r w:rsidR="00753C74">
        <w:rPr>
          <w:rFonts w:ascii="Times New Roman" w:hAnsi="Times New Roman" w:cs="Times New Roman"/>
          <w:sz w:val="24"/>
          <w:szCs w:val="24"/>
        </w:rPr>
        <w:t xml:space="preserve">(two data collections) are </w:t>
      </w:r>
      <w:r>
        <w:rPr>
          <w:rFonts w:ascii="Times New Roman" w:hAnsi="Times New Roman" w:cs="Times New Roman"/>
          <w:sz w:val="24"/>
          <w:szCs w:val="24"/>
        </w:rPr>
        <w:t xml:space="preserve">presented </w:t>
      </w:r>
      <w:r w:rsidR="00753C74">
        <w:rPr>
          <w:rFonts w:ascii="Times New Roman" w:hAnsi="Times New Roman" w:cs="Times New Roman"/>
          <w:sz w:val="24"/>
          <w:szCs w:val="24"/>
        </w:rPr>
        <w:t xml:space="preserve">here </w:t>
      </w:r>
      <w:r>
        <w:rPr>
          <w:rFonts w:ascii="Times New Roman" w:hAnsi="Times New Roman" w:cs="Times New Roman"/>
          <w:sz w:val="24"/>
          <w:szCs w:val="24"/>
        </w:rPr>
        <w:t xml:space="preserve">and they </w:t>
      </w:r>
      <w:r w:rsidR="00753C74">
        <w:rPr>
          <w:rFonts w:ascii="Times New Roman" w:hAnsi="Times New Roman" w:cs="Times New Roman"/>
          <w:sz w:val="24"/>
          <w:szCs w:val="24"/>
        </w:rPr>
        <w:t xml:space="preserve">are called </w:t>
      </w:r>
      <w:r>
        <w:rPr>
          <w:rFonts w:ascii="Times New Roman" w:hAnsi="Times New Roman" w:cs="Times New Roman"/>
          <w:sz w:val="24"/>
          <w:szCs w:val="24"/>
        </w:rPr>
        <w:t>Time 1 and Time 2. So, the data presented in the present research comes from two different data collections performed on the same group of participants with a one year time frame.</w:t>
      </w:r>
    </w:p>
    <w:p w:rsidR="00096C85" w:rsidRPr="004353A0" w:rsidRDefault="00096C85" w:rsidP="00601727">
      <w:pPr>
        <w:autoSpaceDE w:val="0"/>
        <w:autoSpaceDN w:val="0"/>
        <w:adjustRightInd w:val="0"/>
        <w:spacing w:after="0" w:line="480" w:lineRule="auto"/>
        <w:ind w:firstLine="567"/>
        <w:jc w:val="center"/>
        <w:rPr>
          <w:rFonts w:ascii="Times New Roman" w:hAnsi="Times New Roman" w:cs="Times New Roman"/>
          <w:b/>
          <w:sz w:val="24"/>
          <w:szCs w:val="24"/>
        </w:rPr>
      </w:pPr>
      <w:r w:rsidRPr="004353A0">
        <w:rPr>
          <w:rFonts w:ascii="Times New Roman" w:hAnsi="Times New Roman" w:cs="Times New Roman"/>
          <w:b/>
          <w:sz w:val="24"/>
          <w:szCs w:val="24"/>
        </w:rPr>
        <w:lastRenderedPageBreak/>
        <w:t>Method</w:t>
      </w:r>
    </w:p>
    <w:p w:rsidR="00096C85" w:rsidRPr="004353A0" w:rsidRDefault="00096C85" w:rsidP="00601727">
      <w:pPr>
        <w:autoSpaceDE w:val="0"/>
        <w:autoSpaceDN w:val="0"/>
        <w:adjustRightInd w:val="0"/>
        <w:spacing w:after="0" w:line="480" w:lineRule="auto"/>
        <w:jc w:val="both"/>
        <w:rPr>
          <w:rFonts w:ascii="Times New Roman" w:hAnsi="Times New Roman" w:cs="Times New Roman"/>
          <w:b/>
          <w:sz w:val="24"/>
          <w:szCs w:val="24"/>
        </w:rPr>
      </w:pPr>
      <w:r w:rsidRPr="004353A0">
        <w:rPr>
          <w:rFonts w:ascii="Times New Roman" w:hAnsi="Times New Roman" w:cs="Times New Roman"/>
          <w:b/>
          <w:sz w:val="24"/>
          <w:szCs w:val="24"/>
        </w:rPr>
        <w:t>Participants</w:t>
      </w:r>
    </w:p>
    <w:p w:rsidR="00440B01" w:rsidRDefault="00440B01" w:rsidP="00601727">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 total of 170 s</w:t>
      </w:r>
      <w:r w:rsidR="00096C85" w:rsidRPr="004353A0">
        <w:rPr>
          <w:rFonts w:ascii="Times New Roman" w:hAnsi="Times New Roman" w:cs="Times New Roman"/>
          <w:sz w:val="24"/>
          <w:szCs w:val="24"/>
        </w:rPr>
        <w:t>tudents from 4</w:t>
      </w:r>
      <w:r w:rsidR="00096C85" w:rsidRPr="004353A0">
        <w:rPr>
          <w:rFonts w:ascii="Times New Roman" w:hAnsi="Times New Roman" w:cs="Times New Roman"/>
          <w:sz w:val="24"/>
          <w:szCs w:val="24"/>
          <w:vertAlign w:val="superscript"/>
        </w:rPr>
        <w:t>th</w:t>
      </w:r>
      <w:r w:rsidR="00096C85" w:rsidRPr="004353A0">
        <w:rPr>
          <w:rFonts w:ascii="Times New Roman" w:hAnsi="Times New Roman" w:cs="Times New Roman"/>
          <w:sz w:val="24"/>
          <w:szCs w:val="24"/>
        </w:rPr>
        <w:t xml:space="preserve"> </w:t>
      </w:r>
      <w:r>
        <w:rPr>
          <w:rFonts w:ascii="Times New Roman" w:hAnsi="Times New Roman" w:cs="Times New Roman"/>
          <w:sz w:val="24"/>
          <w:szCs w:val="24"/>
        </w:rPr>
        <w:t>(</w:t>
      </w:r>
      <w:r w:rsidRPr="007C2268">
        <w:rPr>
          <w:rFonts w:ascii="Times New Roman" w:hAnsi="Times New Roman" w:cs="Times New Roman"/>
          <w:i/>
          <w:sz w:val="24"/>
          <w:szCs w:val="24"/>
        </w:rPr>
        <w:t>N</w:t>
      </w:r>
      <w:r>
        <w:rPr>
          <w:rFonts w:ascii="Times New Roman" w:hAnsi="Times New Roman" w:cs="Times New Roman"/>
          <w:sz w:val="24"/>
          <w:szCs w:val="24"/>
        </w:rPr>
        <w:t xml:space="preserve">=84) </w:t>
      </w:r>
      <w:r w:rsidR="00096C85" w:rsidRPr="004353A0">
        <w:rPr>
          <w:rFonts w:ascii="Times New Roman" w:hAnsi="Times New Roman" w:cs="Times New Roman"/>
          <w:sz w:val="24"/>
          <w:szCs w:val="24"/>
        </w:rPr>
        <w:t>and 5</w:t>
      </w:r>
      <w:r w:rsidR="00096C85" w:rsidRPr="004353A0">
        <w:rPr>
          <w:rFonts w:ascii="Times New Roman" w:hAnsi="Times New Roman" w:cs="Times New Roman"/>
          <w:sz w:val="24"/>
          <w:szCs w:val="24"/>
          <w:vertAlign w:val="superscript"/>
        </w:rPr>
        <w:t>th</w:t>
      </w:r>
      <w:r w:rsidR="00096C85" w:rsidRPr="004353A0">
        <w:rPr>
          <w:rFonts w:ascii="Times New Roman" w:hAnsi="Times New Roman" w:cs="Times New Roman"/>
          <w:sz w:val="24"/>
          <w:szCs w:val="24"/>
        </w:rPr>
        <w:t xml:space="preserve"> grade (</w:t>
      </w:r>
      <w:r w:rsidRPr="007C2268">
        <w:rPr>
          <w:rFonts w:ascii="Times New Roman" w:hAnsi="Times New Roman" w:cs="Times New Roman"/>
          <w:i/>
          <w:sz w:val="24"/>
          <w:szCs w:val="24"/>
        </w:rPr>
        <w:t>N</w:t>
      </w:r>
      <w:r>
        <w:rPr>
          <w:rFonts w:ascii="Times New Roman" w:hAnsi="Times New Roman" w:cs="Times New Roman"/>
          <w:sz w:val="24"/>
          <w:szCs w:val="24"/>
        </w:rPr>
        <w:t xml:space="preserve">=86) </w:t>
      </w:r>
      <w:r w:rsidR="00096C85" w:rsidRPr="004353A0">
        <w:rPr>
          <w:rFonts w:ascii="Times New Roman" w:hAnsi="Times New Roman" w:cs="Times New Roman"/>
          <w:sz w:val="24"/>
          <w:szCs w:val="24"/>
        </w:rPr>
        <w:t xml:space="preserve">completed the Spanish version of the PANAS-C </w:t>
      </w:r>
      <w:r w:rsidR="00096C85" w:rsidRPr="004353A0" w:rsidDel="00261E0C">
        <w:rPr>
          <w:rFonts w:ascii="Times New Roman" w:hAnsi="Times New Roman" w:cs="Times New Roman"/>
          <w:sz w:val="24"/>
          <w:szCs w:val="24"/>
        </w:rPr>
        <w:t>along</w:t>
      </w:r>
      <w:r w:rsidR="00096C85" w:rsidRPr="004353A0">
        <w:rPr>
          <w:rFonts w:ascii="Times New Roman" w:hAnsi="Times New Roman" w:cs="Times New Roman"/>
          <w:sz w:val="24"/>
          <w:szCs w:val="24"/>
        </w:rPr>
        <w:t xml:space="preserve"> with other measures</w:t>
      </w:r>
      <w:r w:rsidR="00673414" w:rsidRPr="004353A0">
        <w:rPr>
          <w:rFonts w:ascii="Times New Roman" w:hAnsi="Times New Roman" w:cs="Times New Roman"/>
          <w:sz w:val="24"/>
          <w:szCs w:val="24"/>
        </w:rPr>
        <w:t xml:space="preserve">. </w:t>
      </w:r>
      <w:r>
        <w:rPr>
          <w:rFonts w:ascii="Times New Roman" w:hAnsi="Times New Roman" w:cs="Times New Roman"/>
          <w:sz w:val="24"/>
          <w:szCs w:val="24"/>
        </w:rPr>
        <w:t xml:space="preserve">From the total sample </w:t>
      </w:r>
      <w:r w:rsidR="00F26644" w:rsidRPr="004353A0">
        <w:rPr>
          <w:rFonts w:ascii="Times New Roman" w:hAnsi="Times New Roman" w:cs="Times New Roman"/>
          <w:sz w:val="24"/>
          <w:szCs w:val="24"/>
        </w:rPr>
        <w:t xml:space="preserve">79 </w:t>
      </w:r>
      <w:r>
        <w:rPr>
          <w:rFonts w:ascii="Times New Roman" w:hAnsi="Times New Roman" w:cs="Times New Roman"/>
          <w:sz w:val="24"/>
          <w:szCs w:val="24"/>
        </w:rPr>
        <w:t xml:space="preserve">were </w:t>
      </w:r>
      <w:r w:rsidR="00F26644" w:rsidRPr="004353A0">
        <w:rPr>
          <w:rFonts w:ascii="Times New Roman" w:hAnsi="Times New Roman" w:cs="Times New Roman"/>
          <w:sz w:val="24"/>
          <w:szCs w:val="24"/>
        </w:rPr>
        <w:t xml:space="preserve">girls and 91 </w:t>
      </w:r>
      <w:r>
        <w:rPr>
          <w:rFonts w:ascii="Times New Roman" w:hAnsi="Times New Roman" w:cs="Times New Roman"/>
          <w:sz w:val="24"/>
          <w:szCs w:val="24"/>
        </w:rPr>
        <w:t xml:space="preserve">were </w:t>
      </w:r>
      <w:r w:rsidR="00F26644" w:rsidRPr="004353A0">
        <w:rPr>
          <w:rFonts w:ascii="Times New Roman" w:hAnsi="Times New Roman" w:cs="Times New Roman"/>
          <w:sz w:val="24"/>
          <w:szCs w:val="24"/>
        </w:rPr>
        <w:t>boys</w:t>
      </w:r>
      <w:r w:rsidR="00096C85"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lang w:val="en-GB"/>
        </w:rPr>
        <w:t>Data collection was performed at</w:t>
      </w:r>
      <w:r w:rsidR="00096C85" w:rsidRPr="004353A0">
        <w:rPr>
          <w:rFonts w:ascii="Times New Roman" w:hAnsi="Times New Roman" w:cs="Times New Roman"/>
          <w:sz w:val="24"/>
          <w:szCs w:val="24"/>
        </w:rPr>
        <w:t xml:space="preserve"> two </w:t>
      </w:r>
      <w:r>
        <w:rPr>
          <w:rFonts w:ascii="Times New Roman" w:hAnsi="Times New Roman" w:cs="Times New Roman"/>
          <w:sz w:val="24"/>
          <w:szCs w:val="24"/>
        </w:rPr>
        <w:t xml:space="preserve">times, </w:t>
      </w:r>
      <w:r w:rsidR="00F24002" w:rsidRPr="004353A0">
        <w:rPr>
          <w:rFonts w:ascii="Times New Roman" w:hAnsi="Times New Roman" w:cs="Times New Roman"/>
          <w:sz w:val="24"/>
          <w:szCs w:val="24"/>
        </w:rPr>
        <w:t>(1 and 2),</w:t>
      </w:r>
      <w:r w:rsidR="00096C85" w:rsidRPr="004353A0">
        <w:rPr>
          <w:rFonts w:ascii="Times New Roman" w:hAnsi="Times New Roman" w:cs="Times New Roman"/>
          <w:sz w:val="24"/>
          <w:szCs w:val="24"/>
        </w:rPr>
        <w:t xml:space="preserve"> in two consecutive years</w:t>
      </w:r>
      <w:r w:rsidR="00F24002" w:rsidRPr="004353A0">
        <w:rPr>
          <w:rFonts w:ascii="Times New Roman" w:hAnsi="Times New Roman" w:cs="Times New Roman"/>
          <w:sz w:val="24"/>
          <w:szCs w:val="24"/>
        </w:rPr>
        <w:t xml:space="preserve">, to the same sample of students. </w:t>
      </w:r>
      <w:r>
        <w:rPr>
          <w:rFonts w:ascii="Times New Roman" w:hAnsi="Times New Roman" w:cs="Times New Roman"/>
          <w:sz w:val="24"/>
          <w:szCs w:val="24"/>
        </w:rPr>
        <w:t xml:space="preserve">Time </w:t>
      </w:r>
      <w:r w:rsidR="00096C85" w:rsidRPr="004353A0">
        <w:rPr>
          <w:rFonts w:ascii="Times New Roman" w:hAnsi="Times New Roman" w:cs="Times New Roman"/>
          <w:sz w:val="24"/>
          <w:szCs w:val="24"/>
        </w:rPr>
        <w:t>1</w:t>
      </w:r>
      <w:r w:rsidR="00F24002" w:rsidRPr="004353A0">
        <w:rPr>
          <w:rFonts w:ascii="Times New Roman" w:hAnsi="Times New Roman" w:cs="Times New Roman"/>
          <w:sz w:val="24"/>
          <w:szCs w:val="24"/>
        </w:rPr>
        <w:t xml:space="preserve"> had a total of 2</w:t>
      </w:r>
      <w:r w:rsidR="00096C85" w:rsidRPr="004353A0">
        <w:rPr>
          <w:rFonts w:ascii="Times New Roman" w:hAnsi="Times New Roman" w:cs="Times New Roman"/>
          <w:sz w:val="24"/>
          <w:szCs w:val="24"/>
        </w:rPr>
        <w:t>14</w:t>
      </w:r>
      <w:r w:rsidR="00F24002" w:rsidRPr="004353A0">
        <w:rPr>
          <w:rFonts w:ascii="Times New Roman" w:hAnsi="Times New Roman" w:cs="Times New Roman"/>
          <w:sz w:val="24"/>
          <w:szCs w:val="24"/>
        </w:rPr>
        <w:t xml:space="preserve"> participants and </w:t>
      </w:r>
      <w:r>
        <w:rPr>
          <w:rFonts w:ascii="Times New Roman" w:hAnsi="Times New Roman" w:cs="Times New Roman"/>
          <w:sz w:val="24"/>
          <w:szCs w:val="24"/>
        </w:rPr>
        <w:t xml:space="preserve">Time 2 a total of </w:t>
      </w:r>
      <w:r w:rsidR="00096C85" w:rsidRPr="004353A0">
        <w:rPr>
          <w:rFonts w:ascii="Times New Roman" w:hAnsi="Times New Roman" w:cs="Times New Roman"/>
          <w:sz w:val="24"/>
          <w:szCs w:val="24"/>
        </w:rPr>
        <w:t xml:space="preserve">170 </w:t>
      </w:r>
      <w:r w:rsidR="00F24002" w:rsidRPr="004353A0">
        <w:rPr>
          <w:rFonts w:ascii="Times New Roman" w:hAnsi="Times New Roman" w:cs="Times New Roman"/>
          <w:sz w:val="24"/>
          <w:szCs w:val="24"/>
        </w:rPr>
        <w:t xml:space="preserve">(students </w:t>
      </w:r>
      <w:proofErr w:type="spellStart"/>
      <w:r w:rsidR="00F24002" w:rsidRPr="004353A0">
        <w:rPr>
          <w:rFonts w:ascii="Times New Roman" w:hAnsi="Times New Roman" w:cs="Times New Roman"/>
          <w:sz w:val="24"/>
          <w:szCs w:val="24"/>
        </w:rPr>
        <w:t>in</w:t>
      </w:r>
      <w:r>
        <w:rPr>
          <w:rFonts w:ascii="Times New Roman" w:hAnsi="Times New Roman" w:cs="Times New Roman"/>
          <w:sz w:val="24"/>
          <w:szCs w:val="24"/>
        </w:rPr>
        <w:t>at</w:t>
      </w:r>
      <w:proofErr w:type="spellEnd"/>
      <w:r>
        <w:rPr>
          <w:rFonts w:ascii="Times New Roman" w:hAnsi="Times New Roman" w:cs="Times New Roman"/>
          <w:sz w:val="24"/>
          <w:szCs w:val="24"/>
        </w:rPr>
        <w:t xml:space="preserve"> Time 2 </w:t>
      </w:r>
      <w:r w:rsidR="003D6F9B" w:rsidRPr="004353A0">
        <w:rPr>
          <w:rFonts w:ascii="Times New Roman" w:hAnsi="Times New Roman" w:cs="Times New Roman"/>
          <w:sz w:val="24"/>
          <w:szCs w:val="24"/>
        </w:rPr>
        <w:t>were</w:t>
      </w:r>
      <w:r w:rsidR="00F24002" w:rsidRPr="004353A0">
        <w:rPr>
          <w:rFonts w:ascii="Times New Roman" w:hAnsi="Times New Roman" w:cs="Times New Roman"/>
          <w:sz w:val="24"/>
          <w:szCs w:val="24"/>
        </w:rPr>
        <w:t xml:space="preserve"> evaluated one year after</w:t>
      </w:r>
      <w:r>
        <w:rPr>
          <w:rFonts w:ascii="Times New Roman" w:hAnsi="Times New Roman" w:cs="Times New Roman"/>
          <w:sz w:val="24"/>
          <w:szCs w:val="24"/>
        </w:rPr>
        <w:t xml:space="preserve"> Time 1</w:t>
      </w:r>
      <w:r w:rsidR="00F24002" w:rsidRPr="004353A0">
        <w:rPr>
          <w:rFonts w:ascii="Times New Roman" w:hAnsi="Times New Roman" w:cs="Times New Roman"/>
          <w:sz w:val="24"/>
          <w:szCs w:val="24"/>
        </w:rPr>
        <w:t>).</w:t>
      </w:r>
      <w:r w:rsidR="00096C85" w:rsidRPr="004353A0">
        <w:rPr>
          <w:rFonts w:ascii="Times New Roman" w:hAnsi="Times New Roman" w:cs="Times New Roman"/>
          <w:sz w:val="24"/>
          <w:szCs w:val="24"/>
        </w:rPr>
        <w:t xml:space="preserve"> </w:t>
      </w:r>
    </w:p>
    <w:p w:rsidR="00F24002" w:rsidRPr="004353A0" w:rsidRDefault="00096C85" w:rsidP="00601727">
      <w:pPr>
        <w:autoSpaceDE w:val="0"/>
        <w:autoSpaceDN w:val="0"/>
        <w:adjustRightInd w:val="0"/>
        <w:spacing w:after="0" w:line="480" w:lineRule="auto"/>
        <w:ind w:firstLine="567"/>
        <w:jc w:val="both"/>
        <w:rPr>
          <w:rFonts w:ascii="Times New Roman" w:hAnsi="Times New Roman" w:cs="Times New Roman"/>
          <w:sz w:val="24"/>
          <w:szCs w:val="24"/>
        </w:rPr>
      </w:pPr>
      <w:r w:rsidRPr="004353A0">
        <w:rPr>
          <w:rFonts w:ascii="Times New Roman" w:hAnsi="Times New Roman" w:cs="Times New Roman"/>
          <w:sz w:val="24"/>
          <w:szCs w:val="24"/>
        </w:rPr>
        <w:t>The data for this study was collected in two schools in the urban area of Lima</w:t>
      </w:r>
      <w:r w:rsidR="00440B01">
        <w:rPr>
          <w:rFonts w:ascii="Times New Roman" w:hAnsi="Times New Roman" w:cs="Times New Roman"/>
          <w:sz w:val="24"/>
          <w:szCs w:val="24"/>
        </w:rPr>
        <w:t xml:space="preserve"> (</w:t>
      </w:r>
      <w:r w:rsidRPr="004353A0">
        <w:rPr>
          <w:rFonts w:ascii="Times New Roman" w:hAnsi="Times New Roman" w:cs="Times New Roman"/>
          <w:sz w:val="24"/>
          <w:szCs w:val="24"/>
        </w:rPr>
        <w:t>Per</w:t>
      </w:r>
      <w:r w:rsidR="00440B01">
        <w:rPr>
          <w:rFonts w:ascii="Times New Roman" w:hAnsi="Times New Roman" w:cs="Times New Roman"/>
          <w:sz w:val="24"/>
          <w:szCs w:val="24"/>
        </w:rPr>
        <w:t>u)</w:t>
      </w:r>
      <w:r w:rsidRPr="004353A0">
        <w:rPr>
          <w:rFonts w:ascii="Times New Roman" w:hAnsi="Times New Roman" w:cs="Times New Roman"/>
          <w:sz w:val="24"/>
          <w:szCs w:val="24"/>
        </w:rPr>
        <w:t xml:space="preserve">. </w:t>
      </w:r>
      <w:r w:rsidR="00F24002" w:rsidRPr="004353A0">
        <w:rPr>
          <w:rFonts w:ascii="Times New Roman" w:hAnsi="Times New Roman" w:cs="Times New Roman"/>
          <w:sz w:val="24"/>
          <w:szCs w:val="24"/>
        </w:rPr>
        <w:t xml:space="preserve">The majority of participants came from the </w:t>
      </w:r>
      <w:r w:rsidRPr="004353A0">
        <w:rPr>
          <w:rFonts w:ascii="Times New Roman" w:hAnsi="Times New Roman" w:cs="Times New Roman"/>
          <w:sz w:val="24"/>
          <w:szCs w:val="24"/>
        </w:rPr>
        <w:t xml:space="preserve">private </w:t>
      </w:r>
      <w:r w:rsidR="00F24002" w:rsidRPr="004353A0">
        <w:rPr>
          <w:rFonts w:ascii="Times New Roman" w:hAnsi="Times New Roman" w:cs="Times New Roman"/>
          <w:sz w:val="24"/>
          <w:szCs w:val="24"/>
        </w:rPr>
        <w:t xml:space="preserve">school </w:t>
      </w:r>
      <w:r w:rsidRPr="004353A0">
        <w:rPr>
          <w:rFonts w:ascii="Times New Roman" w:hAnsi="Times New Roman" w:cs="Times New Roman"/>
          <w:sz w:val="24"/>
          <w:szCs w:val="24"/>
        </w:rPr>
        <w:t>(</w:t>
      </w:r>
      <w:r w:rsidR="002704E9" w:rsidRPr="002704E9">
        <w:rPr>
          <w:rFonts w:ascii="Times New Roman" w:hAnsi="Times New Roman" w:cs="Times New Roman"/>
          <w:i/>
          <w:sz w:val="24"/>
          <w:szCs w:val="24"/>
        </w:rPr>
        <w:t>N</w:t>
      </w:r>
      <w:r w:rsidRPr="004353A0">
        <w:rPr>
          <w:rFonts w:ascii="Times New Roman" w:hAnsi="Times New Roman" w:cs="Times New Roman"/>
          <w:sz w:val="24"/>
          <w:szCs w:val="24"/>
        </w:rPr>
        <w:t xml:space="preserve">=121) </w:t>
      </w:r>
      <w:r w:rsidR="00F24002" w:rsidRPr="004353A0">
        <w:rPr>
          <w:rFonts w:ascii="Times New Roman" w:hAnsi="Times New Roman" w:cs="Times New Roman"/>
          <w:sz w:val="24"/>
          <w:szCs w:val="24"/>
        </w:rPr>
        <w:t>in comparison to th</w:t>
      </w:r>
      <w:r w:rsidR="00440B01">
        <w:rPr>
          <w:rFonts w:ascii="Times New Roman" w:hAnsi="Times New Roman" w:cs="Times New Roman"/>
          <w:sz w:val="24"/>
          <w:szCs w:val="24"/>
        </w:rPr>
        <w:t xml:space="preserve">ose from </w:t>
      </w:r>
      <w:r w:rsidR="00F24002" w:rsidRPr="004353A0">
        <w:rPr>
          <w:rFonts w:ascii="Times New Roman" w:hAnsi="Times New Roman" w:cs="Times New Roman"/>
          <w:sz w:val="24"/>
          <w:szCs w:val="24"/>
        </w:rPr>
        <w:t>public school</w:t>
      </w:r>
      <w:r w:rsidR="00440B01">
        <w:rPr>
          <w:rFonts w:ascii="Times New Roman" w:hAnsi="Times New Roman" w:cs="Times New Roman"/>
          <w:sz w:val="24"/>
          <w:szCs w:val="24"/>
        </w:rPr>
        <w:t>s</w:t>
      </w:r>
      <w:r w:rsidR="00F24002" w:rsidRPr="004353A0">
        <w:rPr>
          <w:rFonts w:ascii="Times New Roman" w:hAnsi="Times New Roman" w:cs="Times New Roman"/>
          <w:sz w:val="24"/>
          <w:szCs w:val="24"/>
        </w:rPr>
        <w:t xml:space="preserve"> </w:t>
      </w:r>
      <w:r w:rsidRPr="004353A0">
        <w:rPr>
          <w:rFonts w:ascii="Times New Roman" w:hAnsi="Times New Roman" w:cs="Times New Roman"/>
          <w:sz w:val="24"/>
          <w:szCs w:val="24"/>
        </w:rPr>
        <w:t>(</w:t>
      </w:r>
      <w:r w:rsidR="002704E9" w:rsidRPr="002704E9">
        <w:rPr>
          <w:rFonts w:ascii="Times New Roman" w:hAnsi="Times New Roman" w:cs="Times New Roman"/>
          <w:i/>
          <w:sz w:val="24"/>
          <w:szCs w:val="24"/>
        </w:rPr>
        <w:t>N</w:t>
      </w:r>
      <w:r w:rsidRPr="004353A0">
        <w:rPr>
          <w:rFonts w:ascii="Times New Roman" w:hAnsi="Times New Roman" w:cs="Times New Roman"/>
          <w:sz w:val="24"/>
          <w:szCs w:val="24"/>
        </w:rPr>
        <w:t xml:space="preserve">=49). It is important to mention that </w:t>
      </w:r>
      <w:proofErr w:type="spellStart"/>
      <w:r w:rsidRPr="004353A0">
        <w:rPr>
          <w:rFonts w:ascii="Times New Roman" w:hAnsi="Times New Roman" w:cs="Times New Roman"/>
          <w:sz w:val="24"/>
          <w:szCs w:val="24"/>
        </w:rPr>
        <w:t>i</w:t>
      </w:r>
      <w:proofErr w:type="spellEnd"/>
      <w:r w:rsidRPr="004353A0">
        <w:rPr>
          <w:rFonts w:ascii="Times New Roman" w:hAnsi="Times New Roman" w:cs="Times New Roman"/>
          <w:sz w:val="24"/>
          <w:szCs w:val="24"/>
          <w:lang w:val="en-GB"/>
        </w:rPr>
        <w:t xml:space="preserve">n </w:t>
      </w:r>
      <w:proofErr w:type="spellStart"/>
      <w:r w:rsidRPr="004353A0">
        <w:rPr>
          <w:rFonts w:ascii="Times New Roman" w:hAnsi="Times New Roman" w:cs="Times New Roman"/>
          <w:sz w:val="24"/>
          <w:szCs w:val="24"/>
          <w:lang w:val="en-GB"/>
        </w:rPr>
        <w:t>Perú</w:t>
      </w:r>
      <w:proofErr w:type="spellEnd"/>
      <w:r w:rsidRPr="004353A0">
        <w:rPr>
          <w:rFonts w:ascii="Times New Roman" w:hAnsi="Times New Roman" w:cs="Times New Roman"/>
          <w:sz w:val="24"/>
          <w:szCs w:val="24"/>
          <w:lang w:val="en-GB"/>
        </w:rPr>
        <w:t>,</w:t>
      </w:r>
      <w:r w:rsidRPr="004353A0">
        <w:rPr>
          <w:rFonts w:ascii="Times New Roman" w:hAnsi="Times New Roman" w:cs="Times New Roman"/>
          <w:sz w:val="24"/>
          <w:szCs w:val="24"/>
        </w:rPr>
        <w:t xml:space="preserve"> pupils going to public schools mostly come from poor families with low SES and have parents with inferior education levels than students attending private schools</w:t>
      </w:r>
      <w:r w:rsidR="005977CD">
        <w:rPr>
          <w:rFonts w:ascii="Times New Roman" w:hAnsi="Times New Roman" w:cs="Times New Roman"/>
          <w:sz w:val="24"/>
          <w:szCs w:val="24"/>
        </w:rPr>
        <w:t>, t</w:t>
      </w:r>
      <w:r w:rsidRPr="004353A0">
        <w:rPr>
          <w:rFonts w:ascii="Times New Roman" w:hAnsi="Times New Roman" w:cs="Times New Roman"/>
          <w:sz w:val="24"/>
          <w:szCs w:val="24"/>
        </w:rPr>
        <w:t xml:space="preserve">herefore, </w:t>
      </w:r>
      <w:r w:rsidR="00F24002" w:rsidRPr="004353A0">
        <w:rPr>
          <w:rFonts w:ascii="Times New Roman" w:hAnsi="Times New Roman" w:cs="Times New Roman"/>
          <w:sz w:val="24"/>
          <w:szCs w:val="24"/>
        </w:rPr>
        <w:t xml:space="preserve">the </w:t>
      </w:r>
      <w:r w:rsidRPr="004353A0">
        <w:rPr>
          <w:rFonts w:ascii="Times New Roman" w:hAnsi="Times New Roman" w:cs="Times New Roman"/>
          <w:sz w:val="24"/>
          <w:szCs w:val="24"/>
        </w:rPr>
        <w:t xml:space="preserve">school type </w:t>
      </w:r>
      <w:r w:rsidR="00F24002" w:rsidRPr="004353A0">
        <w:rPr>
          <w:rFonts w:ascii="Times New Roman" w:hAnsi="Times New Roman" w:cs="Times New Roman"/>
          <w:sz w:val="24"/>
          <w:szCs w:val="24"/>
        </w:rPr>
        <w:t xml:space="preserve">(private or public) </w:t>
      </w:r>
      <w:r w:rsidR="00440B01">
        <w:rPr>
          <w:rFonts w:ascii="Times New Roman" w:hAnsi="Times New Roman" w:cs="Times New Roman"/>
          <w:sz w:val="24"/>
          <w:szCs w:val="24"/>
        </w:rPr>
        <w:t xml:space="preserve">can be consider as a </w:t>
      </w:r>
      <w:r w:rsidRPr="004353A0">
        <w:rPr>
          <w:rFonts w:ascii="Times New Roman" w:hAnsi="Times New Roman" w:cs="Times New Roman"/>
          <w:sz w:val="24"/>
          <w:szCs w:val="24"/>
        </w:rPr>
        <w:t>as a proxy for socioeconomic status</w:t>
      </w:r>
      <w:r w:rsidR="00F24002" w:rsidRPr="004353A0">
        <w:rPr>
          <w:rFonts w:ascii="Times New Roman" w:hAnsi="Times New Roman" w:cs="Times New Roman"/>
          <w:sz w:val="24"/>
          <w:szCs w:val="24"/>
        </w:rPr>
        <w:t xml:space="preserve"> (</w:t>
      </w:r>
      <w:r w:rsidRPr="004353A0">
        <w:rPr>
          <w:rFonts w:ascii="Times New Roman" w:hAnsi="Times New Roman" w:cs="Times New Roman"/>
          <w:sz w:val="24"/>
          <w:szCs w:val="24"/>
        </w:rPr>
        <w:t>Matos</w:t>
      </w:r>
      <w:r w:rsidR="00F24002" w:rsidRPr="004353A0">
        <w:rPr>
          <w:rFonts w:ascii="Times New Roman" w:hAnsi="Times New Roman" w:cs="Times New Roman"/>
          <w:sz w:val="24"/>
          <w:szCs w:val="24"/>
        </w:rPr>
        <w:t xml:space="preserve">, </w:t>
      </w:r>
      <w:r w:rsidRPr="004353A0">
        <w:rPr>
          <w:rFonts w:ascii="Times New Roman" w:hAnsi="Times New Roman" w:cs="Times New Roman"/>
          <w:sz w:val="24"/>
          <w:szCs w:val="24"/>
        </w:rPr>
        <w:t>2005).</w:t>
      </w:r>
    </w:p>
    <w:p w:rsidR="00FC25F4" w:rsidRPr="004353A0" w:rsidRDefault="00096C85" w:rsidP="00601727">
      <w:pPr>
        <w:autoSpaceDE w:val="0"/>
        <w:autoSpaceDN w:val="0"/>
        <w:adjustRightInd w:val="0"/>
        <w:spacing w:after="0" w:line="480" w:lineRule="auto"/>
        <w:rPr>
          <w:rFonts w:ascii="Times New Roman" w:hAnsi="Times New Roman" w:cs="Times New Roman"/>
          <w:b/>
          <w:sz w:val="24"/>
          <w:szCs w:val="24"/>
          <w:lang w:val="fr-BE"/>
        </w:rPr>
      </w:pPr>
      <w:r w:rsidRPr="004353A0">
        <w:rPr>
          <w:rFonts w:ascii="Times New Roman" w:hAnsi="Times New Roman" w:cs="Times New Roman"/>
          <w:b/>
          <w:sz w:val="24"/>
          <w:szCs w:val="24"/>
          <w:lang w:val="fr-BE"/>
        </w:rPr>
        <w:t>Instruments</w:t>
      </w:r>
      <w:r w:rsidR="00FC25F4">
        <w:rPr>
          <w:rFonts w:ascii="Times New Roman" w:hAnsi="Times New Roman" w:cs="Times New Roman"/>
          <w:b/>
          <w:sz w:val="24"/>
          <w:szCs w:val="24"/>
          <w:lang w:val="fr-BE"/>
        </w:rPr>
        <w:tab/>
      </w:r>
    </w:p>
    <w:p w:rsidR="002F3C7C" w:rsidRDefault="00F976F9">
      <w:pPr>
        <w:autoSpaceDE w:val="0"/>
        <w:autoSpaceDN w:val="0"/>
        <w:adjustRightInd w:val="0"/>
        <w:spacing w:after="0" w:line="480" w:lineRule="auto"/>
        <w:ind w:firstLine="567"/>
        <w:rPr>
          <w:rFonts w:ascii="Times New Roman" w:hAnsi="Times New Roman" w:cs="Times New Roman"/>
          <w:sz w:val="24"/>
          <w:szCs w:val="24"/>
        </w:rPr>
      </w:pPr>
      <w:r w:rsidRPr="002F3C7C">
        <w:rPr>
          <w:rFonts w:ascii="Times New Roman" w:hAnsi="Times New Roman" w:cs="Times New Roman"/>
          <w:b/>
          <w:sz w:val="24"/>
          <w:szCs w:val="24"/>
          <w:highlight w:val="yellow"/>
          <w:lang w:val="fr-BE"/>
        </w:rPr>
        <w:t xml:space="preserve">Positive and </w:t>
      </w:r>
      <w:proofErr w:type="spellStart"/>
      <w:r w:rsidRPr="002F3C7C">
        <w:rPr>
          <w:rFonts w:ascii="Times New Roman" w:hAnsi="Times New Roman" w:cs="Times New Roman"/>
          <w:b/>
          <w:sz w:val="24"/>
          <w:szCs w:val="24"/>
          <w:highlight w:val="yellow"/>
          <w:lang w:val="fr-BE"/>
        </w:rPr>
        <w:t>Negative</w:t>
      </w:r>
      <w:proofErr w:type="spellEnd"/>
      <w:r w:rsidRPr="002F3C7C">
        <w:rPr>
          <w:rFonts w:ascii="Times New Roman" w:hAnsi="Times New Roman" w:cs="Times New Roman"/>
          <w:b/>
          <w:sz w:val="24"/>
          <w:szCs w:val="24"/>
          <w:highlight w:val="yellow"/>
          <w:lang w:val="fr-BE"/>
        </w:rPr>
        <w:t xml:space="preserve"> Affect Schedule for </w:t>
      </w:r>
      <w:proofErr w:type="spellStart"/>
      <w:r w:rsidRPr="002F3C7C">
        <w:rPr>
          <w:rFonts w:ascii="Times New Roman" w:hAnsi="Times New Roman" w:cs="Times New Roman"/>
          <w:b/>
          <w:sz w:val="24"/>
          <w:szCs w:val="24"/>
          <w:highlight w:val="yellow"/>
          <w:lang w:val="fr-BE"/>
        </w:rPr>
        <w:t>Children</w:t>
      </w:r>
      <w:proofErr w:type="spellEnd"/>
      <w:r w:rsidRPr="002F3C7C">
        <w:rPr>
          <w:rFonts w:ascii="Times New Roman" w:hAnsi="Times New Roman" w:cs="Times New Roman"/>
          <w:b/>
          <w:sz w:val="24"/>
          <w:szCs w:val="24"/>
          <w:highlight w:val="yellow"/>
          <w:lang w:val="fr-BE"/>
        </w:rPr>
        <w:t xml:space="preserve"> (</w:t>
      </w:r>
      <w:r w:rsidR="00860CD4" w:rsidRPr="002F3C7C">
        <w:rPr>
          <w:rFonts w:ascii="Times New Roman" w:hAnsi="Times New Roman" w:cs="Times New Roman"/>
          <w:b/>
          <w:sz w:val="24"/>
          <w:szCs w:val="24"/>
          <w:highlight w:val="yellow"/>
          <w:lang w:val="fr-BE"/>
        </w:rPr>
        <w:t>PANAS-C</w:t>
      </w:r>
      <w:r w:rsidRPr="002F3C7C">
        <w:rPr>
          <w:rFonts w:ascii="Times New Roman" w:hAnsi="Times New Roman" w:cs="Times New Roman"/>
          <w:b/>
          <w:sz w:val="24"/>
          <w:szCs w:val="24"/>
          <w:highlight w:val="yellow"/>
          <w:lang w:val="fr-BE"/>
        </w:rPr>
        <w:t xml:space="preserve"> ; </w:t>
      </w:r>
      <w:r w:rsidR="008F32FA" w:rsidRPr="002F3C7C">
        <w:rPr>
          <w:rFonts w:ascii="Times New Roman" w:hAnsi="Times New Roman" w:cs="Times New Roman"/>
          <w:sz w:val="24"/>
          <w:szCs w:val="24"/>
          <w:highlight w:val="yellow"/>
          <w:lang w:val="fr-BE"/>
        </w:rPr>
        <w:t xml:space="preserve">Laurent et </w:t>
      </w:r>
      <w:proofErr w:type="gramStart"/>
      <w:r w:rsidR="008F32FA" w:rsidRPr="002F3C7C">
        <w:rPr>
          <w:rFonts w:ascii="Times New Roman" w:hAnsi="Times New Roman" w:cs="Times New Roman"/>
          <w:sz w:val="24"/>
          <w:szCs w:val="24"/>
          <w:highlight w:val="yellow"/>
          <w:lang w:val="fr-BE"/>
        </w:rPr>
        <w:t>al.,</w:t>
      </w:r>
      <w:proofErr w:type="gramEnd"/>
      <w:r w:rsidR="008F32FA" w:rsidRPr="002F3C7C">
        <w:rPr>
          <w:rFonts w:ascii="Times New Roman" w:hAnsi="Times New Roman" w:cs="Times New Roman"/>
          <w:sz w:val="24"/>
          <w:szCs w:val="24"/>
          <w:highlight w:val="yellow"/>
          <w:lang w:val="fr-BE"/>
        </w:rPr>
        <w:t xml:space="preserve"> 1999</w:t>
      </w:r>
      <w:r w:rsidR="00811DAF" w:rsidRPr="002F3C7C">
        <w:rPr>
          <w:rFonts w:ascii="Times New Roman" w:hAnsi="Times New Roman" w:cs="Times New Roman"/>
          <w:sz w:val="24"/>
          <w:szCs w:val="24"/>
          <w:highlight w:val="yellow"/>
          <w:lang w:val="fr-BE"/>
        </w:rPr>
        <w:t>).</w:t>
      </w:r>
      <w:r w:rsidR="00096C85" w:rsidRPr="002F3C7C">
        <w:rPr>
          <w:rFonts w:ascii="Times New Roman" w:hAnsi="Times New Roman" w:cs="Times New Roman"/>
          <w:sz w:val="24"/>
          <w:szCs w:val="24"/>
          <w:highlight w:val="yellow"/>
        </w:rPr>
        <w:t xml:space="preserve"> </w:t>
      </w:r>
      <w:r w:rsidR="00A25E87" w:rsidRPr="002F3C7C">
        <w:rPr>
          <w:rFonts w:ascii="Times New Roman" w:hAnsi="Times New Roman" w:cs="Times New Roman"/>
          <w:sz w:val="24"/>
          <w:szCs w:val="24"/>
          <w:highlight w:val="yellow"/>
        </w:rPr>
        <w:t>It is based</w:t>
      </w:r>
      <w:r w:rsidRPr="002F3C7C">
        <w:rPr>
          <w:rFonts w:ascii="Times New Roman" w:hAnsi="Times New Roman" w:cs="Times New Roman"/>
          <w:sz w:val="24"/>
          <w:szCs w:val="24"/>
          <w:highlight w:val="yellow"/>
        </w:rPr>
        <w:t xml:space="preserve"> </w:t>
      </w:r>
      <w:r w:rsidR="00A25E87" w:rsidRPr="002F3C7C">
        <w:rPr>
          <w:rFonts w:ascii="Times New Roman" w:hAnsi="Times New Roman" w:cs="Times New Roman"/>
          <w:sz w:val="24"/>
          <w:szCs w:val="24"/>
          <w:highlight w:val="yellow"/>
        </w:rPr>
        <w:t xml:space="preserve"> on the 60 item original version of the PANAS</w:t>
      </w:r>
      <w:r w:rsidRPr="002F3C7C">
        <w:rPr>
          <w:rFonts w:ascii="Times New Roman" w:hAnsi="Times New Roman" w:cs="Times New Roman"/>
          <w:sz w:val="24"/>
          <w:szCs w:val="24"/>
          <w:highlight w:val="yellow"/>
        </w:rPr>
        <w:t>-</w:t>
      </w:r>
      <w:r w:rsidR="00A25E87" w:rsidRPr="002F3C7C">
        <w:rPr>
          <w:rFonts w:ascii="Times New Roman" w:hAnsi="Times New Roman" w:cs="Times New Roman"/>
          <w:sz w:val="24"/>
          <w:szCs w:val="24"/>
          <w:highlight w:val="yellow"/>
        </w:rPr>
        <w:t xml:space="preserve">X (Watson &amp; Clark, 1991), which was later </w:t>
      </w:r>
      <w:r w:rsidRPr="002F3C7C">
        <w:rPr>
          <w:rFonts w:ascii="Times New Roman" w:hAnsi="Times New Roman" w:cs="Times New Roman"/>
          <w:sz w:val="24"/>
          <w:szCs w:val="24"/>
          <w:highlight w:val="yellow"/>
        </w:rPr>
        <w:t xml:space="preserve">adapted and </w:t>
      </w:r>
      <w:r w:rsidR="00A25E87" w:rsidRPr="002F3C7C">
        <w:rPr>
          <w:rFonts w:ascii="Times New Roman" w:hAnsi="Times New Roman" w:cs="Times New Roman"/>
          <w:sz w:val="24"/>
          <w:szCs w:val="24"/>
          <w:highlight w:val="yellow"/>
        </w:rPr>
        <w:t xml:space="preserve">reduced to the </w:t>
      </w:r>
      <w:r w:rsidRPr="002F3C7C">
        <w:rPr>
          <w:rFonts w:ascii="Times New Roman" w:hAnsi="Times New Roman" w:cs="Times New Roman"/>
          <w:sz w:val="24"/>
          <w:szCs w:val="24"/>
          <w:highlight w:val="yellow"/>
        </w:rPr>
        <w:t xml:space="preserve">27 version used in the present study (Laurent et al., 1999). </w:t>
      </w:r>
      <w:r w:rsidR="00096C85" w:rsidRPr="002F3C7C">
        <w:rPr>
          <w:rFonts w:ascii="Times New Roman" w:hAnsi="Times New Roman" w:cs="Times New Roman"/>
          <w:sz w:val="24"/>
          <w:szCs w:val="24"/>
          <w:highlight w:val="yellow"/>
        </w:rPr>
        <w:t xml:space="preserve">The PANAS-C asks children to report on a 5-point </w:t>
      </w:r>
      <w:proofErr w:type="spellStart"/>
      <w:r w:rsidR="00096C85" w:rsidRPr="002F3C7C">
        <w:rPr>
          <w:rFonts w:ascii="Times New Roman" w:hAnsi="Times New Roman" w:cs="Times New Roman"/>
          <w:sz w:val="24"/>
          <w:szCs w:val="24"/>
          <w:highlight w:val="yellow"/>
        </w:rPr>
        <w:t>Likert</w:t>
      </w:r>
      <w:proofErr w:type="spellEnd"/>
      <w:r w:rsidR="00096C85" w:rsidRPr="002F3C7C">
        <w:rPr>
          <w:rFonts w:ascii="Times New Roman" w:hAnsi="Times New Roman" w:cs="Times New Roman"/>
          <w:sz w:val="24"/>
          <w:szCs w:val="24"/>
          <w:highlight w:val="yellow"/>
        </w:rPr>
        <w:t xml:space="preserve"> scale</w:t>
      </w:r>
      <w:r w:rsidR="00A32C99" w:rsidRPr="002F3C7C">
        <w:rPr>
          <w:rFonts w:ascii="Times New Roman" w:hAnsi="Times New Roman" w:cs="Times New Roman"/>
          <w:sz w:val="24"/>
          <w:szCs w:val="24"/>
          <w:highlight w:val="yellow"/>
        </w:rPr>
        <w:t>, from</w:t>
      </w:r>
      <w:r w:rsidR="00252167" w:rsidRPr="002F3C7C">
        <w:rPr>
          <w:rFonts w:ascii="Times New Roman" w:hAnsi="Times New Roman" w:cs="Times New Roman"/>
          <w:sz w:val="24"/>
          <w:szCs w:val="24"/>
          <w:highlight w:val="yellow"/>
        </w:rPr>
        <w:t xml:space="preserve"> </w:t>
      </w:r>
      <w:r w:rsidR="00096C85" w:rsidRPr="002F3C7C">
        <w:rPr>
          <w:rFonts w:ascii="Times New Roman" w:hAnsi="Times New Roman" w:cs="Times New Roman"/>
          <w:sz w:val="24"/>
          <w:szCs w:val="24"/>
          <w:highlight w:val="yellow"/>
        </w:rPr>
        <w:t xml:space="preserve">1 </w:t>
      </w:r>
      <w:r w:rsidR="00252167" w:rsidRPr="002F3C7C">
        <w:rPr>
          <w:rFonts w:ascii="Times New Roman" w:hAnsi="Times New Roman" w:cs="Times New Roman"/>
          <w:sz w:val="24"/>
          <w:szCs w:val="24"/>
          <w:highlight w:val="yellow"/>
        </w:rPr>
        <w:t>(“</w:t>
      </w:r>
      <w:r w:rsidR="00096C85" w:rsidRPr="002F3C7C">
        <w:rPr>
          <w:rFonts w:ascii="Times New Roman" w:hAnsi="Times New Roman" w:cs="Times New Roman"/>
          <w:sz w:val="24"/>
          <w:szCs w:val="24"/>
          <w:highlight w:val="yellow"/>
        </w:rPr>
        <w:t>very slightly or not at all</w:t>
      </w:r>
      <w:r w:rsidR="00252167" w:rsidRPr="002F3C7C">
        <w:rPr>
          <w:rFonts w:ascii="Times New Roman" w:hAnsi="Times New Roman" w:cs="Times New Roman"/>
          <w:sz w:val="24"/>
          <w:szCs w:val="24"/>
          <w:highlight w:val="yellow"/>
        </w:rPr>
        <w:t>”)</w:t>
      </w:r>
      <w:proofErr w:type="gramStart"/>
      <w:r w:rsidR="00096C85" w:rsidRPr="002F3C7C">
        <w:rPr>
          <w:rFonts w:ascii="Times New Roman" w:hAnsi="Times New Roman" w:cs="Times New Roman"/>
          <w:sz w:val="24"/>
          <w:szCs w:val="24"/>
          <w:highlight w:val="yellow"/>
        </w:rPr>
        <w:t>,</w:t>
      </w:r>
      <w:proofErr w:type="gramEnd"/>
      <w:r w:rsidR="00096C85" w:rsidRPr="002F3C7C">
        <w:rPr>
          <w:rFonts w:ascii="Times New Roman" w:hAnsi="Times New Roman" w:cs="Times New Roman"/>
          <w:sz w:val="24"/>
          <w:szCs w:val="24"/>
          <w:highlight w:val="yellow"/>
        </w:rPr>
        <w:t xml:space="preserve"> </w:t>
      </w:r>
      <w:r w:rsidR="00252167" w:rsidRPr="002F3C7C">
        <w:rPr>
          <w:rFonts w:ascii="Times New Roman" w:hAnsi="Times New Roman" w:cs="Times New Roman"/>
          <w:sz w:val="24"/>
          <w:szCs w:val="24"/>
          <w:highlight w:val="yellow"/>
        </w:rPr>
        <w:t xml:space="preserve">to </w:t>
      </w:r>
      <w:r w:rsidR="00096C85" w:rsidRPr="002F3C7C">
        <w:rPr>
          <w:rFonts w:ascii="Times New Roman" w:hAnsi="Times New Roman" w:cs="Times New Roman"/>
          <w:sz w:val="24"/>
          <w:szCs w:val="24"/>
          <w:highlight w:val="yellow"/>
        </w:rPr>
        <w:t xml:space="preserve">5 </w:t>
      </w:r>
      <w:r w:rsidR="00252167" w:rsidRPr="002F3C7C">
        <w:rPr>
          <w:rFonts w:ascii="Times New Roman" w:hAnsi="Times New Roman" w:cs="Times New Roman"/>
          <w:sz w:val="24"/>
          <w:szCs w:val="24"/>
          <w:highlight w:val="yellow"/>
        </w:rPr>
        <w:t>(“</w:t>
      </w:r>
      <w:r w:rsidR="00096C85" w:rsidRPr="002F3C7C">
        <w:rPr>
          <w:rFonts w:ascii="Times New Roman" w:hAnsi="Times New Roman" w:cs="Times New Roman"/>
          <w:sz w:val="24"/>
          <w:szCs w:val="24"/>
          <w:highlight w:val="yellow"/>
        </w:rPr>
        <w:t>extremely</w:t>
      </w:r>
      <w:r w:rsidR="00252167" w:rsidRPr="002F3C7C">
        <w:rPr>
          <w:rFonts w:ascii="Times New Roman" w:hAnsi="Times New Roman" w:cs="Times New Roman"/>
          <w:sz w:val="24"/>
          <w:szCs w:val="24"/>
          <w:highlight w:val="yellow"/>
        </w:rPr>
        <w:t>”</w:t>
      </w:r>
      <w:r w:rsidR="00096C85" w:rsidRPr="002F3C7C">
        <w:rPr>
          <w:rFonts w:ascii="Times New Roman" w:hAnsi="Times New Roman" w:cs="Times New Roman"/>
          <w:sz w:val="24"/>
          <w:szCs w:val="24"/>
          <w:highlight w:val="yellow"/>
        </w:rPr>
        <w:t xml:space="preserve">) how often they felt </w:t>
      </w:r>
      <w:r w:rsidR="009B3A4C" w:rsidRPr="002F3C7C">
        <w:rPr>
          <w:rFonts w:ascii="Times New Roman" w:hAnsi="Times New Roman" w:cs="Times New Roman"/>
          <w:sz w:val="24"/>
          <w:szCs w:val="24"/>
          <w:highlight w:val="yellow"/>
        </w:rPr>
        <w:t>“</w:t>
      </w:r>
      <w:r w:rsidR="00096C85" w:rsidRPr="002F3C7C">
        <w:rPr>
          <w:rFonts w:ascii="Times New Roman" w:hAnsi="Times New Roman" w:cs="Times New Roman"/>
          <w:sz w:val="24"/>
          <w:szCs w:val="24"/>
          <w:highlight w:val="yellow"/>
        </w:rPr>
        <w:t>interested</w:t>
      </w:r>
      <w:r w:rsidR="009B3A4C" w:rsidRPr="002F3C7C">
        <w:rPr>
          <w:rFonts w:ascii="Times New Roman" w:hAnsi="Times New Roman" w:cs="Times New Roman"/>
          <w:sz w:val="24"/>
          <w:szCs w:val="24"/>
          <w:highlight w:val="yellow"/>
        </w:rPr>
        <w:t>”, “</w:t>
      </w:r>
      <w:r w:rsidR="00096C85" w:rsidRPr="002F3C7C">
        <w:rPr>
          <w:rFonts w:ascii="Times New Roman" w:hAnsi="Times New Roman" w:cs="Times New Roman"/>
          <w:sz w:val="24"/>
          <w:szCs w:val="24"/>
          <w:highlight w:val="yellow"/>
        </w:rPr>
        <w:t>sad, and so on</w:t>
      </w:r>
      <w:r w:rsidR="009B3A4C" w:rsidRPr="002F3C7C">
        <w:rPr>
          <w:rFonts w:ascii="Times New Roman" w:hAnsi="Times New Roman" w:cs="Times New Roman"/>
          <w:sz w:val="24"/>
          <w:szCs w:val="24"/>
          <w:highlight w:val="yellow"/>
        </w:rPr>
        <w:t>,</w:t>
      </w:r>
      <w:r w:rsidR="00096C85" w:rsidRPr="002F3C7C">
        <w:rPr>
          <w:rFonts w:ascii="Times New Roman" w:hAnsi="Times New Roman" w:cs="Times New Roman"/>
          <w:sz w:val="24"/>
          <w:szCs w:val="24"/>
          <w:highlight w:val="yellow"/>
        </w:rPr>
        <w:t xml:space="preserve"> during the “past few weeks”.</w:t>
      </w:r>
      <w:r w:rsidR="000A3D0B" w:rsidRPr="002F3C7C">
        <w:rPr>
          <w:rFonts w:ascii="Times New Roman" w:hAnsi="Times New Roman" w:cs="Times New Roman"/>
          <w:sz w:val="24"/>
          <w:szCs w:val="24"/>
          <w:highlight w:val="yellow"/>
        </w:rPr>
        <w:t xml:space="preserve"> </w:t>
      </w:r>
      <w:r w:rsidR="003E4699" w:rsidRPr="002F3C7C">
        <w:rPr>
          <w:rFonts w:ascii="Times New Roman" w:hAnsi="Times New Roman" w:cs="Times New Roman"/>
          <w:sz w:val="24"/>
          <w:szCs w:val="24"/>
          <w:highlight w:val="yellow"/>
        </w:rPr>
        <w:t xml:space="preserve"> This </w:t>
      </w:r>
      <w:r w:rsidR="00524720" w:rsidRPr="002F3C7C">
        <w:rPr>
          <w:rFonts w:ascii="Times New Roman" w:hAnsi="Times New Roman" w:cs="Times New Roman"/>
          <w:sz w:val="24"/>
          <w:szCs w:val="24"/>
          <w:highlight w:val="yellow"/>
        </w:rPr>
        <w:t xml:space="preserve">27 item version of the scale obtained </w:t>
      </w:r>
      <w:r w:rsidR="00F24D9C" w:rsidRPr="002F3C7C">
        <w:rPr>
          <w:rFonts w:ascii="Times New Roman" w:hAnsi="Times New Roman" w:cs="Times New Roman"/>
          <w:sz w:val="24"/>
          <w:szCs w:val="24"/>
          <w:highlight w:val="yellow"/>
        </w:rPr>
        <w:t xml:space="preserve">good </w:t>
      </w:r>
      <w:r w:rsidR="00096C85" w:rsidRPr="002F3C7C">
        <w:rPr>
          <w:rFonts w:ascii="Times New Roman" w:hAnsi="Times New Roman" w:cs="Times New Roman"/>
          <w:sz w:val="24"/>
          <w:szCs w:val="24"/>
          <w:highlight w:val="yellow"/>
        </w:rPr>
        <w:t>psychometric properties</w:t>
      </w:r>
      <w:r w:rsidR="00524720" w:rsidRPr="002F3C7C">
        <w:rPr>
          <w:rFonts w:ascii="Times New Roman" w:hAnsi="Times New Roman" w:cs="Times New Roman"/>
          <w:sz w:val="24"/>
          <w:szCs w:val="24"/>
          <w:highlight w:val="yellow"/>
        </w:rPr>
        <w:t xml:space="preserve"> (Laurent et al., 1999). </w:t>
      </w:r>
      <w:proofErr w:type="gramStart"/>
      <w:r w:rsidR="00F24D9C" w:rsidRPr="002F3C7C">
        <w:rPr>
          <w:rFonts w:ascii="Times New Roman" w:hAnsi="Times New Roman" w:cs="Times New Roman"/>
          <w:sz w:val="24"/>
          <w:szCs w:val="24"/>
          <w:highlight w:val="yellow"/>
        </w:rPr>
        <w:t>as</w:t>
      </w:r>
      <w:proofErr w:type="gramEnd"/>
      <w:r w:rsidR="00F24D9C" w:rsidRPr="002F3C7C">
        <w:rPr>
          <w:rFonts w:ascii="Times New Roman" w:hAnsi="Times New Roman" w:cs="Times New Roman"/>
          <w:sz w:val="24"/>
          <w:szCs w:val="24"/>
          <w:highlight w:val="yellow"/>
        </w:rPr>
        <w:t xml:space="preserve"> it reproduced the factor structure of the original PANAS Watson et al., 1988. Also, PANAS C showed evidence of co</w:t>
      </w:r>
      <w:r w:rsidR="00096C85" w:rsidRPr="002F3C7C">
        <w:rPr>
          <w:rFonts w:ascii="Times New Roman" w:hAnsi="Times New Roman" w:cs="Times New Roman"/>
          <w:sz w:val="24"/>
          <w:szCs w:val="24"/>
          <w:highlight w:val="yellow"/>
        </w:rPr>
        <w:t xml:space="preserve">nvergent and </w:t>
      </w:r>
      <w:proofErr w:type="spellStart"/>
      <w:r w:rsidR="00096C85" w:rsidRPr="002F3C7C">
        <w:rPr>
          <w:rFonts w:ascii="Times New Roman" w:hAnsi="Times New Roman" w:cs="Times New Roman"/>
          <w:sz w:val="24"/>
          <w:szCs w:val="24"/>
          <w:highlight w:val="yellow"/>
        </w:rPr>
        <w:t>discriminant</w:t>
      </w:r>
      <w:proofErr w:type="spellEnd"/>
      <w:r w:rsidR="00096C85" w:rsidRPr="002F3C7C">
        <w:rPr>
          <w:rFonts w:ascii="Times New Roman" w:hAnsi="Times New Roman" w:cs="Times New Roman"/>
          <w:sz w:val="24"/>
          <w:szCs w:val="24"/>
          <w:highlight w:val="yellow"/>
        </w:rPr>
        <w:t xml:space="preserve"> validity </w:t>
      </w:r>
      <w:r w:rsidR="00F24D9C" w:rsidRPr="002F3C7C">
        <w:rPr>
          <w:rFonts w:ascii="Times New Roman" w:hAnsi="Times New Roman" w:cs="Times New Roman"/>
          <w:sz w:val="24"/>
          <w:szCs w:val="24"/>
          <w:highlight w:val="yellow"/>
        </w:rPr>
        <w:t xml:space="preserve">when correlating it with the </w:t>
      </w:r>
      <w:r w:rsidR="00096C85" w:rsidRPr="002F3C7C">
        <w:rPr>
          <w:rFonts w:ascii="Times New Roman" w:hAnsi="Times New Roman" w:cs="Times New Roman"/>
          <w:sz w:val="24"/>
          <w:szCs w:val="24"/>
          <w:highlight w:val="yellow"/>
        </w:rPr>
        <w:t>CDI</w:t>
      </w:r>
      <w:r w:rsidR="00F24D9C" w:rsidRPr="002F3C7C">
        <w:rPr>
          <w:rFonts w:ascii="Times New Roman" w:hAnsi="Times New Roman" w:cs="Times New Roman"/>
          <w:sz w:val="24"/>
          <w:szCs w:val="24"/>
          <w:highlight w:val="yellow"/>
        </w:rPr>
        <w:t xml:space="preserve"> (</w:t>
      </w:r>
      <w:r w:rsidR="00096C85" w:rsidRPr="002F3C7C">
        <w:rPr>
          <w:rFonts w:ascii="Times New Roman" w:hAnsi="Times New Roman" w:cs="Times New Roman"/>
          <w:sz w:val="24"/>
          <w:szCs w:val="24"/>
          <w:highlight w:val="yellow"/>
        </w:rPr>
        <w:t>Kovacs, 1992) and STAIC</w:t>
      </w:r>
      <w:r w:rsidR="00F24D9C" w:rsidRPr="002F3C7C">
        <w:rPr>
          <w:rFonts w:ascii="Times New Roman" w:hAnsi="Times New Roman" w:cs="Times New Roman"/>
          <w:sz w:val="24"/>
          <w:szCs w:val="24"/>
          <w:highlight w:val="yellow"/>
        </w:rPr>
        <w:t xml:space="preserve"> </w:t>
      </w:r>
      <w:r w:rsidR="00F24D9C" w:rsidRPr="002F3C7C">
        <w:rPr>
          <w:rFonts w:ascii="Times New Roman" w:hAnsi="Times New Roman" w:cs="Times New Roman"/>
          <w:sz w:val="24"/>
          <w:szCs w:val="24"/>
          <w:highlight w:val="yellow"/>
        </w:rPr>
        <w:lastRenderedPageBreak/>
        <w:t>(</w:t>
      </w:r>
      <w:proofErr w:type="spellStart"/>
      <w:r w:rsidR="00096C85" w:rsidRPr="002F3C7C">
        <w:rPr>
          <w:rFonts w:ascii="Times New Roman" w:hAnsi="Times New Roman" w:cs="Times New Roman"/>
          <w:sz w:val="24"/>
          <w:szCs w:val="24"/>
          <w:highlight w:val="yellow"/>
        </w:rPr>
        <w:t>Spielberger</w:t>
      </w:r>
      <w:proofErr w:type="spellEnd"/>
      <w:r w:rsidR="00096C85" w:rsidRPr="002F3C7C">
        <w:rPr>
          <w:rFonts w:ascii="Times New Roman" w:hAnsi="Times New Roman" w:cs="Times New Roman"/>
          <w:sz w:val="24"/>
          <w:szCs w:val="24"/>
          <w:highlight w:val="yellow"/>
        </w:rPr>
        <w:t xml:space="preserve">, 1973) respectively. </w:t>
      </w:r>
      <w:r w:rsidR="00F24D9C" w:rsidRPr="002F3C7C">
        <w:rPr>
          <w:rFonts w:ascii="Times New Roman" w:hAnsi="Times New Roman" w:cs="Times New Roman"/>
          <w:sz w:val="24"/>
          <w:szCs w:val="24"/>
          <w:highlight w:val="yellow"/>
        </w:rPr>
        <w:t>As reported earlier, the PANAS C showed good reliability</w:t>
      </w:r>
      <w:r w:rsidR="00DC7F8B" w:rsidRPr="002F3C7C">
        <w:rPr>
          <w:rFonts w:ascii="Times New Roman" w:hAnsi="Times New Roman" w:cs="Times New Roman"/>
          <w:sz w:val="24"/>
          <w:szCs w:val="24"/>
          <w:highlight w:val="yellow"/>
        </w:rPr>
        <w:t>.</w:t>
      </w:r>
    </w:p>
    <w:p w:rsidR="002F3C7C" w:rsidRPr="002F3C7C" w:rsidRDefault="00860CD4" w:rsidP="002F3C7C">
      <w:pPr>
        <w:pStyle w:val="NormalWeb"/>
        <w:spacing w:before="0" w:beforeAutospacing="0" w:after="0" w:afterAutospacing="0" w:line="480" w:lineRule="auto"/>
        <w:ind w:firstLine="708"/>
        <w:rPr>
          <w:rFonts w:eastAsia="Calibri"/>
        </w:rPr>
      </w:pPr>
      <w:r w:rsidRPr="002F3C7C">
        <w:rPr>
          <w:b/>
        </w:rPr>
        <w:t xml:space="preserve">Louvain Loneliness Scale for Children and Adolescents </w:t>
      </w:r>
      <w:r w:rsidR="00DC7F8B" w:rsidRPr="002F3C7C">
        <w:rPr>
          <w:b/>
        </w:rPr>
        <w:t xml:space="preserve">adapted in Peru </w:t>
      </w:r>
      <w:r w:rsidR="008A6736" w:rsidRPr="002F3C7C">
        <w:t>(</w:t>
      </w:r>
      <w:proofErr w:type="spellStart"/>
      <w:r w:rsidR="008A6736" w:rsidRPr="002F3C7C">
        <w:t>Casuso</w:t>
      </w:r>
      <w:proofErr w:type="spellEnd"/>
      <w:r w:rsidR="008A6736" w:rsidRPr="002F3C7C">
        <w:t>, Gargurevich</w:t>
      </w:r>
      <w:r w:rsidR="00DC7F8B" w:rsidRPr="002F3C7C">
        <w:rPr>
          <w:b/>
        </w:rPr>
        <w:t xml:space="preserve">, </w:t>
      </w:r>
      <w:r w:rsidR="008A6736" w:rsidRPr="002F3C7C">
        <w:rPr>
          <w:lang w:val="nl-NL"/>
        </w:rPr>
        <w:t xml:space="preserve">Van den Noortgate </w:t>
      </w:r>
      <w:r w:rsidR="008A6736" w:rsidRPr="002F3C7C">
        <w:t xml:space="preserve">&amp; </w:t>
      </w:r>
      <w:r w:rsidR="008A6736" w:rsidRPr="002F3C7C">
        <w:rPr>
          <w:lang w:val="nl-NL"/>
        </w:rPr>
        <w:t>Van den Bergh, 2013)</w:t>
      </w:r>
      <w:r w:rsidR="00DC7F8B" w:rsidRPr="002F3C7C">
        <w:rPr>
          <w:lang w:val="nl-NL"/>
        </w:rPr>
        <w:t xml:space="preserve">. </w:t>
      </w:r>
      <w:r w:rsidR="00DC7F8B" w:rsidRPr="002F3C7C">
        <w:rPr>
          <w:b/>
        </w:rPr>
        <w:t xml:space="preserve"> </w:t>
      </w:r>
      <w:r w:rsidR="00096C85" w:rsidRPr="002F3C7C">
        <w:t>Th</w:t>
      </w:r>
      <w:r w:rsidR="00DC7F8B" w:rsidRPr="002F3C7C">
        <w:t xml:space="preserve">is </w:t>
      </w:r>
      <w:r w:rsidR="00096C85" w:rsidRPr="002F3C7C">
        <w:t xml:space="preserve">Spanish version </w:t>
      </w:r>
      <w:r w:rsidR="00814426" w:rsidRPr="002F3C7C">
        <w:t xml:space="preserve">of the scale </w:t>
      </w:r>
      <w:r w:rsidR="00DC7F8B" w:rsidRPr="002F3C7C">
        <w:t xml:space="preserve">was </w:t>
      </w:r>
      <w:r w:rsidR="004A5E01" w:rsidRPr="002F3C7C">
        <w:t xml:space="preserve">adapted in Peru </w:t>
      </w:r>
      <w:r w:rsidR="00DB1089" w:rsidRPr="002F3C7C">
        <w:t xml:space="preserve">from </w:t>
      </w:r>
      <w:proofErr w:type="spellStart"/>
      <w:r w:rsidR="004A5E01" w:rsidRPr="002F3C7C">
        <w:t>the</w:t>
      </w:r>
      <w:r w:rsidR="00096C85" w:rsidRPr="002F3C7C">
        <w:t>Louvain</w:t>
      </w:r>
      <w:proofErr w:type="spellEnd"/>
      <w:r w:rsidR="00096C85" w:rsidRPr="002F3C7C">
        <w:t xml:space="preserve"> Loneliness Scale for Children and Adolescents (</w:t>
      </w:r>
      <w:proofErr w:type="spellStart"/>
      <w:r w:rsidR="00096C85" w:rsidRPr="002F3C7C">
        <w:t>Marcoen</w:t>
      </w:r>
      <w:proofErr w:type="spellEnd"/>
      <w:r w:rsidR="00096C85" w:rsidRPr="002F3C7C">
        <w:t xml:space="preserve">, </w:t>
      </w:r>
      <w:proofErr w:type="spellStart"/>
      <w:r w:rsidR="00096C85" w:rsidRPr="002F3C7C">
        <w:t>Goossens</w:t>
      </w:r>
      <w:proofErr w:type="spellEnd"/>
      <w:r w:rsidR="00096C85" w:rsidRPr="002F3C7C">
        <w:t xml:space="preserve">, &amp; </w:t>
      </w:r>
      <w:proofErr w:type="spellStart"/>
      <w:r w:rsidR="00096C85" w:rsidRPr="002F3C7C">
        <w:t>Caes</w:t>
      </w:r>
      <w:proofErr w:type="spellEnd"/>
      <w:r w:rsidR="00096C85" w:rsidRPr="002F3C7C">
        <w:t>, 1987)</w:t>
      </w:r>
      <w:r w:rsidR="004A5E01" w:rsidRPr="002F3C7C">
        <w:t xml:space="preserve">. </w:t>
      </w:r>
      <w:r w:rsidR="00DB1089" w:rsidRPr="002F3C7C">
        <w:t xml:space="preserve">This scale was </w:t>
      </w:r>
      <w:r w:rsidR="004A5E01" w:rsidRPr="002F3C7C">
        <w:t xml:space="preserve">originally developed in Dutch </w:t>
      </w:r>
      <w:r w:rsidR="004A5E01" w:rsidRPr="002F3C7C">
        <w:rPr>
          <w:rFonts w:eastAsia="Calibri"/>
        </w:rPr>
        <w:t>(</w:t>
      </w:r>
      <w:proofErr w:type="spellStart"/>
      <w:r w:rsidR="004A5E01" w:rsidRPr="002F3C7C">
        <w:t>Marcoen</w:t>
      </w:r>
      <w:proofErr w:type="spellEnd"/>
      <w:r w:rsidR="004A5E01" w:rsidRPr="002F3C7C">
        <w:t xml:space="preserve">, </w:t>
      </w:r>
      <w:proofErr w:type="spellStart"/>
      <w:r w:rsidR="004A5E01" w:rsidRPr="002F3C7C">
        <w:t>Goossens</w:t>
      </w:r>
      <w:proofErr w:type="spellEnd"/>
      <w:r w:rsidR="004A5E01" w:rsidRPr="002F3C7C">
        <w:t xml:space="preserve">, &amp; </w:t>
      </w:r>
      <w:proofErr w:type="spellStart"/>
      <w:r w:rsidR="004A5E01" w:rsidRPr="002F3C7C">
        <w:t>Caes</w:t>
      </w:r>
      <w:proofErr w:type="spellEnd"/>
      <w:r w:rsidR="004A5E01" w:rsidRPr="002F3C7C">
        <w:t xml:space="preserve">, 1987), and it was </w:t>
      </w:r>
      <w:r w:rsidR="00096C85" w:rsidRPr="002F3C7C">
        <w:t xml:space="preserve">later </w:t>
      </w:r>
      <w:r w:rsidR="003B7BAD" w:rsidRPr="002F3C7C">
        <w:t xml:space="preserve">translated into </w:t>
      </w:r>
      <w:r w:rsidR="006E7419" w:rsidRPr="002F3C7C">
        <w:t>English</w:t>
      </w:r>
      <w:r w:rsidR="003B7BAD" w:rsidRPr="002F3C7C">
        <w:t xml:space="preserve"> </w:t>
      </w:r>
      <w:r w:rsidR="005F6511" w:rsidRPr="002F3C7C">
        <w:t>(</w:t>
      </w:r>
      <w:r w:rsidR="005F6511" w:rsidRPr="002F3C7C">
        <w:rPr>
          <w:rFonts w:eastAsia="Calibri"/>
        </w:rPr>
        <w:t>Terrell-Deutsch, 199</w:t>
      </w:r>
      <w:r w:rsidR="00C56A60" w:rsidRPr="002F3C7C">
        <w:rPr>
          <w:rFonts w:eastAsia="Calibri"/>
        </w:rPr>
        <w:t>9</w:t>
      </w:r>
      <w:r w:rsidR="005F6511" w:rsidRPr="002F3C7C">
        <w:rPr>
          <w:rFonts w:eastAsia="Calibri"/>
        </w:rPr>
        <w:t>)</w:t>
      </w:r>
      <w:r w:rsidR="00DB1089" w:rsidRPr="002F3C7C">
        <w:rPr>
          <w:rFonts w:eastAsia="Calibri"/>
        </w:rPr>
        <w:t xml:space="preserve"> and now in Spanish as part of a broader study on stress and illness</w:t>
      </w:r>
      <w:r w:rsidR="005F6511" w:rsidRPr="002F3C7C">
        <w:t>.</w:t>
      </w:r>
      <w:r w:rsidR="004A5E01" w:rsidRPr="002F3C7C">
        <w:t xml:space="preserve"> </w:t>
      </w:r>
      <w:r w:rsidR="00096C85" w:rsidRPr="002F3C7C">
        <w:t xml:space="preserve">This multidimensional measure </w:t>
      </w:r>
      <w:r w:rsidR="00DB1089" w:rsidRPr="002F3C7C">
        <w:t xml:space="preserve">of Loneliness </w:t>
      </w:r>
      <w:r w:rsidR="00096C85" w:rsidRPr="002F3C7C">
        <w:t xml:space="preserve">comprises </w:t>
      </w:r>
      <w:r w:rsidR="004A5E01" w:rsidRPr="002F3C7C">
        <w:t xml:space="preserve">four </w:t>
      </w:r>
      <w:r w:rsidR="00096C85" w:rsidRPr="002F3C7C">
        <w:t>subscales of 12 items each</w:t>
      </w:r>
      <w:r w:rsidR="004A5E01" w:rsidRPr="002F3C7C">
        <w:t xml:space="preserve"> which are, </w:t>
      </w:r>
      <w:r w:rsidR="003B7BAD" w:rsidRPr="002F3C7C">
        <w:t xml:space="preserve">(1) </w:t>
      </w:r>
      <w:r w:rsidR="00096C85" w:rsidRPr="002F3C7C">
        <w:t xml:space="preserve">loneliness in the relationships with parents, </w:t>
      </w:r>
      <w:r w:rsidR="003B7BAD" w:rsidRPr="002F3C7C">
        <w:t xml:space="preserve">(2) </w:t>
      </w:r>
      <w:r w:rsidR="00096C85" w:rsidRPr="002F3C7C">
        <w:t>loneliness in the relationships with peers,</w:t>
      </w:r>
      <w:r w:rsidR="003B7BAD" w:rsidRPr="002F3C7C">
        <w:t xml:space="preserve"> (3) </w:t>
      </w:r>
      <w:r w:rsidR="00096C85" w:rsidRPr="002F3C7C">
        <w:t xml:space="preserve">aversion to aloneness and </w:t>
      </w:r>
      <w:r w:rsidR="003B7BAD" w:rsidRPr="002F3C7C">
        <w:t xml:space="preserve">(4) </w:t>
      </w:r>
      <w:r w:rsidR="00096C85" w:rsidRPr="002F3C7C">
        <w:t xml:space="preserve">affinity for aloneness. </w:t>
      </w:r>
    </w:p>
    <w:p w:rsidR="007462AB" w:rsidRPr="002F3C7C" w:rsidRDefault="00096C85" w:rsidP="00601727">
      <w:pPr>
        <w:spacing w:after="0" w:line="480" w:lineRule="auto"/>
        <w:ind w:firstLine="567"/>
        <w:rPr>
          <w:rFonts w:ascii="Times New Roman" w:eastAsia="Calibri" w:hAnsi="Times New Roman" w:cs="Times New Roman"/>
          <w:sz w:val="24"/>
          <w:szCs w:val="24"/>
        </w:rPr>
      </w:pPr>
      <w:r w:rsidRPr="002F3C7C">
        <w:rPr>
          <w:rFonts w:ascii="Times New Roman" w:eastAsia="Calibri" w:hAnsi="Times New Roman" w:cs="Times New Roman"/>
          <w:sz w:val="24"/>
          <w:szCs w:val="24"/>
        </w:rPr>
        <w:t xml:space="preserve">The Spanish adapted version </w:t>
      </w:r>
      <w:r w:rsidR="004A5E01" w:rsidRPr="002F3C7C">
        <w:rPr>
          <w:rFonts w:ascii="Times New Roman" w:eastAsia="Calibri" w:hAnsi="Times New Roman" w:cs="Times New Roman"/>
          <w:sz w:val="24"/>
          <w:szCs w:val="24"/>
        </w:rPr>
        <w:t xml:space="preserve">for Peru </w:t>
      </w:r>
      <w:r w:rsidRPr="002F3C7C">
        <w:rPr>
          <w:rFonts w:ascii="Times New Roman" w:eastAsia="Calibri" w:hAnsi="Times New Roman" w:cs="Times New Roman"/>
          <w:sz w:val="24"/>
          <w:szCs w:val="24"/>
        </w:rPr>
        <w:t>(</w:t>
      </w:r>
      <w:proofErr w:type="spellStart"/>
      <w:r w:rsidRPr="002F3C7C">
        <w:rPr>
          <w:rFonts w:ascii="Times New Roman" w:eastAsia="Calibri" w:hAnsi="Times New Roman" w:cs="Times New Roman"/>
          <w:sz w:val="24"/>
          <w:szCs w:val="24"/>
        </w:rPr>
        <w:t>Casuso</w:t>
      </w:r>
      <w:proofErr w:type="spellEnd"/>
      <w:r w:rsidR="00DE435F" w:rsidRPr="002F3C7C">
        <w:rPr>
          <w:rFonts w:ascii="Times New Roman" w:eastAsia="Calibri" w:hAnsi="Times New Roman" w:cs="Times New Roman"/>
          <w:sz w:val="24"/>
          <w:szCs w:val="24"/>
        </w:rPr>
        <w:t xml:space="preserve">, </w:t>
      </w:r>
      <w:r w:rsidR="00DB1089" w:rsidRPr="002F3C7C">
        <w:rPr>
          <w:rFonts w:ascii="Times New Roman" w:eastAsia="Calibri" w:hAnsi="Times New Roman" w:cs="Times New Roman"/>
          <w:sz w:val="24"/>
          <w:szCs w:val="24"/>
        </w:rPr>
        <w:t>et al., 2013</w:t>
      </w:r>
      <w:r w:rsidRPr="002F3C7C">
        <w:rPr>
          <w:rFonts w:ascii="Times New Roman" w:eastAsia="Calibri" w:hAnsi="Times New Roman" w:cs="Times New Roman"/>
          <w:sz w:val="24"/>
          <w:szCs w:val="24"/>
        </w:rPr>
        <w:t xml:space="preserve">) was </w:t>
      </w:r>
      <w:r w:rsidR="004A5E01" w:rsidRPr="002F3C7C">
        <w:rPr>
          <w:rFonts w:ascii="Times New Roman" w:eastAsia="Calibri" w:hAnsi="Times New Roman" w:cs="Times New Roman"/>
          <w:sz w:val="24"/>
          <w:szCs w:val="24"/>
        </w:rPr>
        <w:t xml:space="preserve">used </w:t>
      </w:r>
      <w:r w:rsidRPr="002F3C7C">
        <w:rPr>
          <w:rFonts w:ascii="Times New Roman" w:eastAsia="Calibri" w:hAnsi="Times New Roman" w:cs="Times New Roman"/>
          <w:sz w:val="24"/>
          <w:szCs w:val="24"/>
        </w:rPr>
        <w:t xml:space="preserve">in a </w:t>
      </w:r>
      <w:r w:rsidR="002216E7" w:rsidRPr="002F3C7C">
        <w:rPr>
          <w:rFonts w:ascii="Times New Roman" w:eastAsia="Calibri" w:hAnsi="Times New Roman" w:cs="Times New Roman"/>
          <w:sz w:val="24"/>
          <w:szCs w:val="24"/>
        </w:rPr>
        <w:t xml:space="preserve">sample of </w:t>
      </w:r>
      <w:r w:rsidRPr="002F3C7C">
        <w:rPr>
          <w:rFonts w:ascii="Times New Roman" w:eastAsia="Calibri" w:hAnsi="Times New Roman" w:cs="Times New Roman"/>
          <w:sz w:val="24"/>
          <w:szCs w:val="24"/>
        </w:rPr>
        <w:t xml:space="preserve">170 children </w:t>
      </w:r>
      <w:r w:rsidR="002216E7" w:rsidRPr="002F3C7C">
        <w:rPr>
          <w:rFonts w:ascii="Times New Roman" w:eastAsia="Calibri" w:hAnsi="Times New Roman" w:cs="Times New Roman"/>
          <w:sz w:val="24"/>
          <w:szCs w:val="24"/>
        </w:rPr>
        <w:t xml:space="preserve">that were evaluated in two </w:t>
      </w:r>
      <w:r w:rsidRPr="002F3C7C">
        <w:rPr>
          <w:rFonts w:ascii="Times New Roman" w:eastAsia="Calibri" w:hAnsi="Times New Roman" w:cs="Times New Roman"/>
          <w:sz w:val="24"/>
          <w:szCs w:val="24"/>
        </w:rPr>
        <w:t>moments</w:t>
      </w:r>
      <w:r w:rsidR="004A5E01" w:rsidRPr="002F3C7C">
        <w:rPr>
          <w:rFonts w:ascii="Times New Roman" w:eastAsia="Calibri" w:hAnsi="Times New Roman" w:cs="Times New Roman"/>
          <w:sz w:val="24"/>
          <w:szCs w:val="24"/>
        </w:rPr>
        <w:t xml:space="preserve"> (Times 1 and 2, with one year in between).</w:t>
      </w:r>
      <w:r w:rsidRPr="002F3C7C">
        <w:rPr>
          <w:rFonts w:ascii="Times New Roman" w:eastAsia="Calibri" w:hAnsi="Times New Roman" w:cs="Times New Roman"/>
          <w:sz w:val="24"/>
          <w:szCs w:val="24"/>
        </w:rPr>
        <w:t xml:space="preserve"> </w:t>
      </w:r>
      <w:r w:rsidR="004A5E01" w:rsidRPr="002F3C7C">
        <w:rPr>
          <w:rFonts w:ascii="Times New Roman" w:eastAsia="Calibri" w:hAnsi="Times New Roman" w:cs="Times New Roman"/>
          <w:sz w:val="24"/>
          <w:szCs w:val="24"/>
        </w:rPr>
        <w:t xml:space="preserve">CFA </w:t>
      </w:r>
      <w:r w:rsidR="00DB1089" w:rsidRPr="002F3C7C">
        <w:rPr>
          <w:rFonts w:ascii="Times New Roman" w:eastAsia="Calibri" w:hAnsi="Times New Roman" w:cs="Times New Roman"/>
          <w:sz w:val="24"/>
          <w:szCs w:val="24"/>
        </w:rPr>
        <w:t xml:space="preserve">for the Peruvian adapted version of the scale </w:t>
      </w:r>
      <w:r w:rsidR="004A5E01" w:rsidRPr="002F3C7C">
        <w:rPr>
          <w:rFonts w:ascii="Times New Roman" w:eastAsia="Calibri" w:hAnsi="Times New Roman" w:cs="Times New Roman"/>
          <w:sz w:val="24"/>
          <w:szCs w:val="24"/>
        </w:rPr>
        <w:t xml:space="preserve">supported the four-factor structure reported before </w:t>
      </w:r>
      <w:r w:rsidR="00DB1089" w:rsidRPr="002F3C7C">
        <w:rPr>
          <w:rFonts w:ascii="Times New Roman" w:eastAsia="Calibri" w:hAnsi="Times New Roman" w:cs="Times New Roman"/>
          <w:sz w:val="24"/>
          <w:szCs w:val="24"/>
        </w:rPr>
        <w:t>(</w:t>
      </w:r>
      <w:proofErr w:type="spellStart"/>
      <w:r w:rsidR="004A5E01" w:rsidRPr="002F3C7C">
        <w:rPr>
          <w:rFonts w:ascii="Times New Roman" w:hAnsi="Times New Roman" w:cs="Times New Roman"/>
          <w:sz w:val="24"/>
          <w:szCs w:val="24"/>
        </w:rPr>
        <w:t>Marcoen</w:t>
      </w:r>
      <w:proofErr w:type="spellEnd"/>
      <w:r w:rsidR="004A5E01" w:rsidRPr="002F3C7C">
        <w:rPr>
          <w:rFonts w:ascii="Times New Roman" w:hAnsi="Times New Roman" w:cs="Times New Roman"/>
          <w:sz w:val="24"/>
          <w:szCs w:val="24"/>
        </w:rPr>
        <w:t>, et al., 1987</w:t>
      </w:r>
      <w:r w:rsidR="00DE435F" w:rsidRPr="002F3C7C">
        <w:rPr>
          <w:rFonts w:ascii="Times New Roman" w:hAnsi="Times New Roman" w:cs="Times New Roman"/>
          <w:sz w:val="24"/>
          <w:szCs w:val="24"/>
        </w:rPr>
        <w:t xml:space="preserve">; </w:t>
      </w:r>
      <w:r w:rsidR="00DE435F" w:rsidRPr="002F3C7C">
        <w:rPr>
          <w:rFonts w:ascii="Times New Roman" w:eastAsia="Calibri" w:hAnsi="Times New Roman" w:cs="Times New Roman"/>
          <w:sz w:val="24"/>
          <w:szCs w:val="24"/>
        </w:rPr>
        <w:t>Terrell</w:t>
      </w:r>
      <w:r w:rsidR="004A5E01" w:rsidRPr="002F3C7C">
        <w:rPr>
          <w:rFonts w:ascii="Times New Roman" w:eastAsia="Calibri" w:hAnsi="Times New Roman" w:cs="Times New Roman"/>
          <w:sz w:val="24"/>
          <w:szCs w:val="24"/>
        </w:rPr>
        <w:t>-Deutsch, 1999)</w:t>
      </w:r>
      <w:r w:rsidR="00DB1089" w:rsidRPr="002F3C7C">
        <w:rPr>
          <w:rFonts w:ascii="Times New Roman" w:eastAsia="Calibri" w:hAnsi="Times New Roman" w:cs="Times New Roman"/>
          <w:sz w:val="24"/>
          <w:szCs w:val="24"/>
        </w:rPr>
        <w:t xml:space="preserve"> as </w:t>
      </w:r>
      <w:r w:rsidRPr="002F3C7C">
        <w:rPr>
          <w:rFonts w:ascii="Times New Roman" w:eastAsia="Calibri" w:hAnsi="Times New Roman" w:cs="Times New Roman"/>
          <w:sz w:val="24"/>
          <w:szCs w:val="24"/>
        </w:rPr>
        <w:t>CFA yielded acceptable fit indices</w:t>
      </w:r>
      <w:r w:rsidR="004A5E01" w:rsidRPr="002F3C7C">
        <w:rPr>
          <w:rFonts w:ascii="Times New Roman" w:eastAsia="Calibri" w:hAnsi="Times New Roman" w:cs="Times New Roman"/>
          <w:sz w:val="24"/>
          <w:szCs w:val="24"/>
        </w:rPr>
        <w:t xml:space="preserve"> from Time 1 (</w:t>
      </w:r>
      <w:r w:rsidRPr="002F3C7C">
        <w:rPr>
          <w:rFonts w:ascii="Times New Roman" w:eastAsia="Calibri" w:hAnsi="Times New Roman" w:cs="Times New Roman"/>
          <w:sz w:val="24"/>
          <w:szCs w:val="24"/>
        </w:rPr>
        <w:t>RMSEA=.044</w:t>
      </w:r>
      <w:r w:rsidR="00283883"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CFI=.93</w:t>
      </w:r>
      <w:r w:rsidR="00DB1089" w:rsidRPr="002F3C7C">
        <w:rPr>
          <w:rFonts w:ascii="Times New Roman" w:eastAsia="Calibri" w:hAnsi="Times New Roman" w:cs="Times New Roman"/>
          <w:sz w:val="24"/>
          <w:szCs w:val="24"/>
        </w:rPr>
        <w:t xml:space="preserve">, </w:t>
      </w:r>
      <w:r w:rsidR="00283883" w:rsidRPr="002F3C7C">
        <w:rPr>
          <w:rFonts w:ascii="Times New Roman" w:eastAsia="Calibri" w:hAnsi="Times New Roman" w:cs="Times New Roman"/>
          <w:sz w:val="24"/>
          <w:szCs w:val="24"/>
        </w:rPr>
        <w:t>SRMR=.092</w:t>
      </w:r>
      <w:r w:rsidR="004A5E01" w:rsidRPr="002F3C7C">
        <w:rPr>
          <w:rFonts w:ascii="Times New Roman" w:eastAsia="Calibri" w:hAnsi="Times New Roman" w:cs="Times New Roman"/>
          <w:sz w:val="24"/>
          <w:szCs w:val="24"/>
        </w:rPr>
        <w:t>)</w:t>
      </w:r>
      <w:r w:rsidRPr="002F3C7C">
        <w:rPr>
          <w:rFonts w:ascii="Times New Roman" w:eastAsia="Calibri" w:hAnsi="Times New Roman" w:cs="Times New Roman"/>
          <w:sz w:val="24"/>
          <w:szCs w:val="24"/>
        </w:rPr>
        <w:t xml:space="preserve"> </w:t>
      </w:r>
      <w:r w:rsidR="004A5E01" w:rsidRPr="002F3C7C">
        <w:rPr>
          <w:rFonts w:ascii="Times New Roman" w:eastAsia="Calibri" w:hAnsi="Times New Roman" w:cs="Times New Roman"/>
          <w:sz w:val="24"/>
          <w:szCs w:val="24"/>
        </w:rPr>
        <w:t>and Time 2 (</w:t>
      </w:r>
      <w:r w:rsidRPr="002F3C7C">
        <w:rPr>
          <w:rFonts w:ascii="Times New Roman" w:eastAsia="Calibri" w:hAnsi="Times New Roman" w:cs="Times New Roman"/>
          <w:sz w:val="24"/>
          <w:szCs w:val="24"/>
        </w:rPr>
        <w:t>RMSEA</w:t>
      </w:r>
      <w:r w:rsidR="00DB1089"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w:t>
      </w:r>
      <w:r w:rsidR="00DB1089"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.047</w:t>
      </w:r>
      <w:r w:rsidR="00AC3DCF"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CFI</w:t>
      </w:r>
      <w:r w:rsidR="00DB1089"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w:t>
      </w:r>
      <w:r w:rsidR="00DB1089"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.9</w:t>
      </w:r>
      <w:r w:rsidR="00283883" w:rsidRPr="002F3C7C">
        <w:rPr>
          <w:rFonts w:ascii="Times New Roman" w:eastAsia="Calibri" w:hAnsi="Times New Roman" w:cs="Times New Roman"/>
          <w:sz w:val="24"/>
          <w:szCs w:val="24"/>
        </w:rPr>
        <w:t>4 and SRMR</w:t>
      </w:r>
      <w:r w:rsidR="00DB1089" w:rsidRPr="002F3C7C">
        <w:rPr>
          <w:rFonts w:ascii="Times New Roman" w:eastAsia="Calibri" w:hAnsi="Times New Roman" w:cs="Times New Roman"/>
          <w:sz w:val="24"/>
          <w:szCs w:val="24"/>
        </w:rPr>
        <w:t xml:space="preserve"> </w:t>
      </w:r>
      <w:r w:rsidR="00283883" w:rsidRPr="002F3C7C">
        <w:rPr>
          <w:rFonts w:ascii="Times New Roman" w:eastAsia="Calibri" w:hAnsi="Times New Roman" w:cs="Times New Roman"/>
          <w:sz w:val="24"/>
          <w:szCs w:val="24"/>
        </w:rPr>
        <w:t>=</w:t>
      </w:r>
      <w:r w:rsidR="00DB1089" w:rsidRPr="002F3C7C">
        <w:rPr>
          <w:rFonts w:ascii="Times New Roman" w:eastAsia="Calibri" w:hAnsi="Times New Roman" w:cs="Times New Roman"/>
          <w:sz w:val="24"/>
          <w:szCs w:val="24"/>
        </w:rPr>
        <w:t xml:space="preserve"> </w:t>
      </w:r>
      <w:r w:rsidR="00283883" w:rsidRPr="002F3C7C">
        <w:rPr>
          <w:rFonts w:ascii="Times New Roman" w:eastAsia="Calibri" w:hAnsi="Times New Roman" w:cs="Times New Roman"/>
          <w:sz w:val="24"/>
          <w:szCs w:val="24"/>
        </w:rPr>
        <w:t>.098</w:t>
      </w:r>
      <w:r w:rsidR="004A5E01" w:rsidRPr="002F3C7C">
        <w:rPr>
          <w:rFonts w:ascii="Times New Roman" w:eastAsia="Calibri" w:hAnsi="Times New Roman" w:cs="Times New Roman"/>
          <w:sz w:val="24"/>
          <w:szCs w:val="24"/>
        </w:rPr>
        <w:t xml:space="preserve">). </w:t>
      </w:r>
      <w:r w:rsidRPr="002F3C7C">
        <w:rPr>
          <w:rFonts w:ascii="Times New Roman" w:eastAsia="Calibri" w:hAnsi="Times New Roman" w:cs="Times New Roman"/>
          <w:sz w:val="24"/>
          <w:szCs w:val="24"/>
        </w:rPr>
        <w:t xml:space="preserve"> </w:t>
      </w:r>
      <w:r w:rsidR="00CE0E08" w:rsidRPr="002F3C7C">
        <w:rPr>
          <w:rFonts w:ascii="Times New Roman" w:eastAsia="Calibri" w:hAnsi="Times New Roman" w:cs="Times New Roman"/>
          <w:sz w:val="24"/>
          <w:szCs w:val="24"/>
        </w:rPr>
        <w:t xml:space="preserve">Also, in the present study, </w:t>
      </w:r>
      <w:proofErr w:type="spellStart"/>
      <w:r w:rsidR="00CE0E08" w:rsidRPr="002F3C7C">
        <w:rPr>
          <w:rFonts w:ascii="Times New Roman" w:eastAsia="Calibri" w:hAnsi="Times New Roman" w:cs="Times New Roman"/>
          <w:sz w:val="24"/>
          <w:szCs w:val="24"/>
        </w:rPr>
        <w:t>Cronbach´s</w:t>
      </w:r>
      <w:proofErr w:type="spellEnd"/>
      <w:r w:rsidR="00CE0E08" w:rsidRPr="002F3C7C">
        <w:rPr>
          <w:rFonts w:ascii="Times New Roman" w:eastAsia="Calibri" w:hAnsi="Times New Roman" w:cs="Times New Roman"/>
          <w:sz w:val="24"/>
          <w:szCs w:val="24"/>
        </w:rPr>
        <w:t xml:space="preserve"> alpha internal consistency coefficients went from .72 to .88 in both years (</w:t>
      </w:r>
      <w:proofErr w:type="spellStart"/>
      <w:r w:rsidR="00CE0E08" w:rsidRPr="002F3C7C">
        <w:rPr>
          <w:rFonts w:ascii="Times New Roman" w:eastAsia="Calibri" w:hAnsi="Times New Roman" w:cs="Times New Roman"/>
          <w:sz w:val="24"/>
          <w:szCs w:val="24"/>
        </w:rPr>
        <w:t>Casuso</w:t>
      </w:r>
      <w:proofErr w:type="spellEnd"/>
      <w:r w:rsidR="00CE0E08" w:rsidRPr="002F3C7C">
        <w:rPr>
          <w:rFonts w:ascii="Times New Roman" w:eastAsia="Calibri" w:hAnsi="Times New Roman" w:cs="Times New Roman"/>
          <w:sz w:val="24"/>
          <w:szCs w:val="24"/>
        </w:rPr>
        <w:t xml:space="preserve">, Gargurevich, Van den </w:t>
      </w:r>
      <w:proofErr w:type="spellStart"/>
      <w:r w:rsidR="00CE0E08" w:rsidRPr="002F3C7C">
        <w:rPr>
          <w:rFonts w:ascii="Times New Roman" w:eastAsia="Calibri" w:hAnsi="Times New Roman" w:cs="Times New Roman"/>
          <w:sz w:val="24"/>
          <w:szCs w:val="24"/>
        </w:rPr>
        <w:t>Noorgate</w:t>
      </w:r>
      <w:proofErr w:type="spellEnd"/>
      <w:r w:rsidR="00CE0E08" w:rsidRPr="002F3C7C">
        <w:rPr>
          <w:rFonts w:ascii="Times New Roman" w:eastAsia="Calibri" w:hAnsi="Times New Roman" w:cs="Times New Roman"/>
          <w:sz w:val="24"/>
          <w:szCs w:val="24"/>
        </w:rPr>
        <w:t xml:space="preserve">  &amp; Van den Bergh, 2013), which were very close to the similar to the </w:t>
      </w:r>
      <w:proofErr w:type="spellStart"/>
      <w:r w:rsidR="002216E7" w:rsidRPr="002F3C7C">
        <w:rPr>
          <w:rFonts w:ascii="Times New Roman" w:eastAsia="Calibri" w:hAnsi="Times New Roman" w:cs="Times New Roman"/>
          <w:sz w:val="24"/>
          <w:szCs w:val="24"/>
        </w:rPr>
        <w:t>Cronbac</w:t>
      </w:r>
      <w:r w:rsidR="00AC3DCF" w:rsidRPr="002F3C7C">
        <w:rPr>
          <w:rFonts w:ascii="Times New Roman" w:eastAsia="Calibri" w:hAnsi="Times New Roman" w:cs="Times New Roman"/>
          <w:sz w:val="24"/>
          <w:szCs w:val="24"/>
        </w:rPr>
        <w:t>h</w:t>
      </w:r>
      <w:r w:rsidR="00476835" w:rsidRPr="002F3C7C">
        <w:rPr>
          <w:rFonts w:ascii="Times New Roman" w:eastAsia="Calibri" w:hAnsi="Times New Roman" w:cs="Times New Roman"/>
          <w:sz w:val="24"/>
          <w:szCs w:val="24"/>
        </w:rPr>
        <w:t>´s</w:t>
      </w:r>
      <w:proofErr w:type="spellEnd"/>
      <w:r w:rsidR="002216E7" w:rsidRPr="002F3C7C">
        <w:rPr>
          <w:rFonts w:ascii="Times New Roman" w:eastAsia="Calibri" w:hAnsi="Times New Roman" w:cs="Times New Roman"/>
          <w:sz w:val="24"/>
          <w:szCs w:val="24"/>
        </w:rPr>
        <w:t xml:space="preserve"> alpha </w:t>
      </w:r>
      <w:r w:rsidR="00476835" w:rsidRPr="002F3C7C">
        <w:rPr>
          <w:rFonts w:ascii="Times New Roman" w:eastAsia="Calibri" w:hAnsi="Times New Roman" w:cs="Times New Roman"/>
          <w:sz w:val="24"/>
          <w:szCs w:val="24"/>
        </w:rPr>
        <w:t xml:space="preserve">coefficients </w:t>
      </w:r>
      <w:r w:rsidR="002216E7" w:rsidRPr="002F3C7C">
        <w:rPr>
          <w:rFonts w:ascii="Times New Roman" w:eastAsia="Calibri" w:hAnsi="Times New Roman" w:cs="Times New Roman"/>
          <w:sz w:val="24"/>
          <w:szCs w:val="24"/>
        </w:rPr>
        <w:t>of .80 and above</w:t>
      </w:r>
      <w:r w:rsidR="004A5E01" w:rsidRPr="002F3C7C">
        <w:rPr>
          <w:rFonts w:ascii="Times New Roman" w:eastAsia="Calibri" w:hAnsi="Times New Roman" w:cs="Times New Roman"/>
          <w:sz w:val="24"/>
          <w:szCs w:val="24"/>
        </w:rPr>
        <w:t xml:space="preserve"> </w:t>
      </w:r>
      <w:r w:rsidR="00CE0E08" w:rsidRPr="002F3C7C">
        <w:rPr>
          <w:rFonts w:ascii="Times New Roman" w:eastAsia="Calibri" w:hAnsi="Times New Roman" w:cs="Times New Roman"/>
          <w:sz w:val="24"/>
          <w:szCs w:val="24"/>
        </w:rPr>
        <w:t xml:space="preserve">found in the </w:t>
      </w:r>
      <w:r w:rsidR="003E7FE3" w:rsidRPr="002F3C7C">
        <w:rPr>
          <w:rFonts w:ascii="Times New Roman" w:eastAsia="Calibri" w:hAnsi="Times New Roman" w:cs="Times New Roman"/>
          <w:sz w:val="24"/>
          <w:szCs w:val="24"/>
        </w:rPr>
        <w:t>D</w:t>
      </w:r>
      <w:r w:rsidR="004A5E01" w:rsidRPr="002F3C7C">
        <w:rPr>
          <w:rFonts w:ascii="Times New Roman" w:eastAsia="Calibri" w:hAnsi="Times New Roman" w:cs="Times New Roman"/>
          <w:sz w:val="24"/>
          <w:szCs w:val="24"/>
        </w:rPr>
        <w:t>utch and English versions (</w:t>
      </w:r>
      <w:proofErr w:type="spellStart"/>
      <w:r w:rsidR="004A5E01" w:rsidRPr="002F3C7C">
        <w:rPr>
          <w:rFonts w:ascii="Times New Roman" w:hAnsi="Times New Roman" w:cs="Times New Roman"/>
          <w:sz w:val="24"/>
          <w:szCs w:val="24"/>
        </w:rPr>
        <w:t>Marcoen</w:t>
      </w:r>
      <w:proofErr w:type="spellEnd"/>
      <w:r w:rsidR="004A5E01" w:rsidRPr="002F3C7C">
        <w:rPr>
          <w:rFonts w:ascii="Times New Roman" w:hAnsi="Times New Roman" w:cs="Times New Roman"/>
          <w:sz w:val="24"/>
          <w:szCs w:val="24"/>
        </w:rPr>
        <w:t>, et al., 1987</w:t>
      </w:r>
      <w:r w:rsidR="00DE435F" w:rsidRPr="002F3C7C">
        <w:rPr>
          <w:rFonts w:ascii="Times New Roman" w:hAnsi="Times New Roman" w:cs="Times New Roman"/>
          <w:sz w:val="24"/>
          <w:szCs w:val="24"/>
        </w:rPr>
        <w:t xml:space="preserve">; </w:t>
      </w:r>
      <w:r w:rsidR="00DE435F" w:rsidRPr="002F3C7C">
        <w:rPr>
          <w:rFonts w:ascii="Times New Roman" w:eastAsia="Calibri" w:hAnsi="Times New Roman" w:cs="Times New Roman"/>
          <w:sz w:val="24"/>
          <w:szCs w:val="24"/>
        </w:rPr>
        <w:t>Terrell</w:t>
      </w:r>
      <w:r w:rsidR="004A5E01" w:rsidRPr="002F3C7C">
        <w:rPr>
          <w:rFonts w:ascii="Times New Roman" w:eastAsia="Calibri" w:hAnsi="Times New Roman" w:cs="Times New Roman"/>
          <w:sz w:val="24"/>
          <w:szCs w:val="24"/>
        </w:rPr>
        <w:t>-Deutsch, 1999)</w:t>
      </w:r>
      <w:r w:rsidR="002216E7" w:rsidRPr="002F3C7C">
        <w:rPr>
          <w:rFonts w:ascii="Times New Roman" w:eastAsia="Calibri" w:hAnsi="Times New Roman" w:cs="Times New Roman"/>
          <w:sz w:val="24"/>
          <w:szCs w:val="24"/>
        </w:rPr>
        <w:t>.</w:t>
      </w:r>
      <w:r w:rsidR="003E7FE3" w:rsidRPr="002F3C7C">
        <w:rPr>
          <w:rFonts w:ascii="Times New Roman" w:eastAsia="Calibri" w:hAnsi="Times New Roman" w:cs="Times New Roman"/>
          <w:sz w:val="24"/>
          <w:szCs w:val="24"/>
        </w:rPr>
        <w:t xml:space="preserve"> </w:t>
      </w:r>
    </w:p>
    <w:p w:rsidR="00610E52" w:rsidRPr="004353A0" w:rsidRDefault="00096C85" w:rsidP="00601727">
      <w:pPr>
        <w:spacing w:after="0" w:line="480" w:lineRule="auto"/>
        <w:ind w:firstLine="567"/>
        <w:jc w:val="both"/>
        <w:rPr>
          <w:rFonts w:ascii="Times New Roman" w:hAnsi="Times New Roman" w:cs="Times New Roman"/>
          <w:b/>
          <w:sz w:val="24"/>
          <w:szCs w:val="24"/>
        </w:rPr>
      </w:pPr>
      <w:r w:rsidRPr="002F3C7C">
        <w:rPr>
          <w:rFonts w:ascii="Times New Roman" w:eastAsia="Calibri" w:hAnsi="Times New Roman" w:cs="Times New Roman"/>
          <w:sz w:val="24"/>
          <w:szCs w:val="24"/>
        </w:rPr>
        <w:t>B</w:t>
      </w:r>
      <w:r w:rsidRPr="002F3C7C">
        <w:rPr>
          <w:rFonts w:ascii="Times New Roman" w:eastAsia="Calibri" w:hAnsi="Times New Roman" w:cs="Times New Roman"/>
          <w:color w:val="000000" w:themeColor="text1"/>
          <w:sz w:val="24"/>
          <w:szCs w:val="24"/>
        </w:rPr>
        <w:t xml:space="preserve">ased </w:t>
      </w:r>
      <w:r w:rsidR="00AC3DCF" w:rsidRPr="002F3C7C">
        <w:rPr>
          <w:rFonts w:ascii="Times New Roman" w:eastAsia="Calibri" w:hAnsi="Times New Roman" w:cs="Times New Roman"/>
          <w:color w:val="000000" w:themeColor="text1"/>
          <w:sz w:val="24"/>
          <w:szCs w:val="24"/>
        </w:rPr>
        <w:t xml:space="preserve">on </w:t>
      </w:r>
      <w:r w:rsidRPr="002F3C7C">
        <w:rPr>
          <w:rFonts w:ascii="Times New Roman" w:eastAsia="Calibri" w:hAnsi="Times New Roman" w:cs="Times New Roman"/>
          <w:color w:val="000000" w:themeColor="text1"/>
          <w:sz w:val="24"/>
          <w:szCs w:val="24"/>
        </w:rPr>
        <w:t xml:space="preserve">the recommendation of the authors to use the four scales independently </w:t>
      </w:r>
      <w:r w:rsidR="00610E52" w:rsidRPr="002F3C7C">
        <w:rPr>
          <w:rFonts w:ascii="Times New Roman" w:eastAsia="Calibri" w:hAnsi="Times New Roman" w:cs="Times New Roman"/>
          <w:color w:val="000000" w:themeColor="text1"/>
          <w:sz w:val="24"/>
          <w:szCs w:val="24"/>
        </w:rPr>
        <w:t>(</w:t>
      </w:r>
      <w:proofErr w:type="spellStart"/>
      <w:r w:rsidR="00610E52" w:rsidRPr="002F3C7C">
        <w:rPr>
          <w:rFonts w:ascii="Times New Roman" w:eastAsia="Calibri" w:hAnsi="Times New Roman" w:cs="Times New Roman"/>
          <w:color w:val="000000" w:themeColor="text1"/>
          <w:sz w:val="24"/>
          <w:szCs w:val="24"/>
        </w:rPr>
        <w:t>Goossens</w:t>
      </w:r>
      <w:proofErr w:type="spellEnd"/>
      <w:r w:rsidR="00610E52" w:rsidRPr="002F3C7C">
        <w:rPr>
          <w:rFonts w:ascii="Times New Roman" w:eastAsia="Calibri" w:hAnsi="Times New Roman" w:cs="Times New Roman"/>
          <w:color w:val="000000" w:themeColor="text1"/>
          <w:sz w:val="24"/>
          <w:szCs w:val="24"/>
        </w:rPr>
        <w:t xml:space="preserve"> &amp; </w:t>
      </w:r>
      <w:proofErr w:type="spellStart"/>
      <w:r w:rsidR="00610E52" w:rsidRPr="002F3C7C">
        <w:rPr>
          <w:rFonts w:ascii="Times New Roman" w:eastAsia="Calibri" w:hAnsi="Times New Roman" w:cs="Times New Roman"/>
          <w:color w:val="000000" w:themeColor="text1"/>
          <w:sz w:val="24"/>
          <w:szCs w:val="24"/>
        </w:rPr>
        <w:t>Beyers</w:t>
      </w:r>
      <w:proofErr w:type="spellEnd"/>
      <w:r w:rsidR="00610E52" w:rsidRPr="002F3C7C">
        <w:rPr>
          <w:rFonts w:ascii="Times New Roman" w:eastAsia="Calibri" w:hAnsi="Times New Roman" w:cs="Times New Roman"/>
          <w:color w:val="000000" w:themeColor="text1"/>
          <w:sz w:val="24"/>
          <w:szCs w:val="24"/>
        </w:rPr>
        <w:t>, 2002)</w:t>
      </w:r>
      <w:r w:rsidR="00610E52" w:rsidRPr="002F3C7C">
        <w:rPr>
          <w:rFonts w:ascii="Times New Roman" w:eastAsia="Calibri" w:hAnsi="Times New Roman" w:cs="Times New Roman"/>
          <w:color w:val="FF0000"/>
          <w:sz w:val="24"/>
          <w:szCs w:val="24"/>
        </w:rPr>
        <w:t xml:space="preserve"> </w:t>
      </w:r>
      <w:r w:rsidRPr="002F3C7C">
        <w:rPr>
          <w:rFonts w:ascii="Times New Roman" w:eastAsia="Calibri" w:hAnsi="Times New Roman" w:cs="Times New Roman"/>
          <w:color w:val="000000" w:themeColor="text1"/>
          <w:sz w:val="24"/>
          <w:szCs w:val="24"/>
        </w:rPr>
        <w:t>we used only the loneliness scales for parents and peers due to the findings about PA and NA with loneliness but not aloneness</w:t>
      </w:r>
      <w:r w:rsidR="00610E52" w:rsidRPr="002F3C7C">
        <w:rPr>
          <w:rFonts w:ascii="Times New Roman" w:eastAsia="Calibri" w:hAnsi="Times New Roman" w:cs="Times New Roman"/>
          <w:color w:val="000000" w:themeColor="text1"/>
          <w:sz w:val="24"/>
          <w:szCs w:val="24"/>
        </w:rPr>
        <w:t>.</w:t>
      </w:r>
    </w:p>
    <w:p w:rsidR="00983868" w:rsidRDefault="00860CD4" w:rsidP="00601727">
      <w:pPr>
        <w:spacing w:after="0" w:line="480" w:lineRule="auto"/>
        <w:ind w:firstLine="567"/>
        <w:jc w:val="both"/>
        <w:rPr>
          <w:rFonts w:ascii="Times New Roman" w:hAnsi="Times New Roman" w:cs="Times New Roman"/>
          <w:i/>
          <w:sz w:val="24"/>
          <w:szCs w:val="24"/>
        </w:rPr>
      </w:pPr>
      <w:proofErr w:type="gramStart"/>
      <w:r w:rsidRPr="004353A0">
        <w:rPr>
          <w:rFonts w:ascii="Times New Roman" w:hAnsi="Times New Roman" w:cs="Times New Roman"/>
          <w:b/>
          <w:sz w:val="24"/>
          <w:szCs w:val="24"/>
        </w:rPr>
        <w:lastRenderedPageBreak/>
        <w:t>Stressful Events Inventory for Preadolescents</w:t>
      </w:r>
      <w:r w:rsidR="0024267B" w:rsidRPr="004353A0">
        <w:rPr>
          <w:rFonts w:ascii="Times New Roman" w:hAnsi="Times New Roman" w:cs="Times New Roman"/>
          <w:b/>
          <w:sz w:val="24"/>
          <w:szCs w:val="24"/>
        </w:rPr>
        <w:t>.</w:t>
      </w:r>
      <w:proofErr w:type="gramEnd"/>
      <w:r w:rsidR="0024267B" w:rsidRPr="004353A0">
        <w:rPr>
          <w:rFonts w:ascii="Times New Roman" w:hAnsi="Times New Roman" w:cs="Times New Roman"/>
          <w:b/>
          <w:sz w:val="24"/>
          <w:szCs w:val="24"/>
        </w:rPr>
        <w:t xml:space="preserve"> </w:t>
      </w:r>
      <w:r w:rsidR="001511B4">
        <w:rPr>
          <w:rFonts w:ascii="Times New Roman" w:hAnsi="Times New Roman" w:cs="Times New Roman"/>
          <w:sz w:val="24"/>
          <w:szCs w:val="24"/>
        </w:rPr>
        <w:t>The number of s</w:t>
      </w:r>
      <w:r w:rsidR="001511B4" w:rsidRPr="004353A0">
        <w:rPr>
          <w:rFonts w:ascii="Times New Roman" w:hAnsi="Times New Roman" w:cs="Times New Roman"/>
          <w:sz w:val="24"/>
          <w:szCs w:val="24"/>
        </w:rPr>
        <w:t>tress</w:t>
      </w:r>
      <w:r w:rsidR="001511B4">
        <w:rPr>
          <w:rFonts w:ascii="Times New Roman" w:hAnsi="Times New Roman" w:cs="Times New Roman"/>
          <w:sz w:val="24"/>
          <w:szCs w:val="24"/>
        </w:rPr>
        <w:t>ful</w:t>
      </w:r>
      <w:r w:rsidR="00096C85" w:rsidRPr="004353A0">
        <w:rPr>
          <w:rFonts w:ascii="Times New Roman" w:hAnsi="Times New Roman" w:cs="Times New Roman"/>
          <w:sz w:val="24"/>
          <w:szCs w:val="24"/>
        </w:rPr>
        <w:t xml:space="preserve"> events and its subjective impact were assessed using </w:t>
      </w:r>
      <w:r w:rsidR="001511B4">
        <w:rPr>
          <w:rFonts w:ascii="Times New Roman" w:hAnsi="Times New Roman" w:cs="Times New Roman"/>
          <w:sz w:val="24"/>
          <w:szCs w:val="24"/>
        </w:rPr>
        <w:t xml:space="preserve">the </w:t>
      </w:r>
      <w:r w:rsidR="005504F6" w:rsidRPr="005504F6">
        <w:rPr>
          <w:rFonts w:ascii="Times New Roman" w:hAnsi="Times New Roman" w:cs="Times New Roman"/>
          <w:sz w:val="24"/>
          <w:szCs w:val="24"/>
        </w:rPr>
        <w:t>Stressful Events Inventory for Preadolescents</w:t>
      </w:r>
      <w:r w:rsidR="001511B4" w:rsidRPr="004353A0">
        <w:rPr>
          <w:rFonts w:ascii="Times New Roman" w:hAnsi="Times New Roman" w:cs="Times New Roman"/>
          <w:sz w:val="24"/>
          <w:szCs w:val="24"/>
        </w:rPr>
        <w:t xml:space="preserve"> </w:t>
      </w:r>
      <w:r w:rsidR="001511B4">
        <w:rPr>
          <w:rFonts w:ascii="Times New Roman" w:hAnsi="Times New Roman" w:cs="Times New Roman"/>
          <w:sz w:val="24"/>
          <w:szCs w:val="24"/>
        </w:rPr>
        <w:t>(SEIA)</w:t>
      </w:r>
      <w:r w:rsidR="004C29C9">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a questionnaire </w:t>
      </w:r>
      <w:r w:rsidR="004C29C9">
        <w:rPr>
          <w:rFonts w:ascii="Times New Roman" w:hAnsi="Times New Roman" w:cs="Times New Roman"/>
          <w:sz w:val="24"/>
          <w:szCs w:val="24"/>
        </w:rPr>
        <w:t xml:space="preserve">developed </w:t>
      </w:r>
      <w:r w:rsidR="00096C85" w:rsidRPr="004353A0">
        <w:rPr>
          <w:rFonts w:ascii="Times New Roman" w:hAnsi="Times New Roman" w:cs="Times New Roman"/>
          <w:sz w:val="24"/>
          <w:szCs w:val="24"/>
        </w:rPr>
        <w:t xml:space="preserve">for a Peruvian population. </w:t>
      </w:r>
      <w:r w:rsidR="001511B4">
        <w:rPr>
          <w:rFonts w:ascii="Times New Roman" w:hAnsi="Times New Roman" w:cs="Times New Roman"/>
          <w:sz w:val="24"/>
          <w:szCs w:val="24"/>
        </w:rPr>
        <w:t xml:space="preserve">The SEIA </w:t>
      </w:r>
      <w:r w:rsidR="00096C85" w:rsidRPr="004353A0">
        <w:rPr>
          <w:rFonts w:ascii="Times New Roman" w:hAnsi="Times New Roman" w:cs="Times New Roman"/>
          <w:sz w:val="24"/>
          <w:szCs w:val="24"/>
        </w:rPr>
        <w:t>was developed originally for adolescents (Tapia</w:t>
      </w:r>
      <w:r w:rsidR="001511B4">
        <w:rPr>
          <w:rFonts w:ascii="Times New Roman" w:hAnsi="Times New Roman" w:cs="Times New Roman"/>
          <w:sz w:val="24"/>
          <w:szCs w:val="24"/>
        </w:rPr>
        <w:t>,</w:t>
      </w:r>
      <w:r w:rsidR="00096C85" w:rsidRPr="004353A0">
        <w:rPr>
          <w:rFonts w:ascii="Times New Roman" w:hAnsi="Times New Roman" w:cs="Times New Roman"/>
          <w:sz w:val="24"/>
          <w:szCs w:val="24"/>
        </w:rPr>
        <w:t xml:space="preserve"> 2004) and</w:t>
      </w:r>
      <w:r w:rsidR="004C29C9">
        <w:rPr>
          <w:rFonts w:ascii="Times New Roman" w:hAnsi="Times New Roman" w:cs="Times New Roman"/>
          <w:sz w:val="24"/>
          <w:szCs w:val="24"/>
        </w:rPr>
        <w:t xml:space="preserve"> it was later </w:t>
      </w:r>
      <w:r w:rsidR="00096C85" w:rsidRPr="004353A0">
        <w:rPr>
          <w:rFonts w:ascii="Times New Roman" w:hAnsi="Times New Roman" w:cs="Times New Roman"/>
          <w:sz w:val="24"/>
          <w:szCs w:val="24"/>
        </w:rPr>
        <w:t xml:space="preserve">adapted into a preadolescent version </w:t>
      </w:r>
      <w:r w:rsidR="004C29C9">
        <w:rPr>
          <w:rFonts w:ascii="Times New Roman" w:hAnsi="Times New Roman" w:cs="Times New Roman"/>
          <w:sz w:val="24"/>
          <w:szCs w:val="24"/>
        </w:rPr>
        <w:t>(</w:t>
      </w:r>
      <w:proofErr w:type="spellStart"/>
      <w:r w:rsidR="00096C85" w:rsidRPr="004353A0">
        <w:rPr>
          <w:rFonts w:ascii="Times New Roman" w:hAnsi="Times New Roman" w:cs="Times New Roman"/>
          <w:sz w:val="24"/>
          <w:szCs w:val="24"/>
        </w:rPr>
        <w:t>Casuso</w:t>
      </w:r>
      <w:proofErr w:type="spellEnd"/>
      <w:r w:rsidR="002216E7" w:rsidRPr="004353A0">
        <w:rPr>
          <w:rFonts w:ascii="Times New Roman" w:hAnsi="Times New Roman" w:cs="Times New Roman"/>
          <w:sz w:val="24"/>
          <w:szCs w:val="24"/>
        </w:rPr>
        <w:t xml:space="preserve">, </w:t>
      </w:r>
      <w:r w:rsidRPr="004353A0">
        <w:rPr>
          <w:rFonts w:ascii="Times New Roman" w:hAnsi="Times New Roman" w:cs="Times New Roman"/>
          <w:sz w:val="24"/>
          <w:szCs w:val="24"/>
        </w:rPr>
        <w:t xml:space="preserve">Van den </w:t>
      </w:r>
      <w:proofErr w:type="spellStart"/>
      <w:r w:rsidRPr="004353A0">
        <w:rPr>
          <w:rFonts w:ascii="Times New Roman" w:hAnsi="Times New Roman" w:cs="Times New Roman"/>
          <w:sz w:val="24"/>
          <w:szCs w:val="24"/>
        </w:rPr>
        <w:t>Noortgate</w:t>
      </w:r>
      <w:proofErr w:type="spellEnd"/>
      <w:r w:rsidRPr="004353A0">
        <w:rPr>
          <w:rFonts w:ascii="Times New Roman" w:hAnsi="Times New Roman" w:cs="Times New Roman"/>
          <w:sz w:val="24"/>
          <w:szCs w:val="24"/>
        </w:rPr>
        <w:t>, Gargurevic</w:t>
      </w:r>
      <w:r w:rsidR="002216E7" w:rsidRPr="004353A0">
        <w:rPr>
          <w:rFonts w:ascii="Times New Roman" w:hAnsi="Times New Roman" w:cs="Times New Roman"/>
          <w:sz w:val="24"/>
          <w:szCs w:val="24"/>
        </w:rPr>
        <w:t>h</w:t>
      </w:r>
      <w:r w:rsidRPr="004353A0">
        <w:rPr>
          <w:rFonts w:ascii="Times New Roman" w:hAnsi="Times New Roman" w:cs="Times New Roman"/>
          <w:sz w:val="24"/>
          <w:szCs w:val="24"/>
        </w:rPr>
        <w:t xml:space="preserve"> &amp; Van den Bergh</w:t>
      </w:r>
      <w:r w:rsidR="002216E7" w:rsidRPr="004353A0">
        <w:rPr>
          <w:rFonts w:ascii="Times New Roman" w:hAnsi="Times New Roman" w:cs="Times New Roman"/>
          <w:sz w:val="24"/>
          <w:szCs w:val="24"/>
        </w:rPr>
        <w:t xml:space="preserve">, </w:t>
      </w:r>
      <w:r w:rsidR="002352E1" w:rsidRPr="004353A0">
        <w:rPr>
          <w:rFonts w:ascii="Times New Roman" w:hAnsi="Times New Roman" w:cs="Times New Roman"/>
          <w:sz w:val="24"/>
          <w:szCs w:val="24"/>
        </w:rPr>
        <w:t>2013</w:t>
      </w:r>
      <w:r w:rsidR="004C29C9">
        <w:rPr>
          <w:rFonts w:ascii="Times New Roman" w:hAnsi="Times New Roman" w:cs="Times New Roman"/>
          <w:sz w:val="24"/>
          <w:szCs w:val="24"/>
        </w:rPr>
        <w:t>)</w:t>
      </w:r>
      <w:r w:rsidR="00096C85" w:rsidRPr="004353A0">
        <w:rPr>
          <w:rFonts w:ascii="Times New Roman" w:hAnsi="Times New Roman" w:cs="Times New Roman"/>
          <w:sz w:val="24"/>
          <w:szCs w:val="24"/>
        </w:rPr>
        <w:t xml:space="preserve">. </w:t>
      </w:r>
      <w:r w:rsidR="001511B4" w:rsidRPr="004353A0">
        <w:rPr>
          <w:rFonts w:ascii="Times New Roman" w:hAnsi="Times New Roman" w:cs="Times New Roman"/>
          <w:sz w:val="24"/>
          <w:szCs w:val="24"/>
        </w:rPr>
        <w:t xml:space="preserve">The </w:t>
      </w:r>
      <w:r w:rsidR="004C29C9">
        <w:rPr>
          <w:rFonts w:ascii="Times New Roman" w:hAnsi="Times New Roman" w:cs="Times New Roman"/>
          <w:sz w:val="24"/>
          <w:szCs w:val="24"/>
        </w:rPr>
        <w:t>instrument i</w:t>
      </w:r>
      <w:r w:rsidR="001511B4" w:rsidRPr="004353A0">
        <w:rPr>
          <w:rFonts w:ascii="Times New Roman" w:hAnsi="Times New Roman" w:cs="Times New Roman"/>
          <w:sz w:val="24"/>
          <w:szCs w:val="24"/>
        </w:rPr>
        <w:t>dentif</w:t>
      </w:r>
      <w:r w:rsidR="004C29C9">
        <w:rPr>
          <w:rFonts w:ascii="Times New Roman" w:hAnsi="Times New Roman" w:cs="Times New Roman"/>
          <w:sz w:val="24"/>
          <w:szCs w:val="24"/>
        </w:rPr>
        <w:t xml:space="preserve">ies </w:t>
      </w:r>
      <w:r w:rsidR="001511B4" w:rsidRPr="004353A0">
        <w:rPr>
          <w:rFonts w:ascii="Times New Roman" w:hAnsi="Times New Roman" w:cs="Times New Roman"/>
          <w:sz w:val="24"/>
          <w:szCs w:val="24"/>
        </w:rPr>
        <w:t xml:space="preserve">the occurrence of </w:t>
      </w:r>
      <w:r w:rsidR="004C29C9">
        <w:rPr>
          <w:rFonts w:ascii="Times New Roman" w:hAnsi="Times New Roman" w:cs="Times New Roman"/>
          <w:sz w:val="24"/>
          <w:szCs w:val="24"/>
        </w:rPr>
        <w:t xml:space="preserve">several </w:t>
      </w:r>
      <w:r w:rsidR="001511B4" w:rsidRPr="004353A0">
        <w:rPr>
          <w:rFonts w:ascii="Times New Roman" w:hAnsi="Times New Roman" w:cs="Times New Roman"/>
          <w:sz w:val="24"/>
          <w:szCs w:val="24"/>
        </w:rPr>
        <w:t xml:space="preserve">stressors experienced in the last 12 months and </w:t>
      </w:r>
      <w:r w:rsidR="004C29C9">
        <w:rPr>
          <w:rFonts w:ascii="Times New Roman" w:hAnsi="Times New Roman" w:cs="Times New Roman"/>
          <w:sz w:val="24"/>
          <w:szCs w:val="24"/>
        </w:rPr>
        <w:t xml:space="preserve">rates its intensity </w:t>
      </w:r>
      <w:r w:rsidR="001511B4" w:rsidRPr="004353A0">
        <w:rPr>
          <w:rFonts w:ascii="Times New Roman" w:hAnsi="Times New Roman" w:cs="Times New Roman"/>
          <w:sz w:val="24"/>
          <w:szCs w:val="24"/>
        </w:rPr>
        <w:t>in a 4</w:t>
      </w:r>
      <w:r w:rsidR="001511B4">
        <w:rPr>
          <w:rFonts w:ascii="Times New Roman" w:hAnsi="Times New Roman" w:cs="Times New Roman"/>
          <w:sz w:val="24"/>
          <w:szCs w:val="24"/>
        </w:rPr>
        <w:t>-</w:t>
      </w:r>
      <w:r w:rsidR="001511B4" w:rsidRPr="004353A0">
        <w:rPr>
          <w:rFonts w:ascii="Times New Roman" w:hAnsi="Times New Roman" w:cs="Times New Roman"/>
          <w:sz w:val="24"/>
          <w:szCs w:val="24"/>
        </w:rPr>
        <w:t>point scale</w:t>
      </w:r>
      <w:r w:rsidR="004C29C9">
        <w:rPr>
          <w:rFonts w:ascii="Times New Roman" w:hAnsi="Times New Roman" w:cs="Times New Roman"/>
          <w:sz w:val="24"/>
          <w:szCs w:val="24"/>
        </w:rPr>
        <w:t xml:space="preserve"> (</w:t>
      </w:r>
      <w:r w:rsidR="001511B4">
        <w:rPr>
          <w:rFonts w:ascii="Times New Roman" w:hAnsi="Times New Roman" w:cs="Times New Roman"/>
          <w:sz w:val="24"/>
          <w:szCs w:val="24"/>
        </w:rPr>
        <w:t xml:space="preserve">ranging </w:t>
      </w:r>
      <w:r w:rsidR="001511B4" w:rsidRPr="004353A0">
        <w:rPr>
          <w:rFonts w:ascii="Times New Roman" w:hAnsi="Times New Roman" w:cs="Times New Roman"/>
          <w:sz w:val="24"/>
          <w:szCs w:val="24"/>
        </w:rPr>
        <w:t xml:space="preserve">from 1 to 4). This scale has 78 items and </w:t>
      </w:r>
      <w:r w:rsidR="001511B4">
        <w:rPr>
          <w:rFonts w:ascii="Times New Roman" w:hAnsi="Times New Roman" w:cs="Times New Roman"/>
          <w:sz w:val="24"/>
          <w:szCs w:val="24"/>
        </w:rPr>
        <w:t xml:space="preserve">evaluates </w:t>
      </w:r>
      <w:r w:rsidR="001511B4" w:rsidRPr="004353A0">
        <w:rPr>
          <w:rFonts w:ascii="Times New Roman" w:hAnsi="Times New Roman" w:cs="Times New Roman"/>
          <w:sz w:val="24"/>
          <w:szCs w:val="24"/>
        </w:rPr>
        <w:t xml:space="preserve">four domains of stress: </w:t>
      </w:r>
      <w:r w:rsidR="001511B4">
        <w:rPr>
          <w:rFonts w:ascii="Times New Roman" w:hAnsi="Times New Roman" w:cs="Times New Roman"/>
          <w:sz w:val="24"/>
          <w:szCs w:val="24"/>
        </w:rPr>
        <w:t>self, f</w:t>
      </w:r>
      <w:r w:rsidR="001511B4" w:rsidRPr="004353A0">
        <w:rPr>
          <w:rFonts w:ascii="Times New Roman" w:hAnsi="Times New Roman" w:cs="Times New Roman"/>
          <w:sz w:val="24"/>
          <w:szCs w:val="24"/>
        </w:rPr>
        <w:t>amily, friends and school (</w:t>
      </w:r>
      <w:proofErr w:type="spellStart"/>
      <w:r w:rsidR="001511B4" w:rsidRPr="004353A0">
        <w:rPr>
          <w:rFonts w:ascii="Times New Roman" w:hAnsi="Times New Roman" w:cs="Times New Roman"/>
          <w:sz w:val="24"/>
          <w:szCs w:val="24"/>
        </w:rPr>
        <w:t>Casuso</w:t>
      </w:r>
      <w:proofErr w:type="spellEnd"/>
      <w:r w:rsidR="001511B4" w:rsidRPr="004353A0">
        <w:rPr>
          <w:rFonts w:ascii="Times New Roman" w:hAnsi="Times New Roman" w:cs="Times New Roman"/>
          <w:sz w:val="24"/>
          <w:szCs w:val="24"/>
        </w:rPr>
        <w:t xml:space="preserve">, </w:t>
      </w:r>
      <w:r w:rsidR="001511B4">
        <w:rPr>
          <w:rFonts w:ascii="Times New Roman" w:hAnsi="Times New Roman" w:cs="Times New Roman"/>
          <w:sz w:val="24"/>
          <w:szCs w:val="24"/>
        </w:rPr>
        <w:t xml:space="preserve">et al., </w:t>
      </w:r>
      <w:r w:rsidR="001511B4" w:rsidRPr="004353A0">
        <w:rPr>
          <w:rFonts w:ascii="Times New Roman" w:hAnsi="Times New Roman" w:cs="Times New Roman"/>
          <w:sz w:val="24"/>
          <w:szCs w:val="24"/>
        </w:rPr>
        <w:t>2013).</w:t>
      </w:r>
      <w:r w:rsidR="005440B0">
        <w:rPr>
          <w:rFonts w:ascii="Times New Roman" w:hAnsi="Times New Roman" w:cs="Times New Roman"/>
          <w:sz w:val="24"/>
          <w:szCs w:val="24"/>
        </w:rPr>
        <w:t xml:space="preserve"> </w:t>
      </w:r>
      <w:r w:rsidR="00096C85" w:rsidRPr="004353A0">
        <w:rPr>
          <w:rFonts w:ascii="Times New Roman" w:hAnsi="Times New Roman" w:cs="Times New Roman"/>
          <w:sz w:val="24"/>
          <w:szCs w:val="24"/>
        </w:rPr>
        <w:t>The instrument was evaluated using statistical multilevel analyses of data collected in four waves across two subsequent years based in a non-clinical sample (</w:t>
      </w:r>
      <w:r w:rsidR="00B75821" w:rsidRPr="00B75821">
        <w:rPr>
          <w:rFonts w:ascii="Times New Roman" w:hAnsi="Times New Roman" w:cs="Times New Roman"/>
          <w:i/>
          <w:sz w:val="24"/>
          <w:szCs w:val="24"/>
        </w:rPr>
        <w:t>N</w:t>
      </w:r>
      <w:r w:rsidR="00017577">
        <w:rPr>
          <w:rFonts w:ascii="Times New Roman" w:hAnsi="Times New Roman" w:cs="Times New Roman"/>
          <w:i/>
          <w:sz w:val="24"/>
          <w:szCs w:val="24"/>
        </w:rPr>
        <w:t xml:space="preserve"> </w:t>
      </w:r>
      <w:r w:rsidR="00096C85" w:rsidRPr="004353A0">
        <w:rPr>
          <w:rFonts w:ascii="Times New Roman" w:hAnsi="Times New Roman" w:cs="Times New Roman"/>
          <w:sz w:val="24"/>
          <w:szCs w:val="24"/>
        </w:rPr>
        <w:t>=</w:t>
      </w:r>
      <w:r w:rsidR="00017577">
        <w:rPr>
          <w:rFonts w:ascii="Times New Roman" w:hAnsi="Times New Roman" w:cs="Times New Roman"/>
          <w:sz w:val="24"/>
          <w:szCs w:val="24"/>
        </w:rPr>
        <w:t xml:space="preserve"> </w:t>
      </w:r>
      <w:r w:rsidR="00096C85" w:rsidRPr="004353A0">
        <w:rPr>
          <w:rFonts w:ascii="Times New Roman" w:hAnsi="Times New Roman" w:cs="Times New Roman"/>
          <w:sz w:val="24"/>
          <w:szCs w:val="24"/>
        </w:rPr>
        <w:t>170, 9-11 years) from low and high socioeconomic status</w:t>
      </w:r>
      <w:r w:rsidR="005440B0">
        <w:rPr>
          <w:rFonts w:ascii="Times New Roman" w:hAnsi="Times New Roman" w:cs="Times New Roman"/>
          <w:sz w:val="24"/>
          <w:szCs w:val="24"/>
        </w:rPr>
        <w:t>.</w:t>
      </w:r>
    </w:p>
    <w:p w:rsidR="00096C85" w:rsidRPr="004353A0" w:rsidRDefault="00096C85" w:rsidP="00601727">
      <w:pPr>
        <w:autoSpaceDE w:val="0"/>
        <w:autoSpaceDN w:val="0"/>
        <w:adjustRightInd w:val="0"/>
        <w:spacing w:after="0" w:line="480" w:lineRule="auto"/>
        <w:jc w:val="both"/>
        <w:rPr>
          <w:rFonts w:ascii="Times New Roman" w:hAnsi="Times New Roman" w:cs="Times New Roman"/>
          <w:b/>
          <w:sz w:val="24"/>
          <w:szCs w:val="24"/>
        </w:rPr>
      </w:pPr>
      <w:r w:rsidRPr="004353A0">
        <w:rPr>
          <w:rFonts w:ascii="Times New Roman" w:hAnsi="Times New Roman" w:cs="Times New Roman"/>
          <w:b/>
          <w:sz w:val="24"/>
          <w:szCs w:val="24"/>
        </w:rPr>
        <w:t>Procedure</w:t>
      </w:r>
    </w:p>
    <w:p w:rsidR="00D2077A" w:rsidRDefault="0024267B" w:rsidP="00601727">
      <w:pPr>
        <w:spacing w:after="0" w:line="480" w:lineRule="auto"/>
        <w:ind w:firstLine="567"/>
        <w:jc w:val="both"/>
        <w:rPr>
          <w:rFonts w:ascii="Times New Roman" w:eastAsia="Calibri" w:hAnsi="Times New Roman" w:cs="Times New Roman"/>
          <w:color w:val="FF0000"/>
          <w:sz w:val="24"/>
          <w:szCs w:val="24"/>
        </w:rPr>
      </w:pPr>
      <w:r w:rsidRPr="004353A0">
        <w:rPr>
          <w:rFonts w:ascii="Times New Roman" w:hAnsi="Times New Roman" w:cs="Times New Roman"/>
          <w:sz w:val="24"/>
          <w:szCs w:val="24"/>
        </w:rPr>
        <w:t>The PANAS C was first translated from English into Spanish. Later</w:t>
      </w:r>
      <w:r w:rsidR="00B205C2">
        <w:rPr>
          <w:rFonts w:ascii="Times New Roman" w:hAnsi="Times New Roman" w:cs="Times New Roman"/>
          <w:sz w:val="24"/>
          <w:szCs w:val="24"/>
        </w:rPr>
        <w:t xml:space="preserve">, the assessment process started. When the final version of the scale was ready, and </w:t>
      </w:r>
      <w:r w:rsidRPr="004353A0">
        <w:rPr>
          <w:rFonts w:ascii="Times New Roman" w:hAnsi="Times New Roman" w:cs="Times New Roman"/>
          <w:sz w:val="24"/>
          <w:szCs w:val="24"/>
        </w:rPr>
        <w:t xml:space="preserve">given that the study was going to be </w:t>
      </w:r>
      <w:r w:rsidR="00876D6F" w:rsidRPr="004353A0">
        <w:rPr>
          <w:rFonts w:ascii="Times New Roman" w:hAnsi="Times New Roman" w:cs="Times New Roman"/>
          <w:sz w:val="24"/>
          <w:szCs w:val="24"/>
        </w:rPr>
        <w:t xml:space="preserve">performed </w:t>
      </w:r>
      <w:r w:rsidRPr="004353A0">
        <w:rPr>
          <w:rFonts w:ascii="Times New Roman" w:hAnsi="Times New Roman" w:cs="Times New Roman"/>
          <w:sz w:val="24"/>
          <w:szCs w:val="24"/>
        </w:rPr>
        <w:t xml:space="preserve">in children, </w:t>
      </w:r>
      <w:r w:rsidR="00B205C2">
        <w:rPr>
          <w:rFonts w:ascii="Times New Roman" w:hAnsi="Times New Roman" w:cs="Times New Roman"/>
          <w:sz w:val="24"/>
          <w:szCs w:val="24"/>
        </w:rPr>
        <w:t xml:space="preserve">several </w:t>
      </w:r>
      <w:r w:rsidRPr="004353A0">
        <w:rPr>
          <w:rFonts w:ascii="Times New Roman" w:hAnsi="Times New Roman" w:cs="Times New Roman"/>
          <w:sz w:val="24"/>
          <w:szCs w:val="24"/>
        </w:rPr>
        <w:t>l</w:t>
      </w:r>
      <w:r w:rsidR="00096C85" w:rsidRPr="004353A0">
        <w:rPr>
          <w:rFonts w:ascii="Times New Roman" w:eastAsia="Calibri" w:hAnsi="Times New Roman" w:cs="Times New Roman"/>
          <w:sz w:val="24"/>
          <w:szCs w:val="24"/>
        </w:rPr>
        <w:t xml:space="preserve">etters explaining the study and </w:t>
      </w:r>
      <w:r w:rsidR="00B205C2">
        <w:rPr>
          <w:rFonts w:ascii="Times New Roman" w:eastAsia="Calibri" w:hAnsi="Times New Roman" w:cs="Times New Roman"/>
          <w:sz w:val="24"/>
          <w:szCs w:val="24"/>
        </w:rPr>
        <w:t xml:space="preserve">a </w:t>
      </w:r>
      <w:r w:rsidR="00096C85" w:rsidRPr="004353A0">
        <w:rPr>
          <w:rFonts w:ascii="Times New Roman" w:eastAsia="Calibri" w:hAnsi="Times New Roman" w:cs="Times New Roman"/>
          <w:sz w:val="24"/>
          <w:szCs w:val="24"/>
        </w:rPr>
        <w:t xml:space="preserve">consent forms were sent to </w:t>
      </w:r>
      <w:r w:rsidR="00B205C2">
        <w:rPr>
          <w:rFonts w:ascii="Times New Roman" w:eastAsia="Calibri" w:hAnsi="Times New Roman" w:cs="Times New Roman"/>
          <w:sz w:val="24"/>
          <w:szCs w:val="24"/>
        </w:rPr>
        <w:t xml:space="preserve">all the </w:t>
      </w:r>
      <w:r w:rsidR="00096C85" w:rsidRPr="004353A0">
        <w:rPr>
          <w:rFonts w:ascii="Times New Roman" w:eastAsia="Calibri" w:hAnsi="Times New Roman" w:cs="Times New Roman"/>
          <w:sz w:val="24"/>
          <w:szCs w:val="24"/>
        </w:rPr>
        <w:t xml:space="preserve">parents </w:t>
      </w:r>
      <w:r w:rsidR="00B205C2">
        <w:rPr>
          <w:rFonts w:ascii="Times New Roman" w:eastAsia="Calibri" w:hAnsi="Times New Roman" w:cs="Times New Roman"/>
          <w:sz w:val="24"/>
          <w:szCs w:val="24"/>
        </w:rPr>
        <w:t xml:space="preserve">of </w:t>
      </w:r>
      <w:r w:rsidR="00096C85" w:rsidRPr="004353A0">
        <w:rPr>
          <w:rFonts w:ascii="Times New Roman" w:eastAsia="Calibri" w:hAnsi="Times New Roman" w:cs="Times New Roman"/>
          <w:sz w:val="24"/>
          <w:szCs w:val="24"/>
        </w:rPr>
        <w:t>4</w:t>
      </w:r>
      <w:r w:rsidR="00096C85" w:rsidRPr="004353A0">
        <w:rPr>
          <w:rFonts w:ascii="Times New Roman" w:eastAsia="Calibri" w:hAnsi="Times New Roman" w:cs="Times New Roman"/>
          <w:sz w:val="24"/>
          <w:szCs w:val="24"/>
          <w:vertAlign w:val="superscript"/>
        </w:rPr>
        <w:t>th</w:t>
      </w:r>
      <w:r w:rsidR="00096C85" w:rsidRPr="004353A0">
        <w:rPr>
          <w:rFonts w:ascii="Times New Roman" w:eastAsia="Calibri" w:hAnsi="Times New Roman" w:cs="Times New Roman"/>
          <w:sz w:val="24"/>
          <w:szCs w:val="24"/>
        </w:rPr>
        <w:t xml:space="preserve"> to 5</w:t>
      </w:r>
      <w:r w:rsidR="00096C85" w:rsidRPr="004353A0">
        <w:rPr>
          <w:rFonts w:ascii="Times New Roman" w:eastAsia="Calibri" w:hAnsi="Times New Roman" w:cs="Times New Roman"/>
          <w:sz w:val="24"/>
          <w:szCs w:val="24"/>
          <w:vertAlign w:val="superscript"/>
        </w:rPr>
        <w:t>th</w:t>
      </w:r>
      <w:r w:rsidR="00096C85" w:rsidRPr="004353A0">
        <w:rPr>
          <w:rFonts w:ascii="Times New Roman" w:eastAsia="Calibri" w:hAnsi="Times New Roman" w:cs="Times New Roman"/>
          <w:sz w:val="24"/>
          <w:szCs w:val="24"/>
        </w:rPr>
        <w:t xml:space="preserve"> grade</w:t>
      </w:r>
      <w:r w:rsidRPr="004353A0">
        <w:rPr>
          <w:rFonts w:ascii="Times New Roman" w:eastAsia="Calibri" w:hAnsi="Times New Roman" w:cs="Times New Roman"/>
          <w:sz w:val="24"/>
          <w:szCs w:val="24"/>
        </w:rPr>
        <w:t>r</w:t>
      </w:r>
      <w:r w:rsidR="00096C85" w:rsidRPr="004353A0">
        <w:rPr>
          <w:rFonts w:ascii="Times New Roman" w:eastAsia="Calibri" w:hAnsi="Times New Roman" w:cs="Times New Roman"/>
          <w:sz w:val="24"/>
          <w:szCs w:val="24"/>
        </w:rPr>
        <w:t>s</w:t>
      </w:r>
      <w:r w:rsidR="00B205C2">
        <w:rPr>
          <w:rFonts w:ascii="Times New Roman" w:eastAsia="Calibri" w:hAnsi="Times New Roman" w:cs="Times New Roman"/>
          <w:sz w:val="24"/>
          <w:szCs w:val="24"/>
        </w:rPr>
        <w:t xml:space="preserve"> in the selected schools</w:t>
      </w:r>
      <w:r w:rsidR="00096C85" w:rsidRPr="004353A0">
        <w:rPr>
          <w:rFonts w:ascii="Times New Roman" w:eastAsia="Calibri" w:hAnsi="Times New Roman" w:cs="Times New Roman"/>
          <w:sz w:val="24"/>
          <w:szCs w:val="24"/>
        </w:rPr>
        <w:t xml:space="preserve">. </w:t>
      </w:r>
      <w:r w:rsidR="00B205C2">
        <w:rPr>
          <w:rFonts w:ascii="Times New Roman" w:eastAsia="Calibri" w:hAnsi="Times New Roman" w:cs="Times New Roman"/>
          <w:sz w:val="24"/>
          <w:szCs w:val="24"/>
        </w:rPr>
        <w:t xml:space="preserve">The school principals also received letters explaining the scope of the research and they gave permission to perform the measurements at the schools. </w:t>
      </w:r>
      <w:r w:rsidR="00017577">
        <w:rPr>
          <w:rFonts w:ascii="Times New Roman" w:eastAsia="Calibri" w:hAnsi="Times New Roman" w:cs="Times New Roman"/>
          <w:sz w:val="24"/>
          <w:szCs w:val="24"/>
        </w:rPr>
        <w:t>Only c</w:t>
      </w:r>
      <w:r w:rsidR="00017577" w:rsidRPr="004353A0">
        <w:rPr>
          <w:rFonts w:ascii="Times New Roman" w:hAnsi="Times New Roman" w:cs="Times New Roman"/>
          <w:sz w:val="24"/>
          <w:szCs w:val="24"/>
        </w:rPr>
        <w:t>hildren</w:t>
      </w:r>
      <w:r w:rsidR="00017577" w:rsidRPr="004353A0">
        <w:rPr>
          <w:rFonts w:ascii="Times New Roman" w:eastAsia="Calibri" w:hAnsi="Times New Roman" w:cs="Times New Roman"/>
          <w:sz w:val="24"/>
          <w:szCs w:val="24"/>
        </w:rPr>
        <w:t xml:space="preserve"> </w:t>
      </w:r>
      <w:r w:rsidR="00017577">
        <w:rPr>
          <w:rFonts w:ascii="Times New Roman" w:eastAsia="Calibri" w:hAnsi="Times New Roman" w:cs="Times New Roman"/>
          <w:sz w:val="24"/>
          <w:szCs w:val="24"/>
        </w:rPr>
        <w:t xml:space="preserve">with a parental </w:t>
      </w:r>
      <w:r w:rsidR="00017577" w:rsidRPr="004353A0">
        <w:rPr>
          <w:rFonts w:ascii="Times New Roman" w:eastAsia="Calibri" w:hAnsi="Times New Roman" w:cs="Times New Roman"/>
          <w:sz w:val="24"/>
          <w:szCs w:val="24"/>
        </w:rPr>
        <w:t xml:space="preserve">written permission </w:t>
      </w:r>
      <w:r w:rsidR="00017577" w:rsidRPr="004353A0">
        <w:rPr>
          <w:rFonts w:ascii="Times New Roman" w:hAnsi="Times New Roman" w:cs="Times New Roman"/>
          <w:sz w:val="24"/>
          <w:szCs w:val="24"/>
        </w:rPr>
        <w:t>participated</w:t>
      </w:r>
      <w:r w:rsidR="00017577" w:rsidRPr="004353A0">
        <w:rPr>
          <w:rFonts w:ascii="Times New Roman" w:eastAsia="Calibri" w:hAnsi="Times New Roman" w:cs="Times New Roman"/>
          <w:sz w:val="24"/>
          <w:szCs w:val="24"/>
        </w:rPr>
        <w:t xml:space="preserve"> in the study.</w:t>
      </w:r>
      <w:r w:rsidR="00017577">
        <w:rPr>
          <w:rFonts w:ascii="Times New Roman" w:eastAsia="Calibri" w:hAnsi="Times New Roman" w:cs="Times New Roman"/>
          <w:sz w:val="24"/>
          <w:szCs w:val="24"/>
        </w:rPr>
        <w:t xml:space="preserve"> All </w:t>
      </w:r>
      <w:r w:rsidR="00096C85" w:rsidRPr="004353A0">
        <w:rPr>
          <w:rFonts w:ascii="Times New Roman" w:eastAsia="Calibri" w:hAnsi="Times New Roman" w:cs="Times New Roman"/>
          <w:sz w:val="24"/>
          <w:szCs w:val="24"/>
        </w:rPr>
        <w:t>tests and interviews w</w:t>
      </w:r>
      <w:r w:rsidRPr="004353A0">
        <w:rPr>
          <w:rFonts w:ascii="Times New Roman" w:eastAsia="Calibri" w:hAnsi="Times New Roman" w:cs="Times New Roman"/>
          <w:sz w:val="24"/>
          <w:szCs w:val="24"/>
        </w:rPr>
        <w:t xml:space="preserve">ere </w:t>
      </w:r>
      <w:r w:rsidR="00096C85" w:rsidRPr="004353A0">
        <w:rPr>
          <w:rFonts w:ascii="Times New Roman" w:hAnsi="Times New Roman" w:cs="Times New Roman"/>
          <w:sz w:val="24"/>
          <w:szCs w:val="24"/>
        </w:rPr>
        <w:t>guaranteed</w:t>
      </w:r>
      <w:r w:rsidR="00096C85" w:rsidRPr="004353A0">
        <w:rPr>
          <w:rFonts w:ascii="Times New Roman" w:eastAsia="Calibri" w:hAnsi="Times New Roman" w:cs="Times New Roman"/>
          <w:sz w:val="24"/>
          <w:szCs w:val="24"/>
        </w:rPr>
        <w:t xml:space="preserve"> </w:t>
      </w:r>
      <w:r w:rsidR="00017577">
        <w:rPr>
          <w:rFonts w:ascii="Times New Roman" w:eastAsia="Calibri" w:hAnsi="Times New Roman" w:cs="Times New Roman"/>
          <w:sz w:val="24"/>
          <w:szCs w:val="24"/>
        </w:rPr>
        <w:t>and all</w:t>
      </w:r>
      <w:r w:rsidRPr="004353A0">
        <w:rPr>
          <w:rFonts w:ascii="Times New Roman" w:eastAsia="Calibri" w:hAnsi="Times New Roman" w:cs="Times New Roman"/>
          <w:sz w:val="24"/>
          <w:szCs w:val="24"/>
        </w:rPr>
        <w:t xml:space="preserve"> </w:t>
      </w:r>
      <w:r w:rsidR="00096C85" w:rsidRPr="004353A0">
        <w:rPr>
          <w:rFonts w:ascii="Times New Roman" w:eastAsia="Calibri" w:hAnsi="Times New Roman" w:cs="Times New Roman"/>
          <w:sz w:val="24"/>
          <w:szCs w:val="24"/>
        </w:rPr>
        <w:t xml:space="preserve">questionnaires were </w:t>
      </w:r>
      <w:r w:rsidR="00096C85" w:rsidRPr="004353A0">
        <w:rPr>
          <w:rFonts w:ascii="Times New Roman" w:hAnsi="Times New Roman" w:cs="Times New Roman"/>
          <w:sz w:val="24"/>
          <w:szCs w:val="24"/>
        </w:rPr>
        <w:t>applied</w:t>
      </w:r>
      <w:r w:rsidR="00096C85" w:rsidRPr="004353A0">
        <w:rPr>
          <w:rFonts w:ascii="Times New Roman" w:eastAsia="Calibri" w:hAnsi="Times New Roman" w:cs="Times New Roman"/>
          <w:sz w:val="24"/>
          <w:szCs w:val="24"/>
        </w:rPr>
        <w:t xml:space="preserve"> in classrooms</w:t>
      </w:r>
      <w:r w:rsidR="00B810DC" w:rsidRPr="004353A0">
        <w:rPr>
          <w:rFonts w:ascii="Times New Roman" w:eastAsia="Calibri" w:hAnsi="Times New Roman" w:cs="Times New Roman"/>
          <w:sz w:val="24"/>
          <w:szCs w:val="24"/>
        </w:rPr>
        <w:t xml:space="preserve">. </w:t>
      </w:r>
    </w:p>
    <w:p w:rsidR="00096C85" w:rsidRPr="004353A0" w:rsidRDefault="00096C85" w:rsidP="00601727">
      <w:pPr>
        <w:autoSpaceDE w:val="0"/>
        <w:autoSpaceDN w:val="0"/>
        <w:adjustRightInd w:val="0"/>
        <w:spacing w:after="0" w:line="480" w:lineRule="auto"/>
        <w:ind w:firstLine="567"/>
        <w:jc w:val="both"/>
        <w:rPr>
          <w:rFonts w:ascii="Times New Roman" w:hAnsi="Times New Roman" w:cs="Times New Roman"/>
          <w:sz w:val="24"/>
          <w:szCs w:val="24"/>
        </w:rPr>
      </w:pPr>
      <w:proofErr w:type="gramStart"/>
      <w:r w:rsidRPr="004353A0">
        <w:rPr>
          <w:rFonts w:ascii="Times New Roman" w:hAnsi="Times New Roman" w:cs="Times New Roman"/>
          <w:b/>
          <w:sz w:val="24"/>
          <w:szCs w:val="24"/>
        </w:rPr>
        <w:t>PANAS-C Translation</w:t>
      </w:r>
      <w:r w:rsidR="00B51165">
        <w:rPr>
          <w:rFonts w:ascii="Times New Roman" w:hAnsi="Times New Roman" w:cs="Times New Roman"/>
          <w:b/>
          <w:sz w:val="24"/>
          <w:szCs w:val="24"/>
        </w:rPr>
        <w:t xml:space="preserve"> into Spanish</w:t>
      </w:r>
      <w:r w:rsidR="0024267B" w:rsidRPr="004353A0">
        <w:rPr>
          <w:rFonts w:ascii="Times New Roman" w:hAnsi="Times New Roman" w:cs="Times New Roman"/>
          <w:sz w:val="24"/>
          <w:szCs w:val="24"/>
        </w:rPr>
        <w:t>.</w:t>
      </w:r>
      <w:proofErr w:type="gramEnd"/>
      <w:r w:rsidR="0024267B" w:rsidRPr="004353A0">
        <w:rPr>
          <w:rFonts w:ascii="Times New Roman" w:hAnsi="Times New Roman" w:cs="Times New Roman"/>
          <w:sz w:val="24"/>
          <w:szCs w:val="24"/>
        </w:rPr>
        <w:t xml:space="preserve"> </w:t>
      </w:r>
      <w:r w:rsidRPr="004353A0">
        <w:rPr>
          <w:rFonts w:ascii="Times New Roman" w:hAnsi="Times New Roman" w:cs="Times New Roman"/>
          <w:sz w:val="24"/>
          <w:szCs w:val="24"/>
        </w:rPr>
        <w:t xml:space="preserve">The Spanish translation of the PANAS-C schedule was performed in </w:t>
      </w:r>
      <w:r w:rsidR="006819B3" w:rsidRPr="004353A0">
        <w:rPr>
          <w:rFonts w:ascii="Times New Roman" w:hAnsi="Times New Roman" w:cs="Times New Roman"/>
          <w:sz w:val="24"/>
          <w:szCs w:val="24"/>
        </w:rPr>
        <w:t xml:space="preserve">a series of </w:t>
      </w:r>
      <w:r w:rsidRPr="004353A0">
        <w:rPr>
          <w:rFonts w:ascii="Times New Roman" w:hAnsi="Times New Roman" w:cs="Times New Roman"/>
          <w:sz w:val="24"/>
          <w:szCs w:val="24"/>
        </w:rPr>
        <w:t>steps</w:t>
      </w:r>
      <w:r w:rsidR="001226BA">
        <w:rPr>
          <w:rFonts w:ascii="Times New Roman" w:hAnsi="Times New Roman" w:cs="Times New Roman"/>
          <w:sz w:val="24"/>
          <w:szCs w:val="24"/>
        </w:rPr>
        <w:t>,</w:t>
      </w:r>
      <w:r w:rsidRPr="004353A0">
        <w:rPr>
          <w:rFonts w:ascii="Times New Roman" w:hAnsi="Times New Roman" w:cs="Times New Roman"/>
          <w:sz w:val="24"/>
          <w:szCs w:val="24"/>
        </w:rPr>
        <w:t xml:space="preserve"> </w:t>
      </w:r>
      <w:r w:rsidR="006819B3" w:rsidRPr="004353A0">
        <w:rPr>
          <w:rFonts w:ascii="Times New Roman" w:hAnsi="Times New Roman" w:cs="Times New Roman"/>
          <w:sz w:val="24"/>
          <w:szCs w:val="24"/>
        </w:rPr>
        <w:t xml:space="preserve">following the suggestions of the translation process protocol </w:t>
      </w:r>
      <w:r w:rsidRPr="004353A0">
        <w:rPr>
          <w:rFonts w:ascii="Times New Roman" w:hAnsi="Times New Roman" w:cs="Times New Roman"/>
          <w:sz w:val="24"/>
          <w:szCs w:val="24"/>
        </w:rPr>
        <w:t>proposed by Guillemin, Bombardier and Beaton (1993)</w:t>
      </w:r>
      <w:r w:rsidR="00146E6E" w:rsidRPr="004353A0">
        <w:rPr>
          <w:rFonts w:ascii="Times New Roman" w:hAnsi="Times New Roman" w:cs="Times New Roman"/>
          <w:sz w:val="24"/>
          <w:szCs w:val="24"/>
        </w:rPr>
        <w:t>:</w:t>
      </w:r>
    </w:p>
    <w:p w:rsidR="00096C85"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lastRenderedPageBreak/>
        <w:t xml:space="preserve">1. Translation: the items of the PANAS-C were initially translated from English into Spanish by two independent professional translators. Conceptual translation was emphasized in addition to the literary translation to ensure the use </w:t>
      </w:r>
      <w:r w:rsidR="00834220">
        <w:rPr>
          <w:rFonts w:ascii="Times New Roman" w:hAnsi="Times New Roman" w:cs="Times New Roman"/>
          <w:sz w:val="24"/>
          <w:szCs w:val="24"/>
        </w:rPr>
        <w:t xml:space="preserve">of </w:t>
      </w:r>
      <w:r w:rsidRPr="004353A0">
        <w:rPr>
          <w:rFonts w:ascii="Times New Roman" w:hAnsi="Times New Roman" w:cs="Times New Roman"/>
          <w:sz w:val="24"/>
          <w:szCs w:val="24"/>
        </w:rPr>
        <w:t xml:space="preserve">simple language for children. Later, the two translations were compared by the translators and by two of the researchers, in order to arrive </w:t>
      </w:r>
      <w:r w:rsidR="00CE59B5" w:rsidRPr="004353A0">
        <w:rPr>
          <w:rFonts w:ascii="Times New Roman" w:hAnsi="Times New Roman" w:cs="Times New Roman"/>
          <w:sz w:val="24"/>
          <w:szCs w:val="24"/>
        </w:rPr>
        <w:t xml:space="preserve">to </w:t>
      </w:r>
      <w:r w:rsidRPr="004353A0">
        <w:rPr>
          <w:rFonts w:ascii="Times New Roman" w:hAnsi="Times New Roman" w:cs="Times New Roman"/>
          <w:sz w:val="24"/>
          <w:szCs w:val="24"/>
        </w:rPr>
        <w:t>an agreement on the Spanish translation.</w:t>
      </w:r>
    </w:p>
    <w:p w:rsidR="008325F6"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2. Evaluation of the initial translation: the Spanish version was back translated into the o</w:t>
      </w:r>
      <w:r w:rsidR="00B51165">
        <w:rPr>
          <w:rFonts w:ascii="Times New Roman" w:hAnsi="Times New Roman" w:cs="Times New Roman"/>
          <w:sz w:val="24"/>
          <w:szCs w:val="24"/>
        </w:rPr>
        <w:t>r</w:t>
      </w:r>
      <w:r w:rsidRPr="004353A0">
        <w:rPr>
          <w:rFonts w:ascii="Times New Roman" w:hAnsi="Times New Roman" w:cs="Times New Roman"/>
          <w:sz w:val="24"/>
          <w:szCs w:val="24"/>
        </w:rPr>
        <w:t xml:space="preserve">iginal language by an English native speaker, who was not previously involved in this study and works in Lima as a professional translator and </w:t>
      </w:r>
      <w:r w:rsidR="00834220">
        <w:rPr>
          <w:rFonts w:ascii="Times New Roman" w:hAnsi="Times New Roman" w:cs="Times New Roman"/>
          <w:sz w:val="24"/>
          <w:szCs w:val="24"/>
        </w:rPr>
        <w:t xml:space="preserve">as a </w:t>
      </w:r>
      <w:r w:rsidRPr="004353A0">
        <w:rPr>
          <w:rFonts w:ascii="Times New Roman" w:hAnsi="Times New Roman" w:cs="Times New Roman"/>
          <w:sz w:val="24"/>
          <w:szCs w:val="24"/>
        </w:rPr>
        <w:t>school teacher.</w:t>
      </w:r>
      <w:r w:rsidR="008325F6" w:rsidRPr="004353A0" w:rsidDel="008325F6">
        <w:rPr>
          <w:rFonts w:ascii="Times New Roman" w:hAnsi="Times New Roman" w:cs="Times New Roman"/>
          <w:sz w:val="24"/>
          <w:szCs w:val="24"/>
        </w:rPr>
        <w:t xml:space="preserve"> </w:t>
      </w:r>
    </w:p>
    <w:p w:rsidR="00096C85"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3. The result</w:t>
      </w:r>
      <w:r w:rsidR="00146E6E" w:rsidRPr="004353A0">
        <w:rPr>
          <w:rFonts w:ascii="Times New Roman" w:hAnsi="Times New Roman" w:cs="Times New Roman"/>
          <w:sz w:val="24"/>
          <w:szCs w:val="24"/>
        </w:rPr>
        <w:t xml:space="preserve">ing instrument </w:t>
      </w:r>
      <w:r w:rsidRPr="004353A0">
        <w:rPr>
          <w:rFonts w:ascii="Times New Roman" w:hAnsi="Times New Roman" w:cs="Times New Roman"/>
          <w:sz w:val="24"/>
          <w:szCs w:val="24"/>
        </w:rPr>
        <w:t>was compared with the original instrument by a bilingual team to resolve divergences</w:t>
      </w:r>
      <w:r w:rsidR="00B51165">
        <w:rPr>
          <w:rFonts w:ascii="Times New Roman" w:hAnsi="Times New Roman" w:cs="Times New Roman"/>
          <w:sz w:val="24"/>
          <w:szCs w:val="24"/>
        </w:rPr>
        <w:t xml:space="preserve"> between the translations</w:t>
      </w:r>
      <w:r w:rsidR="00146E6E" w:rsidRPr="004353A0">
        <w:rPr>
          <w:rFonts w:ascii="Times New Roman" w:hAnsi="Times New Roman" w:cs="Times New Roman"/>
          <w:sz w:val="24"/>
          <w:szCs w:val="24"/>
        </w:rPr>
        <w:t xml:space="preserve">. All members of the team had </w:t>
      </w:r>
      <w:r w:rsidR="00D71895" w:rsidRPr="004353A0">
        <w:rPr>
          <w:rFonts w:ascii="Times New Roman" w:hAnsi="Times New Roman" w:cs="Times New Roman"/>
          <w:sz w:val="24"/>
          <w:szCs w:val="24"/>
        </w:rPr>
        <w:t>large</w:t>
      </w:r>
      <w:r w:rsidR="00146E6E" w:rsidRPr="004353A0">
        <w:rPr>
          <w:rFonts w:ascii="Times New Roman" w:eastAsia="Calibri" w:hAnsi="Times New Roman" w:cs="Times New Roman"/>
          <w:sz w:val="24"/>
          <w:szCs w:val="24"/>
        </w:rPr>
        <w:t xml:space="preserve"> research experience</w:t>
      </w:r>
      <w:r w:rsidR="00834220">
        <w:rPr>
          <w:rFonts w:ascii="Times New Roman" w:eastAsia="Calibri" w:hAnsi="Times New Roman" w:cs="Times New Roman"/>
          <w:sz w:val="24"/>
          <w:szCs w:val="24"/>
        </w:rPr>
        <w:t xml:space="preserve">, and their </w:t>
      </w:r>
      <w:r w:rsidR="00146E6E" w:rsidRPr="004353A0">
        <w:rPr>
          <w:rFonts w:ascii="Times New Roman" w:eastAsia="Calibri" w:hAnsi="Times New Roman" w:cs="Times New Roman"/>
          <w:sz w:val="24"/>
          <w:szCs w:val="24"/>
        </w:rPr>
        <w:t>specialties includ</w:t>
      </w:r>
      <w:r w:rsidR="00834220">
        <w:rPr>
          <w:rFonts w:ascii="Times New Roman" w:eastAsia="Calibri" w:hAnsi="Times New Roman" w:cs="Times New Roman"/>
          <w:sz w:val="24"/>
          <w:szCs w:val="24"/>
        </w:rPr>
        <w:t xml:space="preserve">ed </w:t>
      </w:r>
      <w:r w:rsidRPr="004353A0">
        <w:rPr>
          <w:rFonts w:ascii="Times New Roman" w:eastAsia="Calibri" w:hAnsi="Times New Roman" w:cs="Times New Roman"/>
          <w:sz w:val="24"/>
          <w:szCs w:val="24"/>
        </w:rPr>
        <w:t>social psycholo</w:t>
      </w:r>
      <w:r w:rsidR="00146E6E" w:rsidRPr="004353A0">
        <w:rPr>
          <w:rFonts w:ascii="Times New Roman" w:eastAsia="Calibri" w:hAnsi="Times New Roman" w:cs="Times New Roman"/>
          <w:sz w:val="24"/>
          <w:szCs w:val="24"/>
        </w:rPr>
        <w:t>gy (</w:t>
      </w:r>
      <w:r w:rsidR="00860CD4" w:rsidRPr="004353A0">
        <w:rPr>
          <w:rFonts w:ascii="Times New Roman" w:eastAsia="Calibri" w:hAnsi="Times New Roman" w:cs="Times New Roman"/>
          <w:i/>
          <w:sz w:val="24"/>
          <w:szCs w:val="24"/>
        </w:rPr>
        <w:t>N</w:t>
      </w:r>
      <w:r w:rsidR="00017577">
        <w:rPr>
          <w:rFonts w:ascii="Times New Roman" w:eastAsia="Calibri" w:hAnsi="Times New Roman" w:cs="Times New Roman"/>
          <w:i/>
          <w:sz w:val="24"/>
          <w:szCs w:val="24"/>
        </w:rPr>
        <w:t xml:space="preserve"> </w:t>
      </w:r>
      <w:r w:rsidR="00146E6E" w:rsidRPr="004353A0">
        <w:rPr>
          <w:rFonts w:ascii="Times New Roman" w:eastAsia="Calibri" w:hAnsi="Times New Roman" w:cs="Times New Roman"/>
          <w:sz w:val="24"/>
          <w:szCs w:val="24"/>
        </w:rPr>
        <w:t>=</w:t>
      </w:r>
      <w:r w:rsidR="00017577">
        <w:rPr>
          <w:rFonts w:ascii="Times New Roman" w:eastAsia="Calibri" w:hAnsi="Times New Roman" w:cs="Times New Roman"/>
          <w:sz w:val="24"/>
          <w:szCs w:val="24"/>
        </w:rPr>
        <w:t xml:space="preserve"> </w:t>
      </w:r>
      <w:r w:rsidR="00146E6E" w:rsidRPr="004353A0">
        <w:rPr>
          <w:rFonts w:ascii="Times New Roman" w:eastAsia="Calibri" w:hAnsi="Times New Roman" w:cs="Times New Roman"/>
          <w:sz w:val="24"/>
          <w:szCs w:val="24"/>
        </w:rPr>
        <w:t>2)</w:t>
      </w:r>
      <w:r w:rsidRPr="004353A0">
        <w:rPr>
          <w:rFonts w:ascii="Times New Roman" w:eastAsia="Calibri" w:hAnsi="Times New Roman" w:cs="Times New Roman"/>
          <w:sz w:val="24"/>
          <w:szCs w:val="24"/>
        </w:rPr>
        <w:t xml:space="preserve">, </w:t>
      </w:r>
      <w:r w:rsidR="00146E6E" w:rsidRPr="004353A0">
        <w:rPr>
          <w:rFonts w:ascii="Times New Roman" w:eastAsia="Calibri" w:hAnsi="Times New Roman" w:cs="Times New Roman"/>
          <w:sz w:val="24"/>
          <w:szCs w:val="24"/>
        </w:rPr>
        <w:t>c</w:t>
      </w:r>
      <w:r w:rsidRPr="004353A0">
        <w:rPr>
          <w:rFonts w:ascii="Times New Roman" w:eastAsia="Calibri" w:hAnsi="Times New Roman" w:cs="Times New Roman"/>
          <w:sz w:val="24"/>
          <w:szCs w:val="24"/>
        </w:rPr>
        <w:t>linical psycholog</w:t>
      </w:r>
      <w:r w:rsidR="00146E6E" w:rsidRPr="004353A0">
        <w:rPr>
          <w:rFonts w:ascii="Times New Roman" w:eastAsia="Calibri" w:hAnsi="Times New Roman" w:cs="Times New Roman"/>
          <w:sz w:val="24"/>
          <w:szCs w:val="24"/>
        </w:rPr>
        <w:t>y (</w:t>
      </w:r>
      <w:r w:rsidR="00860CD4" w:rsidRPr="004353A0">
        <w:rPr>
          <w:rFonts w:ascii="Times New Roman" w:eastAsia="Calibri" w:hAnsi="Times New Roman" w:cs="Times New Roman"/>
          <w:i/>
          <w:sz w:val="24"/>
          <w:szCs w:val="24"/>
        </w:rPr>
        <w:t>N</w:t>
      </w:r>
      <w:r w:rsidR="00017577">
        <w:rPr>
          <w:rFonts w:ascii="Times New Roman" w:eastAsia="Calibri" w:hAnsi="Times New Roman" w:cs="Times New Roman"/>
          <w:i/>
          <w:sz w:val="24"/>
          <w:szCs w:val="24"/>
        </w:rPr>
        <w:t xml:space="preserve"> </w:t>
      </w:r>
      <w:r w:rsidR="00146E6E" w:rsidRPr="004353A0">
        <w:rPr>
          <w:rFonts w:ascii="Times New Roman" w:eastAsia="Calibri" w:hAnsi="Times New Roman" w:cs="Times New Roman"/>
          <w:sz w:val="24"/>
          <w:szCs w:val="24"/>
        </w:rPr>
        <w:t>=</w:t>
      </w:r>
      <w:r w:rsidR="00017577">
        <w:rPr>
          <w:rFonts w:ascii="Times New Roman" w:eastAsia="Calibri" w:hAnsi="Times New Roman" w:cs="Times New Roman"/>
          <w:sz w:val="24"/>
          <w:szCs w:val="24"/>
        </w:rPr>
        <w:t xml:space="preserve"> </w:t>
      </w:r>
      <w:r w:rsidR="00146E6E" w:rsidRPr="004353A0">
        <w:rPr>
          <w:rFonts w:ascii="Times New Roman" w:eastAsia="Calibri" w:hAnsi="Times New Roman" w:cs="Times New Roman"/>
          <w:sz w:val="24"/>
          <w:szCs w:val="24"/>
        </w:rPr>
        <w:t>3)</w:t>
      </w:r>
      <w:r w:rsidRPr="004353A0">
        <w:rPr>
          <w:rFonts w:ascii="Times New Roman" w:eastAsia="Calibri" w:hAnsi="Times New Roman" w:cs="Times New Roman"/>
          <w:sz w:val="24"/>
          <w:szCs w:val="24"/>
        </w:rPr>
        <w:t>, educational psycholog</w:t>
      </w:r>
      <w:r w:rsidR="00146E6E" w:rsidRPr="004353A0">
        <w:rPr>
          <w:rFonts w:ascii="Times New Roman" w:eastAsia="Calibri" w:hAnsi="Times New Roman" w:cs="Times New Roman"/>
          <w:sz w:val="24"/>
          <w:szCs w:val="24"/>
        </w:rPr>
        <w:t>y</w:t>
      </w:r>
      <w:r w:rsidRPr="004353A0">
        <w:rPr>
          <w:rFonts w:ascii="Times New Roman" w:eastAsia="Calibri" w:hAnsi="Times New Roman" w:cs="Times New Roman"/>
          <w:sz w:val="24"/>
          <w:szCs w:val="24"/>
        </w:rPr>
        <w:t xml:space="preserve"> </w:t>
      </w:r>
      <w:r w:rsidR="00146E6E" w:rsidRPr="004353A0">
        <w:rPr>
          <w:rFonts w:ascii="Times New Roman" w:eastAsia="Calibri" w:hAnsi="Times New Roman" w:cs="Times New Roman"/>
          <w:sz w:val="24"/>
          <w:szCs w:val="24"/>
        </w:rPr>
        <w:t>(</w:t>
      </w:r>
      <w:r w:rsidR="00146E6E" w:rsidRPr="004353A0">
        <w:rPr>
          <w:rFonts w:ascii="Times New Roman" w:eastAsia="Calibri" w:hAnsi="Times New Roman" w:cs="Times New Roman"/>
          <w:i/>
          <w:sz w:val="24"/>
          <w:szCs w:val="24"/>
        </w:rPr>
        <w:t>N</w:t>
      </w:r>
      <w:r w:rsidR="00017577">
        <w:rPr>
          <w:rFonts w:ascii="Times New Roman" w:eastAsia="Calibri" w:hAnsi="Times New Roman" w:cs="Times New Roman"/>
          <w:i/>
          <w:sz w:val="24"/>
          <w:szCs w:val="24"/>
        </w:rPr>
        <w:t xml:space="preserve"> </w:t>
      </w:r>
      <w:r w:rsidR="00146E6E" w:rsidRPr="004353A0">
        <w:rPr>
          <w:rFonts w:ascii="Times New Roman" w:eastAsia="Calibri" w:hAnsi="Times New Roman" w:cs="Times New Roman"/>
          <w:sz w:val="24"/>
          <w:szCs w:val="24"/>
        </w:rPr>
        <w:t>=</w:t>
      </w:r>
      <w:r w:rsidR="00017577">
        <w:rPr>
          <w:rFonts w:ascii="Times New Roman" w:eastAsia="Calibri" w:hAnsi="Times New Roman" w:cs="Times New Roman"/>
          <w:sz w:val="24"/>
          <w:szCs w:val="24"/>
        </w:rPr>
        <w:t xml:space="preserve"> </w:t>
      </w:r>
      <w:r w:rsidR="00146E6E" w:rsidRPr="004353A0">
        <w:rPr>
          <w:rFonts w:ascii="Times New Roman" w:eastAsia="Calibri" w:hAnsi="Times New Roman" w:cs="Times New Roman"/>
          <w:sz w:val="24"/>
          <w:szCs w:val="24"/>
        </w:rPr>
        <w:t xml:space="preserve">1), and two of them were </w:t>
      </w:r>
      <w:r w:rsidRPr="004353A0">
        <w:rPr>
          <w:rFonts w:ascii="Times New Roman" w:eastAsia="Calibri" w:hAnsi="Times New Roman" w:cs="Times New Roman"/>
          <w:sz w:val="24"/>
          <w:szCs w:val="24"/>
        </w:rPr>
        <w:t>teachers of preadolescent</w:t>
      </w:r>
      <w:r w:rsidR="00146E6E" w:rsidRPr="004353A0">
        <w:rPr>
          <w:rFonts w:ascii="Times New Roman" w:eastAsia="Calibri" w:hAnsi="Times New Roman" w:cs="Times New Roman"/>
          <w:sz w:val="24"/>
          <w:szCs w:val="24"/>
        </w:rPr>
        <w:t>s</w:t>
      </w:r>
      <w:r w:rsidRPr="004353A0">
        <w:rPr>
          <w:rFonts w:ascii="Times New Roman" w:eastAsia="Calibri" w:hAnsi="Times New Roman" w:cs="Times New Roman"/>
          <w:sz w:val="24"/>
          <w:szCs w:val="24"/>
        </w:rPr>
        <w:t>.</w:t>
      </w:r>
      <w:r w:rsidRPr="004353A0">
        <w:rPr>
          <w:rFonts w:ascii="Times New Roman" w:hAnsi="Times New Roman" w:cs="Times New Roman"/>
          <w:sz w:val="24"/>
          <w:szCs w:val="24"/>
        </w:rPr>
        <w:t xml:space="preserve"> </w:t>
      </w:r>
      <w:r w:rsidR="00146E6E" w:rsidRPr="004353A0">
        <w:rPr>
          <w:rFonts w:ascii="Times New Roman" w:hAnsi="Times New Roman" w:cs="Times New Roman"/>
          <w:sz w:val="24"/>
          <w:szCs w:val="24"/>
        </w:rPr>
        <w:t xml:space="preserve">After this process it was possible to obtain a </w:t>
      </w:r>
      <w:r w:rsidRPr="004353A0">
        <w:rPr>
          <w:rFonts w:ascii="Times New Roman" w:hAnsi="Times New Roman" w:cs="Times New Roman"/>
          <w:sz w:val="24"/>
          <w:szCs w:val="24"/>
        </w:rPr>
        <w:t xml:space="preserve">final version </w:t>
      </w:r>
      <w:r w:rsidR="00146E6E" w:rsidRPr="004353A0">
        <w:rPr>
          <w:rFonts w:ascii="Times New Roman" w:hAnsi="Times New Roman" w:cs="Times New Roman"/>
          <w:sz w:val="24"/>
          <w:szCs w:val="24"/>
        </w:rPr>
        <w:t>of the PANAS</w:t>
      </w:r>
      <w:r w:rsidR="00B51165">
        <w:rPr>
          <w:rFonts w:ascii="Times New Roman" w:hAnsi="Times New Roman" w:cs="Times New Roman"/>
          <w:sz w:val="24"/>
          <w:szCs w:val="24"/>
        </w:rPr>
        <w:t>-</w:t>
      </w:r>
      <w:r w:rsidR="00146E6E" w:rsidRPr="004353A0">
        <w:rPr>
          <w:rFonts w:ascii="Times New Roman" w:hAnsi="Times New Roman" w:cs="Times New Roman"/>
          <w:sz w:val="24"/>
          <w:szCs w:val="24"/>
        </w:rPr>
        <w:t xml:space="preserve">C </w:t>
      </w:r>
      <w:r w:rsidRPr="004353A0">
        <w:rPr>
          <w:rFonts w:ascii="Times New Roman" w:hAnsi="Times New Roman" w:cs="Times New Roman"/>
          <w:sz w:val="24"/>
          <w:szCs w:val="24"/>
        </w:rPr>
        <w:t>in Spanish</w:t>
      </w:r>
      <w:r w:rsidR="00B51165">
        <w:rPr>
          <w:rFonts w:ascii="Times New Roman" w:hAnsi="Times New Roman" w:cs="Times New Roman"/>
          <w:sz w:val="24"/>
          <w:szCs w:val="24"/>
        </w:rPr>
        <w:t xml:space="preserve"> and suitable for Peru</w:t>
      </w:r>
      <w:r w:rsidRPr="004353A0">
        <w:rPr>
          <w:rFonts w:ascii="Times New Roman" w:hAnsi="Times New Roman" w:cs="Times New Roman"/>
          <w:sz w:val="24"/>
          <w:szCs w:val="24"/>
        </w:rPr>
        <w:t xml:space="preserve">. </w:t>
      </w:r>
    </w:p>
    <w:p w:rsidR="00096C85" w:rsidRPr="004353A0" w:rsidRDefault="00096C85" w:rsidP="00601727">
      <w:pPr>
        <w:autoSpaceDE w:val="0"/>
        <w:autoSpaceDN w:val="0"/>
        <w:adjustRightInd w:val="0"/>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4. Pre-test</w:t>
      </w:r>
      <w:r w:rsidR="00B51165">
        <w:rPr>
          <w:rFonts w:ascii="Times New Roman" w:hAnsi="Times New Roman" w:cs="Times New Roman"/>
          <w:sz w:val="24"/>
          <w:szCs w:val="24"/>
        </w:rPr>
        <w:t xml:space="preserve"> (pilot study)</w:t>
      </w:r>
      <w:r w:rsidRPr="004353A0">
        <w:rPr>
          <w:rFonts w:ascii="Times New Roman" w:hAnsi="Times New Roman" w:cs="Times New Roman"/>
          <w:sz w:val="24"/>
          <w:szCs w:val="24"/>
        </w:rPr>
        <w:t xml:space="preserve">: the final Spanish version was applied to </w:t>
      </w:r>
      <w:r w:rsidR="00017577">
        <w:rPr>
          <w:rFonts w:ascii="Times New Roman" w:hAnsi="Times New Roman" w:cs="Times New Roman"/>
          <w:sz w:val="24"/>
          <w:szCs w:val="24"/>
        </w:rPr>
        <w:t xml:space="preserve">ten </w:t>
      </w:r>
      <w:r w:rsidRPr="004353A0">
        <w:rPr>
          <w:rFonts w:ascii="Times New Roman" w:hAnsi="Times New Roman" w:cs="Times New Roman"/>
          <w:sz w:val="24"/>
          <w:szCs w:val="24"/>
        </w:rPr>
        <w:t xml:space="preserve">children from </w:t>
      </w:r>
      <w:r w:rsidR="00017577">
        <w:rPr>
          <w:rFonts w:ascii="Times New Roman" w:hAnsi="Times New Roman" w:cs="Times New Roman"/>
          <w:sz w:val="24"/>
          <w:szCs w:val="24"/>
        </w:rPr>
        <w:t xml:space="preserve">eight </w:t>
      </w:r>
      <w:r w:rsidRPr="004353A0">
        <w:rPr>
          <w:rFonts w:ascii="Times New Roman" w:hAnsi="Times New Roman" w:cs="Times New Roman"/>
          <w:sz w:val="24"/>
          <w:szCs w:val="24"/>
        </w:rPr>
        <w:t xml:space="preserve">to </w:t>
      </w:r>
      <w:r w:rsidR="00017577">
        <w:rPr>
          <w:rFonts w:ascii="Times New Roman" w:hAnsi="Times New Roman" w:cs="Times New Roman"/>
          <w:sz w:val="24"/>
          <w:szCs w:val="24"/>
        </w:rPr>
        <w:t xml:space="preserve">ten </w:t>
      </w:r>
      <w:r w:rsidRPr="004353A0">
        <w:rPr>
          <w:rFonts w:ascii="Times New Roman" w:hAnsi="Times New Roman" w:cs="Times New Roman"/>
          <w:sz w:val="24"/>
          <w:szCs w:val="24"/>
        </w:rPr>
        <w:t>years old</w:t>
      </w:r>
      <w:r w:rsidR="00B51165">
        <w:rPr>
          <w:rFonts w:ascii="Times New Roman" w:hAnsi="Times New Roman" w:cs="Times New Roman"/>
          <w:sz w:val="24"/>
          <w:szCs w:val="24"/>
        </w:rPr>
        <w:t xml:space="preserve">. Later, </w:t>
      </w:r>
      <w:r w:rsidRPr="004353A0">
        <w:rPr>
          <w:rFonts w:ascii="Times New Roman" w:hAnsi="Times New Roman" w:cs="Times New Roman"/>
          <w:sz w:val="24"/>
          <w:szCs w:val="24"/>
        </w:rPr>
        <w:t xml:space="preserve">an interview </w:t>
      </w:r>
      <w:r w:rsidR="00B51165">
        <w:rPr>
          <w:rFonts w:ascii="Times New Roman" w:hAnsi="Times New Roman" w:cs="Times New Roman"/>
          <w:sz w:val="24"/>
          <w:szCs w:val="24"/>
        </w:rPr>
        <w:t xml:space="preserve">was performed </w:t>
      </w:r>
      <w:r w:rsidRPr="004353A0">
        <w:rPr>
          <w:rFonts w:ascii="Times New Roman" w:hAnsi="Times New Roman" w:cs="Times New Roman"/>
          <w:sz w:val="24"/>
          <w:szCs w:val="24"/>
        </w:rPr>
        <w:t>with the evaluators</w:t>
      </w:r>
      <w:r w:rsidR="00B51165">
        <w:rPr>
          <w:rFonts w:ascii="Times New Roman" w:hAnsi="Times New Roman" w:cs="Times New Roman"/>
          <w:sz w:val="24"/>
          <w:szCs w:val="24"/>
        </w:rPr>
        <w:t xml:space="preserve"> in order to </w:t>
      </w:r>
      <w:r w:rsidRPr="004353A0">
        <w:rPr>
          <w:rFonts w:ascii="Times New Roman" w:hAnsi="Times New Roman" w:cs="Times New Roman"/>
          <w:sz w:val="24"/>
          <w:szCs w:val="24"/>
        </w:rPr>
        <w:t>discuss</w:t>
      </w:r>
      <w:r w:rsidR="00B51165">
        <w:rPr>
          <w:rFonts w:ascii="Times New Roman" w:hAnsi="Times New Roman" w:cs="Times New Roman"/>
          <w:sz w:val="24"/>
          <w:szCs w:val="24"/>
        </w:rPr>
        <w:t xml:space="preserve"> </w:t>
      </w:r>
      <w:r w:rsidRPr="004353A0">
        <w:rPr>
          <w:rFonts w:ascii="Times New Roman" w:hAnsi="Times New Roman" w:cs="Times New Roman"/>
          <w:sz w:val="24"/>
          <w:szCs w:val="24"/>
        </w:rPr>
        <w:t xml:space="preserve">doubts regarding </w:t>
      </w:r>
      <w:r w:rsidR="00B51165">
        <w:rPr>
          <w:rFonts w:ascii="Times New Roman" w:hAnsi="Times New Roman" w:cs="Times New Roman"/>
          <w:sz w:val="24"/>
          <w:szCs w:val="24"/>
        </w:rPr>
        <w:t xml:space="preserve">the </w:t>
      </w:r>
      <w:r w:rsidRPr="004353A0">
        <w:rPr>
          <w:rFonts w:ascii="Times New Roman" w:hAnsi="Times New Roman" w:cs="Times New Roman"/>
          <w:sz w:val="24"/>
          <w:szCs w:val="24"/>
        </w:rPr>
        <w:t>application of the scale.</w:t>
      </w:r>
    </w:p>
    <w:p w:rsidR="006719BD" w:rsidRDefault="00096C85" w:rsidP="00601727">
      <w:pPr>
        <w:autoSpaceDE w:val="0"/>
        <w:autoSpaceDN w:val="0"/>
        <w:adjustRightInd w:val="0"/>
        <w:spacing w:after="0" w:line="480" w:lineRule="auto"/>
        <w:jc w:val="both"/>
        <w:rPr>
          <w:rFonts w:ascii="Times New Roman" w:hAnsi="Times New Roman" w:cs="Times New Roman"/>
          <w:b/>
          <w:sz w:val="24"/>
          <w:szCs w:val="24"/>
        </w:rPr>
      </w:pPr>
      <w:r w:rsidRPr="004353A0">
        <w:rPr>
          <w:rFonts w:ascii="Times New Roman" w:hAnsi="Times New Roman" w:cs="Times New Roman"/>
          <w:b/>
          <w:sz w:val="24"/>
          <w:szCs w:val="24"/>
        </w:rPr>
        <w:t>Data analysis</w:t>
      </w:r>
    </w:p>
    <w:p w:rsidR="00D2077A" w:rsidRDefault="00CC3A64" w:rsidP="00601727">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Because the first aim of the research was to investigate the factor structure of the scale</w:t>
      </w:r>
      <w:r w:rsidR="00187645">
        <w:rPr>
          <w:rFonts w:ascii="Times New Roman" w:hAnsi="Times New Roman" w:cs="Times New Roman"/>
          <w:sz w:val="24"/>
          <w:szCs w:val="24"/>
        </w:rPr>
        <w:t xml:space="preserve"> </w:t>
      </w:r>
      <w:r>
        <w:rPr>
          <w:rFonts w:ascii="Times New Roman" w:hAnsi="Times New Roman" w:cs="Times New Roman"/>
          <w:sz w:val="24"/>
          <w:szCs w:val="24"/>
        </w:rPr>
        <w:t xml:space="preserve">several </w:t>
      </w:r>
      <w:r w:rsidRPr="004353A0">
        <w:rPr>
          <w:rFonts w:ascii="Times New Roman" w:hAnsi="Times New Roman" w:cs="Times New Roman"/>
          <w:sz w:val="24"/>
          <w:szCs w:val="24"/>
        </w:rPr>
        <w:t>Con</w:t>
      </w:r>
      <w:r>
        <w:rPr>
          <w:rFonts w:ascii="Times New Roman" w:hAnsi="Times New Roman" w:cs="Times New Roman"/>
          <w:sz w:val="24"/>
          <w:szCs w:val="24"/>
        </w:rPr>
        <w:t>f</w:t>
      </w:r>
      <w:r w:rsidRPr="004353A0">
        <w:rPr>
          <w:rFonts w:ascii="Times New Roman" w:hAnsi="Times New Roman" w:cs="Times New Roman"/>
          <w:sz w:val="24"/>
          <w:szCs w:val="24"/>
        </w:rPr>
        <w:t>irmatory Factor Analyses (CFA)</w:t>
      </w:r>
      <w:r>
        <w:rPr>
          <w:rFonts w:ascii="Times New Roman" w:hAnsi="Times New Roman" w:cs="Times New Roman"/>
          <w:sz w:val="24"/>
          <w:szCs w:val="24"/>
        </w:rPr>
        <w:t xml:space="preserve"> were first performed. So, </w:t>
      </w:r>
      <w:r w:rsidR="00172ADC">
        <w:rPr>
          <w:rFonts w:ascii="Times New Roman" w:hAnsi="Times New Roman" w:cs="Times New Roman"/>
          <w:sz w:val="24"/>
          <w:szCs w:val="24"/>
        </w:rPr>
        <w:t xml:space="preserve">three </w:t>
      </w:r>
      <w:r>
        <w:rPr>
          <w:rFonts w:ascii="Times New Roman" w:hAnsi="Times New Roman" w:cs="Times New Roman"/>
          <w:sz w:val="24"/>
          <w:szCs w:val="24"/>
        </w:rPr>
        <w:t xml:space="preserve">different models were </w:t>
      </w:r>
      <w:r w:rsidR="00351BFE" w:rsidRPr="004353A0">
        <w:rPr>
          <w:rFonts w:ascii="Times New Roman" w:hAnsi="Times New Roman" w:cs="Times New Roman"/>
          <w:sz w:val="24"/>
          <w:szCs w:val="24"/>
        </w:rPr>
        <w:t>performed in each sample (from each year) separately</w:t>
      </w:r>
      <w:r w:rsidR="00172ADC">
        <w:rPr>
          <w:rFonts w:ascii="Times New Roman" w:hAnsi="Times New Roman" w:cs="Times New Roman"/>
          <w:sz w:val="24"/>
          <w:szCs w:val="24"/>
        </w:rPr>
        <w:t>, using CFA</w:t>
      </w:r>
      <w:r>
        <w:rPr>
          <w:rFonts w:ascii="Times New Roman" w:hAnsi="Times New Roman" w:cs="Times New Roman"/>
          <w:sz w:val="24"/>
          <w:szCs w:val="24"/>
        </w:rPr>
        <w:t xml:space="preserve">. </w:t>
      </w:r>
      <w:r w:rsidR="00FD57EB">
        <w:rPr>
          <w:rFonts w:ascii="Times New Roman" w:hAnsi="Times New Roman" w:cs="Times New Roman"/>
          <w:sz w:val="24"/>
          <w:szCs w:val="24"/>
        </w:rPr>
        <w:t xml:space="preserve">In order to </w:t>
      </w:r>
      <w:r w:rsidR="00FD57EB" w:rsidRPr="004353A0">
        <w:rPr>
          <w:rFonts w:ascii="Times New Roman" w:hAnsi="Times New Roman" w:cs="Times New Roman"/>
          <w:sz w:val="24"/>
          <w:szCs w:val="24"/>
        </w:rPr>
        <w:t>investigate</w:t>
      </w:r>
      <w:r w:rsidR="00351BFE" w:rsidRPr="004353A0">
        <w:rPr>
          <w:rFonts w:ascii="Times New Roman" w:hAnsi="Times New Roman" w:cs="Times New Roman"/>
          <w:sz w:val="24"/>
          <w:szCs w:val="24"/>
        </w:rPr>
        <w:t xml:space="preserve"> the factor structure of the PANAS-C</w:t>
      </w:r>
      <w:r w:rsidR="00FD57EB">
        <w:rPr>
          <w:rFonts w:ascii="Times New Roman" w:hAnsi="Times New Roman" w:cs="Times New Roman"/>
          <w:sz w:val="24"/>
          <w:szCs w:val="24"/>
        </w:rPr>
        <w:t>,</w:t>
      </w:r>
      <w:r w:rsidR="00351BFE"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maximum likelihood estimation method </w:t>
      </w:r>
      <w:r w:rsidR="006719BD">
        <w:rPr>
          <w:rFonts w:ascii="Times New Roman" w:hAnsi="Times New Roman" w:cs="Times New Roman"/>
          <w:sz w:val="24"/>
          <w:szCs w:val="24"/>
        </w:rPr>
        <w:t xml:space="preserve">was </w:t>
      </w:r>
      <w:r w:rsidR="00351BFE" w:rsidRPr="004353A0">
        <w:rPr>
          <w:rFonts w:ascii="Times New Roman" w:hAnsi="Times New Roman" w:cs="Times New Roman"/>
          <w:sz w:val="24"/>
          <w:szCs w:val="24"/>
        </w:rPr>
        <w:t xml:space="preserve">performed </w:t>
      </w:r>
      <w:r w:rsidR="00172ADC">
        <w:rPr>
          <w:rFonts w:ascii="Times New Roman" w:hAnsi="Times New Roman" w:cs="Times New Roman"/>
          <w:sz w:val="24"/>
          <w:szCs w:val="24"/>
        </w:rPr>
        <w:t xml:space="preserve">using </w:t>
      </w:r>
      <w:r w:rsidR="00096C85" w:rsidRPr="004353A0">
        <w:rPr>
          <w:rFonts w:ascii="Times New Roman" w:hAnsi="Times New Roman" w:cs="Times New Roman"/>
          <w:sz w:val="24"/>
          <w:szCs w:val="24"/>
        </w:rPr>
        <w:t>LISREL 8.5</w:t>
      </w:r>
      <w:r w:rsidR="00351BFE" w:rsidRPr="004353A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96C85" w:rsidRPr="004353A0">
        <w:rPr>
          <w:rFonts w:ascii="Times New Roman" w:hAnsi="Times New Roman" w:cs="Times New Roman"/>
          <w:sz w:val="24"/>
          <w:szCs w:val="24"/>
        </w:rPr>
        <w:t>best fitting model was identified by comparing several fit indexes</w:t>
      </w:r>
      <w:r>
        <w:rPr>
          <w:rFonts w:ascii="Times New Roman" w:hAnsi="Times New Roman" w:cs="Times New Roman"/>
          <w:sz w:val="24"/>
          <w:szCs w:val="24"/>
        </w:rPr>
        <w:t xml:space="preserve"> (</w:t>
      </w:r>
      <w:proofErr w:type="spellStart"/>
      <w:r w:rsidRPr="004353A0">
        <w:rPr>
          <w:rFonts w:ascii="Times New Roman" w:hAnsi="Times New Roman" w:cs="Times New Roman"/>
          <w:sz w:val="24"/>
          <w:szCs w:val="24"/>
        </w:rPr>
        <w:t>Jöreskog</w:t>
      </w:r>
      <w:proofErr w:type="spellEnd"/>
      <w:r w:rsidRPr="004353A0">
        <w:rPr>
          <w:rFonts w:ascii="Times New Roman" w:hAnsi="Times New Roman" w:cs="Times New Roman"/>
          <w:sz w:val="24"/>
          <w:szCs w:val="24"/>
        </w:rPr>
        <w:t xml:space="preserve"> &amp; </w:t>
      </w:r>
      <w:proofErr w:type="spellStart"/>
      <w:r w:rsidRPr="004353A0">
        <w:rPr>
          <w:rFonts w:ascii="Times New Roman" w:hAnsi="Times New Roman" w:cs="Times New Roman"/>
          <w:sz w:val="24"/>
          <w:szCs w:val="24"/>
        </w:rPr>
        <w:t>Sörbom</w:t>
      </w:r>
      <w:proofErr w:type="spellEnd"/>
      <w:r w:rsidRPr="004353A0">
        <w:rPr>
          <w:rFonts w:ascii="Times New Roman" w:hAnsi="Times New Roman" w:cs="Times New Roman"/>
          <w:sz w:val="24"/>
          <w:szCs w:val="24"/>
        </w:rPr>
        <w:t>, 1993)</w:t>
      </w:r>
      <w:r w:rsidR="00096C85" w:rsidRPr="004353A0">
        <w:rPr>
          <w:rFonts w:ascii="Times New Roman" w:hAnsi="Times New Roman" w:cs="Times New Roman"/>
          <w:sz w:val="24"/>
          <w:szCs w:val="24"/>
        </w:rPr>
        <w:t xml:space="preserve">: </w:t>
      </w:r>
      <w:r w:rsidR="00351BFE" w:rsidRPr="004353A0">
        <w:rPr>
          <w:rFonts w:ascii="Times New Roman" w:hAnsi="Times New Roman" w:cs="Times New Roman"/>
          <w:sz w:val="24"/>
          <w:szCs w:val="24"/>
        </w:rPr>
        <w:t>the chi</w:t>
      </w:r>
      <w:r>
        <w:rPr>
          <w:rFonts w:ascii="Times New Roman" w:hAnsi="Times New Roman" w:cs="Times New Roman"/>
          <w:sz w:val="24"/>
          <w:szCs w:val="24"/>
        </w:rPr>
        <w:t>-</w:t>
      </w:r>
      <w:r w:rsidR="00351BFE" w:rsidRPr="004353A0">
        <w:rPr>
          <w:rFonts w:ascii="Times New Roman" w:hAnsi="Times New Roman" w:cs="Times New Roman"/>
          <w:sz w:val="24"/>
          <w:szCs w:val="24"/>
        </w:rPr>
        <w:t>square (</w:t>
      </w:r>
      <w:r w:rsidR="00351BFE" w:rsidRPr="00CC3A64">
        <w:rPr>
          <w:rFonts w:ascii="Times New Roman" w:hAnsi="Times New Roman" w:cs="Times New Roman"/>
          <w:i/>
          <w:sz w:val="24"/>
          <w:szCs w:val="24"/>
        </w:rPr>
        <w:t>χ</w:t>
      </w:r>
      <w:r w:rsidR="00351BFE" w:rsidRPr="004353A0">
        <w:rPr>
          <w:rFonts w:ascii="Times New Roman" w:hAnsi="Times New Roman" w:cs="Times New Roman"/>
          <w:sz w:val="24"/>
          <w:szCs w:val="24"/>
        </w:rPr>
        <w:t xml:space="preserve">2), </w:t>
      </w:r>
      <w:r w:rsidR="00096C85" w:rsidRPr="004353A0">
        <w:rPr>
          <w:rFonts w:ascii="Times New Roman" w:hAnsi="Times New Roman" w:cs="Times New Roman"/>
          <w:sz w:val="24"/>
          <w:szCs w:val="24"/>
        </w:rPr>
        <w:t xml:space="preserve">the root mean squared </w:t>
      </w:r>
      <w:r w:rsidR="00096C85" w:rsidRPr="004353A0">
        <w:rPr>
          <w:rFonts w:ascii="Times New Roman" w:hAnsi="Times New Roman" w:cs="Times New Roman"/>
          <w:sz w:val="24"/>
          <w:szCs w:val="24"/>
        </w:rPr>
        <w:lastRenderedPageBreak/>
        <w:t xml:space="preserve">error of approximation (RMSEA), the comparative fit index (CFI), the standardized RMR (SRMR) and the </w:t>
      </w:r>
      <w:proofErr w:type="spellStart"/>
      <w:r w:rsidR="00096C85" w:rsidRPr="004353A0">
        <w:rPr>
          <w:rFonts w:ascii="Times New Roman" w:hAnsi="Times New Roman" w:cs="Times New Roman"/>
          <w:sz w:val="24"/>
          <w:szCs w:val="24"/>
        </w:rPr>
        <w:t>Akaike</w:t>
      </w:r>
      <w:proofErr w:type="spellEnd"/>
      <w:r w:rsidR="00096C85" w:rsidRPr="004353A0">
        <w:rPr>
          <w:rFonts w:ascii="Times New Roman" w:hAnsi="Times New Roman" w:cs="Times New Roman"/>
          <w:sz w:val="24"/>
          <w:szCs w:val="24"/>
        </w:rPr>
        <w:t xml:space="preserve"> Information Criterion (AIC). The CFI index should be equal to .90 or higher for an acceptable fit and close to .95 or higher for a good fit</w:t>
      </w:r>
      <w:r>
        <w:rPr>
          <w:rFonts w:ascii="Times New Roman" w:hAnsi="Times New Roman" w:cs="Times New Roman"/>
          <w:sz w:val="24"/>
          <w:szCs w:val="24"/>
        </w:rPr>
        <w:t xml:space="preserve"> (Byrne, 1998)</w:t>
      </w:r>
      <w:r w:rsidR="00096C85" w:rsidRPr="004353A0">
        <w:rPr>
          <w:rFonts w:ascii="Times New Roman" w:hAnsi="Times New Roman" w:cs="Times New Roman"/>
          <w:sz w:val="24"/>
          <w:szCs w:val="24"/>
        </w:rPr>
        <w:t xml:space="preserve">. The SRMR value should be close to .08 or smaller to have a good fit and a RMSEA equal or lower than .08 indicates an acceptable fit, whereas RMSEA values close to .06 indicate a good </w:t>
      </w:r>
      <w:r w:rsidR="00EF740C" w:rsidRPr="004353A0">
        <w:rPr>
          <w:rFonts w:ascii="Times New Roman" w:hAnsi="Times New Roman" w:cs="Times New Roman"/>
          <w:sz w:val="24"/>
          <w:szCs w:val="24"/>
        </w:rPr>
        <w:t>fit (</w:t>
      </w:r>
      <w:proofErr w:type="spellStart"/>
      <w:r w:rsidR="00351BFE" w:rsidRPr="004353A0">
        <w:rPr>
          <w:rFonts w:ascii="Times New Roman" w:hAnsi="Times New Roman" w:cs="Times New Roman"/>
          <w:sz w:val="24"/>
          <w:szCs w:val="24"/>
        </w:rPr>
        <w:t>Hu</w:t>
      </w:r>
      <w:proofErr w:type="spellEnd"/>
      <w:r w:rsidR="00351BFE" w:rsidRPr="004353A0">
        <w:rPr>
          <w:rFonts w:ascii="Times New Roman" w:hAnsi="Times New Roman" w:cs="Times New Roman"/>
          <w:sz w:val="24"/>
          <w:szCs w:val="24"/>
        </w:rPr>
        <w:t xml:space="preserve"> &amp; </w:t>
      </w:r>
      <w:proofErr w:type="spellStart"/>
      <w:r w:rsidR="00351BFE" w:rsidRPr="004353A0">
        <w:rPr>
          <w:rFonts w:ascii="Times New Roman" w:hAnsi="Times New Roman" w:cs="Times New Roman"/>
          <w:sz w:val="24"/>
          <w:szCs w:val="24"/>
        </w:rPr>
        <w:t>Bentler</w:t>
      </w:r>
      <w:proofErr w:type="spellEnd"/>
      <w:r w:rsidR="00824F0B" w:rsidRPr="004353A0">
        <w:rPr>
          <w:rFonts w:ascii="Times New Roman" w:hAnsi="Times New Roman" w:cs="Times New Roman"/>
          <w:sz w:val="24"/>
          <w:szCs w:val="24"/>
        </w:rPr>
        <w:t>, 1999).</w:t>
      </w:r>
      <w:r w:rsidR="00096C85" w:rsidRPr="004353A0">
        <w:rPr>
          <w:rFonts w:ascii="Times New Roman" w:hAnsi="Times New Roman" w:cs="Times New Roman"/>
          <w:sz w:val="24"/>
          <w:szCs w:val="24"/>
        </w:rPr>
        <w:t xml:space="preserve"> In case of similarity of fit indices in several models, the one with the lowest AIC was considered as the best-fitting model because the AIC index compares models by considering model fit as well as parsimony (</w:t>
      </w:r>
      <w:proofErr w:type="spellStart"/>
      <w:r w:rsidR="00096C85" w:rsidRPr="004353A0">
        <w:rPr>
          <w:rFonts w:ascii="Times New Roman" w:hAnsi="Times New Roman" w:cs="Times New Roman"/>
          <w:sz w:val="24"/>
          <w:szCs w:val="24"/>
        </w:rPr>
        <w:t>Jöreskog</w:t>
      </w:r>
      <w:proofErr w:type="spellEnd"/>
      <w:r w:rsidR="00096C85" w:rsidRPr="004353A0">
        <w:rPr>
          <w:rFonts w:ascii="Times New Roman" w:hAnsi="Times New Roman" w:cs="Times New Roman"/>
          <w:sz w:val="24"/>
          <w:szCs w:val="24"/>
        </w:rPr>
        <w:t xml:space="preserve"> </w:t>
      </w:r>
      <w:r w:rsidR="002352E1" w:rsidRPr="004353A0">
        <w:rPr>
          <w:rFonts w:ascii="Times New Roman" w:hAnsi="Times New Roman" w:cs="Times New Roman"/>
          <w:sz w:val="24"/>
          <w:szCs w:val="24"/>
        </w:rPr>
        <w:t xml:space="preserve">&amp; </w:t>
      </w:r>
      <w:proofErr w:type="spellStart"/>
      <w:r w:rsidR="00096C85" w:rsidRPr="004353A0">
        <w:rPr>
          <w:rFonts w:ascii="Times New Roman" w:hAnsi="Times New Roman" w:cs="Times New Roman"/>
          <w:sz w:val="24"/>
          <w:szCs w:val="24"/>
        </w:rPr>
        <w:t>Sörbom</w:t>
      </w:r>
      <w:proofErr w:type="spellEnd"/>
      <w:r w:rsidR="00096C85" w:rsidRPr="004353A0">
        <w:rPr>
          <w:rFonts w:ascii="Times New Roman" w:hAnsi="Times New Roman" w:cs="Times New Roman"/>
          <w:sz w:val="24"/>
          <w:szCs w:val="24"/>
        </w:rPr>
        <w:t>, 1993).</w:t>
      </w:r>
    </w:p>
    <w:p w:rsidR="00D1421B" w:rsidRDefault="00860CD4" w:rsidP="00601727">
      <w:pPr>
        <w:spacing w:line="480" w:lineRule="auto"/>
        <w:jc w:val="center"/>
        <w:rPr>
          <w:rFonts w:ascii="Times New Roman" w:hAnsi="Times New Roman" w:cs="Times New Roman"/>
          <w:b/>
          <w:sz w:val="24"/>
          <w:szCs w:val="24"/>
        </w:rPr>
      </w:pPr>
      <w:r w:rsidRPr="004353A0">
        <w:rPr>
          <w:rFonts w:ascii="Times New Roman" w:hAnsi="Times New Roman" w:cs="Times New Roman"/>
          <w:b/>
          <w:sz w:val="24"/>
          <w:szCs w:val="24"/>
        </w:rPr>
        <w:t>Results</w:t>
      </w:r>
    </w:p>
    <w:p w:rsidR="00D1421B" w:rsidRPr="00B80A97" w:rsidRDefault="00EA5D16" w:rsidP="00601727">
      <w:pPr>
        <w:spacing w:after="0"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Evidence regarding the </w:t>
      </w:r>
      <w:r w:rsidR="00AF46C9" w:rsidRPr="004353A0">
        <w:rPr>
          <w:rFonts w:ascii="Times New Roman" w:hAnsi="Times New Roman" w:cs="Times New Roman"/>
          <w:b/>
          <w:color w:val="000000"/>
          <w:sz w:val="24"/>
          <w:szCs w:val="24"/>
        </w:rPr>
        <w:t>Factor structure of the PANAS-</w:t>
      </w:r>
      <w:r w:rsidR="00251A47">
        <w:rPr>
          <w:rFonts w:ascii="Times New Roman" w:hAnsi="Times New Roman" w:cs="Times New Roman"/>
          <w:b/>
          <w:color w:val="000000"/>
          <w:sz w:val="24"/>
          <w:szCs w:val="24"/>
        </w:rPr>
        <w:t>C</w:t>
      </w:r>
    </w:p>
    <w:p w:rsidR="00D1421B" w:rsidRDefault="00C47EC8"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Results of fit indices obtained after performing confirmatory factor analyses are shown in Table </w:t>
      </w:r>
      <w:r w:rsidR="00633DFC">
        <w:rPr>
          <w:rFonts w:ascii="Times New Roman" w:hAnsi="Times New Roman" w:cs="Times New Roman"/>
          <w:sz w:val="24"/>
          <w:szCs w:val="24"/>
        </w:rPr>
        <w:t>1</w:t>
      </w:r>
      <w:r w:rsidRPr="004353A0">
        <w:rPr>
          <w:rFonts w:ascii="Times New Roman" w:hAnsi="Times New Roman" w:cs="Times New Roman"/>
          <w:sz w:val="24"/>
          <w:szCs w:val="24"/>
        </w:rPr>
        <w:t xml:space="preserve">. </w:t>
      </w:r>
      <w:r w:rsidR="00187645">
        <w:rPr>
          <w:rFonts w:ascii="Times New Roman" w:hAnsi="Times New Roman" w:cs="Times New Roman"/>
          <w:sz w:val="24"/>
          <w:szCs w:val="24"/>
        </w:rPr>
        <w:t>Results showed that r</w:t>
      </w:r>
      <w:r w:rsidRPr="004353A0">
        <w:rPr>
          <w:rFonts w:ascii="Times New Roman" w:hAnsi="Times New Roman" w:cs="Times New Roman"/>
          <w:sz w:val="24"/>
          <w:szCs w:val="24"/>
        </w:rPr>
        <w:t>egarding the first model (o</w:t>
      </w:r>
      <w:r w:rsidR="00096C85" w:rsidRPr="004353A0">
        <w:rPr>
          <w:rFonts w:ascii="Times New Roman" w:hAnsi="Times New Roman" w:cs="Times New Roman"/>
          <w:sz w:val="24"/>
          <w:szCs w:val="24"/>
        </w:rPr>
        <w:t>ne</w:t>
      </w:r>
      <w:r w:rsidR="00187645">
        <w:rPr>
          <w:rFonts w:ascii="Times New Roman" w:hAnsi="Times New Roman" w:cs="Times New Roman"/>
          <w:sz w:val="24"/>
          <w:szCs w:val="24"/>
        </w:rPr>
        <w:t>-</w:t>
      </w:r>
      <w:r w:rsidR="00096C85" w:rsidRPr="004353A0">
        <w:rPr>
          <w:rFonts w:ascii="Times New Roman" w:hAnsi="Times New Roman" w:cs="Times New Roman"/>
          <w:sz w:val="24"/>
          <w:szCs w:val="24"/>
        </w:rPr>
        <w:t>factor</w:t>
      </w:r>
      <w:r w:rsidRPr="004353A0">
        <w:rPr>
          <w:rFonts w:ascii="Times New Roman" w:hAnsi="Times New Roman" w:cs="Times New Roman"/>
          <w:sz w:val="24"/>
          <w:szCs w:val="24"/>
        </w:rPr>
        <w:t xml:space="preserve"> model)</w:t>
      </w:r>
      <w:r w:rsidR="00096C85" w:rsidRPr="004353A0">
        <w:rPr>
          <w:rFonts w:ascii="Times New Roman" w:hAnsi="Times New Roman" w:cs="Times New Roman"/>
          <w:sz w:val="24"/>
          <w:szCs w:val="24"/>
        </w:rPr>
        <w:t xml:space="preserve"> </w:t>
      </w:r>
      <w:r w:rsidRPr="004353A0">
        <w:rPr>
          <w:rFonts w:ascii="Times New Roman" w:hAnsi="Times New Roman" w:cs="Times New Roman"/>
          <w:sz w:val="24"/>
          <w:szCs w:val="24"/>
        </w:rPr>
        <w:t xml:space="preserve">it </w:t>
      </w:r>
      <w:r w:rsidR="00187645">
        <w:rPr>
          <w:rFonts w:ascii="Times New Roman" w:hAnsi="Times New Roman" w:cs="Times New Roman"/>
          <w:sz w:val="24"/>
          <w:szCs w:val="24"/>
        </w:rPr>
        <w:t xml:space="preserve">did not obtained good or acceptable fit indices so it was </w:t>
      </w:r>
      <w:r w:rsidR="00096C85" w:rsidRPr="004353A0">
        <w:rPr>
          <w:rFonts w:ascii="Times New Roman" w:hAnsi="Times New Roman" w:cs="Times New Roman"/>
          <w:sz w:val="24"/>
          <w:szCs w:val="24"/>
        </w:rPr>
        <w:t xml:space="preserve">rejected as an acceptable model in </w:t>
      </w:r>
      <w:r w:rsidR="00187645">
        <w:rPr>
          <w:rFonts w:ascii="Times New Roman" w:hAnsi="Times New Roman" w:cs="Times New Roman"/>
          <w:sz w:val="24"/>
          <w:szCs w:val="24"/>
        </w:rPr>
        <w:t xml:space="preserve">times 1 and 2. </w:t>
      </w:r>
      <w:r w:rsidRPr="004353A0">
        <w:rPr>
          <w:rFonts w:ascii="Times New Roman" w:hAnsi="Times New Roman" w:cs="Times New Roman"/>
          <w:sz w:val="24"/>
          <w:szCs w:val="24"/>
        </w:rPr>
        <w:t>I</w:t>
      </w:r>
      <w:r w:rsidR="00612CEC" w:rsidRPr="004353A0">
        <w:rPr>
          <w:rFonts w:ascii="Times New Roman" w:hAnsi="Times New Roman" w:cs="Times New Roman"/>
          <w:sz w:val="24"/>
          <w:szCs w:val="24"/>
        </w:rPr>
        <w:t>n</w:t>
      </w:r>
      <w:r w:rsidRPr="004353A0">
        <w:rPr>
          <w:rFonts w:ascii="Times New Roman" w:hAnsi="Times New Roman" w:cs="Times New Roman"/>
          <w:sz w:val="24"/>
          <w:szCs w:val="24"/>
        </w:rPr>
        <w:t xml:space="preserve"> relation to </w:t>
      </w:r>
      <w:r w:rsidR="00096C85" w:rsidRPr="004353A0">
        <w:rPr>
          <w:rFonts w:ascii="Times New Roman" w:hAnsi="Times New Roman" w:cs="Times New Roman"/>
          <w:sz w:val="24"/>
          <w:szCs w:val="24"/>
        </w:rPr>
        <w:t>model</w:t>
      </w:r>
      <w:r w:rsidRPr="004353A0">
        <w:rPr>
          <w:rFonts w:ascii="Times New Roman" w:hAnsi="Times New Roman" w:cs="Times New Roman"/>
          <w:sz w:val="24"/>
          <w:szCs w:val="24"/>
        </w:rPr>
        <w:t>s</w:t>
      </w:r>
      <w:r w:rsidR="00096C85" w:rsidRPr="004353A0">
        <w:rPr>
          <w:rFonts w:ascii="Times New Roman" w:hAnsi="Times New Roman" w:cs="Times New Roman"/>
          <w:sz w:val="24"/>
          <w:szCs w:val="24"/>
        </w:rPr>
        <w:t xml:space="preserve"> two and three, the fit </w:t>
      </w:r>
      <w:r w:rsidRPr="004353A0">
        <w:rPr>
          <w:rFonts w:ascii="Times New Roman" w:hAnsi="Times New Roman" w:cs="Times New Roman"/>
          <w:sz w:val="24"/>
          <w:szCs w:val="24"/>
        </w:rPr>
        <w:t xml:space="preserve">indices </w:t>
      </w:r>
      <w:r w:rsidR="00096C85" w:rsidRPr="004353A0">
        <w:rPr>
          <w:rFonts w:ascii="Times New Roman" w:hAnsi="Times New Roman" w:cs="Times New Roman"/>
          <w:sz w:val="24"/>
          <w:szCs w:val="24"/>
        </w:rPr>
        <w:t xml:space="preserve">for both </w:t>
      </w:r>
      <w:r w:rsidR="00187645">
        <w:rPr>
          <w:rFonts w:ascii="Times New Roman" w:hAnsi="Times New Roman" w:cs="Times New Roman"/>
          <w:sz w:val="24"/>
          <w:szCs w:val="24"/>
        </w:rPr>
        <w:t xml:space="preserve">times </w:t>
      </w:r>
      <w:r w:rsidRPr="004353A0">
        <w:rPr>
          <w:rFonts w:ascii="Times New Roman" w:hAnsi="Times New Roman" w:cs="Times New Roman"/>
          <w:sz w:val="24"/>
          <w:szCs w:val="24"/>
        </w:rPr>
        <w:t xml:space="preserve">were </w:t>
      </w:r>
      <w:r w:rsidR="00096C85" w:rsidRPr="004353A0">
        <w:rPr>
          <w:rFonts w:ascii="Times New Roman" w:hAnsi="Times New Roman" w:cs="Times New Roman"/>
          <w:sz w:val="24"/>
          <w:szCs w:val="24"/>
        </w:rPr>
        <w:t>almost</w:t>
      </w:r>
      <w:r w:rsidR="00187645">
        <w:rPr>
          <w:rFonts w:ascii="Times New Roman" w:hAnsi="Times New Roman" w:cs="Times New Roman"/>
          <w:sz w:val="24"/>
          <w:szCs w:val="24"/>
        </w:rPr>
        <w:t xml:space="preserve"> identical</w:t>
      </w:r>
      <w:r w:rsidR="00096C85" w:rsidRPr="004353A0">
        <w:rPr>
          <w:rFonts w:ascii="Times New Roman" w:hAnsi="Times New Roman" w:cs="Times New Roman"/>
          <w:sz w:val="24"/>
          <w:szCs w:val="24"/>
        </w:rPr>
        <w:t xml:space="preserve">, although there are small differences </w:t>
      </w:r>
      <w:r w:rsidRPr="004353A0">
        <w:rPr>
          <w:rFonts w:ascii="Times New Roman" w:hAnsi="Times New Roman" w:cs="Times New Roman"/>
          <w:sz w:val="24"/>
          <w:szCs w:val="24"/>
        </w:rPr>
        <w:t xml:space="preserve">between </w:t>
      </w:r>
      <w:r w:rsidR="00096C85" w:rsidRPr="004353A0">
        <w:rPr>
          <w:rFonts w:ascii="Times New Roman" w:hAnsi="Times New Roman" w:cs="Times New Roman"/>
          <w:sz w:val="24"/>
          <w:szCs w:val="24"/>
        </w:rPr>
        <w:t xml:space="preserve">both models. </w:t>
      </w:r>
      <w:r w:rsidR="00187645">
        <w:rPr>
          <w:rFonts w:ascii="Times New Roman" w:hAnsi="Times New Roman" w:cs="Times New Roman"/>
          <w:sz w:val="24"/>
          <w:szCs w:val="24"/>
        </w:rPr>
        <w:t xml:space="preserve">At Time 1, Model 3, the </w:t>
      </w:r>
      <w:r w:rsidR="00187645" w:rsidRPr="004353A0">
        <w:rPr>
          <w:rFonts w:ascii="Times New Roman" w:hAnsi="Times New Roman" w:cs="Times New Roman"/>
          <w:sz w:val="24"/>
          <w:szCs w:val="24"/>
        </w:rPr>
        <w:t xml:space="preserve">correlated </w:t>
      </w:r>
      <w:r w:rsidR="0040498C" w:rsidRPr="004353A0">
        <w:rPr>
          <w:rFonts w:ascii="Times New Roman" w:hAnsi="Times New Roman" w:cs="Times New Roman"/>
          <w:sz w:val="24"/>
          <w:szCs w:val="24"/>
        </w:rPr>
        <w:t>two</w:t>
      </w:r>
      <w:r w:rsidR="0040498C">
        <w:rPr>
          <w:rFonts w:ascii="Times New Roman" w:hAnsi="Times New Roman" w:cs="Times New Roman"/>
          <w:sz w:val="24"/>
          <w:szCs w:val="24"/>
        </w:rPr>
        <w:t>-</w:t>
      </w:r>
      <w:r w:rsidR="00096C85" w:rsidRPr="004353A0">
        <w:rPr>
          <w:rFonts w:ascii="Times New Roman" w:hAnsi="Times New Roman" w:cs="Times New Roman"/>
          <w:sz w:val="24"/>
          <w:szCs w:val="24"/>
        </w:rPr>
        <w:t>factor model</w:t>
      </w:r>
      <w:r w:rsidR="0040498C">
        <w:rPr>
          <w:rFonts w:ascii="Times New Roman" w:hAnsi="Times New Roman" w:cs="Times New Roman"/>
          <w:sz w:val="24"/>
          <w:szCs w:val="24"/>
        </w:rPr>
        <w:t xml:space="preserve">, </w:t>
      </w:r>
      <w:r w:rsidR="00096C85" w:rsidRPr="004353A0">
        <w:rPr>
          <w:rFonts w:ascii="Times New Roman" w:hAnsi="Times New Roman" w:cs="Times New Roman"/>
          <w:sz w:val="24"/>
          <w:szCs w:val="24"/>
        </w:rPr>
        <w:t>had a slightly better fit (lowe</w:t>
      </w:r>
      <w:r w:rsidR="0040498C">
        <w:rPr>
          <w:rFonts w:ascii="Times New Roman" w:hAnsi="Times New Roman" w:cs="Times New Roman"/>
          <w:sz w:val="24"/>
          <w:szCs w:val="24"/>
        </w:rPr>
        <w:t xml:space="preserve">r </w:t>
      </w:r>
      <w:r w:rsidR="00096C85" w:rsidRPr="004353A0">
        <w:rPr>
          <w:rFonts w:ascii="Times New Roman" w:hAnsi="Times New Roman" w:cs="Times New Roman"/>
          <w:sz w:val="24"/>
          <w:szCs w:val="24"/>
        </w:rPr>
        <w:t>AIC</w:t>
      </w:r>
      <w:r w:rsidR="0040498C">
        <w:rPr>
          <w:rFonts w:ascii="Times New Roman" w:hAnsi="Times New Roman" w:cs="Times New Roman"/>
          <w:sz w:val="24"/>
          <w:szCs w:val="24"/>
        </w:rPr>
        <w:t>)</w:t>
      </w:r>
      <w:r w:rsidR="00096C85" w:rsidRPr="004353A0">
        <w:rPr>
          <w:rFonts w:ascii="Times New Roman" w:hAnsi="Times New Roman" w:cs="Times New Roman"/>
          <w:sz w:val="24"/>
          <w:szCs w:val="24"/>
        </w:rPr>
        <w:t xml:space="preserve"> than the uncorrelated two-factor model</w:t>
      </w:r>
      <w:r w:rsidRPr="004353A0">
        <w:rPr>
          <w:rFonts w:ascii="Times New Roman" w:hAnsi="Times New Roman" w:cs="Times New Roman"/>
          <w:sz w:val="24"/>
          <w:szCs w:val="24"/>
        </w:rPr>
        <w:t xml:space="preserve">. </w:t>
      </w:r>
      <w:r w:rsidR="00187645">
        <w:rPr>
          <w:rFonts w:ascii="Times New Roman" w:hAnsi="Times New Roman" w:cs="Times New Roman"/>
          <w:sz w:val="24"/>
          <w:szCs w:val="24"/>
        </w:rPr>
        <w:t>At Time 2</w:t>
      </w:r>
      <w:r w:rsidR="00096C85" w:rsidRPr="004353A0">
        <w:rPr>
          <w:rFonts w:ascii="Times New Roman" w:hAnsi="Times New Roman" w:cs="Times New Roman"/>
          <w:sz w:val="24"/>
          <w:szCs w:val="24"/>
        </w:rPr>
        <w:t xml:space="preserve">, </w:t>
      </w:r>
      <w:r w:rsidR="00187645">
        <w:rPr>
          <w:rFonts w:ascii="Times New Roman" w:hAnsi="Times New Roman" w:cs="Times New Roman"/>
          <w:sz w:val="24"/>
          <w:szCs w:val="24"/>
        </w:rPr>
        <w:t xml:space="preserve">Model 2 </w:t>
      </w:r>
      <w:r w:rsidR="00096C85" w:rsidRPr="004353A0">
        <w:rPr>
          <w:rFonts w:ascii="Times New Roman" w:hAnsi="Times New Roman" w:cs="Times New Roman"/>
          <w:sz w:val="24"/>
          <w:szCs w:val="24"/>
        </w:rPr>
        <w:t xml:space="preserve">(uncorrelated </w:t>
      </w:r>
      <w:r w:rsidR="0040498C">
        <w:rPr>
          <w:rFonts w:ascii="Times New Roman" w:hAnsi="Times New Roman" w:cs="Times New Roman"/>
          <w:sz w:val="24"/>
          <w:szCs w:val="24"/>
        </w:rPr>
        <w:t>two-</w:t>
      </w:r>
      <w:r w:rsidR="00096C85" w:rsidRPr="004353A0">
        <w:rPr>
          <w:rFonts w:ascii="Times New Roman" w:hAnsi="Times New Roman" w:cs="Times New Roman"/>
          <w:sz w:val="24"/>
          <w:szCs w:val="24"/>
        </w:rPr>
        <w:t xml:space="preserve">factor model) showed a </w:t>
      </w:r>
      <w:r w:rsidR="0040498C">
        <w:rPr>
          <w:rFonts w:ascii="Times New Roman" w:hAnsi="Times New Roman" w:cs="Times New Roman"/>
          <w:sz w:val="24"/>
          <w:szCs w:val="24"/>
        </w:rPr>
        <w:t xml:space="preserve">slightly </w:t>
      </w:r>
      <w:r w:rsidR="00096C85" w:rsidRPr="004353A0">
        <w:rPr>
          <w:rFonts w:ascii="Times New Roman" w:hAnsi="Times New Roman" w:cs="Times New Roman"/>
          <w:sz w:val="24"/>
          <w:szCs w:val="24"/>
        </w:rPr>
        <w:t xml:space="preserve">better fit </w:t>
      </w:r>
      <w:r w:rsidR="0040498C">
        <w:rPr>
          <w:rFonts w:ascii="Times New Roman" w:hAnsi="Times New Roman" w:cs="Times New Roman"/>
          <w:sz w:val="24"/>
          <w:szCs w:val="24"/>
        </w:rPr>
        <w:t>(</w:t>
      </w:r>
      <w:r w:rsidR="0040498C" w:rsidRPr="004353A0">
        <w:rPr>
          <w:rFonts w:ascii="Times New Roman" w:hAnsi="Times New Roman" w:cs="Times New Roman"/>
          <w:sz w:val="24"/>
          <w:szCs w:val="24"/>
        </w:rPr>
        <w:t>lowe</w:t>
      </w:r>
      <w:r w:rsidR="0040498C">
        <w:rPr>
          <w:rFonts w:ascii="Times New Roman" w:hAnsi="Times New Roman" w:cs="Times New Roman"/>
          <w:sz w:val="24"/>
          <w:szCs w:val="24"/>
        </w:rPr>
        <w:t xml:space="preserve">r AIC) </w:t>
      </w:r>
      <w:r w:rsidR="00096C85" w:rsidRPr="004353A0">
        <w:rPr>
          <w:rFonts w:ascii="Times New Roman" w:hAnsi="Times New Roman" w:cs="Times New Roman"/>
          <w:sz w:val="24"/>
          <w:szCs w:val="24"/>
        </w:rPr>
        <w:t xml:space="preserve">than the </w:t>
      </w:r>
      <w:r w:rsidR="0040498C">
        <w:rPr>
          <w:rFonts w:ascii="Times New Roman" w:hAnsi="Times New Roman" w:cs="Times New Roman"/>
          <w:sz w:val="24"/>
          <w:szCs w:val="24"/>
        </w:rPr>
        <w:t xml:space="preserve">Model 3 </w:t>
      </w:r>
      <w:r w:rsidR="00096C85" w:rsidRPr="004353A0">
        <w:rPr>
          <w:rFonts w:ascii="Times New Roman" w:hAnsi="Times New Roman" w:cs="Times New Roman"/>
          <w:sz w:val="24"/>
          <w:szCs w:val="24"/>
        </w:rPr>
        <w:t xml:space="preserve">(see Table 2 for fit indices). </w:t>
      </w:r>
      <w:r w:rsidR="0040498C">
        <w:rPr>
          <w:rFonts w:ascii="Times New Roman" w:hAnsi="Times New Roman" w:cs="Times New Roman"/>
          <w:sz w:val="24"/>
          <w:szCs w:val="24"/>
        </w:rPr>
        <w:t xml:space="preserve">At each Time, for Models 2 and 3, </w:t>
      </w:r>
      <w:r w:rsidR="00596063" w:rsidRPr="004353A0">
        <w:rPr>
          <w:rFonts w:ascii="Times New Roman" w:hAnsi="Times New Roman" w:cs="Times New Roman"/>
          <w:sz w:val="24"/>
          <w:szCs w:val="24"/>
        </w:rPr>
        <w:t>the CFI indicated an acceptable fit while the SRMR and RMSEA presented good fit</w:t>
      </w:r>
      <w:r w:rsidR="0040498C">
        <w:rPr>
          <w:rFonts w:ascii="Times New Roman" w:hAnsi="Times New Roman" w:cs="Times New Roman"/>
          <w:sz w:val="24"/>
          <w:szCs w:val="24"/>
        </w:rPr>
        <w:t xml:space="preserve"> (</w:t>
      </w:r>
      <w:proofErr w:type="spellStart"/>
      <w:r w:rsidR="0040498C" w:rsidRPr="004353A0">
        <w:rPr>
          <w:rFonts w:ascii="Times New Roman" w:hAnsi="Times New Roman" w:cs="Times New Roman"/>
          <w:sz w:val="24"/>
          <w:szCs w:val="24"/>
        </w:rPr>
        <w:t>Hu</w:t>
      </w:r>
      <w:proofErr w:type="spellEnd"/>
      <w:r w:rsidR="0040498C" w:rsidRPr="004353A0">
        <w:rPr>
          <w:rFonts w:ascii="Times New Roman" w:hAnsi="Times New Roman" w:cs="Times New Roman"/>
          <w:sz w:val="24"/>
          <w:szCs w:val="24"/>
        </w:rPr>
        <w:t xml:space="preserve"> &amp; </w:t>
      </w:r>
      <w:proofErr w:type="spellStart"/>
      <w:r w:rsidR="0040498C" w:rsidRPr="004353A0">
        <w:rPr>
          <w:rFonts w:ascii="Times New Roman" w:hAnsi="Times New Roman" w:cs="Times New Roman"/>
          <w:sz w:val="24"/>
          <w:szCs w:val="24"/>
        </w:rPr>
        <w:t>Bentler</w:t>
      </w:r>
      <w:proofErr w:type="spellEnd"/>
      <w:r w:rsidR="0040498C" w:rsidRPr="004353A0">
        <w:rPr>
          <w:rFonts w:ascii="Times New Roman" w:hAnsi="Times New Roman" w:cs="Times New Roman"/>
          <w:sz w:val="24"/>
          <w:szCs w:val="24"/>
        </w:rPr>
        <w:t>, 1999</w:t>
      </w:r>
      <w:r w:rsidR="0040498C">
        <w:rPr>
          <w:rFonts w:ascii="Times New Roman" w:hAnsi="Times New Roman" w:cs="Times New Roman"/>
          <w:sz w:val="24"/>
          <w:szCs w:val="24"/>
        </w:rPr>
        <w:t>)</w:t>
      </w:r>
      <w:r w:rsidR="00596063" w:rsidRPr="004353A0">
        <w:rPr>
          <w:rFonts w:ascii="Times New Roman" w:hAnsi="Times New Roman" w:cs="Times New Roman"/>
          <w:sz w:val="24"/>
          <w:szCs w:val="24"/>
        </w:rPr>
        <w:t xml:space="preserve">.  </w:t>
      </w:r>
    </w:p>
    <w:p w:rsid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w:t>
      </w:r>
    </w:p>
    <w:p w:rsidR="00D50942" w:rsidRP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sz w:val="24"/>
          <w:szCs w:val="24"/>
        </w:rPr>
        <w:t>Insert Table 1 here</w:t>
      </w:r>
    </w:p>
    <w:p w:rsidR="00AD13C9" w:rsidRPr="00D50942" w:rsidRDefault="00D50942" w:rsidP="00601727">
      <w:pPr>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i/>
          <w:sz w:val="24"/>
          <w:szCs w:val="24"/>
        </w:rPr>
        <w:lastRenderedPageBreak/>
        <w:t>---------------------------</w:t>
      </w:r>
    </w:p>
    <w:p w:rsidR="00096C85" w:rsidRDefault="00096C85"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Examining the </w:t>
      </w:r>
      <w:r w:rsidR="00172ADC">
        <w:rPr>
          <w:rFonts w:ascii="Times New Roman" w:hAnsi="Times New Roman" w:cs="Times New Roman"/>
          <w:sz w:val="24"/>
          <w:szCs w:val="24"/>
        </w:rPr>
        <w:t xml:space="preserve">item </w:t>
      </w:r>
      <w:r w:rsidRPr="004353A0">
        <w:rPr>
          <w:rFonts w:ascii="Times New Roman" w:hAnsi="Times New Roman" w:cs="Times New Roman"/>
          <w:sz w:val="24"/>
          <w:szCs w:val="24"/>
        </w:rPr>
        <w:t>factor loadings</w:t>
      </w:r>
      <w:r w:rsidR="00172ADC">
        <w:rPr>
          <w:rFonts w:ascii="Times New Roman" w:hAnsi="Times New Roman" w:cs="Times New Roman"/>
          <w:sz w:val="24"/>
          <w:szCs w:val="24"/>
        </w:rPr>
        <w:t xml:space="preserve"> </w:t>
      </w:r>
      <w:r w:rsidRPr="004353A0">
        <w:rPr>
          <w:rFonts w:ascii="Times New Roman" w:hAnsi="Times New Roman" w:cs="Times New Roman"/>
          <w:sz w:val="24"/>
          <w:szCs w:val="24"/>
        </w:rPr>
        <w:t>(</w:t>
      </w:r>
      <w:r w:rsidR="00C3541D">
        <w:rPr>
          <w:rFonts w:ascii="Times New Roman" w:hAnsi="Times New Roman" w:cs="Times New Roman"/>
          <w:sz w:val="24"/>
          <w:szCs w:val="24"/>
        </w:rPr>
        <w:t xml:space="preserve">see </w:t>
      </w:r>
      <w:r w:rsidRPr="004353A0">
        <w:rPr>
          <w:rFonts w:ascii="Times New Roman" w:hAnsi="Times New Roman" w:cs="Times New Roman"/>
          <w:sz w:val="24"/>
          <w:szCs w:val="24"/>
        </w:rPr>
        <w:t xml:space="preserve">Table </w:t>
      </w:r>
      <w:r w:rsidR="00D50942">
        <w:rPr>
          <w:rFonts w:ascii="Times New Roman" w:hAnsi="Times New Roman" w:cs="Times New Roman"/>
          <w:sz w:val="24"/>
          <w:szCs w:val="24"/>
        </w:rPr>
        <w:t>2</w:t>
      </w:r>
      <w:r w:rsidRPr="004353A0">
        <w:rPr>
          <w:rFonts w:ascii="Times New Roman" w:hAnsi="Times New Roman" w:cs="Times New Roman"/>
          <w:sz w:val="24"/>
          <w:szCs w:val="24"/>
        </w:rPr>
        <w:t xml:space="preserve">), the contribution of the item </w:t>
      </w:r>
      <w:r w:rsidR="00596063" w:rsidRPr="004353A0">
        <w:rPr>
          <w:rFonts w:ascii="Times New Roman" w:hAnsi="Times New Roman" w:cs="Times New Roman"/>
          <w:sz w:val="24"/>
          <w:szCs w:val="24"/>
        </w:rPr>
        <w:t>“</w:t>
      </w:r>
      <w:r w:rsidRPr="004353A0">
        <w:rPr>
          <w:rFonts w:ascii="Times New Roman" w:hAnsi="Times New Roman" w:cs="Times New Roman"/>
          <w:sz w:val="24"/>
          <w:szCs w:val="24"/>
        </w:rPr>
        <w:t>interested</w:t>
      </w:r>
      <w:r w:rsidR="00596063" w:rsidRPr="004353A0">
        <w:rPr>
          <w:rFonts w:ascii="Times New Roman" w:hAnsi="Times New Roman" w:cs="Times New Roman"/>
          <w:sz w:val="24"/>
          <w:szCs w:val="24"/>
        </w:rPr>
        <w:t>”</w:t>
      </w:r>
      <w:r w:rsidRPr="004353A0">
        <w:rPr>
          <w:rFonts w:ascii="Times New Roman" w:hAnsi="Times New Roman" w:cs="Times New Roman"/>
          <w:i/>
          <w:sz w:val="24"/>
          <w:szCs w:val="24"/>
        </w:rPr>
        <w:t xml:space="preserve"> </w:t>
      </w:r>
      <w:r w:rsidRPr="004353A0">
        <w:rPr>
          <w:rFonts w:ascii="Times New Roman" w:hAnsi="Times New Roman" w:cs="Times New Roman"/>
          <w:sz w:val="24"/>
          <w:szCs w:val="24"/>
        </w:rPr>
        <w:t xml:space="preserve">to the factor PA was weak </w:t>
      </w:r>
      <w:r w:rsidR="00172ADC">
        <w:rPr>
          <w:rFonts w:ascii="Times New Roman" w:hAnsi="Times New Roman" w:cs="Times New Roman"/>
          <w:sz w:val="24"/>
          <w:szCs w:val="24"/>
        </w:rPr>
        <w:t>at Time 2</w:t>
      </w:r>
      <w:r w:rsidR="00596063" w:rsidRPr="004353A0">
        <w:rPr>
          <w:rFonts w:ascii="Times New Roman" w:hAnsi="Times New Roman" w:cs="Times New Roman"/>
          <w:sz w:val="24"/>
          <w:szCs w:val="24"/>
        </w:rPr>
        <w:t xml:space="preserve"> </w:t>
      </w:r>
      <w:r w:rsidR="00C3541D">
        <w:rPr>
          <w:rFonts w:ascii="Times New Roman" w:hAnsi="Times New Roman" w:cs="Times New Roman"/>
          <w:sz w:val="24"/>
          <w:szCs w:val="24"/>
        </w:rPr>
        <w:t xml:space="preserve">(.18) </w:t>
      </w:r>
      <w:r w:rsidRPr="004353A0">
        <w:rPr>
          <w:rFonts w:ascii="Times New Roman" w:hAnsi="Times New Roman" w:cs="Times New Roman"/>
          <w:sz w:val="24"/>
          <w:szCs w:val="24"/>
        </w:rPr>
        <w:t xml:space="preserve">but </w:t>
      </w:r>
      <w:r w:rsidR="00172ADC">
        <w:rPr>
          <w:rFonts w:ascii="Times New Roman" w:hAnsi="Times New Roman" w:cs="Times New Roman"/>
          <w:sz w:val="24"/>
          <w:szCs w:val="24"/>
        </w:rPr>
        <w:t xml:space="preserve">it was decided to </w:t>
      </w:r>
      <w:r w:rsidRPr="004353A0">
        <w:rPr>
          <w:rFonts w:ascii="Times New Roman" w:hAnsi="Times New Roman" w:cs="Times New Roman"/>
          <w:sz w:val="24"/>
          <w:szCs w:val="24"/>
        </w:rPr>
        <w:t xml:space="preserve">keep it due to the absence of structural differences in </w:t>
      </w:r>
      <w:r w:rsidR="00596063" w:rsidRPr="004353A0">
        <w:rPr>
          <w:rFonts w:ascii="Times New Roman" w:hAnsi="Times New Roman" w:cs="Times New Roman"/>
          <w:sz w:val="24"/>
          <w:szCs w:val="24"/>
        </w:rPr>
        <w:t xml:space="preserve">the </w:t>
      </w:r>
      <w:r w:rsidRPr="004353A0">
        <w:rPr>
          <w:rFonts w:ascii="Times New Roman" w:hAnsi="Times New Roman" w:cs="Times New Roman"/>
          <w:sz w:val="24"/>
          <w:szCs w:val="24"/>
        </w:rPr>
        <w:t xml:space="preserve">two moments. </w:t>
      </w:r>
    </w:p>
    <w:p w:rsid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w:t>
      </w:r>
    </w:p>
    <w:p w:rsidR="00D50942" w:rsidRP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Insert Table 2</w:t>
      </w:r>
      <w:r w:rsidRPr="00D50942">
        <w:rPr>
          <w:rFonts w:ascii="Times New Roman" w:hAnsi="Times New Roman" w:cs="Times New Roman"/>
          <w:sz w:val="24"/>
          <w:szCs w:val="24"/>
        </w:rPr>
        <w:t xml:space="preserve"> here</w:t>
      </w:r>
    </w:p>
    <w:p w:rsidR="00D50942" w:rsidRPr="00D50942" w:rsidRDefault="00D50942" w:rsidP="00601727">
      <w:pPr>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i/>
          <w:sz w:val="24"/>
          <w:szCs w:val="24"/>
        </w:rPr>
        <w:t>---------------------------</w:t>
      </w:r>
    </w:p>
    <w:p w:rsidR="00D2077A" w:rsidRDefault="00EA5D16" w:rsidP="00601727">
      <w:pPr>
        <w:spacing w:after="0" w:line="480" w:lineRule="auto"/>
        <w:rPr>
          <w:rFonts w:ascii="Times New Roman" w:hAnsi="Times New Roman" w:cs="Times New Roman"/>
          <w:b/>
          <w:sz w:val="24"/>
          <w:szCs w:val="24"/>
        </w:rPr>
      </w:pPr>
      <w:r w:rsidRPr="00EA5D16">
        <w:rPr>
          <w:rFonts w:ascii="Times New Roman" w:hAnsi="Times New Roman" w:cs="Times New Roman"/>
          <w:b/>
          <w:sz w:val="24"/>
          <w:szCs w:val="24"/>
        </w:rPr>
        <w:t>Evidence of</w:t>
      </w:r>
      <w:r>
        <w:rPr>
          <w:rFonts w:ascii="Times New Roman" w:hAnsi="Times New Roman" w:cs="Times New Roman"/>
          <w:sz w:val="24"/>
          <w:szCs w:val="24"/>
        </w:rPr>
        <w:t xml:space="preserve"> </w:t>
      </w:r>
      <w:r w:rsidR="00096C85" w:rsidRPr="002E45D0">
        <w:rPr>
          <w:rFonts w:ascii="Times New Roman" w:hAnsi="Times New Roman" w:cs="Times New Roman"/>
          <w:b/>
          <w:sz w:val="24"/>
          <w:szCs w:val="24"/>
        </w:rPr>
        <w:t xml:space="preserve">Convergent </w:t>
      </w:r>
      <w:r w:rsidR="000217FC">
        <w:rPr>
          <w:rFonts w:ascii="Times New Roman" w:hAnsi="Times New Roman" w:cs="Times New Roman"/>
          <w:b/>
          <w:sz w:val="24"/>
          <w:szCs w:val="24"/>
        </w:rPr>
        <w:t xml:space="preserve">and </w:t>
      </w:r>
      <w:proofErr w:type="spellStart"/>
      <w:r w:rsidR="000217FC">
        <w:rPr>
          <w:rFonts w:ascii="Times New Roman" w:hAnsi="Times New Roman" w:cs="Times New Roman"/>
          <w:b/>
          <w:sz w:val="24"/>
          <w:szCs w:val="24"/>
        </w:rPr>
        <w:t>Discriminant</w:t>
      </w:r>
      <w:proofErr w:type="spellEnd"/>
      <w:r w:rsidR="000217FC">
        <w:rPr>
          <w:rFonts w:ascii="Times New Roman" w:hAnsi="Times New Roman" w:cs="Times New Roman"/>
          <w:b/>
          <w:sz w:val="24"/>
          <w:szCs w:val="24"/>
        </w:rPr>
        <w:t xml:space="preserve"> </w:t>
      </w:r>
      <w:r w:rsidR="00096C85" w:rsidRPr="002E45D0">
        <w:rPr>
          <w:rFonts w:ascii="Times New Roman" w:hAnsi="Times New Roman" w:cs="Times New Roman"/>
          <w:b/>
          <w:sz w:val="24"/>
          <w:szCs w:val="24"/>
        </w:rPr>
        <w:t>Validity</w:t>
      </w:r>
    </w:p>
    <w:p w:rsidR="00C3541D" w:rsidRDefault="00EF1CD8"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Before performing the correlation analyses </w:t>
      </w:r>
      <w:r>
        <w:rPr>
          <w:rFonts w:ascii="Times New Roman" w:hAnsi="Times New Roman" w:cs="Times New Roman"/>
          <w:sz w:val="24"/>
          <w:szCs w:val="24"/>
        </w:rPr>
        <w:t xml:space="preserve">to evaluate the convergent and </w:t>
      </w:r>
      <w:r w:rsidR="006719BD">
        <w:rPr>
          <w:rFonts w:ascii="Times New Roman" w:hAnsi="Times New Roman" w:cs="Times New Roman"/>
          <w:sz w:val="24"/>
          <w:szCs w:val="24"/>
        </w:rPr>
        <w:t>discriminant</w:t>
      </w:r>
      <w:r>
        <w:rPr>
          <w:rFonts w:ascii="Times New Roman" w:hAnsi="Times New Roman" w:cs="Times New Roman"/>
          <w:sz w:val="24"/>
          <w:szCs w:val="24"/>
        </w:rPr>
        <w:t xml:space="preserve"> validity of the scale</w:t>
      </w:r>
      <w:r w:rsidR="006719BD">
        <w:rPr>
          <w:rFonts w:ascii="Times New Roman" w:hAnsi="Times New Roman" w:cs="Times New Roman"/>
          <w:sz w:val="24"/>
          <w:szCs w:val="24"/>
        </w:rPr>
        <w:t>,</w:t>
      </w:r>
      <w:r>
        <w:rPr>
          <w:rFonts w:ascii="Times New Roman" w:hAnsi="Times New Roman" w:cs="Times New Roman"/>
          <w:sz w:val="24"/>
          <w:szCs w:val="24"/>
        </w:rPr>
        <w:t xml:space="preserve"> </w:t>
      </w:r>
      <w:r w:rsidRPr="004353A0">
        <w:rPr>
          <w:rFonts w:ascii="Times New Roman" w:hAnsi="Times New Roman" w:cs="Times New Roman"/>
          <w:sz w:val="24"/>
          <w:szCs w:val="24"/>
        </w:rPr>
        <w:t xml:space="preserve">a Kolmogorov </w:t>
      </w:r>
      <w:r>
        <w:rPr>
          <w:rFonts w:ascii="Times New Roman" w:hAnsi="Times New Roman" w:cs="Times New Roman"/>
          <w:sz w:val="24"/>
          <w:szCs w:val="24"/>
        </w:rPr>
        <w:t xml:space="preserve">Smirnov </w:t>
      </w:r>
      <w:r w:rsidRPr="004353A0">
        <w:rPr>
          <w:rFonts w:ascii="Times New Roman" w:hAnsi="Times New Roman" w:cs="Times New Roman"/>
          <w:sz w:val="24"/>
          <w:szCs w:val="24"/>
        </w:rPr>
        <w:t xml:space="preserve">test </w:t>
      </w:r>
      <w:r w:rsidR="00C3541D">
        <w:rPr>
          <w:rFonts w:ascii="Times New Roman" w:hAnsi="Times New Roman" w:cs="Times New Roman"/>
          <w:sz w:val="24"/>
          <w:szCs w:val="24"/>
        </w:rPr>
        <w:t xml:space="preserve">(K-S) </w:t>
      </w:r>
      <w:r w:rsidRPr="004353A0">
        <w:rPr>
          <w:rFonts w:ascii="Times New Roman" w:hAnsi="Times New Roman" w:cs="Times New Roman"/>
          <w:sz w:val="24"/>
          <w:szCs w:val="24"/>
        </w:rPr>
        <w:t xml:space="preserve">was performed in order to verify if the data was or not </w:t>
      </w:r>
      <w:r>
        <w:rPr>
          <w:rFonts w:ascii="Times New Roman" w:hAnsi="Times New Roman" w:cs="Times New Roman"/>
          <w:sz w:val="24"/>
          <w:szCs w:val="24"/>
        </w:rPr>
        <w:t>normally distributed</w:t>
      </w:r>
      <w:r w:rsidRPr="004353A0">
        <w:rPr>
          <w:rFonts w:ascii="Times New Roman" w:hAnsi="Times New Roman" w:cs="Times New Roman"/>
          <w:sz w:val="24"/>
          <w:szCs w:val="24"/>
        </w:rPr>
        <w:t xml:space="preserve">. Results of the K-S analyses proved that the samples of the PA and NA scores in </w:t>
      </w:r>
      <w:r w:rsidR="00C3541D">
        <w:rPr>
          <w:rFonts w:ascii="Times New Roman" w:hAnsi="Times New Roman" w:cs="Times New Roman"/>
          <w:sz w:val="24"/>
          <w:szCs w:val="24"/>
        </w:rPr>
        <w:t xml:space="preserve">Time 1 (PA: </w:t>
      </w:r>
      <w:r w:rsidR="00C3541D">
        <w:rPr>
          <w:rFonts w:ascii="Times New Roman" w:hAnsi="Times New Roman" w:cs="Times New Roman"/>
          <w:i/>
          <w:sz w:val="24"/>
          <w:szCs w:val="24"/>
        </w:rPr>
        <w:t>D(170)</w:t>
      </w:r>
      <w:r w:rsidR="00D7006E">
        <w:rPr>
          <w:rFonts w:ascii="Times New Roman" w:hAnsi="Times New Roman" w:cs="Times New Roman"/>
          <w:i/>
          <w:sz w:val="24"/>
          <w:szCs w:val="24"/>
        </w:rPr>
        <w:t xml:space="preserve"> </w:t>
      </w:r>
      <w:r w:rsidR="00C3541D" w:rsidRPr="004353A0">
        <w:rPr>
          <w:rFonts w:ascii="Times New Roman" w:hAnsi="Times New Roman" w:cs="Times New Roman"/>
          <w:i/>
          <w:sz w:val="24"/>
          <w:szCs w:val="24"/>
        </w:rPr>
        <w:t>=</w:t>
      </w:r>
      <w:r w:rsidR="00D7006E">
        <w:rPr>
          <w:rFonts w:ascii="Times New Roman" w:hAnsi="Times New Roman" w:cs="Times New Roman"/>
          <w:i/>
          <w:sz w:val="24"/>
          <w:szCs w:val="24"/>
        </w:rPr>
        <w:t xml:space="preserve"> </w:t>
      </w:r>
      <w:r w:rsidR="00C3541D" w:rsidRPr="004353A0">
        <w:rPr>
          <w:rFonts w:ascii="Times New Roman" w:hAnsi="Times New Roman" w:cs="Times New Roman"/>
          <w:sz w:val="24"/>
          <w:szCs w:val="24"/>
        </w:rPr>
        <w:t>0.00</w:t>
      </w:r>
      <w:r w:rsidR="00C3541D" w:rsidRPr="004353A0">
        <w:rPr>
          <w:rFonts w:ascii="Times New Roman" w:hAnsi="Times New Roman" w:cs="Times New Roman"/>
          <w:i/>
          <w:sz w:val="24"/>
          <w:szCs w:val="24"/>
        </w:rPr>
        <w:t>,</w:t>
      </w:r>
      <w:r w:rsidR="00D7006E">
        <w:rPr>
          <w:rFonts w:ascii="Times New Roman" w:hAnsi="Times New Roman" w:cs="Times New Roman"/>
          <w:i/>
          <w:sz w:val="24"/>
          <w:szCs w:val="24"/>
        </w:rPr>
        <w:t xml:space="preserve"> </w:t>
      </w:r>
      <w:r w:rsidR="00C3541D" w:rsidRPr="004353A0">
        <w:rPr>
          <w:rFonts w:ascii="Times New Roman" w:hAnsi="Times New Roman" w:cs="Times New Roman"/>
          <w:i/>
        </w:rPr>
        <w:t>p &lt;</w:t>
      </w:r>
      <w:r w:rsidR="00D7006E">
        <w:rPr>
          <w:rFonts w:ascii="Times New Roman" w:hAnsi="Times New Roman" w:cs="Times New Roman"/>
          <w:i/>
        </w:rPr>
        <w:t xml:space="preserve"> </w:t>
      </w:r>
      <w:r w:rsidR="00C3541D" w:rsidRPr="004353A0">
        <w:rPr>
          <w:rFonts w:ascii="Times New Roman" w:hAnsi="Times New Roman" w:cs="Times New Roman"/>
          <w:i/>
        </w:rPr>
        <w:t>.05</w:t>
      </w:r>
      <w:r w:rsidR="00C3541D">
        <w:rPr>
          <w:rFonts w:ascii="Times New Roman" w:hAnsi="Times New Roman" w:cs="Times New Roman"/>
          <w:i/>
        </w:rPr>
        <w:t xml:space="preserve">; </w:t>
      </w:r>
      <w:r w:rsidR="00C3541D" w:rsidRPr="00633DFC">
        <w:rPr>
          <w:rFonts w:ascii="Times New Roman" w:hAnsi="Times New Roman" w:cs="Times New Roman"/>
          <w:sz w:val="24"/>
          <w:szCs w:val="24"/>
        </w:rPr>
        <w:t xml:space="preserve"> </w:t>
      </w:r>
      <w:r w:rsidR="00C3541D">
        <w:rPr>
          <w:rFonts w:ascii="Times New Roman" w:hAnsi="Times New Roman" w:cs="Times New Roman"/>
          <w:sz w:val="24"/>
          <w:szCs w:val="24"/>
        </w:rPr>
        <w:t xml:space="preserve">NA: </w:t>
      </w:r>
      <w:r w:rsidR="00C3541D" w:rsidRPr="004353A0">
        <w:rPr>
          <w:rFonts w:ascii="Times New Roman" w:hAnsi="Times New Roman" w:cs="Times New Roman"/>
          <w:i/>
          <w:sz w:val="24"/>
          <w:szCs w:val="24"/>
        </w:rPr>
        <w:t xml:space="preserve">D(170) = </w:t>
      </w:r>
      <w:r w:rsidR="00C3541D" w:rsidRPr="004353A0">
        <w:rPr>
          <w:rFonts w:ascii="Times New Roman" w:hAnsi="Times New Roman" w:cs="Times New Roman"/>
          <w:sz w:val="24"/>
          <w:szCs w:val="24"/>
        </w:rPr>
        <w:t>0.</w:t>
      </w:r>
      <w:r w:rsidR="00C3541D" w:rsidRPr="00633DFC">
        <w:rPr>
          <w:rFonts w:ascii="Times New Roman" w:hAnsi="Times New Roman" w:cs="Times New Roman"/>
          <w:sz w:val="24"/>
          <w:szCs w:val="24"/>
        </w:rPr>
        <w:t>00</w:t>
      </w:r>
      <w:r w:rsidR="00C3541D" w:rsidRPr="00633DFC">
        <w:rPr>
          <w:rFonts w:ascii="Times New Roman" w:hAnsi="Times New Roman" w:cs="Times New Roman"/>
          <w:i/>
          <w:sz w:val="24"/>
          <w:szCs w:val="24"/>
        </w:rPr>
        <w:t xml:space="preserve"> , p &lt;</w:t>
      </w:r>
      <w:r w:rsidR="00D7006E">
        <w:rPr>
          <w:rFonts w:ascii="Times New Roman" w:hAnsi="Times New Roman" w:cs="Times New Roman"/>
          <w:i/>
          <w:sz w:val="24"/>
          <w:szCs w:val="24"/>
        </w:rPr>
        <w:t xml:space="preserve"> </w:t>
      </w:r>
      <w:r w:rsidR="00C3541D" w:rsidRPr="00633DFC">
        <w:rPr>
          <w:rFonts w:ascii="Times New Roman" w:hAnsi="Times New Roman" w:cs="Times New Roman"/>
          <w:i/>
          <w:sz w:val="24"/>
          <w:szCs w:val="24"/>
        </w:rPr>
        <w:t>.05</w:t>
      </w:r>
      <w:r w:rsidR="00C3541D">
        <w:rPr>
          <w:rFonts w:ascii="Times New Roman" w:hAnsi="Times New Roman" w:cs="Times New Roman"/>
          <w:i/>
          <w:sz w:val="24"/>
          <w:szCs w:val="24"/>
        </w:rPr>
        <w:t xml:space="preserve">) </w:t>
      </w:r>
      <w:r w:rsidR="00C3541D">
        <w:rPr>
          <w:rFonts w:ascii="Times New Roman" w:hAnsi="Times New Roman" w:cs="Times New Roman"/>
          <w:sz w:val="24"/>
          <w:szCs w:val="24"/>
        </w:rPr>
        <w:t xml:space="preserve">and Time 2 (PA: </w:t>
      </w:r>
      <w:r w:rsidR="00C3541D">
        <w:rPr>
          <w:rFonts w:ascii="Times New Roman" w:hAnsi="Times New Roman" w:cs="Times New Roman"/>
          <w:i/>
          <w:sz w:val="24"/>
          <w:szCs w:val="24"/>
        </w:rPr>
        <w:t>D(170)</w:t>
      </w:r>
      <w:r w:rsidR="00C3541D" w:rsidRPr="004353A0">
        <w:rPr>
          <w:rFonts w:ascii="Times New Roman" w:hAnsi="Times New Roman" w:cs="Times New Roman"/>
          <w:i/>
          <w:sz w:val="24"/>
          <w:szCs w:val="24"/>
        </w:rPr>
        <w:t xml:space="preserve">= </w:t>
      </w:r>
      <w:r w:rsidR="00C3541D" w:rsidRPr="004353A0">
        <w:rPr>
          <w:rFonts w:ascii="Times New Roman" w:hAnsi="Times New Roman" w:cs="Times New Roman"/>
          <w:sz w:val="24"/>
          <w:szCs w:val="24"/>
        </w:rPr>
        <w:t>0.073</w:t>
      </w:r>
      <w:r w:rsidR="00C3541D" w:rsidRPr="004353A0">
        <w:rPr>
          <w:rFonts w:ascii="Times New Roman" w:hAnsi="Times New Roman" w:cs="Times New Roman"/>
          <w:i/>
          <w:sz w:val="24"/>
          <w:szCs w:val="24"/>
        </w:rPr>
        <w:t>,</w:t>
      </w:r>
      <w:r w:rsidR="00C3541D">
        <w:rPr>
          <w:rFonts w:ascii="Times New Roman" w:hAnsi="Times New Roman" w:cs="Times New Roman"/>
          <w:i/>
          <w:sz w:val="24"/>
          <w:szCs w:val="24"/>
        </w:rPr>
        <w:t xml:space="preserve"> </w:t>
      </w:r>
      <w:r w:rsidR="00C3541D" w:rsidRPr="00633DFC">
        <w:rPr>
          <w:rFonts w:ascii="Times New Roman" w:hAnsi="Times New Roman" w:cs="Times New Roman"/>
          <w:i/>
          <w:sz w:val="24"/>
          <w:szCs w:val="24"/>
        </w:rPr>
        <w:t>p &lt;</w:t>
      </w:r>
      <w:r w:rsidR="00D7006E">
        <w:rPr>
          <w:rFonts w:ascii="Times New Roman" w:hAnsi="Times New Roman" w:cs="Times New Roman"/>
          <w:i/>
          <w:sz w:val="24"/>
          <w:szCs w:val="24"/>
        </w:rPr>
        <w:t xml:space="preserve"> </w:t>
      </w:r>
      <w:r w:rsidR="00C3541D" w:rsidRPr="00633DFC">
        <w:rPr>
          <w:rFonts w:ascii="Times New Roman" w:hAnsi="Times New Roman" w:cs="Times New Roman"/>
          <w:i/>
          <w:sz w:val="24"/>
          <w:szCs w:val="24"/>
        </w:rPr>
        <w:t>.05</w:t>
      </w:r>
      <w:r w:rsidR="00C3541D">
        <w:rPr>
          <w:rFonts w:ascii="Times New Roman" w:hAnsi="Times New Roman" w:cs="Times New Roman"/>
          <w:i/>
          <w:sz w:val="24"/>
          <w:szCs w:val="24"/>
        </w:rPr>
        <w:t xml:space="preserve">;  </w:t>
      </w:r>
      <w:r w:rsidR="00C3541D">
        <w:rPr>
          <w:rFonts w:ascii="Times New Roman" w:hAnsi="Times New Roman" w:cs="Times New Roman"/>
          <w:sz w:val="24"/>
          <w:szCs w:val="24"/>
        </w:rPr>
        <w:t>NA</w:t>
      </w:r>
      <w:r w:rsidR="00D7006E">
        <w:rPr>
          <w:rFonts w:ascii="Times New Roman" w:hAnsi="Times New Roman" w:cs="Times New Roman"/>
          <w:sz w:val="24"/>
          <w:szCs w:val="24"/>
        </w:rPr>
        <w:t xml:space="preserve"> </w:t>
      </w:r>
      <w:r w:rsidR="00C3541D">
        <w:rPr>
          <w:rFonts w:ascii="Times New Roman" w:hAnsi="Times New Roman" w:cs="Times New Roman"/>
          <w:sz w:val="24"/>
          <w:szCs w:val="24"/>
        </w:rPr>
        <w:t>=</w:t>
      </w:r>
      <w:r w:rsidR="00D7006E">
        <w:rPr>
          <w:rFonts w:ascii="Times New Roman" w:hAnsi="Times New Roman" w:cs="Times New Roman"/>
          <w:sz w:val="24"/>
          <w:szCs w:val="24"/>
        </w:rPr>
        <w:t xml:space="preserve"> </w:t>
      </w:r>
      <w:r w:rsidR="00C3541D" w:rsidRPr="00633DFC">
        <w:rPr>
          <w:rFonts w:ascii="Times New Roman" w:hAnsi="Times New Roman" w:cs="Times New Roman"/>
          <w:i/>
          <w:sz w:val="24"/>
          <w:szCs w:val="24"/>
        </w:rPr>
        <w:t xml:space="preserve">D(170) = </w:t>
      </w:r>
      <w:r w:rsidR="00C3541D" w:rsidRPr="00633DFC">
        <w:rPr>
          <w:rFonts w:ascii="Times New Roman" w:hAnsi="Times New Roman" w:cs="Times New Roman"/>
          <w:sz w:val="24"/>
          <w:szCs w:val="24"/>
        </w:rPr>
        <w:t>0.00</w:t>
      </w:r>
      <w:r w:rsidR="00C3541D" w:rsidRPr="00633DFC">
        <w:rPr>
          <w:rFonts w:ascii="Times New Roman" w:hAnsi="Times New Roman" w:cs="Times New Roman"/>
          <w:i/>
          <w:sz w:val="24"/>
          <w:szCs w:val="24"/>
        </w:rPr>
        <w:t xml:space="preserve"> ,p </w:t>
      </w:r>
      <w:r w:rsidR="00D7006E">
        <w:rPr>
          <w:rFonts w:ascii="Times New Roman" w:hAnsi="Times New Roman" w:cs="Times New Roman"/>
          <w:i/>
          <w:sz w:val="24"/>
          <w:szCs w:val="24"/>
        </w:rPr>
        <w:t xml:space="preserve"> </w:t>
      </w:r>
      <w:r w:rsidR="00C3541D" w:rsidRPr="00633DFC">
        <w:rPr>
          <w:rFonts w:ascii="Times New Roman" w:hAnsi="Times New Roman" w:cs="Times New Roman"/>
          <w:i/>
          <w:sz w:val="24"/>
          <w:szCs w:val="24"/>
        </w:rPr>
        <w:t>&lt;</w:t>
      </w:r>
      <w:r w:rsidR="00D7006E">
        <w:rPr>
          <w:rFonts w:ascii="Times New Roman" w:hAnsi="Times New Roman" w:cs="Times New Roman"/>
          <w:i/>
          <w:sz w:val="24"/>
          <w:szCs w:val="24"/>
        </w:rPr>
        <w:t xml:space="preserve"> </w:t>
      </w:r>
      <w:r w:rsidR="00C3541D" w:rsidRPr="00633DFC">
        <w:rPr>
          <w:rFonts w:ascii="Times New Roman" w:hAnsi="Times New Roman" w:cs="Times New Roman"/>
          <w:i/>
          <w:sz w:val="24"/>
          <w:szCs w:val="24"/>
        </w:rPr>
        <w:t>.05</w:t>
      </w:r>
      <w:r w:rsidR="00C3541D">
        <w:rPr>
          <w:rFonts w:ascii="Times New Roman" w:hAnsi="Times New Roman" w:cs="Times New Roman"/>
          <w:i/>
          <w:sz w:val="24"/>
          <w:szCs w:val="24"/>
        </w:rPr>
        <w:t>)</w:t>
      </w:r>
      <w:r w:rsidR="00C3541D" w:rsidRPr="00633DFC">
        <w:rPr>
          <w:rFonts w:ascii="Times New Roman" w:hAnsi="Times New Roman" w:cs="Times New Roman"/>
          <w:sz w:val="24"/>
          <w:szCs w:val="24"/>
        </w:rPr>
        <w:t xml:space="preserve"> </w:t>
      </w:r>
      <w:r w:rsidRPr="004353A0">
        <w:rPr>
          <w:rFonts w:ascii="Times New Roman" w:hAnsi="Times New Roman" w:cs="Times New Roman"/>
          <w:sz w:val="24"/>
          <w:szCs w:val="24"/>
        </w:rPr>
        <w:t xml:space="preserve">were non normally distributed and therefore </w:t>
      </w:r>
      <w:r>
        <w:rPr>
          <w:rFonts w:ascii="Times New Roman" w:hAnsi="Times New Roman" w:cs="Times New Roman"/>
          <w:sz w:val="24"/>
          <w:szCs w:val="24"/>
        </w:rPr>
        <w:t xml:space="preserve">Spearman </w:t>
      </w:r>
      <w:r w:rsidRPr="004353A0">
        <w:rPr>
          <w:rFonts w:ascii="Times New Roman" w:hAnsi="Times New Roman" w:cs="Times New Roman"/>
          <w:sz w:val="24"/>
          <w:szCs w:val="24"/>
        </w:rPr>
        <w:t xml:space="preserve">correlation </w:t>
      </w:r>
      <w:r w:rsidR="00C3541D">
        <w:rPr>
          <w:rFonts w:ascii="Times New Roman" w:hAnsi="Times New Roman" w:cs="Times New Roman"/>
          <w:sz w:val="24"/>
          <w:szCs w:val="24"/>
        </w:rPr>
        <w:t xml:space="preserve">was </w:t>
      </w:r>
      <w:r w:rsidRPr="004353A0">
        <w:rPr>
          <w:rFonts w:ascii="Times New Roman" w:hAnsi="Times New Roman" w:cs="Times New Roman"/>
          <w:sz w:val="24"/>
          <w:szCs w:val="24"/>
        </w:rPr>
        <w:t>recommended to be applied (</w:t>
      </w:r>
      <w:r w:rsidR="00F6495D">
        <w:rPr>
          <w:rFonts w:ascii="Times New Roman" w:hAnsi="Times New Roman" w:cs="Times New Roman"/>
          <w:sz w:val="24"/>
          <w:szCs w:val="24"/>
        </w:rPr>
        <w:t>Field, 2013</w:t>
      </w:r>
      <w:r w:rsidRPr="004353A0">
        <w:rPr>
          <w:rFonts w:ascii="Times New Roman" w:hAnsi="Times New Roman" w:cs="Times New Roman"/>
          <w:sz w:val="24"/>
          <w:szCs w:val="24"/>
        </w:rPr>
        <w:t>)</w:t>
      </w:r>
      <w:r w:rsidR="00C3541D">
        <w:rPr>
          <w:rFonts w:ascii="Times New Roman" w:hAnsi="Times New Roman" w:cs="Times New Roman"/>
          <w:sz w:val="24"/>
          <w:szCs w:val="24"/>
        </w:rPr>
        <w:t xml:space="preserve"> when calculating the </w:t>
      </w:r>
      <w:r w:rsidRPr="004353A0">
        <w:rPr>
          <w:rFonts w:ascii="Times New Roman" w:hAnsi="Times New Roman" w:cs="Times New Roman"/>
          <w:sz w:val="24"/>
          <w:szCs w:val="24"/>
        </w:rPr>
        <w:t>relationship between PA and NA</w:t>
      </w:r>
      <w:r>
        <w:rPr>
          <w:rFonts w:ascii="Times New Roman" w:hAnsi="Times New Roman" w:cs="Times New Roman"/>
          <w:sz w:val="24"/>
          <w:szCs w:val="24"/>
        </w:rPr>
        <w:t>,</w:t>
      </w:r>
      <w:r w:rsidRPr="004353A0">
        <w:rPr>
          <w:rFonts w:ascii="Times New Roman" w:hAnsi="Times New Roman" w:cs="Times New Roman"/>
          <w:sz w:val="24"/>
          <w:szCs w:val="24"/>
        </w:rPr>
        <w:t xml:space="preserve"> </w:t>
      </w:r>
      <w:r>
        <w:rPr>
          <w:rFonts w:ascii="Times New Roman" w:hAnsi="Times New Roman" w:cs="Times New Roman"/>
          <w:sz w:val="24"/>
          <w:szCs w:val="24"/>
        </w:rPr>
        <w:t xml:space="preserve">and between </w:t>
      </w:r>
      <w:r w:rsidR="00C3541D">
        <w:rPr>
          <w:rFonts w:ascii="Times New Roman" w:hAnsi="Times New Roman" w:cs="Times New Roman"/>
          <w:sz w:val="24"/>
          <w:szCs w:val="24"/>
        </w:rPr>
        <w:t xml:space="preserve">both </w:t>
      </w:r>
      <w:r>
        <w:rPr>
          <w:rFonts w:ascii="Times New Roman" w:hAnsi="Times New Roman" w:cs="Times New Roman"/>
          <w:sz w:val="24"/>
          <w:szCs w:val="24"/>
        </w:rPr>
        <w:t xml:space="preserve">affect scales and loneliness and stress at both times. </w:t>
      </w:r>
    </w:p>
    <w:p w:rsidR="004B178C" w:rsidRPr="004353A0" w:rsidRDefault="00EF1CD8"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Correlation </w:t>
      </w:r>
      <w:r w:rsidR="006719BD">
        <w:rPr>
          <w:rFonts w:ascii="Times New Roman" w:hAnsi="Times New Roman" w:cs="Times New Roman"/>
          <w:sz w:val="24"/>
          <w:szCs w:val="24"/>
        </w:rPr>
        <w:t>analys</w:t>
      </w:r>
      <w:r w:rsidR="00C3541D">
        <w:rPr>
          <w:rFonts w:ascii="Times New Roman" w:hAnsi="Times New Roman" w:cs="Times New Roman"/>
          <w:sz w:val="24"/>
          <w:szCs w:val="24"/>
        </w:rPr>
        <w:t>e</w:t>
      </w:r>
      <w:r w:rsidR="006719BD">
        <w:rPr>
          <w:rFonts w:ascii="Times New Roman" w:hAnsi="Times New Roman" w:cs="Times New Roman"/>
          <w:sz w:val="24"/>
          <w:szCs w:val="24"/>
        </w:rPr>
        <w:t>s</w:t>
      </w:r>
      <w:r>
        <w:rPr>
          <w:rFonts w:ascii="Times New Roman" w:hAnsi="Times New Roman" w:cs="Times New Roman"/>
          <w:sz w:val="24"/>
          <w:szCs w:val="24"/>
        </w:rPr>
        <w:t xml:space="preserve"> showed </w:t>
      </w:r>
      <w:r w:rsidR="006719BD">
        <w:rPr>
          <w:rFonts w:ascii="Times New Roman" w:hAnsi="Times New Roman" w:cs="Times New Roman"/>
          <w:sz w:val="24"/>
          <w:szCs w:val="24"/>
        </w:rPr>
        <w:t>that t</w:t>
      </w:r>
      <w:r w:rsidRPr="004353A0">
        <w:rPr>
          <w:rFonts w:ascii="Times New Roman" w:hAnsi="Times New Roman" w:cs="Times New Roman"/>
          <w:sz w:val="24"/>
          <w:szCs w:val="24"/>
        </w:rPr>
        <w:t xml:space="preserve">here was a </w:t>
      </w:r>
      <w:r w:rsidR="00C3541D">
        <w:rPr>
          <w:rFonts w:ascii="Times New Roman" w:hAnsi="Times New Roman" w:cs="Times New Roman"/>
          <w:sz w:val="24"/>
          <w:szCs w:val="24"/>
        </w:rPr>
        <w:t xml:space="preserve">negative </w:t>
      </w:r>
      <w:r w:rsidRPr="004353A0">
        <w:rPr>
          <w:rFonts w:ascii="Times New Roman" w:hAnsi="Times New Roman" w:cs="Times New Roman"/>
          <w:sz w:val="24"/>
          <w:szCs w:val="24"/>
        </w:rPr>
        <w:t xml:space="preserve">relationship between PA and NA </w:t>
      </w:r>
      <w:r w:rsidR="00C3541D">
        <w:rPr>
          <w:rFonts w:ascii="Times New Roman" w:hAnsi="Times New Roman" w:cs="Times New Roman"/>
          <w:sz w:val="24"/>
          <w:szCs w:val="24"/>
        </w:rPr>
        <w:t>at Time 1 (</w:t>
      </w:r>
      <w:r w:rsidR="00C3541D" w:rsidRPr="00C3541D">
        <w:rPr>
          <w:rFonts w:ascii="Times New Roman" w:hAnsi="Times New Roman" w:cs="Times New Roman"/>
          <w:i/>
          <w:sz w:val="24"/>
          <w:szCs w:val="24"/>
        </w:rPr>
        <w:t>p</w:t>
      </w:r>
      <w:r w:rsidR="00D7006E">
        <w:rPr>
          <w:rFonts w:ascii="Times New Roman" w:hAnsi="Times New Roman" w:cs="Times New Roman"/>
          <w:i/>
          <w:sz w:val="24"/>
          <w:szCs w:val="24"/>
        </w:rPr>
        <w:t xml:space="preserve"> </w:t>
      </w:r>
      <w:r w:rsidR="00C3541D">
        <w:rPr>
          <w:rFonts w:ascii="Times New Roman" w:hAnsi="Times New Roman" w:cs="Times New Roman"/>
          <w:sz w:val="24"/>
          <w:szCs w:val="24"/>
        </w:rPr>
        <w:t>&lt;</w:t>
      </w:r>
      <w:r w:rsidR="00D7006E">
        <w:rPr>
          <w:rFonts w:ascii="Times New Roman" w:hAnsi="Times New Roman" w:cs="Times New Roman"/>
          <w:sz w:val="24"/>
          <w:szCs w:val="24"/>
        </w:rPr>
        <w:t xml:space="preserve"> </w:t>
      </w:r>
      <w:r w:rsidR="00C3541D">
        <w:rPr>
          <w:rFonts w:ascii="Times New Roman" w:hAnsi="Times New Roman" w:cs="Times New Roman"/>
          <w:sz w:val="24"/>
          <w:szCs w:val="24"/>
        </w:rPr>
        <w:t xml:space="preserve">.01) but </w:t>
      </w:r>
      <w:r w:rsidR="00105DA3">
        <w:rPr>
          <w:rFonts w:ascii="Times New Roman" w:hAnsi="Times New Roman" w:cs="Times New Roman"/>
          <w:sz w:val="24"/>
          <w:szCs w:val="24"/>
        </w:rPr>
        <w:t xml:space="preserve">it was not significant at </w:t>
      </w:r>
      <w:r w:rsidR="00C3541D">
        <w:rPr>
          <w:rFonts w:ascii="Times New Roman" w:hAnsi="Times New Roman" w:cs="Times New Roman"/>
          <w:sz w:val="24"/>
          <w:szCs w:val="24"/>
        </w:rPr>
        <w:t xml:space="preserve">Time 2, although the correlation was also negative. </w:t>
      </w:r>
      <w:r w:rsidR="00EE2CFB" w:rsidRPr="004353A0">
        <w:rPr>
          <w:rFonts w:ascii="Times New Roman" w:hAnsi="Times New Roman" w:cs="Times New Roman"/>
          <w:color w:val="000000"/>
          <w:sz w:val="24"/>
          <w:szCs w:val="24"/>
        </w:rPr>
        <w:t xml:space="preserve">PA </w:t>
      </w:r>
      <w:r w:rsidR="00105DA3">
        <w:rPr>
          <w:rFonts w:ascii="Times New Roman" w:hAnsi="Times New Roman" w:cs="Times New Roman"/>
          <w:color w:val="000000"/>
          <w:sz w:val="24"/>
          <w:szCs w:val="24"/>
        </w:rPr>
        <w:t xml:space="preserve">and NA at Time 1 correlated significantly with their PA and NA counterparts at Time 2. </w:t>
      </w:r>
      <w:r w:rsidR="00EE2CFB" w:rsidRPr="004353A0">
        <w:rPr>
          <w:rFonts w:ascii="Times New Roman" w:hAnsi="Times New Roman" w:cs="Times New Roman"/>
          <w:color w:val="000000"/>
          <w:sz w:val="24"/>
          <w:szCs w:val="24"/>
        </w:rPr>
        <w:t xml:space="preserve"> </w:t>
      </w:r>
      <w:r w:rsidR="00105DA3">
        <w:rPr>
          <w:rFonts w:ascii="Times New Roman" w:hAnsi="Times New Roman" w:cs="Times New Roman"/>
          <w:color w:val="000000"/>
          <w:sz w:val="24"/>
          <w:szCs w:val="24"/>
        </w:rPr>
        <w:t xml:space="preserve">Also, </w:t>
      </w:r>
      <w:r w:rsidR="00C8318A" w:rsidRPr="004353A0">
        <w:rPr>
          <w:rFonts w:ascii="Times New Roman" w:hAnsi="Times New Roman" w:cs="Times New Roman"/>
          <w:color w:val="000000"/>
          <w:sz w:val="24"/>
          <w:szCs w:val="24"/>
        </w:rPr>
        <w:t xml:space="preserve">PA </w:t>
      </w:r>
      <w:r w:rsidR="00105DA3">
        <w:rPr>
          <w:rFonts w:ascii="Times New Roman" w:hAnsi="Times New Roman" w:cs="Times New Roman"/>
          <w:color w:val="000000"/>
          <w:sz w:val="24"/>
          <w:szCs w:val="24"/>
        </w:rPr>
        <w:t xml:space="preserve">at Time 1 </w:t>
      </w:r>
      <w:r w:rsidR="00C3541D">
        <w:rPr>
          <w:rFonts w:ascii="Times New Roman" w:hAnsi="Times New Roman" w:cs="Times New Roman"/>
          <w:color w:val="000000"/>
          <w:sz w:val="24"/>
          <w:szCs w:val="24"/>
        </w:rPr>
        <w:t xml:space="preserve">was negatively </w:t>
      </w:r>
      <w:r w:rsidR="00C8318A" w:rsidRPr="004353A0">
        <w:rPr>
          <w:rFonts w:ascii="Times New Roman" w:hAnsi="Times New Roman" w:cs="Times New Roman"/>
          <w:color w:val="000000"/>
          <w:sz w:val="24"/>
          <w:szCs w:val="24"/>
        </w:rPr>
        <w:t xml:space="preserve">correlated with NA </w:t>
      </w:r>
      <w:r w:rsidR="00105DA3">
        <w:rPr>
          <w:rFonts w:ascii="Times New Roman" w:hAnsi="Times New Roman" w:cs="Times New Roman"/>
          <w:color w:val="000000"/>
          <w:sz w:val="24"/>
          <w:szCs w:val="24"/>
        </w:rPr>
        <w:t>at Time 2 (</w:t>
      </w:r>
      <w:r w:rsidR="00C8318A" w:rsidRPr="004353A0">
        <w:rPr>
          <w:rFonts w:ascii="Times New Roman" w:hAnsi="Times New Roman" w:cs="Times New Roman"/>
          <w:color w:val="000000"/>
          <w:sz w:val="24"/>
          <w:szCs w:val="24"/>
        </w:rPr>
        <w:t>not significant</w:t>
      </w:r>
      <w:r w:rsidR="00105DA3">
        <w:rPr>
          <w:rFonts w:ascii="Times New Roman" w:hAnsi="Times New Roman" w:cs="Times New Roman"/>
          <w:color w:val="000000"/>
          <w:sz w:val="24"/>
          <w:szCs w:val="24"/>
        </w:rPr>
        <w:t>ly),</w:t>
      </w:r>
      <w:r w:rsidR="00C8318A" w:rsidRPr="004353A0">
        <w:rPr>
          <w:rFonts w:ascii="Times New Roman" w:hAnsi="Times New Roman" w:cs="Times New Roman"/>
          <w:color w:val="000000"/>
          <w:sz w:val="24"/>
          <w:szCs w:val="24"/>
        </w:rPr>
        <w:t xml:space="preserve"> </w:t>
      </w:r>
      <w:r w:rsidR="00105DA3">
        <w:rPr>
          <w:rFonts w:ascii="Times New Roman" w:hAnsi="Times New Roman" w:cs="Times New Roman"/>
          <w:color w:val="000000"/>
          <w:sz w:val="24"/>
          <w:szCs w:val="24"/>
        </w:rPr>
        <w:t>and the correlation between NA at Time 1 with PA at Time 2 was also negative and significant</w:t>
      </w:r>
      <w:r w:rsidR="00AF529E">
        <w:rPr>
          <w:rFonts w:ascii="Times New Roman" w:hAnsi="Times New Roman" w:cs="Times New Roman"/>
          <w:color w:val="000000"/>
          <w:sz w:val="24"/>
          <w:szCs w:val="24"/>
        </w:rPr>
        <w:t xml:space="preserve"> (</w:t>
      </w:r>
      <w:r w:rsidR="00C8318A" w:rsidRPr="004353A0">
        <w:rPr>
          <w:rFonts w:ascii="Times New Roman" w:hAnsi="Times New Roman" w:cs="Times New Roman"/>
          <w:sz w:val="24"/>
          <w:szCs w:val="24"/>
        </w:rPr>
        <w:t xml:space="preserve">see Table </w:t>
      </w:r>
      <w:r w:rsidR="00EE6889">
        <w:rPr>
          <w:rFonts w:ascii="Times New Roman" w:hAnsi="Times New Roman" w:cs="Times New Roman"/>
          <w:sz w:val="24"/>
          <w:szCs w:val="24"/>
        </w:rPr>
        <w:t>3</w:t>
      </w:r>
      <w:r w:rsidR="00C8318A" w:rsidRPr="004353A0">
        <w:rPr>
          <w:rFonts w:ascii="Times New Roman" w:hAnsi="Times New Roman" w:cs="Times New Roman"/>
          <w:sz w:val="24"/>
          <w:szCs w:val="24"/>
        </w:rPr>
        <w:t>)</w:t>
      </w:r>
      <w:r w:rsidR="00105DA3">
        <w:rPr>
          <w:rFonts w:ascii="Times New Roman" w:hAnsi="Times New Roman" w:cs="Times New Roman"/>
          <w:sz w:val="24"/>
          <w:szCs w:val="24"/>
        </w:rPr>
        <w:t>.</w:t>
      </w:r>
    </w:p>
    <w:p w:rsidR="0096403D" w:rsidRDefault="00096C85"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color w:val="000000"/>
          <w:sz w:val="24"/>
          <w:szCs w:val="24"/>
        </w:rPr>
        <w:t xml:space="preserve"> </w:t>
      </w:r>
      <w:r w:rsidR="00C8318A" w:rsidRPr="004353A0">
        <w:rPr>
          <w:rFonts w:ascii="Times New Roman" w:hAnsi="Times New Roman" w:cs="Times New Roman"/>
          <w:color w:val="000000"/>
          <w:sz w:val="24"/>
          <w:szCs w:val="24"/>
        </w:rPr>
        <w:t xml:space="preserve">Regarding the </w:t>
      </w:r>
      <w:r w:rsidR="00612CEC" w:rsidRPr="004353A0">
        <w:rPr>
          <w:rFonts w:ascii="Times New Roman" w:hAnsi="Times New Roman" w:cs="Times New Roman"/>
          <w:color w:val="000000"/>
          <w:sz w:val="24"/>
          <w:szCs w:val="24"/>
        </w:rPr>
        <w:t>correlations</w:t>
      </w:r>
      <w:r w:rsidR="00C8318A" w:rsidRPr="004353A0">
        <w:rPr>
          <w:rFonts w:ascii="Times New Roman" w:hAnsi="Times New Roman" w:cs="Times New Roman"/>
          <w:color w:val="000000"/>
          <w:sz w:val="24"/>
          <w:szCs w:val="24"/>
        </w:rPr>
        <w:t xml:space="preserve"> with loneliness and stress</w:t>
      </w:r>
      <w:r w:rsidR="00612CEC" w:rsidRPr="004353A0">
        <w:rPr>
          <w:rFonts w:ascii="Times New Roman" w:hAnsi="Times New Roman" w:cs="Times New Roman"/>
          <w:color w:val="000000"/>
          <w:sz w:val="24"/>
          <w:szCs w:val="24"/>
        </w:rPr>
        <w:t>, the negative</w:t>
      </w:r>
      <w:r w:rsidRPr="004353A0">
        <w:rPr>
          <w:rFonts w:ascii="Times New Roman" w:hAnsi="Times New Roman" w:cs="Times New Roman"/>
          <w:sz w:val="24"/>
          <w:szCs w:val="24"/>
        </w:rPr>
        <w:t xml:space="preserve"> </w:t>
      </w:r>
      <w:r w:rsidR="00612CEC" w:rsidRPr="004353A0">
        <w:rPr>
          <w:rFonts w:ascii="Times New Roman" w:hAnsi="Times New Roman" w:cs="Times New Roman"/>
          <w:sz w:val="24"/>
          <w:szCs w:val="24"/>
        </w:rPr>
        <w:t xml:space="preserve">correlations between PA and </w:t>
      </w:r>
      <w:r w:rsidR="00AF529E">
        <w:rPr>
          <w:rFonts w:ascii="Times New Roman" w:hAnsi="Times New Roman" w:cs="Times New Roman"/>
          <w:sz w:val="24"/>
          <w:szCs w:val="24"/>
        </w:rPr>
        <w:t>l</w:t>
      </w:r>
      <w:r w:rsidR="00612CEC" w:rsidRPr="004353A0">
        <w:rPr>
          <w:rFonts w:ascii="Times New Roman" w:hAnsi="Times New Roman" w:cs="Times New Roman"/>
          <w:sz w:val="24"/>
          <w:szCs w:val="24"/>
        </w:rPr>
        <w:t>oneliness with parents as well as with loneliness with peers were</w:t>
      </w:r>
      <w:r w:rsidR="00C8318A" w:rsidRPr="004353A0">
        <w:rPr>
          <w:rFonts w:ascii="Times New Roman" w:hAnsi="Times New Roman" w:cs="Times New Roman"/>
          <w:sz w:val="24"/>
          <w:szCs w:val="24"/>
        </w:rPr>
        <w:t xml:space="preserve"> </w:t>
      </w:r>
      <w:r w:rsidR="00C8318A" w:rsidRPr="004353A0">
        <w:rPr>
          <w:rFonts w:ascii="Times New Roman" w:hAnsi="Times New Roman" w:cs="Times New Roman"/>
          <w:sz w:val="24"/>
          <w:szCs w:val="24"/>
        </w:rPr>
        <w:lastRenderedPageBreak/>
        <w:t xml:space="preserve">significant </w:t>
      </w:r>
      <w:r w:rsidR="00AF529E">
        <w:rPr>
          <w:rFonts w:ascii="Times New Roman" w:hAnsi="Times New Roman" w:cs="Times New Roman"/>
          <w:sz w:val="24"/>
          <w:szCs w:val="24"/>
        </w:rPr>
        <w:t xml:space="preserve">at </w:t>
      </w:r>
      <w:r w:rsidRPr="004353A0">
        <w:rPr>
          <w:rFonts w:ascii="Times New Roman" w:hAnsi="Times New Roman" w:cs="Times New Roman"/>
          <w:sz w:val="24"/>
          <w:szCs w:val="24"/>
        </w:rPr>
        <w:t xml:space="preserve">both </w:t>
      </w:r>
      <w:r w:rsidR="00AF529E">
        <w:rPr>
          <w:rFonts w:ascii="Times New Roman" w:hAnsi="Times New Roman" w:cs="Times New Roman"/>
          <w:sz w:val="24"/>
          <w:szCs w:val="24"/>
        </w:rPr>
        <w:t>times</w:t>
      </w:r>
      <w:r w:rsidRPr="004353A0">
        <w:rPr>
          <w:rFonts w:ascii="Times New Roman" w:hAnsi="Times New Roman" w:cs="Times New Roman"/>
          <w:sz w:val="24"/>
          <w:szCs w:val="24"/>
        </w:rPr>
        <w:t>.</w:t>
      </w:r>
      <w:r w:rsidR="00C8318A" w:rsidRPr="004353A0">
        <w:rPr>
          <w:rFonts w:ascii="Times New Roman" w:hAnsi="Times New Roman" w:cs="Times New Roman"/>
          <w:sz w:val="24"/>
          <w:szCs w:val="24"/>
        </w:rPr>
        <w:t xml:space="preserve"> </w:t>
      </w:r>
      <w:r w:rsidR="0096403D" w:rsidRPr="004353A0">
        <w:rPr>
          <w:rFonts w:ascii="Times New Roman" w:hAnsi="Times New Roman" w:cs="Times New Roman"/>
          <w:sz w:val="24"/>
          <w:szCs w:val="24"/>
        </w:rPr>
        <w:t xml:space="preserve">Also, </w:t>
      </w:r>
      <w:r w:rsidRPr="004353A0">
        <w:rPr>
          <w:rFonts w:ascii="Times New Roman" w:hAnsi="Times New Roman" w:cs="Times New Roman"/>
          <w:sz w:val="24"/>
          <w:szCs w:val="24"/>
        </w:rPr>
        <w:t xml:space="preserve">NA </w:t>
      </w:r>
      <w:r w:rsidR="0096403D" w:rsidRPr="004353A0">
        <w:rPr>
          <w:rFonts w:ascii="Times New Roman" w:hAnsi="Times New Roman" w:cs="Times New Roman"/>
          <w:sz w:val="24"/>
          <w:szCs w:val="24"/>
        </w:rPr>
        <w:t xml:space="preserve">obtained </w:t>
      </w:r>
      <w:r w:rsidRPr="004353A0">
        <w:rPr>
          <w:rFonts w:ascii="Times New Roman" w:hAnsi="Times New Roman" w:cs="Times New Roman"/>
          <w:sz w:val="24"/>
          <w:szCs w:val="24"/>
        </w:rPr>
        <w:t>positive correlation</w:t>
      </w:r>
      <w:r w:rsidR="0096403D" w:rsidRPr="004353A0">
        <w:rPr>
          <w:rFonts w:ascii="Times New Roman" w:hAnsi="Times New Roman" w:cs="Times New Roman"/>
          <w:sz w:val="24"/>
          <w:szCs w:val="24"/>
        </w:rPr>
        <w:t>s</w:t>
      </w:r>
      <w:r w:rsidRPr="004353A0">
        <w:rPr>
          <w:rFonts w:ascii="Times New Roman" w:hAnsi="Times New Roman" w:cs="Times New Roman"/>
          <w:sz w:val="24"/>
          <w:szCs w:val="24"/>
        </w:rPr>
        <w:t xml:space="preserve"> with </w:t>
      </w:r>
      <w:r w:rsidR="0096403D" w:rsidRPr="004353A0">
        <w:rPr>
          <w:rFonts w:ascii="Times New Roman" w:hAnsi="Times New Roman" w:cs="Times New Roman"/>
          <w:sz w:val="24"/>
          <w:szCs w:val="24"/>
        </w:rPr>
        <w:t>l</w:t>
      </w:r>
      <w:r w:rsidR="00AF46C9" w:rsidRPr="004353A0">
        <w:rPr>
          <w:rFonts w:ascii="Times New Roman" w:hAnsi="Times New Roman" w:cs="Times New Roman"/>
          <w:sz w:val="24"/>
          <w:szCs w:val="24"/>
        </w:rPr>
        <w:t>oneliness (peer</w:t>
      </w:r>
      <w:r w:rsidR="0096403D" w:rsidRPr="004353A0">
        <w:rPr>
          <w:rFonts w:ascii="Times New Roman" w:hAnsi="Times New Roman" w:cs="Times New Roman"/>
          <w:sz w:val="24"/>
          <w:szCs w:val="24"/>
        </w:rPr>
        <w:t>s</w:t>
      </w:r>
      <w:r w:rsidR="00AF46C9" w:rsidRPr="004353A0">
        <w:rPr>
          <w:rFonts w:ascii="Times New Roman" w:hAnsi="Times New Roman" w:cs="Times New Roman"/>
          <w:sz w:val="24"/>
          <w:szCs w:val="24"/>
        </w:rPr>
        <w:t xml:space="preserve"> and parents</w:t>
      </w:r>
      <w:r w:rsidR="00612CEC" w:rsidRPr="004353A0">
        <w:rPr>
          <w:rFonts w:ascii="Times New Roman" w:hAnsi="Times New Roman" w:cs="Times New Roman"/>
          <w:sz w:val="24"/>
          <w:szCs w:val="24"/>
        </w:rPr>
        <w:t>) at</w:t>
      </w:r>
      <w:r w:rsidR="00AF46C9" w:rsidRPr="004353A0">
        <w:rPr>
          <w:rFonts w:ascii="Times New Roman" w:hAnsi="Times New Roman" w:cs="Times New Roman"/>
          <w:sz w:val="24"/>
          <w:szCs w:val="24"/>
        </w:rPr>
        <w:t xml:space="preserve"> </w:t>
      </w:r>
      <w:r w:rsidR="00E610B3">
        <w:rPr>
          <w:rFonts w:ascii="Times New Roman" w:hAnsi="Times New Roman" w:cs="Times New Roman"/>
          <w:sz w:val="24"/>
          <w:szCs w:val="24"/>
        </w:rPr>
        <w:t xml:space="preserve">Time </w:t>
      </w:r>
      <w:r w:rsidR="00AF46C9" w:rsidRPr="004353A0">
        <w:rPr>
          <w:rFonts w:ascii="Times New Roman" w:hAnsi="Times New Roman" w:cs="Times New Roman"/>
          <w:sz w:val="24"/>
          <w:szCs w:val="24"/>
        </w:rPr>
        <w:t xml:space="preserve">1 but only with </w:t>
      </w:r>
      <w:r w:rsidR="00AF46C9" w:rsidRPr="004353A0">
        <w:rPr>
          <w:rFonts w:ascii="Times New Roman" w:hAnsi="Times New Roman" w:cs="Times New Roman"/>
          <w:i/>
          <w:sz w:val="24"/>
          <w:szCs w:val="24"/>
        </w:rPr>
        <w:t xml:space="preserve">Loneliness </w:t>
      </w:r>
      <w:r w:rsidRPr="004353A0">
        <w:rPr>
          <w:rFonts w:ascii="Times New Roman" w:hAnsi="Times New Roman" w:cs="Times New Roman"/>
          <w:i/>
          <w:sz w:val="24"/>
          <w:szCs w:val="24"/>
        </w:rPr>
        <w:t>with peers</w:t>
      </w:r>
      <w:r w:rsidR="00C9161D" w:rsidRPr="004353A0">
        <w:rPr>
          <w:rFonts w:ascii="Times New Roman" w:hAnsi="Times New Roman" w:cs="Times New Roman"/>
          <w:sz w:val="24"/>
          <w:szCs w:val="24"/>
        </w:rPr>
        <w:t xml:space="preserve"> at </w:t>
      </w:r>
      <w:r w:rsidR="00E610B3">
        <w:rPr>
          <w:rFonts w:ascii="Times New Roman" w:hAnsi="Times New Roman" w:cs="Times New Roman"/>
          <w:sz w:val="24"/>
          <w:szCs w:val="24"/>
        </w:rPr>
        <w:t>Time 2</w:t>
      </w:r>
      <w:r w:rsidR="00C9161D" w:rsidRPr="004353A0">
        <w:rPr>
          <w:rFonts w:ascii="Times New Roman" w:hAnsi="Times New Roman" w:cs="Times New Roman"/>
          <w:sz w:val="24"/>
          <w:szCs w:val="24"/>
        </w:rPr>
        <w:t xml:space="preserve">. </w:t>
      </w:r>
      <w:r w:rsidR="00FF2F13" w:rsidRPr="004353A0">
        <w:rPr>
          <w:rFonts w:ascii="Times New Roman" w:hAnsi="Times New Roman" w:cs="Times New Roman"/>
          <w:sz w:val="24"/>
          <w:szCs w:val="24"/>
        </w:rPr>
        <w:t xml:space="preserve">Also, </w:t>
      </w:r>
      <w:r w:rsidR="00C9161D" w:rsidRPr="004353A0">
        <w:rPr>
          <w:rFonts w:ascii="Times New Roman" w:hAnsi="Times New Roman" w:cs="Times New Roman"/>
          <w:sz w:val="24"/>
          <w:szCs w:val="24"/>
        </w:rPr>
        <w:t xml:space="preserve">NA but not PA correlated significantly with </w:t>
      </w:r>
      <w:r w:rsidRPr="004353A0">
        <w:rPr>
          <w:rFonts w:ascii="Times New Roman" w:hAnsi="Times New Roman" w:cs="Times New Roman"/>
          <w:i/>
          <w:sz w:val="24"/>
          <w:szCs w:val="24"/>
        </w:rPr>
        <w:t>Number of life events and Intensity of life events</w:t>
      </w:r>
      <w:r w:rsidRPr="004353A0">
        <w:rPr>
          <w:rFonts w:ascii="Times New Roman" w:hAnsi="Times New Roman" w:cs="Times New Roman"/>
          <w:sz w:val="24"/>
          <w:szCs w:val="24"/>
        </w:rPr>
        <w:t xml:space="preserve"> at both </w:t>
      </w:r>
      <w:r w:rsidR="00E610B3">
        <w:rPr>
          <w:rFonts w:ascii="Times New Roman" w:hAnsi="Times New Roman" w:cs="Times New Roman"/>
          <w:sz w:val="24"/>
          <w:szCs w:val="24"/>
        </w:rPr>
        <w:t xml:space="preserve">Times </w:t>
      </w:r>
      <w:r w:rsidRPr="004353A0">
        <w:rPr>
          <w:rFonts w:ascii="Times New Roman" w:hAnsi="Times New Roman" w:cs="Times New Roman"/>
          <w:sz w:val="24"/>
          <w:szCs w:val="24"/>
        </w:rPr>
        <w:t>(</w:t>
      </w:r>
      <w:r w:rsidR="00FF2F13" w:rsidRPr="004353A0">
        <w:rPr>
          <w:rFonts w:ascii="Times New Roman" w:hAnsi="Times New Roman" w:cs="Times New Roman"/>
          <w:sz w:val="24"/>
          <w:szCs w:val="24"/>
        </w:rPr>
        <w:t xml:space="preserve">see Table </w:t>
      </w:r>
      <w:r w:rsidR="00AF529E">
        <w:rPr>
          <w:rFonts w:ascii="Times New Roman" w:hAnsi="Times New Roman" w:cs="Times New Roman"/>
          <w:sz w:val="24"/>
          <w:szCs w:val="24"/>
        </w:rPr>
        <w:t>3</w:t>
      </w:r>
      <w:r w:rsidR="00612CEC" w:rsidRPr="004353A0">
        <w:rPr>
          <w:rFonts w:ascii="Times New Roman" w:hAnsi="Times New Roman" w:cs="Times New Roman"/>
          <w:sz w:val="24"/>
          <w:szCs w:val="24"/>
        </w:rPr>
        <w:t xml:space="preserve">). </w:t>
      </w:r>
    </w:p>
    <w:p w:rsid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w:t>
      </w:r>
    </w:p>
    <w:p w:rsidR="00D50942" w:rsidRP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Insert Table 3</w:t>
      </w:r>
      <w:r w:rsidRPr="00D50942">
        <w:rPr>
          <w:rFonts w:ascii="Times New Roman" w:hAnsi="Times New Roman" w:cs="Times New Roman"/>
          <w:sz w:val="24"/>
          <w:szCs w:val="24"/>
        </w:rPr>
        <w:t xml:space="preserve"> here</w:t>
      </w:r>
    </w:p>
    <w:p w:rsidR="00D50942" w:rsidRPr="00D50942" w:rsidRDefault="00D50942" w:rsidP="00601727">
      <w:pPr>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i/>
          <w:sz w:val="24"/>
          <w:szCs w:val="24"/>
        </w:rPr>
        <w:t>---------------------------</w:t>
      </w:r>
    </w:p>
    <w:p w:rsidR="00096C85" w:rsidRPr="002E45D0" w:rsidRDefault="00776A18" w:rsidP="00601727">
      <w:pPr>
        <w:spacing w:after="0" w:line="480" w:lineRule="auto"/>
        <w:rPr>
          <w:rFonts w:ascii="Times New Roman" w:hAnsi="Times New Roman" w:cs="Times New Roman"/>
          <w:b/>
          <w:sz w:val="24"/>
          <w:szCs w:val="24"/>
        </w:rPr>
      </w:pPr>
      <w:r w:rsidRPr="002E45D0">
        <w:rPr>
          <w:rFonts w:ascii="Times New Roman" w:hAnsi="Times New Roman" w:cs="Times New Roman"/>
          <w:b/>
          <w:sz w:val="24"/>
          <w:szCs w:val="24"/>
        </w:rPr>
        <w:t>Reliability</w:t>
      </w:r>
    </w:p>
    <w:p w:rsidR="006510F0" w:rsidRPr="004353A0" w:rsidRDefault="00E610B3"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At both times, </w:t>
      </w:r>
      <w:r w:rsidR="006510F0" w:rsidRPr="004353A0">
        <w:rPr>
          <w:rFonts w:ascii="Times New Roman" w:hAnsi="Times New Roman" w:cs="Times New Roman"/>
          <w:sz w:val="24"/>
          <w:szCs w:val="24"/>
        </w:rPr>
        <w:t>PA</w:t>
      </w:r>
      <w:r>
        <w:rPr>
          <w:rFonts w:ascii="Times New Roman" w:hAnsi="Times New Roman" w:cs="Times New Roman"/>
          <w:sz w:val="24"/>
          <w:szCs w:val="24"/>
        </w:rPr>
        <w:t xml:space="preserve"> and NA showed good internal consistency. </w:t>
      </w:r>
      <w:proofErr w:type="spellStart"/>
      <w:r w:rsidRPr="004353A0">
        <w:rPr>
          <w:rFonts w:ascii="Times New Roman" w:hAnsi="Times New Roman" w:cs="Times New Roman"/>
          <w:sz w:val="24"/>
          <w:szCs w:val="24"/>
        </w:rPr>
        <w:t>Cronbach´s</w:t>
      </w:r>
      <w:proofErr w:type="spellEnd"/>
      <w:r w:rsidRPr="004353A0">
        <w:rPr>
          <w:rFonts w:ascii="Times New Roman" w:hAnsi="Times New Roman" w:cs="Times New Roman"/>
          <w:sz w:val="24"/>
          <w:szCs w:val="24"/>
        </w:rPr>
        <w:t xml:space="preserve"> alpha reliability </w:t>
      </w:r>
      <w:r>
        <w:rPr>
          <w:rFonts w:ascii="Times New Roman" w:hAnsi="Times New Roman" w:cs="Times New Roman"/>
          <w:sz w:val="24"/>
          <w:szCs w:val="24"/>
        </w:rPr>
        <w:t>coefficients for PA obtained were .</w:t>
      </w:r>
      <w:r w:rsidR="006510F0" w:rsidRPr="004353A0">
        <w:rPr>
          <w:rFonts w:ascii="Times New Roman" w:hAnsi="Times New Roman" w:cs="Times New Roman"/>
          <w:sz w:val="24"/>
          <w:szCs w:val="24"/>
        </w:rPr>
        <w:t xml:space="preserve">85 </w:t>
      </w:r>
      <w:proofErr w:type="gramStart"/>
      <w:r w:rsidR="006510F0" w:rsidRPr="004353A0">
        <w:rPr>
          <w:rFonts w:ascii="Times New Roman" w:hAnsi="Times New Roman" w:cs="Times New Roman"/>
          <w:sz w:val="24"/>
          <w:szCs w:val="24"/>
        </w:rPr>
        <w:t>and .</w:t>
      </w:r>
      <w:proofErr w:type="gramEnd"/>
      <w:r w:rsidR="006510F0" w:rsidRPr="004353A0">
        <w:rPr>
          <w:rFonts w:ascii="Times New Roman" w:hAnsi="Times New Roman" w:cs="Times New Roman"/>
          <w:sz w:val="24"/>
          <w:szCs w:val="24"/>
        </w:rPr>
        <w:t xml:space="preserve"> </w:t>
      </w:r>
      <w:proofErr w:type="gramStart"/>
      <w:r w:rsidR="00F56F9A" w:rsidRPr="004353A0">
        <w:rPr>
          <w:rFonts w:ascii="Times New Roman" w:hAnsi="Times New Roman" w:cs="Times New Roman"/>
          <w:sz w:val="24"/>
          <w:szCs w:val="24"/>
        </w:rPr>
        <w:t xml:space="preserve">87 </w:t>
      </w:r>
      <w:r>
        <w:rPr>
          <w:rFonts w:ascii="Times New Roman" w:hAnsi="Times New Roman" w:cs="Times New Roman"/>
          <w:sz w:val="24"/>
          <w:szCs w:val="24"/>
        </w:rPr>
        <w:t xml:space="preserve">at Times 1 and 2 respectively, and for NA coefficients </w:t>
      </w:r>
      <w:r w:rsidR="006510F0" w:rsidRPr="004353A0">
        <w:rPr>
          <w:rFonts w:ascii="Times New Roman" w:hAnsi="Times New Roman" w:cs="Times New Roman"/>
          <w:sz w:val="24"/>
          <w:szCs w:val="24"/>
        </w:rPr>
        <w:t xml:space="preserve">.85 </w:t>
      </w:r>
      <w:r>
        <w:rPr>
          <w:rFonts w:ascii="Times New Roman" w:hAnsi="Times New Roman" w:cs="Times New Roman"/>
          <w:sz w:val="24"/>
          <w:szCs w:val="24"/>
        </w:rPr>
        <w:t xml:space="preserve">and </w:t>
      </w:r>
      <w:r w:rsidR="00F56F9A" w:rsidRPr="004353A0">
        <w:rPr>
          <w:rFonts w:ascii="Times New Roman" w:hAnsi="Times New Roman" w:cs="Times New Roman"/>
          <w:sz w:val="24"/>
          <w:szCs w:val="24"/>
        </w:rPr>
        <w:t xml:space="preserve">.80 </w:t>
      </w:r>
      <w:r>
        <w:rPr>
          <w:rFonts w:ascii="Times New Roman" w:hAnsi="Times New Roman" w:cs="Times New Roman"/>
          <w:sz w:val="24"/>
          <w:szCs w:val="24"/>
        </w:rPr>
        <w:t>also for Times 1 and 2 respectively.</w:t>
      </w:r>
      <w:proofErr w:type="gramEnd"/>
      <w:r>
        <w:rPr>
          <w:rFonts w:ascii="Times New Roman" w:hAnsi="Times New Roman" w:cs="Times New Roman"/>
          <w:sz w:val="24"/>
          <w:szCs w:val="24"/>
        </w:rPr>
        <w:t xml:space="preserve"> </w:t>
      </w:r>
    </w:p>
    <w:p w:rsidR="00F6495D" w:rsidRDefault="00096C85" w:rsidP="00B562F0">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Most items presented an acceptable item-total correlation. Even if the value of .30 is often regarded as the cut-off for considering the item discrimination as good</w:t>
      </w:r>
      <w:r w:rsidR="00F6495D">
        <w:rPr>
          <w:rFonts w:ascii="Times New Roman" w:hAnsi="Times New Roman" w:cs="Times New Roman"/>
          <w:sz w:val="24"/>
          <w:szCs w:val="24"/>
        </w:rPr>
        <w:t xml:space="preserve"> (Field, 2013)</w:t>
      </w:r>
      <w:r w:rsidRPr="004353A0">
        <w:rPr>
          <w:rFonts w:ascii="Times New Roman" w:hAnsi="Times New Roman" w:cs="Times New Roman"/>
          <w:sz w:val="24"/>
          <w:szCs w:val="24"/>
        </w:rPr>
        <w:t xml:space="preserve">, values </w:t>
      </w:r>
      <w:r w:rsidR="00F6495D">
        <w:rPr>
          <w:rFonts w:ascii="Times New Roman" w:hAnsi="Times New Roman" w:cs="Times New Roman"/>
          <w:sz w:val="24"/>
          <w:szCs w:val="24"/>
        </w:rPr>
        <w:t>lower than .30</w:t>
      </w:r>
      <w:r w:rsidRPr="004353A0">
        <w:rPr>
          <w:rFonts w:ascii="Times New Roman" w:hAnsi="Times New Roman" w:cs="Times New Roman"/>
          <w:sz w:val="24"/>
          <w:szCs w:val="24"/>
        </w:rPr>
        <w:t xml:space="preserve"> are not necessarily poor (</w:t>
      </w:r>
      <w:proofErr w:type="spellStart"/>
      <w:r w:rsidRPr="004353A0">
        <w:rPr>
          <w:rFonts w:ascii="Times New Roman" w:hAnsi="Times New Roman" w:cs="Times New Roman"/>
          <w:sz w:val="24"/>
          <w:szCs w:val="24"/>
        </w:rPr>
        <w:t>Ebel</w:t>
      </w:r>
      <w:proofErr w:type="spellEnd"/>
      <w:r w:rsidRPr="004353A0">
        <w:rPr>
          <w:rFonts w:ascii="Times New Roman" w:hAnsi="Times New Roman" w:cs="Times New Roman"/>
          <w:sz w:val="24"/>
          <w:szCs w:val="24"/>
        </w:rPr>
        <w:t xml:space="preserve"> </w:t>
      </w:r>
      <w:r w:rsidR="002352E1" w:rsidRPr="004353A0">
        <w:rPr>
          <w:rFonts w:ascii="Times New Roman" w:hAnsi="Times New Roman" w:cs="Times New Roman"/>
          <w:sz w:val="24"/>
          <w:szCs w:val="24"/>
        </w:rPr>
        <w:t>&amp;</w:t>
      </w:r>
      <w:r w:rsidRPr="004353A0">
        <w:rPr>
          <w:rFonts w:ascii="Times New Roman" w:hAnsi="Times New Roman" w:cs="Times New Roman"/>
          <w:sz w:val="24"/>
          <w:szCs w:val="24"/>
        </w:rPr>
        <w:t xml:space="preserve"> </w:t>
      </w:r>
      <w:proofErr w:type="spellStart"/>
      <w:r w:rsidRPr="004353A0">
        <w:rPr>
          <w:rFonts w:ascii="Times New Roman" w:hAnsi="Times New Roman" w:cs="Times New Roman"/>
          <w:sz w:val="24"/>
          <w:szCs w:val="24"/>
        </w:rPr>
        <w:t>Frisbie</w:t>
      </w:r>
      <w:proofErr w:type="spellEnd"/>
      <w:r w:rsidRPr="004353A0">
        <w:rPr>
          <w:rFonts w:ascii="Times New Roman" w:hAnsi="Times New Roman" w:cs="Times New Roman"/>
          <w:sz w:val="24"/>
          <w:szCs w:val="24"/>
        </w:rPr>
        <w:t xml:space="preserve">, 1986). The item-total correlations in the items “strong”, “calm”, “miserable” and “disgusted” are relatively small </w:t>
      </w:r>
      <w:r w:rsidR="00FF2F13" w:rsidRPr="004353A0">
        <w:rPr>
          <w:rFonts w:ascii="Times New Roman" w:hAnsi="Times New Roman" w:cs="Times New Roman"/>
          <w:sz w:val="24"/>
          <w:szCs w:val="24"/>
        </w:rPr>
        <w:t>(</w:t>
      </w:r>
      <w:r w:rsidRPr="004353A0">
        <w:rPr>
          <w:rFonts w:ascii="Times New Roman" w:hAnsi="Times New Roman" w:cs="Times New Roman"/>
          <w:sz w:val="24"/>
          <w:szCs w:val="24"/>
        </w:rPr>
        <w:t xml:space="preserve">lower than .20 </w:t>
      </w:r>
      <w:r w:rsidR="006E7067">
        <w:rPr>
          <w:rFonts w:ascii="Times New Roman" w:hAnsi="Times New Roman" w:cs="Times New Roman"/>
          <w:sz w:val="24"/>
          <w:szCs w:val="24"/>
        </w:rPr>
        <w:t xml:space="preserve">at Time </w:t>
      </w:r>
      <w:r w:rsidR="00FF2F13" w:rsidRPr="004353A0">
        <w:rPr>
          <w:rFonts w:ascii="Times New Roman" w:hAnsi="Times New Roman" w:cs="Times New Roman"/>
          <w:sz w:val="24"/>
          <w:szCs w:val="24"/>
        </w:rPr>
        <w:t>1)</w:t>
      </w:r>
      <w:r w:rsidRPr="004353A0">
        <w:rPr>
          <w:rFonts w:ascii="Times New Roman" w:hAnsi="Times New Roman" w:cs="Times New Roman"/>
          <w:sz w:val="24"/>
          <w:szCs w:val="24"/>
        </w:rPr>
        <w:t xml:space="preserve"> </w:t>
      </w:r>
      <w:r w:rsidR="00612CEC" w:rsidRPr="004353A0">
        <w:rPr>
          <w:rFonts w:ascii="Times New Roman" w:hAnsi="Times New Roman" w:cs="Times New Roman"/>
          <w:sz w:val="24"/>
          <w:szCs w:val="24"/>
        </w:rPr>
        <w:t>h</w:t>
      </w:r>
      <w:r w:rsidRPr="004353A0">
        <w:rPr>
          <w:rFonts w:ascii="Times New Roman" w:hAnsi="Times New Roman" w:cs="Times New Roman"/>
          <w:sz w:val="24"/>
          <w:szCs w:val="24"/>
        </w:rPr>
        <w:t xml:space="preserve">owever these values improved in </w:t>
      </w:r>
      <w:r w:rsidR="006E7067">
        <w:rPr>
          <w:rFonts w:ascii="Times New Roman" w:hAnsi="Times New Roman" w:cs="Times New Roman"/>
          <w:sz w:val="24"/>
          <w:szCs w:val="24"/>
        </w:rPr>
        <w:t xml:space="preserve">Time 2, </w:t>
      </w:r>
      <w:r w:rsidR="00FF2F13" w:rsidRPr="004353A0">
        <w:rPr>
          <w:rFonts w:ascii="Times New Roman" w:hAnsi="Times New Roman" w:cs="Times New Roman"/>
          <w:sz w:val="24"/>
          <w:szCs w:val="24"/>
        </w:rPr>
        <w:t xml:space="preserve">obtaining </w:t>
      </w:r>
      <w:r w:rsidRPr="004353A0">
        <w:rPr>
          <w:rFonts w:ascii="Times New Roman" w:hAnsi="Times New Roman" w:cs="Times New Roman"/>
          <w:sz w:val="24"/>
          <w:szCs w:val="24"/>
        </w:rPr>
        <w:t xml:space="preserve">a range between .27 to .37. In the case of </w:t>
      </w:r>
      <w:r w:rsidR="00FF2F13" w:rsidRPr="004353A0">
        <w:rPr>
          <w:rFonts w:ascii="Times New Roman" w:hAnsi="Times New Roman" w:cs="Times New Roman"/>
          <w:sz w:val="24"/>
          <w:szCs w:val="24"/>
        </w:rPr>
        <w:t xml:space="preserve">NA </w:t>
      </w:r>
      <w:r w:rsidRPr="004353A0">
        <w:rPr>
          <w:rFonts w:ascii="Times New Roman" w:hAnsi="Times New Roman" w:cs="Times New Roman"/>
          <w:sz w:val="24"/>
          <w:szCs w:val="24"/>
        </w:rPr>
        <w:t xml:space="preserve">items “frightened” and “gloomy” the values </w:t>
      </w:r>
      <w:r w:rsidR="00612CEC" w:rsidRPr="004353A0">
        <w:rPr>
          <w:rFonts w:ascii="Times New Roman" w:hAnsi="Times New Roman" w:cs="Times New Roman"/>
          <w:sz w:val="24"/>
          <w:szCs w:val="24"/>
        </w:rPr>
        <w:t xml:space="preserve">of .25 and </w:t>
      </w:r>
      <w:r w:rsidR="000A5853" w:rsidRPr="004353A0">
        <w:rPr>
          <w:rFonts w:ascii="Times New Roman" w:hAnsi="Times New Roman" w:cs="Times New Roman"/>
          <w:sz w:val="24"/>
          <w:szCs w:val="24"/>
        </w:rPr>
        <w:t>.31</w:t>
      </w:r>
      <w:r w:rsidR="00FF2F13" w:rsidRPr="004353A0">
        <w:rPr>
          <w:rFonts w:ascii="Times New Roman" w:hAnsi="Times New Roman" w:cs="Times New Roman"/>
          <w:sz w:val="24"/>
          <w:szCs w:val="24"/>
        </w:rPr>
        <w:t xml:space="preserve"> </w:t>
      </w:r>
      <w:r w:rsidRPr="004353A0">
        <w:rPr>
          <w:rFonts w:ascii="Times New Roman" w:hAnsi="Times New Roman" w:cs="Times New Roman"/>
          <w:sz w:val="24"/>
          <w:szCs w:val="24"/>
        </w:rPr>
        <w:t xml:space="preserve">decreased </w:t>
      </w:r>
      <w:r w:rsidR="000A5853" w:rsidRPr="004353A0">
        <w:rPr>
          <w:rFonts w:ascii="Times New Roman" w:hAnsi="Times New Roman" w:cs="Times New Roman"/>
          <w:sz w:val="24"/>
          <w:szCs w:val="24"/>
        </w:rPr>
        <w:t xml:space="preserve">from </w:t>
      </w:r>
      <w:r w:rsidR="006E7067">
        <w:rPr>
          <w:rFonts w:ascii="Times New Roman" w:hAnsi="Times New Roman" w:cs="Times New Roman"/>
          <w:sz w:val="24"/>
          <w:szCs w:val="24"/>
        </w:rPr>
        <w:t xml:space="preserve">Time </w:t>
      </w:r>
      <w:r w:rsidR="000A5853" w:rsidRPr="004353A0">
        <w:rPr>
          <w:rFonts w:ascii="Times New Roman" w:hAnsi="Times New Roman" w:cs="Times New Roman"/>
          <w:sz w:val="24"/>
          <w:szCs w:val="24"/>
        </w:rPr>
        <w:t xml:space="preserve">1 </w:t>
      </w:r>
      <w:r w:rsidRPr="004353A0">
        <w:rPr>
          <w:rFonts w:ascii="Times New Roman" w:hAnsi="Times New Roman" w:cs="Times New Roman"/>
          <w:sz w:val="24"/>
          <w:szCs w:val="24"/>
        </w:rPr>
        <w:t xml:space="preserve">to values of .15 and .18 respectively </w:t>
      </w:r>
      <w:r w:rsidR="006E7067">
        <w:rPr>
          <w:rFonts w:ascii="Times New Roman" w:hAnsi="Times New Roman" w:cs="Times New Roman"/>
          <w:sz w:val="24"/>
          <w:szCs w:val="24"/>
        </w:rPr>
        <w:t>at Time 2.</w:t>
      </w:r>
      <w:r w:rsidRPr="004353A0">
        <w:rPr>
          <w:rFonts w:ascii="Times New Roman" w:hAnsi="Times New Roman" w:cs="Times New Roman"/>
          <w:sz w:val="24"/>
          <w:szCs w:val="24"/>
        </w:rPr>
        <w:t xml:space="preserve"> Nevertheless in order to keep the analysis of two moments identical</w:t>
      </w:r>
      <w:r w:rsidR="00FF2F13" w:rsidRPr="004353A0">
        <w:rPr>
          <w:rFonts w:ascii="Times New Roman" w:hAnsi="Times New Roman" w:cs="Times New Roman"/>
          <w:sz w:val="24"/>
          <w:szCs w:val="24"/>
        </w:rPr>
        <w:t xml:space="preserve"> and given that the reliability coefficients were acceptable </w:t>
      </w:r>
      <w:r w:rsidR="006E7067">
        <w:rPr>
          <w:rFonts w:ascii="Times New Roman" w:hAnsi="Times New Roman" w:cs="Times New Roman"/>
          <w:sz w:val="24"/>
          <w:szCs w:val="24"/>
        </w:rPr>
        <w:t xml:space="preserve">at Times </w:t>
      </w:r>
      <w:r w:rsidR="00FF2F13" w:rsidRPr="004353A0">
        <w:rPr>
          <w:rFonts w:ascii="Times New Roman" w:hAnsi="Times New Roman" w:cs="Times New Roman"/>
          <w:sz w:val="24"/>
          <w:szCs w:val="24"/>
        </w:rPr>
        <w:t xml:space="preserve">1 and 2, it was </w:t>
      </w:r>
      <w:r w:rsidRPr="004353A0">
        <w:rPr>
          <w:rFonts w:ascii="Times New Roman" w:hAnsi="Times New Roman" w:cs="Times New Roman"/>
          <w:sz w:val="24"/>
          <w:szCs w:val="24"/>
        </w:rPr>
        <w:t xml:space="preserve">decided to keep all the items as the original PANAS-C (see </w:t>
      </w:r>
      <w:r w:rsidR="00FF2F13" w:rsidRPr="004353A0">
        <w:rPr>
          <w:rFonts w:ascii="Times New Roman" w:hAnsi="Times New Roman" w:cs="Times New Roman"/>
          <w:sz w:val="24"/>
          <w:szCs w:val="24"/>
        </w:rPr>
        <w:t>T</w:t>
      </w:r>
      <w:r w:rsidRPr="004353A0">
        <w:rPr>
          <w:rFonts w:ascii="Times New Roman" w:hAnsi="Times New Roman" w:cs="Times New Roman"/>
          <w:sz w:val="24"/>
          <w:szCs w:val="24"/>
        </w:rPr>
        <w:t xml:space="preserve">able </w:t>
      </w:r>
      <w:r w:rsidR="00E610B3">
        <w:rPr>
          <w:rFonts w:ascii="Times New Roman" w:hAnsi="Times New Roman" w:cs="Times New Roman"/>
          <w:sz w:val="24"/>
          <w:szCs w:val="24"/>
        </w:rPr>
        <w:t>4</w:t>
      </w:r>
      <w:r w:rsidRPr="004353A0">
        <w:rPr>
          <w:rFonts w:ascii="Times New Roman" w:hAnsi="Times New Roman" w:cs="Times New Roman"/>
          <w:sz w:val="24"/>
          <w:szCs w:val="24"/>
        </w:rPr>
        <w:t>).</w:t>
      </w:r>
      <w:r w:rsidR="00B562F0" w:rsidRPr="00B562F0">
        <w:rPr>
          <w:rFonts w:ascii="Times New Roman" w:hAnsi="Times New Roman" w:cs="Times New Roman"/>
          <w:sz w:val="24"/>
          <w:szCs w:val="24"/>
        </w:rPr>
        <w:t xml:space="preserve"> </w:t>
      </w:r>
      <w:r w:rsidR="00B562F0">
        <w:rPr>
          <w:rFonts w:ascii="Times New Roman" w:hAnsi="Times New Roman" w:cs="Times New Roman"/>
          <w:sz w:val="24"/>
          <w:szCs w:val="24"/>
        </w:rPr>
        <w:t xml:space="preserve">Also, CFA performed at both </w:t>
      </w:r>
      <w:r w:rsidR="00EA5D16">
        <w:rPr>
          <w:rFonts w:ascii="Times New Roman" w:hAnsi="Times New Roman" w:cs="Times New Roman"/>
          <w:sz w:val="24"/>
          <w:szCs w:val="24"/>
        </w:rPr>
        <w:t>t</w:t>
      </w:r>
      <w:r w:rsidR="00B562F0">
        <w:rPr>
          <w:rFonts w:ascii="Times New Roman" w:hAnsi="Times New Roman" w:cs="Times New Roman"/>
          <w:sz w:val="24"/>
          <w:szCs w:val="24"/>
        </w:rPr>
        <w:t xml:space="preserve">imes yielded acceptable results and significant factor loadings, another reason to decide to keep the original 27 items of the scale </w:t>
      </w:r>
    </w:p>
    <w:p w:rsidR="00B562F0" w:rsidRPr="004353A0" w:rsidRDefault="00B562F0" w:rsidP="00B562F0">
      <w:pPr>
        <w:spacing w:after="0" w:line="480" w:lineRule="auto"/>
        <w:ind w:firstLine="567"/>
        <w:rPr>
          <w:rFonts w:ascii="Times New Roman" w:hAnsi="Times New Roman" w:cs="Times New Roman"/>
          <w:sz w:val="24"/>
          <w:szCs w:val="24"/>
        </w:rPr>
      </w:pPr>
    </w:p>
    <w:p w:rsid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w:t>
      </w:r>
    </w:p>
    <w:p w:rsidR="00D50942" w:rsidRP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Insert Table 4</w:t>
      </w:r>
      <w:r w:rsidRPr="00D50942">
        <w:rPr>
          <w:rFonts w:ascii="Times New Roman" w:hAnsi="Times New Roman" w:cs="Times New Roman"/>
          <w:sz w:val="24"/>
          <w:szCs w:val="24"/>
        </w:rPr>
        <w:t xml:space="preserve"> here</w:t>
      </w:r>
    </w:p>
    <w:p w:rsidR="00D50942" w:rsidRPr="00D50942" w:rsidRDefault="00D50942" w:rsidP="00601727">
      <w:pPr>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i/>
          <w:sz w:val="24"/>
          <w:szCs w:val="24"/>
        </w:rPr>
        <w:t>---------------------------</w:t>
      </w:r>
    </w:p>
    <w:p w:rsidR="00633DFC" w:rsidRPr="00FC1FBC" w:rsidRDefault="00156693" w:rsidP="00601727">
      <w:pPr>
        <w:spacing w:after="0" w:line="480" w:lineRule="auto"/>
        <w:rPr>
          <w:rFonts w:ascii="Times New Roman" w:hAnsi="Times New Roman" w:cs="Times New Roman"/>
          <w:b/>
          <w:sz w:val="24"/>
          <w:szCs w:val="24"/>
        </w:rPr>
      </w:pPr>
      <w:r w:rsidRPr="00156693">
        <w:rPr>
          <w:rFonts w:ascii="Times New Roman" w:hAnsi="Times New Roman" w:cs="Times New Roman"/>
          <w:b/>
          <w:sz w:val="24"/>
          <w:szCs w:val="24"/>
        </w:rPr>
        <w:t xml:space="preserve">Descriptive results </w:t>
      </w:r>
    </w:p>
    <w:p w:rsidR="00425886" w:rsidRDefault="006E7067"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M</w:t>
      </w:r>
      <w:r w:rsidR="00633DFC" w:rsidRPr="004353A0">
        <w:rPr>
          <w:rFonts w:ascii="Times New Roman" w:hAnsi="Times New Roman" w:cs="Times New Roman"/>
          <w:sz w:val="24"/>
          <w:szCs w:val="24"/>
        </w:rPr>
        <w:t xml:space="preserve">ean scores </w:t>
      </w:r>
      <w:r>
        <w:rPr>
          <w:rFonts w:ascii="Times New Roman" w:hAnsi="Times New Roman" w:cs="Times New Roman"/>
          <w:sz w:val="24"/>
          <w:szCs w:val="24"/>
        </w:rPr>
        <w:t xml:space="preserve">and standard </w:t>
      </w:r>
      <w:r w:rsidR="00E01F98">
        <w:rPr>
          <w:rFonts w:ascii="Times New Roman" w:hAnsi="Times New Roman" w:cs="Times New Roman"/>
          <w:sz w:val="24"/>
          <w:szCs w:val="24"/>
        </w:rPr>
        <w:t>d</w:t>
      </w:r>
      <w:r>
        <w:rPr>
          <w:rFonts w:ascii="Times New Roman" w:hAnsi="Times New Roman" w:cs="Times New Roman"/>
          <w:sz w:val="24"/>
          <w:szCs w:val="24"/>
        </w:rPr>
        <w:t xml:space="preserve">eviations </w:t>
      </w:r>
      <w:r w:rsidR="00633DFC" w:rsidRPr="004353A0">
        <w:rPr>
          <w:rFonts w:ascii="Times New Roman" w:hAnsi="Times New Roman" w:cs="Times New Roman"/>
          <w:sz w:val="24"/>
          <w:szCs w:val="24"/>
        </w:rPr>
        <w:t xml:space="preserve">for </w:t>
      </w:r>
      <w:r>
        <w:rPr>
          <w:rFonts w:ascii="Times New Roman" w:hAnsi="Times New Roman" w:cs="Times New Roman"/>
          <w:sz w:val="24"/>
          <w:szCs w:val="24"/>
        </w:rPr>
        <w:t>positive and negative affect as well as in the other measures can be seen in Table 5.</w:t>
      </w:r>
      <w:r w:rsidR="00633DFC" w:rsidRPr="004353A0">
        <w:rPr>
          <w:rFonts w:ascii="Times New Roman" w:hAnsi="Times New Roman" w:cs="Times New Roman"/>
          <w:sz w:val="24"/>
          <w:szCs w:val="24"/>
        </w:rPr>
        <w:t xml:space="preserve"> </w:t>
      </w:r>
      <w:r w:rsidR="00926AC6" w:rsidRPr="00A618F0">
        <w:rPr>
          <w:rFonts w:ascii="Times New Roman" w:hAnsi="Times New Roman" w:cs="Times New Roman"/>
          <w:sz w:val="24"/>
          <w:szCs w:val="24"/>
        </w:rPr>
        <w:t xml:space="preserve">To investigate differences </w:t>
      </w:r>
      <w:r w:rsidR="00425886">
        <w:rPr>
          <w:rFonts w:ascii="Times New Roman" w:hAnsi="Times New Roman" w:cs="Times New Roman"/>
          <w:sz w:val="24"/>
          <w:szCs w:val="24"/>
        </w:rPr>
        <w:t xml:space="preserve">in relation </w:t>
      </w:r>
      <w:r w:rsidR="00926AC6" w:rsidRPr="00A618F0">
        <w:rPr>
          <w:rFonts w:ascii="Times New Roman" w:hAnsi="Times New Roman" w:cs="Times New Roman"/>
          <w:sz w:val="24"/>
          <w:szCs w:val="24"/>
        </w:rPr>
        <w:t xml:space="preserve">to gender and SES </w:t>
      </w:r>
      <w:r w:rsidR="00425886">
        <w:rPr>
          <w:rFonts w:ascii="Times New Roman" w:hAnsi="Times New Roman" w:cs="Times New Roman"/>
          <w:sz w:val="24"/>
          <w:szCs w:val="24"/>
        </w:rPr>
        <w:t xml:space="preserve">at Times 1 and 2 several Mann-Whitney </w:t>
      </w:r>
      <w:r w:rsidR="00926AC6" w:rsidRPr="00A618F0">
        <w:rPr>
          <w:rFonts w:ascii="Times New Roman" w:hAnsi="Times New Roman" w:cs="Times New Roman"/>
          <w:sz w:val="24"/>
          <w:szCs w:val="24"/>
        </w:rPr>
        <w:t xml:space="preserve">non parametric tests </w:t>
      </w:r>
      <w:r w:rsidR="00425886">
        <w:rPr>
          <w:rFonts w:ascii="Times New Roman" w:hAnsi="Times New Roman" w:cs="Times New Roman"/>
          <w:sz w:val="24"/>
          <w:szCs w:val="24"/>
        </w:rPr>
        <w:t>were performed.</w:t>
      </w:r>
    </w:p>
    <w:p w:rsidR="00AD13C9" w:rsidRDefault="00926AC6" w:rsidP="00601727">
      <w:pPr>
        <w:spacing w:after="0" w:line="480" w:lineRule="auto"/>
        <w:ind w:firstLine="567"/>
        <w:rPr>
          <w:rFonts w:ascii="Times New Roman" w:hAnsi="Times New Roman" w:cs="Times New Roman"/>
          <w:sz w:val="24"/>
          <w:szCs w:val="24"/>
        </w:rPr>
      </w:pPr>
      <w:r w:rsidRPr="00A618F0">
        <w:rPr>
          <w:rFonts w:ascii="Times New Roman" w:hAnsi="Times New Roman" w:cs="Times New Roman"/>
          <w:sz w:val="24"/>
          <w:szCs w:val="24"/>
        </w:rPr>
        <w:t xml:space="preserve">Results for gender showed that no significant differences between boys and girls in </w:t>
      </w:r>
      <w:r w:rsidR="00425886">
        <w:rPr>
          <w:rFonts w:ascii="Times New Roman" w:hAnsi="Times New Roman" w:cs="Times New Roman"/>
          <w:sz w:val="24"/>
          <w:szCs w:val="24"/>
        </w:rPr>
        <w:t xml:space="preserve">Time 1 </w:t>
      </w:r>
      <w:r w:rsidRPr="00A618F0">
        <w:rPr>
          <w:rFonts w:ascii="Times New Roman" w:hAnsi="Times New Roman" w:cs="Times New Roman"/>
          <w:sz w:val="24"/>
          <w:szCs w:val="24"/>
        </w:rPr>
        <w:t>regarding PA (</w:t>
      </w:r>
      <w:r w:rsidRPr="00A618F0">
        <w:rPr>
          <w:rFonts w:ascii="Times New Roman" w:hAnsi="Times New Roman" w:cs="Times New Roman"/>
          <w:i/>
          <w:sz w:val="24"/>
          <w:szCs w:val="24"/>
        </w:rPr>
        <w:t>U</w:t>
      </w:r>
      <w:r w:rsidRPr="00A618F0">
        <w:rPr>
          <w:rFonts w:ascii="Times New Roman" w:hAnsi="Times New Roman" w:cs="Times New Roman"/>
          <w:sz w:val="24"/>
          <w:szCs w:val="24"/>
        </w:rPr>
        <w:t xml:space="preserve">=3438,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=-.49, p=.63,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boys</w:t>
      </w:r>
      <w:r w:rsidRPr="00A618F0">
        <w:rPr>
          <w:rFonts w:ascii="Times New Roman" w:hAnsi="Times New Roman" w:cs="Times New Roman"/>
          <w:sz w:val="24"/>
          <w:szCs w:val="24"/>
        </w:rPr>
        <w:t xml:space="preserve">=3.75,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girls</w:t>
      </w:r>
      <w:r w:rsidRPr="00A618F0">
        <w:rPr>
          <w:rFonts w:ascii="Times New Roman" w:hAnsi="Times New Roman" w:cs="Times New Roman"/>
          <w:sz w:val="24"/>
          <w:szCs w:val="24"/>
        </w:rPr>
        <w:t>=3.75) and NA (</w:t>
      </w:r>
      <w:r w:rsidRPr="00A618F0">
        <w:rPr>
          <w:rFonts w:ascii="Times New Roman" w:hAnsi="Times New Roman" w:cs="Times New Roman"/>
          <w:i/>
          <w:sz w:val="24"/>
          <w:szCs w:val="24"/>
        </w:rPr>
        <w:t>U</w:t>
      </w:r>
      <w:r w:rsidRPr="00A618F0">
        <w:rPr>
          <w:rFonts w:ascii="Times New Roman" w:hAnsi="Times New Roman" w:cs="Times New Roman"/>
          <w:sz w:val="24"/>
          <w:szCs w:val="24"/>
        </w:rPr>
        <w:t xml:space="preserve">=3341.5, Z =-.79, </w:t>
      </w:r>
      <w:r w:rsidRPr="00A618F0">
        <w:rPr>
          <w:rFonts w:ascii="Times New Roman" w:hAnsi="Times New Roman" w:cs="Times New Roman"/>
          <w:i/>
          <w:sz w:val="24"/>
          <w:szCs w:val="24"/>
        </w:rPr>
        <w:t>p</w:t>
      </w:r>
      <w:r w:rsidRPr="00A618F0">
        <w:rPr>
          <w:rFonts w:ascii="Times New Roman" w:hAnsi="Times New Roman" w:cs="Times New Roman"/>
          <w:sz w:val="24"/>
          <w:szCs w:val="24"/>
        </w:rPr>
        <w:t xml:space="preserve">=.43, </w:t>
      </w:r>
      <w:proofErr w:type="spellStart"/>
      <w:r w:rsidRPr="00F6495D">
        <w:rPr>
          <w:rFonts w:ascii="Times New Roman" w:hAnsi="Times New Roman" w:cs="Times New Roman"/>
          <w:i/>
          <w:sz w:val="24"/>
          <w:szCs w:val="24"/>
        </w:rPr>
        <w:t>Mdn</w:t>
      </w:r>
      <w:proofErr w:type="spellEnd"/>
      <w:r w:rsidRPr="00A618F0">
        <w:rPr>
          <w:rFonts w:ascii="Times New Roman" w:hAnsi="Times New Roman" w:cs="Times New Roman"/>
          <w:sz w:val="24"/>
          <w:szCs w:val="24"/>
        </w:rPr>
        <w:t xml:space="preserve"> boys=1.80, </w:t>
      </w:r>
      <w:proofErr w:type="spellStart"/>
      <w:r w:rsidRPr="00F6495D">
        <w:rPr>
          <w:rFonts w:ascii="Times New Roman" w:hAnsi="Times New Roman" w:cs="Times New Roman"/>
          <w:i/>
          <w:sz w:val="24"/>
          <w:szCs w:val="24"/>
        </w:rPr>
        <w:t>Mdn</w:t>
      </w:r>
      <w:proofErr w:type="spellEnd"/>
      <w:r w:rsidRPr="00A618F0">
        <w:rPr>
          <w:rFonts w:ascii="Times New Roman" w:hAnsi="Times New Roman" w:cs="Times New Roman"/>
          <w:sz w:val="24"/>
          <w:szCs w:val="24"/>
        </w:rPr>
        <w:t xml:space="preserve"> girls=1.73). The same results were found in </w:t>
      </w:r>
      <w:r w:rsidR="00425886">
        <w:rPr>
          <w:rFonts w:ascii="Times New Roman" w:hAnsi="Times New Roman" w:cs="Times New Roman"/>
          <w:sz w:val="24"/>
          <w:szCs w:val="24"/>
        </w:rPr>
        <w:t xml:space="preserve">Time 2 </w:t>
      </w:r>
      <w:r w:rsidRPr="00A618F0">
        <w:rPr>
          <w:rFonts w:ascii="Times New Roman" w:hAnsi="Times New Roman" w:cs="Times New Roman"/>
          <w:sz w:val="24"/>
          <w:szCs w:val="24"/>
        </w:rPr>
        <w:t>for PA (</w:t>
      </w:r>
      <w:r w:rsidRPr="00A618F0">
        <w:rPr>
          <w:rFonts w:ascii="Times New Roman" w:hAnsi="Times New Roman" w:cs="Times New Roman"/>
          <w:i/>
          <w:sz w:val="24"/>
          <w:szCs w:val="24"/>
        </w:rPr>
        <w:t>U</w:t>
      </w:r>
      <w:r w:rsidRPr="00A618F0">
        <w:rPr>
          <w:rFonts w:ascii="Times New Roman" w:hAnsi="Times New Roman" w:cs="Times New Roman"/>
          <w:sz w:val="24"/>
          <w:szCs w:val="24"/>
        </w:rPr>
        <w:t xml:space="preserve">=3418,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=-.55, p=.58,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boys</w:t>
      </w:r>
      <w:r w:rsidRPr="00A618F0">
        <w:rPr>
          <w:rFonts w:ascii="Times New Roman" w:hAnsi="Times New Roman" w:cs="Times New Roman"/>
          <w:sz w:val="24"/>
          <w:szCs w:val="24"/>
        </w:rPr>
        <w:t xml:space="preserve">=3.33,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girls</w:t>
      </w:r>
      <w:r w:rsidRPr="00A618F0">
        <w:rPr>
          <w:rFonts w:ascii="Times New Roman" w:hAnsi="Times New Roman" w:cs="Times New Roman"/>
          <w:sz w:val="24"/>
          <w:szCs w:val="24"/>
        </w:rPr>
        <w:t>=3.33) and NA (</w:t>
      </w:r>
      <w:r w:rsidRPr="00A618F0">
        <w:rPr>
          <w:rFonts w:ascii="Times New Roman" w:hAnsi="Times New Roman" w:cs="Times New Roman"/>
          <w:i/>
          <w:sz w:val="24"/>
          <w:szCs w:val="24"/>
        </w:rPr>
        <w:t>U</w:t>
      </w:r>
      <w:r w:rsidRPr="00A618F0">
        <w:rPr>
          <w:rFonts w:ascii="Times New Roman" w:hAnsi="Times New Roman" w:cs="Times New Roman"/>
          <w:sz w:val="24"/>
          <w:szCs w:val="24"/>
        </w:rPr>
        <w:t xml:space="preserve">=3247,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=-.97</w:t>
      </w:r>
      <w:proofErr w:type="gramStart"/>
      <w:r w:rsidRPr="00A618F0">
        <w:rPr>
          <w:rFonts w:ascii="Times New Roman" w:hAnsi="Times New Roman" w:cs="Times New Roman"/>
          <w:sz w:val="24"/>
          <w:szCs w:val="24"/>
        </w:rPr>
        <w:t>,p</w:t>
      </w:r>
      <w:proofErr w:type="gramEnd"/>
      <w:r w:rsidRPr="00A618F0">
        <w:rPr>
          <w:rFonts w:ascii="Times New Roman" w:hAnsi="Times New Roman" w:cs="Times New Roman"/>
          <w:sz w:val="24"/>
          <w:szCs w:val="24"/>
        </w:rPr>
        <w:t xml:space="preserve">=.33,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boys</w:t>
      </w:r>
      <w:r w:rsidRPr="00A618F0">
        <w:rPr>
          <w:rFonts w:ascii="Times New Roman" w:hAnsi="Times New Roman" w:cs="Times New Roman"/>
          <w:sz w:val="24"/>
          <w:szCs w:val="24"/>
        </w:rPr>
        <w:t xml:space="preserve">=1.47,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girls</w:t>
      </w:r>
      <w:r w:rsidRPr="00A618F0">
        <w:rPr>
          <w:rFonts w:ascii="Times New Roman" w:hAnsi="Times New Roman" w:cs="Times New Roman"/>
          <w:sz w:val="24"/>
          <w:szCs w:val="24"/>
        </w:rPr>
        <w:t>=1.67).</w:t>
      </w:r>
    </w:p>
    <w:p w:rsidR="00AD13C9" w:rsidRDefault="00926AC6" w:rsidP="00601727">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 r</w:t>
      </w:r>
      <w:r w:rsidRPr="00A618F0">
        <w:rPr>
          <w:rFonts w:ascii="Times New Roman" w:hAnsi="Times New Roman" w:cs="Times New Roman"/>
          <w:sz w:val="24"/>
          <w:szCs w:val="24"/>
        </w:rPr>
        <w:t>esults for SES also showed that no significant differences between Low SES and High</w:t>
      </w:r>
      <w:r w:rsidR="00425886">
        <w:rPr>
          <w:rFonts w:ascii="Times New Roman" w:hAnsi="Times New Roman" w:cs="Times New Roman"/>
          <w:sz w:val="24"/>
          <w:szCs w:val="24"/>
        </w:rPr>
        <w:t xml:space="preserve"> </w:t>
      </w:r>
      <w:r w:rsidRPr="00A618F0">
        <w:rPr>
          <w:rFonts w:ascii="Times New Roman" w:hAnsi="Times New Roman" w:cs="Times New Roman"/>
          <w:sz w:val="24"/>
          <w:szCs w:val="24"/>
        </w:rPr>
        <w:t xml:space="preserve">SES in </w:t>
      </w:r>
      <w:r w:rsidR="00425886">
        <w:rPr>
          <w:rFonts w:ascii="Times New Roman" w:hAnsi="Times New Roman" w:cs="Times New Roman"/>
          <w:sz w:val="24"/>
          <w:szCs w:val="24"/>
        </w:rPr>
        <w:t>Time 1</w:t>
      </w:r>
      <w:r w:rsidRPr="00A618F0">
        <w:rPr>
          <w:rFonts w:ascii="Times New Roman" w:hAnsi="Times New Roman" w:cs="Times New Roman"/>
          <w:sz w:val="24"/>
          <w:szCs w:val="24"/>
        </w:rPr>
        <w:t xml:space="preserve"> regarding PA (</w:t>
      </w:r>
      <w:r w:rsidRPr="00A618F0">
        <w:rPr>
          <w:rFonts w:ascii="Times New Roman" w:hAnsi="Times New Roman" w:cs="Times New Roman"/>
          <w:i/>
          <w:sz w:val="24"/>
          <w:szCs w:val="24"/>
        </w:rPr>
        <w:t>U</w:t>
      </w:r>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3223,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-.25, </w:t>
      </w:r>
      <w:r w:rsidRPr="00F6495D">
        <w:rPr>
          <w:rFonts w:ascii="Times New Roman" w:hAnsi="Times New Roman" w:cs="Times New Roman"/>
          <w:i/>
          <w:sz w:val="24"/>
          <w:szCs w:val="24"/>
        </w:rPr>
        <w:t>p</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.80,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LSES</w:t>
      </w:r>
      <w:r w:rsidRPr="00A618F0">
        <w:rPr>
          <w:rFonts w:ascii="Times New Roman" w:hAnsi="Times New Roman" w:cs="Times New Roman"/>
          <w:sz w:val="24"/>
          <w:szCs w:val="24"/>
        </w:rPr>
        <w:t xml:space="preserve">=3.75,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girls</w:t>
      </w:r>
      <w:r w:rsidRPr="00A618F0">
        <w:rPr>
          <w:rFonts w:ascii="Times New Roman" w:hAnsi="Times New Roman" w:cs="Times New Roman"/>
          <w:sz w:val="24"/>
          <w:szCs w:val="24"/>
        </w:rPr>
        <w:t>=3.67) and NA (</w:t>
      </w:r>
      <w:r w:rsidRPr="00A618F0">
        <w:rPr>
          <w:rFonts w:ascii="Times New Roman" w:hAnsi="Times New Roman" w:cs="Times New Roman"/>
          <w:i/>
          <w:sz w:val="24"/>
          <w:szCs w:val="24"/>
        </w:rPr>
        <w:t>U</w:t>
      </w:r>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3196.5, Z =</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-.34, </w:t>
      </w:r>
      <w:r w:rsidRPr="00A618F0">
        <w:rPr>
          <w:rFonts w:ascii="Times New Roman" w:hAnsi="Times New Roman" w:cs="Times New Roman"/>
          <w:i/>
          <w:sz w:val="24"/>
          <w:szCs w:val="24"/>
        </w:rPr>
        <w:t>p</w:t>
      </w:r>
      <w:r w:rsidRPr="00A618F0">
        <w:rPr>
          <w:rFonts w:ascii="Times New Roman" w:hAnsi="Times New Roman" w:cs="Times New Roman"/>
          <w:sz w:val="24"/>
          <w:szCs w:val="24"/>
        </w:rPr>
        <w:t xml:space="preserve">=.74, </w:t>
      </w:r>
      <w:proofErr w:type="spellStart"/>
      <w:r w:rsidRPr="00F6495D">
        <w:rPr>
          <w:rFonts w:ascii="Times New Roman" w:hAnsi="Times New Roman" w:cs="Times New Roman"/>
          <w:i/>
          <w:sz w:val="24"/>
          <w:szCs w:val="24"/>
        </w:rPr>
        <w:t>Mdn</w:t>
      </w:r>
      <w:r w:rsidRPr="00A618F0">
        <w:rPr>
          <w:rFonts w:ascii="Times New Roman" w:hAnsi="Times New Roman" w:cs="Times New Roman"/>
          <w:sz w:val="24"/>
          <w:szCs w:val="24"/>
        </w:rPr>
        <w:t>LSES</w:t>
      </w:r>
      <w:proofErr w:type="spellEnd"/>
      <w:r w:rsidRPr="00A618F0">
        <w:rPr>
          <w:rFonts w:ascii="Times New Roman" w:hAnsi="Times New Roman" w:cs="Times New Roman"/>
          <w:sz w:val="24"/>
          <w:szCs w:val="24"/>
        </w:rPr>
        <w:t xml:space="preserve">=1.77, </w:t>
      </w:r>
      <w:proofErr w:type="spellStart"/>
      <w:r w:rsidRPr="00F6495D">
        <w:rPr>
          <w:rFonts w:ascii="Times New Roman" w:hAnsi="Times New Roman" w:cs="Times New Roman"/>
          <w:i/>
          <w:sz w:val="24"/>
          <w:szCs w:val="24"/>
        </w:rPr>
        <w:t>Mdn</w:t>
      </w:r>
      <w:r w:rsidRPr="00A618F0">
        <w:rPr>
          <w:rFonts w:ascii="Times New Roman" w:hAnsi="Times New Roman" w:cs="Times New Roman"/>
          <w:sz w:val="24"/>
          <w:szCs w:val="24"/>
        </w:rPr>
        <w:t>HSES</w:t>
      </w:r>
      <w:proofErr w:type="spellEnd"/>
      <w:r w:rsidR="00F6495D">
        <w:rPr>
          <w:rFonts w:ascii="Times New Roman" w:hAnsi="Times New Roman" w:cs="Times New Roman"/>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1.77) were found. The same results were found in </w:t>
      </w:r>
      <w:r w:rsidR="00425886">
        <w:rPr>
          <w:rFonts w:ascii="Times New Roman" w:hAnsi="Times New Roman" w:cs="Times New Roman"/>
          <w:sz w:val="24"/>
          <w:szCs w:val="24"/>
        </w:rPr>
        <w:t xml:space="preserve">Time 2 </w:t>
      </w:r>
      <w:r w:rsidRPr="00A618F0">
        <w:rPr>
          <w:rFonts w:ascii="Times New Roman" w:hAnsi="Times New Roman" w:cs="Times New Roman"/>
          <w:sz w:val="24"/>
          <w:szCs w:val="24"/>
        </w:rPr>
        <w:t>for PA (</w:t>
      </w:r>
      <w:r w:rsidRPr="00A618F0">
        <w:rPr>
          <w:rFonts w:ascii="Times New Roman" w:hAnsi="Times New Roman" w:cs="Times New Roman"/>
          <w:i/>
          <w:sz w:val="24"/>
          <w:szCs w:val="24"/>
        </w:rPr>
        <w:t>U</w:t>
      </w:r>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3177,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-.40, </w:t>
      </w:r>
      <w:r w:rsidRPr="00F6495D">
        <w:rPr>
          <w:rFonts w:ascii="Times New Roman" w:hAnsi="Times New Roman" w:cs="Times New Roman"/>
          <w:i/>
          <w:sz w:val="24"/>
          <w:szCs w:val="24"/>
        </w:rPr>
        <w:t>p</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.69, </w:t>
      </w:r>
      <w:proofErr w:type="spellStart"/>
      <w:r w:rsidRPr="00A618F0">
        <w:rPr>
          <w:rFonts w:ascii="Times New Roman" w:hAnsi="Times New Roman" w:cs="Times New Roman"/>
          <w:i/>
          <w:sz w:val="24"/>
          <w:szCs w:val="24"/>
        </w:rPr>
        <w:t>Mdn</w:t>
      </w:r>
      <w:proofErr w:type="spellEnd"/>
      <w:r w:rsidRPr="00A618F0">
        <w:rPr>
          <w:rFonts w:ascii="Times New Roman" w:hAnsi="Times New Roman" w:cs="Times New Roman"/>
          <w:i/>
          <w:sz w:val="24"/>
          <w:szCs w:val="24"/>
        </w:rPr>
        <w:t xml:space="preserve"> </w:t>
      </w:r>
      <w:r w:rsidRPr="00A618F0">
        <w:rPr>
          <w:rFonts w:ascii="Times New Roman" w:hAnsi="Times New Roman" w:cs="Times New Roman"/>
          <w:sz w:val="24"/>
          <w:szCs w:val="24"/>
        </w:rPr>
        <w:t xml:space="preserve">LSES=3.38, </w:t>
      </w:r>
      <w:proofErr w:type="spellStart"/>
      <w:r w:rsidRPr="00A618F0">
        <w:rPr>
          <w:rFonts w:ascii="Times New Roman" w:hAnsi="Times New Roman" w:cs="Times New Roman"/>
          <w:i/>
          <w:sz w:val="24"/>
          <w:szCs w:val="24"/>
        </w:rPr>
        <w:t>MdnHSES</w:t>
      </w:r>
      <w:proofErr w:type="spellEnd"/>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3.29) and NA (</w:t>
      </w:r>
      <w:r w:rsidRPr="00A618F0">
        <w:rPr>
          <w:rFonts w:ascii="Times New Roman" w:hAnsi="Times New Roman" w:cs="Times New Roman"/>
          <w:i/>
          <w:sz w:val="24"/>
          <w:szCs w:val="24"/>
        </w:rPr>
        <w:t>U</w:t>
      </w:r>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3061, </w:t>
      </w:r>
      <w:r w:rsidRPr="00A618F0">
        <w:rPr>
          <w:rFonts w:ascii="Times New Roman" w:hAnsi="Times New Roman" w:cs="Times New Roman"/>
          <w:i/>
          <w:sz w:val="24"/>
          <w:szCs w:val="24"/>
        </w:rPr>
        <w:t>Z</w:t>
      </w:r>
      <w:r w:rsidRPr="00A618F0">
        <w:rPr>
          <w:rFonts w:ascii="Times New Roman" w:hAnsi="Times New Roman" w:cs="Times New Roman"/>
          <w:sz w:val="24"/>
          <w:szCs w:val="24"/>
        </w:rPr>
        <w:t xml:space="preserve"> =</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-.69,</w:t>
      </w:r>
      <w:r w:rsidR="00F6495D">
        <w:rPr>
          <w:rFonts w:ascii="Times New Roman" w:hAnsi="Times New Roman" w:cs="Times New Roman"/>
          <w:sz w:val="24"/>
          <w:szCs w:val="24"/>
        </w:rPr>
        <w:t xml:space="preserve"> </w:t>
      </w:r>
      <w:r w:rsidRPr="00F6495D">
        <w:rPr>
          <w:rFonts w:ascii="Times New Roman" w:hAnsi="Times New Roman" w:cs="Times New Roman"/>
          <w:i/>
          <w:sz w:val="24"/>
          <w:szCs w:val="24"/>
        </w:rPr>
        <w:t>p</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.49, </w:t>
      </w:r>
      <w:proofErr w:type="spellStart"/>
      <w:r w:rsidRPr="00A618F0">
        <w:rPr>
          <w:rFonts w:ascii="Times New Roman" w:hAnsi="Times New Roman" w:cs="Times New Roman"/>
          <w:i/>
          <w:sz w:val="24"/>
          <w:szCs w:val="24"/>
        </w:rPr>
        <w:t>MdnHSES</w:t>
      </w:r>
      <w:proofErr w:type="spellEnd"/>
      <w:r w:rsidR="00F6495D">
        <w:rPr>
          <w:rFonts w:ascii="Times New Roman" w:hAnsi="Times New Roman" w:cs="Times New Roman"/>
          <w:i/>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 xml:space="preserve">1.53, </w:t>
      </w:r>
      <w:proofErr w:type="spellStart"/>
      <w:r w:rsidRPr="00A618F0">
        <w:rPr>
          <w:rFonts w:ascii="Times New Roman" w:hAnsi="Times New Roman" w:cs="Times New Roman"/>
          <w:i/>
          <w:sz w:val="24"/>
          <w:szCs w:val="24"/>
        </w:rPr>
        <w:t>Mdn</w:t>
      </w:r>
      <w:r w:rsidRPr="00A618F0">
        <w:rPr>
          <w:rFonts w:ascii="Times New Roman" w:hAnsi="Times New Roman" w:cs="Times New Roman"/>
          <w:sz w:val="24"/>
          <w:szCs w:val="24"/>
        </w:rPr>
        <w:t>HSES</w:t>
      </w:r>
      <w:proofErr w:type="spellEnd"/>
      <w:r w:rsidR="00F6495D">
        <w:rPr>
          <w:rFonts w:ascii="Times New Roman" w:hAnsi="Times New Roman" w:cs="Times New Roman"/>
          <w:sz w:val="24"/>
          <w:szCs w:val="24"/>
        </w:rPr>
        <w:t xml:space="preserve"> </w:t>
      </w:r>
      <w:r w:rsidRPr="00A618F0">
        <w:rPr>
          <w:rFonts w:ascii="Times New Roman" w:hAnsi="Times New Roman" w:cs="Times New Roman"/>
          <w:sz w:val="24"/>
          <w:szCs w:val="24"/>
        </w:rPr>
        <w:t>=</w:t>
      </w:r>
      <w:r w:rsidR="00F6495D">
        <w:rPr>
          <w:rFonts w:ascii="Times New Roman" w:hAnsi="Times New Roman" w:cs="Times New Roman"/>
          <w:sz w:val="24"/>
          <w:szCs w:val="24"/>
        </w:rPr>
        <w:t xml:space="preserve"> </w:t>
      </w:r>
      <w:r w:rsidRPr="00A618F0">
        <w:rPr>
          <w:rFonts w:ascii="Times New Roman" w:hAnsi="Times New Roman" w:cs="Times New Roman"/>
          <w:sz w:val="24"/>
          <w:szCs w:val="24"/>
        </w:rPr>
        <w:t>1.67).</w:t>
      </w:r>
    </w:p>
    <w:p w:rsid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w:t>
      </w:r>
    </w:p>
    <w:p w:rsidR="00D50942" w:rsidRPr="00D50942" w:rsidRDefault="00D50942" w:rsidP="00601727">
      <w:pPr>
        <w:tabs>
          <w:tab w:val="left" w:pos="1440"/>
        </w:tabs>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Insert Table 5</w:t>
      </w:r>
      <w:r w:rsidRPr="00D50942">
        <w:rPr>
          <w:rFonts w:ascii="Times New Roman" w:hAnsi="Times New Roman" w:cs="Times New Roman"/>
          <w:sz w:val="24"/>
          <w:szCs w:val="24"/>
        </w:rPr>
        <w:t xml:space="preserve"> here</w:t>
      </w:r>
    </w:p>
    <w:p w:rsidR="00D50942" w:rsidRPr="00D50942" w:rsidRDefault="00D50942" w:rsidP="00601727">
      <w:pPr>
        <w:autoSpaceDE w:val="0"/>
        <w:autoSpaceDN w:val="0"/>
        <w:adjustRightInd w:val="0"/>
        <w:spacing w:after="0" w:line="480" w:lineRule="auto"/>
        <w:ind w:left="709" w:hanging="709"/>
        <w:rPr>
          <w:rFonts w:ascii="Times New Roman" w:hAnsi="Times New Roman" w:cs="Times New Roman"/>
          <w:sz w:val="24"/>
          <w:szCs w:val="24"/>
        </w:rPr>
      </w:pPr>
      <w:r w:rsidRPr="00D50942">
        <w:rPr>
          <w:rFonts w:ascii="Times New Roman" w:hAnsi="Times New Roman" w:cs="Times New Roman"/>
          <w:i/>
          <w:sz w:val="24"/>
          <w:szCs w:val="24"/>
        </w:rPr>
        <w:t>---------------------------</w:t>
      </w:r>
    </w:p>
    <w:p w:rsidR="00EA5D16" w:rsidRDefault="00EA5D16" w:rsidP="00601727">
      <w:pPr>
        <w:spacing w:after="0" w:line="480" w:lineRule="auto"/>
        <w:ind w:firstLine="567"/>
        <w:jc w:val="center"/>
        <w:rPr>
          <w:rFonts w:ascii="Times New Roman" w:hAnsi="Times New Roman" w:cs="Times New Roman"/>
          <w:b/>
          <w:sz w:val="24"/>
          <w:szCs w:val="24"/>
        </w:rPr>
      </w:pPr>
    </w:p>
    <w:p w:rsidR="00EA5D16" w:rsidRDefault="00EA5D16" w:rsidP="00601727">
      <w:pPr>
        <w:spacing w:after="0" w:line="480" w:lineRule="auto"/>
        <w:ind w:firstLine="567"/>
        <w:jc w:val="center"/>
        <w:rPr>
          <w:rFonts w:ascii="Times New Roman" w:hAnsi="Times New Roman" w:cs="Times New Roman"/>
          <w:b/>
          <w:sz w:val="24"/>
          <w:szCs w:val="24"/>
        </w:rPr>
      </w:pPr>
    </w:p>
    <w:p w:rsidR="00EA5D16" w:rsidRDefault="00EA5D16" w:rsidP="00601727">
      <w:pPr>
        <w:spacing w:after="0" w:line="480" w:lineRule="auto"/>
        <w:ind w:firstLine="567"/>
        <w:jc w:val="center"/>
        <w:rPr>
          <w:rFonts w:ascii="Times New Roman" w:hAnsi="Times New Roman" w:cs="Times New Roman"/>
          <w:b/>
          <w:sz w:val="24"/>
          <w:szCs w:val="24"/>
        </w:rPr>
      </w:pPr>
    </w:p>
    <w:p w:rsidR="00096C85" w:rsidRPr="00251A47" w:rsidRDefault="002704E9" w:rsidP="00601727">
      <w:pPr>
        <w:spacing w:after="0" w:line="480" w:lineRule="auto"/>
        <w:ind w:firstLine="567"/>
        <w:jc w:val="center"/>
        <w:rPr>
          <w:rFonts w:ascii="Times New Roman" w:hAnsi="Times New Roman" w:cs="Times New Roman"/>
          <w:b/>
          <w:sz w:val="24"/>
          <w:szCs w:val="24"/>
        </w:rPr>
      </w:pPr>
      <w:r w:rsidRPr="002704E9">
        <w:rPr>
          <w:rFonts w:ascii="Times New Roman" w:hAnsi="Times New Roman" w:cs="Times New Roman"/>
          <w:b/>
          <w:sz w:val="24"/>
          <w:szCs w:val="24"/>
        </w:rPr>
        <w:lastRenderedPageBreak/>
        <w:t>Discussion</w:t>
      </w:r>
    </w:p>
    <w:p w:rsidR="00A93365" w:rsidRDefault="00096C85"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The aim of this study was to </w:t>
      </w:r>
      <w:r w:rsidR="00AB7EED" w:rsidRPr="004353A0">
        <w:rPr>
          <w:rFonts w:ascii="Times New Roman" w:hAnsi="Times New Roman" w:cs="Times New Roman"/>
          <w:sz w:val="24"/>
          <w:szCs w:val="24"/>
        </w:rPr>
        <w:t xml:space="preserve">study </w:t>
      </w:r>
      <w:r w:rsidR="00251A47">
        <w:rPr>
          <w:rFonts w:ascii="Times New Roman" w:hAnsi="Times New Roman" w:cs="Times New Roman"/>
          <w:sz w:val="24"/>
          <w:szCs w:val="24"/>
        </w:rPr>
        <w:t xml:space="preserve">for the first time in Peru </w:t>
      </w:r>
      <w:r w:rsidRPr="004353A0">
        <w:rPr>
          <w:rFonts w:ascii="Times New Roman" w:hAnsi="Times New Roman" w:cs="Times New Roman"/>
          <w:sz w:val="24"/>
          <w:szCs w:val="24"/>
        </w:rPr>
        <w:t xml:space="preserve">the </w:t>
      </w:r>
      <w:r w:rsidR="00AB7EED" w:rsidRPr="004353A0">
        <w:rPr>
          <w:rFonts w:ascii="Times New Roman" w:hAnsi="Times New Roman" w:cs="Times New Roman"/>
          <w:sz w:val="24"/>
          <w:szCs w:val="24"/>
        </w:rPr>
        <w:t>psychometric properties of the PANAS</w:t>
      </w:r>
      <w:r w:rsidR="00251A47">
        <w:rPr>
          <w:rFonts w:ascii="Times New Roman" w:hAnsi="Times New Roman" w:cs="Times New Roman"/>
          <w:sz w:val="24"/>
          <w:szCs w:val="24"/>
        </w:rPr>
        <w:t>-</w:t>
      </w:r>
      <w:r w:rsidR="00AB7EED" w:rsidRPr="004353A0">
        <w:rPr>
          <w:rFonts w:ascii="Times New Roman" w:hAnsi="Times New Roman" w:cs="Times New Roman"/>
          <w:sz w:val="24"/>
          <w:szCs w:val="24"/>
        </w:rPr>
        <w:t>C in a preadolescent sample in Lima</w:t>
      </w:r>
      <w:r w:rsidR="00251A47">
        <w:rPr>
          <w:rFonts w:ascii="Times New Roman" w:hAnsi="Times New Roman" w:cs="Times New Roman"/>
          <w:sz w:val="24"/>
          <w:szCs w:val="24"/>
        </w:rPr>
        <w:t>, More concretely the prese</w:t>
      </w:r>
      <w:r w:rsidR="00A93365">
        <w:rPr>
          <w:rFonts w:ascii="Times New Roman" w:hAnsi="Times New Roman" w:cs="Times New Roman"/>
          <w:sz w:val="24"/>
          <w:szCs w:val="24"/>
        </w:rPr>
        <w:t>nt</w:t>
      </w:r>
      <w:r w:rsidR="00251A47">
        <w:rPr>
          <w:rFonts w:ascii="Times New Roman" w:hAnsi="Times New Roman" w:cs="Times New Roman"/>
          <w:sz w:val="24"/>
          <w:szCs w:val="24"/>
        </w:rPr>
        <w:t xml:space="preserve"> research </w:t>
      </w:r>
      <w:r w:rsidR="00A93365">
        <w:rPr>
          <w:rFonts w:ascii="Times New Roman" w:hAnsi="Times New Roman" w:cs="Times New Roman"/>
          <w:sz w:val="24"/>
          <w:szCs w:val="24"/>
        </w:rPr>
        <w:t xml:space="preserve">evaluated </w:t>
      </w:r>
      <w:r w:rsidR="00EA5D16">
        <w:rPr>
          <w:rFonts w:ascii="Times New Roman" w:hAnsi="Times New Roman" w:cs="Times New Roman"/>
          <w:sz w:val="24"/>
          <w:szCs w:val="24"/>
        </w:rPr>
        <w:t xml:space="preserve">evidences of </w:t>
      </w:r>
      <w:r w:rsidR="00251A47">
        <w:rPr>
          <w:rFonts w:ascii="Times New Roman" w:hAnsi="Times New Roman" w:cs="Times New Roman"/>
          <w:sz w:val="24"/>
          <w:szCs w:val="24"/>
        </w:rPr>
        <w:t xml:space="preserve">construct validity and the internal consistency </w:t>
      </w:r>
      <w:r w:rsidR="00A93365">
        <w:rPr>
          <w:rFonts w:ascii="Times New Roman" w:hAnsi="Times New Roman" w:cs="Times New Roman"/>
          <w:sz w:val="24"/>
          <w:szCs w:val="24"/>
        </w:rPr>
        <w:t xml:space="preserve">of the scale. </w:t>
      </w:r>
    </w:p>
    <w:p w:rsidR="00A93365" w:rsidRDefault="00A93365"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I</w:t>
      </w:r>
      <w:r w:rsidR="00251A47">
        <w:rPr>
          <w:rFonts w:ascii="Times New Roman" w:hAnsi="Times New Roman" w:cs="Times New Roman"/>
          <w:sz w:val="24"/>
          <w:szCs w:val="24"/>
        </w:rPr>
        <w:t xml:space="preserve">n </w:t>
      </w:r>
      <w:r w:rsidR="00D54265">
        <w:rPr>
          <w:rFonts w:ascii="Times New Roman" w:hAnsi="Times New Roman" w:cs="Times New Roman"/>
          <w:sz w:val="24"/>
          <w:szCs w:val="24"/>
        </w:rPr>
        <w:t>order</w:t>
      </w:r>
      <w:r w:rsidR="00251A47">
        <w:rPr>
          <w:rFonts w:ascii="Times New Roman" w:hAnsi="Times New Roman" w:cs="Times New Roman"/>
          <w:sz w:val="24"/>
          <w:szCs w:val="24"/>
        </w:rPr>
        <w:t xml:space="preserve"> to achieve this </w:t>
      </w:r>
      <w:r>
        <w:rPr>
          <w:rFonts w:ascii="Times New Roman" w:hAnsi="Times New Roman" w:cs="Times New Roman"/>
          <w:sz w:val="24"/>
          <w:szCs w:val="24"/>
        </w:rPr>
        <w:t>aim</w:t>
      </w:r>
      <w:r w:rsidR="00251A47">
        <w:rPr>
          <w:rFonts w:ascii="Times New Roman" w:hAnsi="Times New Roman" w:cs="Times New Roman"/>
          <w:sz w:val="24"/>
          <w:szCs w:val="24"/>
        </w:rPr>
        <w:t xml:space="preserve">, the PANAS C was first translated </w:t>
      </w:r>
      <w:r w:rsidR="00C01FFC">
        <w:rPr>
          <w:rFonts w:ascii="Times New Roman" w:hAnsi="Times New Roman" w:cs="Times New Roman"/>
          <w:sz w:val="24"/>
          <w:szCs w:val="24"/>
        </w:rPr>
        <w:t xml:space="preserve">into Spanish </w:t>
      </w:r>
      <w:r w:rsidR="00251A47">
        <w:rPr>
          <w:rFonts w:ascii="Times New Roman" w:hAnsi="Times New Roman" w:cs="Times New Roman"/>
          <w:sz w:val="24"/>
          <w:szCs w:val="24"/>
        </w:rPr>
        <w:t>using a back translation procedure</w:t>
      </w:r>
      <w:r w:rsidR="00183AFE">
        <w:rPr>
          <w:rFonts w:ascii="Times New Roman" w:hAnsi="Times New Roman" w:cs="Times New Roman"/>
          <w:sz w:val="24"/>
          <w:szCs w:val="24"/>
        </w:rPr>
        <w:t xml:space="preserve"> </w:t>
      </w:r>
      <w:r w:rsidR="00183AFE" w:rsidRPr="00EA5D16">
        <w:rPr>
          <w:rFonts w:ascii="Times New Roman" w:hAnsi="Times New Roman" w:cs="Times New Roman"/>
          <w:sz w:val="24"/>
          <w:szCs w:val="24"/>
          <w:highlight w:val="yellow"/>
        </w:rPr>
        <w:t>(we</w:t>
      </w:r>
      <w:r w:rsidR="00C01FFC" w:rsidRPr="00EA5D16">
        <w:rPr>
          <w:rFonts w:ascii="Times New Roman" w:hAnsi="Times New Roman" w:cs="Times New Roman"/>
          <w:sz w:val="24"/>
          <w:szCs w:val="24"/>
          <w:highlight w:val="yellow"/>
        </w:rPr>
        <w:t xml:space="preserve"> recommend using </w:t>
      </w:r>
      <w:r w:rsidR="00183AFE" w:rsidRPr="00EA5D16">
        <w:rPr>
          <w:rFonts w:ascii="Times New Roman" w:hAnsi="Times New Roman" w:cs="Times New Roman"/>
          <w:sz w:val="24"/>
          <w:szCs w:val="24"/>
          <w:highlight w:val="yellow"/>
        </w:rPr>
        <w:t xml:space="preserve">this procedure </w:t>
      </w:r>
      <w:r w:rsidR="00C01FFC" w:rsidRPr="00EA5D16">
        <w:rPr>
          <w:rFonts w:ascii="Times New Roman" w:hAnsi="Times New Roman" w:cs="Times New Roman"/>
          <w:sz w:val="24"/>
          <w:szCs w:val="24"/>
          <w:highlight w:val="yellow"/>
        </w:rPr>
        <w:t xml:space="preserve">when translating instruments into </w:t>
      </w:r>
      <w:r w:rsidR="00183AFE" w:rsidRPr="00EA5D16">
        <w:rPr>
          <w:rFonts w:ascii="Times New Roman" w:hAnsi="Times New Roman" w:cs="Times New Roman"/>
          <w:sz w:val="24"/>
          <w:szCs w:val="24"/>
          <w:highlight w:val="yellow"/>
        </w:rPr>
        <w:t>o</w:t>
      </w:r>
      <w:r w:rsidR="00C01FFC" w:rsidRPr="00EA5D16">
        <w:rPr>
          <w:rFonts w:ascii="Times New Roman" w:hAnsi="Times New Roman" w:cs="Times New Roman"/>
          <w:sz w:val="24"/>
          <w:szCs w:val="24"/>
          <w:highlight w:val="yellow"/>
        </w:rPr>
        <w:t>ther languages</w:t>
      </w:r>
      <w:r w:rsidR="00183AFE" w:rsidRPr="00EA5D16">
        <w:rPr>
          <w:rFonts w:ascii="Times New Roman" w:hAnsi="Times New Roman" w:cs="Times New Roman"/>
          <w:sz w:val="24"/>
          <w:szCs w:val="24"/>
          <w:highlight w:val="yellow"/>
        </w:rPr>
        <w:t>)</w:t>
      </w:r>
      <w:r w:rsidR="00C01FFC">
        <w:rPr>
          <w:rFonts w:ascii="Times New Roman" w:hAnsi="Times New Roman" w:cs="Times New Roman"/>
          <w:sz w:val="24"/>
          <w:szCs w:val="24"/>
        </w:rPr>
        <w:t xml:space="preserve">. Then, </w:t>
      </w:r>
      <w:r w:rsidR="00251A47">
        <w:rPr>
          <w:rFonts w:ascii="Times New Roman" w:hAnsi="Times New Roman" w:cs="Times New Roman"/>
          <w:sz w:val="24"/>
          <w:szCs w:val="24"/>
        </w:rPr>
        <w:t xml:space="preserve">several </w:t>
      </w:r>
      <w:r w:rsidR="00C01FFC">
        <w:rPr>
          <w:rFonts w:ascii="Times New Roman" w:hAnsi="Times New Roman" w:cs="Times New Roman"/>
          <w:sz w:val="24"/>
          <w:szCs w:val="24"/>
        </w:rPr>
        <w:t xml:space="preserve">confirmatory </w:t>
      </w:r>
      <w:r w:rsidR="00251A47">
        <w:rPr>
          <w:rFonts w:ascii="Times New Roman" w:hAnsi="Times New Roman" w:cs="Times New Roman"/>
          <w:sz w:val="24"/>
          <w:szCs w:val="24"/>
        </w:rPr>
        <w:t>factor analyses were per</w:t>
      </w:r>
      <w:r>
        <w:rPr>
          <w:rFonts w:ascii="Times New Roman" w:hAnsi="Times New Roman" w:cs="Times New Roman"/>
          <w:sz w:val="24"/>
          <w:szCs w:val="24"/>
        </w:rPr>
        <w:t xml:space="preserve">formed </w:t>
      </w:r>
      <w:r w:rsidR="00D54265">
        <w:rPr>
          <w:rFonts w:ascii="Times New Roman" w:hAnsi="Times New Roman" w:cs="Times New Roman"/>
          <w:sz w:val="24"/>
          <w:szCs w:val="24"/>
        </w:rPr>
        <w:t xml:space="preserve">and later </w:t>
      </w:r>
      <w:r>
        <w:rPr>
          <w:rFonts w:ascii="Times New Roman" w:hAnsi="Times New Roman" w:cs="Times New Roman"/>
          <w:sz w:val="24"/>
          <w:szCs w:val="24"/>
        </w:rPr>
        <w:t xml:space="preserve">several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analyses were </w:t>
      </w:r>
      <w:r w:rsidR="00C01FFC">
        <w:rPr>
          <w:rFonts w:ascii="Times New Roman" w:hAnsi="Times New Roman" w:cs="Times New Roman"/>
          <w:sz w:val="24"/>
          <w:szCs w:val="24"/>
        </w:rPr>
        <w:t xml:space="preserve">calculated </w:t>
      </w:r>
      <w:r>
        <w:rPr>
          <w:rFonts w:ascii="Times New Roman" w:hAnsi="Times New Roman" w:cs="Times New Roman"/>
          <w:sz w:val="24"/>
          <w:szCs w:val="24"/>
        </w:rPr>
        <w:t xml:space="preserve">in order to evaluate the factor structure and the convergent validity of the scale. Finally, </w:t>
      </w:r>
      <w:proofErr w:type="spellStart"/>
      <w:r>
        <w:rPr>
          <w:rFonts w:ascii="Times New Roman" w:hAnsi="Times New Roman" w:cs="Times New Roman"/>
          <w:sz w:val="24"/>
          <w:szCs w:val="24"/>
        </w:rPr>
        <w:t>Cronbach´s</w:t>
      </w:r>
      <w:proofErr w:type="spellEnd"/>
      <w:r>
        <w:rPr>
          <w:rFonts w:ascii="Times New Roman" w:hAnsi="Times New Roman" w:cs="Times New Roman"/>
          <w:sz w:val="24"/>
          <w:szCs w:val="24"/>
        </w:rPr>
        <w:t xml:space="preserve"> alpha internal consistency coefficient was used as a measure of reliability.</w:t>
      </w:r>
    </w:p>
    <w:p w:rsidR="00E740C6" w:rsidRDefault="00A93365" w:rsidP="00601727">
      <w:pPr>
        <w:spacing w:after="0" w:line="480" w:lineRule="auto"/>
        <w:ind w:firstLine="567"/>
        <w:rPr>
          <w:rFonts w:ascii="Times New Roman" w:eastAsia="Times New Roman" w:hAnsi="Times New Roman" w:cs="Times New Roman"/>
          <w:sz w:val="24"/>
          <w:szCs w:val="24"/>
        </w:rPr>
      </w:pPr>
      <w:r>
        <w:rPr>
          <w:rFonts w:ascii="Times New Roman" w:hAnsi="Times New Roman" w:cs="Times New Roman"/>
          <w:sz w:val="24"/>
          <w:szCs w:val="24"/>
        </w:rPr>
        <w:t>Before discussing the results of the psychometric analyses, it is particularly impor</w:t>
      </w:r>
      <w:r w:rsidR="0056797E">
        <w:rPr>
          <w:rFonts w:ascii="Times New Roman" w:hAnsi="Times New Roman" w:cs="Times New Roman"/>
          <w:sz w:val="24"/>
          <w:szCs w:val="24"/>
        </w:rPr>
        <w:t xml:space="preserve">tant </w:t>
      </w:r>
      <w:r>
        <w:rPr>
          <w:rFonts w:ascii="Times New Roman" w:hAnsi="Times New Roman" w:cs="Times New Roman"/>
          <w:sz w:val="24"/>
          <w:szCs w:val="24"/>
        </w:rPr>
        <w:t>to com</w:t>
      </w:r>
      <w:r w:rsidR="0056797E">
        <w:rPr>
          <w:rFonts w:ascii="Times New Roman" w:hAnsi="Times New Roman" w:cs="Times New Roman"/>
          <w:sz w:val="24"/>
          <w:szCs w:val="24"/>
        </w:rPr>
        <w:t>m</w:t>
      </w:r>
      <w:r>
        <w:rPr>
          <w:rFonts w:ascii="Times New Roman" w:hAnsi="Times New Roman" w:cs="Times New Roman"/>
          <w:sz w:val="24"/>
          <w:szCs w:val="24"/>
        </w:rPr>
        <w:t xml:space="preserve">ent on the translation </w:t>
      </w:r>
      <w:r w:rsidR="0056797E">
        <w:rPr>
          <w:rFonts w:ascii="Times New Roman" w:hAnsi="Times New Roman" w:cs="Times New Roman"/>
          <w:sz w:val="24"/>
          <w:szCs w:val="24"/>
        </w:rPr>
        <w:t xml:space="preserve">process </w:t>
      </w:r>
      <w:r>
        <w:rPr>
          <w:rFonts w:ascii="Times New Roman" w:hAnsi="Times New Roman" w:cs="Times New Roman"/>
          <w:sz w:val="24"/>
          <w:szCs w:val="24"/>
        </w:rPr>
        <w:t>of the scale. Because the scale was not applied before in Peru</w:t>
      </w:r>
      <w:r w:rsidR="00E740C6">
        <w:rPr>
          <w:rFonts w:ascii="Times New Roman" w:hAnsi="Times New Roman" w:cs="Times New Roman"/>
          <w:sz w:val="24"/>
          <w:szCs w:val="24"/>
        </w:rPr>
        <w:t>,</w:t>
      </w:r>
      <w:r>
        <w:rPr>
          <w:rFonts w:ascii="Times New Roman" w:hAnsi="Times New Roman" w:cs="Times New Roman"/>
          <w:sz w:val="24"/>
          <w:szCs w:val="24"/>
        </w:rPr>
        <w:t xml:space="preserve"> and up to our knowledge there was no other known Spanish version of the scale</w:t>
      </w:r>
      <w:r w:rsidR="00E740C6">
        <w:rPr>
          <w:rFonts w:ascii="Times New Roman" w:hAnsi="Times New Roman" w:cs="Times New Roman"/>
          <w:sz w:val="24"/>
          <w:szCs w:val="24"/>
        </w:rPr>
        <w:t>,</w:t>
      </w:r>
      <w:r>
        <w:rPr>
          <w:rFonts w:ascii="Times New Roman" w:hAnsi="Times New Roman" w:cs="Times New Roman"/>
          <w:sz w:val="24"/>
          <w:szCs w:val="24"/>
        </w:rPr>
        <w:t xml:space="preserve"> the translation of the </w:t>
      </w:r>
      <w:r w:rsidR="00876BE9">
        <w:rPr>
          <w:rFonts w:ascii="Times New Roman" w:hAnsi="Times New Roman" w:cs="Times New Roman"/>
          <w:sz w:val="24"/>
          <w:szCs w:val="24"/>
        </w:rPr>
        <w:t xml:space="preserve">instrument </w:t>
      </w:r>
      <w:r>
        <w:rPr>
          <w:rFonts w:ascii="Times New Roman" w:hAnsi="Times New Roman" w:cs="Times New Roman"/>
          <w:sz w:val="24"/>
          <w:szCs w:val="24"/>
        </w:rPr>
        <w:t xml:space="preserve">scale was </w:t>
      </w:r>
      <w:r w:rsidR="00514299">
        <w:rPr>
          <w:rFonts w:ascii="Times New Roman" w:hAnsi="Times New Roman" w:cs="Times New Roman"/>
          <w:sz w:val="24"/>
          <w:szCs w:val="24"/>
        </w:rPr>
        <w:t xml:space="preserve">performed using </w:t>
      </w:r>
      <w:r w:rsidR="00213A5B">
        <w:rPr>
          <w:rFonts w:ascii="Times New Roman" w:hAnsi="Times New Roman" w:cs="Times New Roman"/>
          <w:sz w:val="24"/>
          <w:szCs w:val="24"/>
        </w:rPr>
        <w:t>t</w:t>
      </w:r>
      <w:r w:rsidR="00514299">
        <w:rPr>
          <w:rFonts w:ascii="Times New Roman" w:hAnsi="Times New Roman" w:cs="Times New Roman"/>
          <w:sz w:val="24"/>
          <w:szCs w:val="24"/>
        </w:rPr>
        <w:t xml:space="preserve">he methodology suggested by </w:t>
      </w:r>
      <w:r w:rsidR="00514299" w:rsidRPr="004353A0">
        <w:rPr>
          <w:rFonts w:ascii="Times New Roman" w:hAnsi="Times New Roman" w:cs="Times New Roman"/>
          <w:sz w:val="24"/>
          <w:szCs w:val="24"/>
        </w:rPr>
        <w:t>Guillemin, Bombardier and Beaton (1993</w:t>
      </w:r>
      <w:r w:rsidR="00514299">
        <w:rPr>
          <w:rFonts w:ascii="Times New Roman" w:hAnsi="Times New Roman" w:cs="Times New Roman"/>
          <w:sz w:val="24"/>
          <w:szCs w:val="24"/>
        </w:rPr>
        <w:t xml:space="preserve">) </w:t>
      </w:r>
      <w:r w:rsidR="00E740C6">
        <w:rPr>
          <w:rFonts w:ascii="Times New Roman" w:hAnsi="Times New Roman" w:cs="Times New Roman"/>
          <w:sz w:val="24"/>
          <w:szCs w:val="24"/>
        </w:rPr>
        <w:t xml:space="preserve">which included a back translation of the scale. The procedure suggested by </w:t>
      </w:r>
      <w:proofErr w:type="spellStart"/>
      <w:r w:rsidR="00E740C6">
        <w:rPr>
          <w:rFonts w:ascii="Times New Roman" w:hAnsi="Times New Roman" w:cs="Times New Roman"/>
          <w:sz w:val="24"/>
          <w:szCs w:val="24"/>
        </w:rPr>
        <w:t>Guillemn</w:t>
      </w:r>
      <w:proofErr w:type="spellEnd"/>
      <w:r w:rsidR="00E740C6">
        <w:rPr>
          <w:rFonts w:ascii="Times New Roman" w:hAnsi="Times New Roman" w:cs="Times New Roman"/>
          <w:sz w:val="24"/>
          <w:szCs w:val="24"/>
        </w:rPr>
        <w:t xml:space="preserve"> et al., (1993) </w:t>
      </w:r>
      <w:r w:rsidR="00514299">
        <w:rPr>
          <w:rFonts w:ascii="Times New Roman" w:hAnsi="Times New Roman" w:cs="Times New Roman"/>
          <w:sz w:val="24"/>
          <w:szCs w:val="24"/>
        </w:rPr>
        <w:t xml:space="preserve">has been used </w:t>
      </w:r>
      <w:r w:rsidR="00E740C6">
        <w:rPr>
          <w:rFonts w:ascii="Times New Roman" w:hAnsi="Times New Roman" w:cs="Times New Roman"/>
          <w:sz w:val="24"/>
          <w:szCs w:val="24"/>
        </w:rPr>
        <w:t xml:space="preserve">extensively and </w:t>
      </w:r>
      <w:r w:rsidR="00514299">
        <w:rPr>
          <w:rFonts w:ascii="Times New Roman" w:hAnsi="Times New Roman" w:cs="Times New Roman"/>
          <w:sz w:val="24"/>
          <w:szCs w:val="24"/>
        </w:rPr>
        <w:t>very recently when translating and adapting instruments into different cultures</w:t>
      </w:r>
      <w:r w:rsidR="00213A5B">
        <w:rPr>
          <w:rFonts w:ascii="Times New Roman" w:hAnsi="Times New Roman" w:cs="Times New Roman"/>
          <w:sz w:val="24"/>
          <w:szCs w:val="24"/>
        </w:rPr>
        <w:t xml:space="preserve"> such as </w:t>
      </w:r>
      <w:r w:rsidR="00E740C6">
        <w:rPr>
          <w:rFonts w:ascii="Times New Roman" w:hAnsi="Times New Roman" w:cs="Times New Roman"/>
          <w:sz w:val="24"/>
          <w:szCs w:val="24"/>
        </w:rPr>
        <w:t xml:space="preserve">in </w:t>
      </w:r>
      <w:r w:rsidR="00213A5B">
        <w:rPr>
          <w:rFonts w:ascii="Times New Roman" w:hAnsi="Times New Roman" w:cs="Times New Roman"/>
          <w:sz w:val="24"/>
          <w:szCs w:val="24"/>
        </w:rPr>
        <w:t xml:space="preserve">Korea </w:t>
      </w:r>
      <w:r w:rsidR="00514299">
        <w:rPr>
          <w:rFonts w:ascii="Times New Roman" w:hAnsi="Times New Roman" w:cs="Times New Roman"/>
          <w:sz w:val="24"/>
          <w:szCs w:val="24"/>
        </w:rPr>
        <w:t xml:space="preserve"> (</w:t>
      </w:r>
      <w:hyperlink r:id="rId9" w:history="1">
        <w:r w:rsidR="00514299" w:rsidRPr="008B5072">
          <w:rPr>
            <w:rFonts w:ascii="Times New Roman" w:eastAsia="Times New Roman" w:hAnsi="Times New Roman" w:cs="Times New Roman"/>
            <w:sz w:val="24"/>
            <w:szCs w:val="24"/>
          </w:rPr>
          <w:t>Kwon</w:t>
        </w:r>
      </w:hyperlink>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Kim Park</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Oh</w:t>
      </w:r>
      <w:r w:rsidR="00514299">
        <w:rPr>
          <w:rFonts w:ascii="Times New Roman" w:eastAsia="Times New Roman" w:hAnsi="Times New Roman" w:cs="Times New Roman"/>
          <w:sz w:val="24"/>
          <w:szCs w:val="24"/>
        </w:rPr>
        <w:t xml:space="preserve"> &amp; </w:t>
      </w:r>
      <w:hyperlink r:id="rId10" w:history="1">
        <w:r w:rsidR="00514299" w:rsidRPr="008B5072">
          <w:rPr>
            <w:rFonts w:ascii="Times New Roman" w:eastAsia="Times New Roman" w:hAnsi="Times New Roman" w:cs="Times New Roman"/>
            <w:sz w:val="24"/>
            <w:szCs w:val="24"/>
          </w:rPr>
          <w:t>Han</w:t>
        </w:r>
        <w:r w:rsidR="00514299">
          <w:rPr>
            <w:rFonts w:ascii="Times New Roman" w:eastAsia="Times New Roman" w:hAnsi="Times New Roman" w:cs="Times New Roman"/>
            <w:sz w:val="24"/>
            <w:szCs w:val="24"/>
          </w:rPr>
          <w:t xml:space="preserve">, </w:t>
        </w:r>
      </w:hyperlink>
      <w:r w:rsidR="00514299" w:rsidRPr="008B5072">
        <w:rPr>
          <w:rFonts w:ascii="Times New Roman" w:eastAsia="Times New Roman" w:hAnsi="Times New Roman" w:cs="Times New Roman"/>
          <w:sz w:val="24"/>
          <w:szCs w:val="24"/>
        </w:rPr>
        <w:t>2013</w:t>
      </w:r>
      <w:r w:rsidR="00213A5B">
        <w:rPr>
          <w:rFonts w:ascii="Times New Roman" w:eastAsia="Times New Roman" w:hAnsi="Times New Roman" w:cs="Times New Roman"/>
          <w:sz w:val="24"/>
          <w:szCs w:val="24"/>
        </w:rPr>
        <w:t>) or Fr</w:t>
      </w:r>
      <w:r w:rsidR="00E740C6">
        <w:rPr>
          <w:rFonts w:ascii="Times New Roman" w:eastAsia="Times New Roman" w:hAnsi="Times New Roman" w:cs="Times New Roman"/>
          <w:sz w:val="24"/>
          <w:szCs w:val="24"/>
        </w:rPr>
        <w:t xml:space="preserve">ance </w:t>
      </w:r>
      <w:r w:rsidR="00213A5B">
        <w:rPr>
          <w:rFonts w:ascii="Times New Roman" w:eastAsia="Times New Roman" w:hAnsi="Times New Roman" w:cs="Times New Roman"/>
          <w:sz w:val="24"/>
          <w:szCs w:val="24"/>
        </w:rPr>
        <w:t>(</w:t>
      </w:r>
      <w:proofErr w:type="spellStart"/>
      <w:r w:rsidR="008A6736" w:rsidRPr="008A6736">
        <w:fldChar w:fldCharType="begin"/>
      </w:r>
      <w:r w:rsidR="00F26C74">
        <w:instrText xml:space="preserve"> HYPERLINK "http://www.ncbi.nlm.nih.gov/pubmed?term=Reychler%20G%5BAuthor%5D&amp;cauthor=true&amp;cauthor_uid=24019904" </w:instrText>
      </w:r>
      <w:r w:rsidR="008A6736" w:rsidRPr="008A6736">
        <w:fldChar w:fldCharType="separate"/>
      </w:r>
      <w:r w:rsidR="00213A5B" w:rsidRPr="00213A5B">
        <w:rPr>
          <w:rFonts w:ascii="Times New Roman" w:eastAsia="Times New Roman" w:hAnsi="Times New Roman" w:cs="Times New Roman"/>
          <w:sz w:val="24"/>
          <w:szCs w:val="24"/>
        </w:rPr>
        <w:t>Reychler</w:t>
      </w:r>
      <w:proofErr w:type="spellEnd"/>
      <w:r w:rsidR="00213A5B" w:rsidRPr="00213A5B">
        <w:rPr>
          <w:rFonts w:ascii="Times New Roman" w:eastAsia="Times New Roman" w:hAnsi="Times New Roman" w:cs="Times New Roman"/>
          <w:sz w:val="24"/>
          <w:szCs w:val="24"/>
        </w:rPr>
        <w:t>,</w:t>
      </w:r>
      <w:r w:rsidR="008A6736">
        <w:rPr>
          <w:rFonts w:ascii="Times New Roman" w:eastAsia="Times New Roman" w:hAnsi="Times New Roman" w:cs="Times New Roman"/>
          <w:sz w:val="24"/>
          <w:szCs w:val="24"/>
        </w:rPr>
        <w:fldChar w:fldCharType="end"/>
      </w:r>
      <w:r w:rsidR="00213A5B">
        <w:rPr>
          <w:rFonts w:ascii="Times New Roman" w:eastAsia="Times New Roman" w:hAnsi="Times New Roman" w:cs="Times New Roman"/>
          <w:sz w:val="24"/>
          <w:szCs w:val="24"/>
        </w:rPr>
        <w:t xml:space="preserve"> </w:t>
      </w:r>
      <w:hyperlink r:id="rId11" w:history="1">
        <w:proofErr w:type="spellStart"/>
        <w:r w:rsidR="00213A5B" w:rsidRPr="00213A5B">
          <w:rPr>
            <w:rFonts w:ascii="Times New Roman" w:eastAsia="Times New Roman" w:hAnsi="Times New Roman" w:cs="Times New Roman"/>
            <w:sz w:val="24"/>
            <w:szCs w:val="24"/>
          </w:rPr>
          <w:t>Caty</w:t>
        </w:r>
        <w:proofErr w:type="spellEnd"/>
        <w:r w:rsidR="00213A5B" w:rsidRPr="00213A5B">
          <w:rPr>
            <w:rFonts w:ascii="Times New Roman" w:eastAsia="Times New Roman" w:hAnsi="Times New Roman" w:cs="Times New Roman"/>
            <w:sz w:val="24"/>
            <w:szCs w:val="24"/>
          </w:rPr>
          <w:t>,</w:t>
        </w:r>
      </w:hyperlink>
      <w:r w:rsidR="00213A5B">
        <w:rPr>
          <w:rFonts w:ascii="Times New Roman" w:eastAsia="Times New Roman" w:hAnsi="Times New Roman" w:cs="Times New Roman"/>
          <w:sz w:val="24"/>
          <w:szCs w:val="24"/>
        </w:rPr>
        <w:t xml:space="preserve"> </w:t>
      </w:r>
      <w:hyperlink r:id="rId12" w:history="1">
        <w:r w:rsidR="00213A5B" w:rsidRPr="00213A5B">
          <w:rPr>
            <w:rFonts w:ascii="Times New Roman" w:eastAsia="Times New Roman" w:hAnsi="Times New Roman" w:cs="Times New Roman"/>
            <w:sz w:val="24"/>
            <w:szCs w:val="24"/>
          </w:rPr>
          <w:t xml:space="preserve">Vincent, </w:t>
        </w:r>
      </w:hyperlink>
      <w:proofErr w:type="spellStart"/>
      <w:r w:rsidR="00213A5B" w:rsidRPr="00213A5B">
        <w:rPr>
          <w:rFonts w:ascii="Times New Roman" w:eastAsia="Times New Roman" w:hAnsi="Times New Roman" w:cs="Times New Roman"/>
          <w:sz w:val="24"/>
          <w:szCs w:val="24"/>
        </w:rPr>
        <w:t>Billo</w:t>
      </w:r>
      <w:proofErr w:type="spellEnd"/>
      <w:r w:rsidR="00213A5B" w:rsidRPr="00213A5B">
        <w:rPr>
          <w:rFonts w:ascii="Times New Roman" w:eastAsia="Times New Roman" w:hAnsi="Times New Roman" w:cs="Times New Roman"/>
          <w:sz w:val="24"/>
          <w:szCs w:val="24"/>
        </w:rPr>
        <w:t xml:space="preserve">, </w:t>
      </w:r>
      <w:proofErr w:type="spellStart"/>
      <w:r w:rsidR="00213A5B" w:rsidRPr="00213A5B">
        <w:rPr>
          <w:rFonts w:ascii="Times New Roman" w:eastAsia="Times New Roman" w:hAnsi="Times New Roman" w:cs="Times New Roman"/>
          <w:sz w:val="24"/>
          <w:szCs w:val="24"/>
        </w:rPr>
        <w:t>Yombi</w:t>
      </w:r>
      <w:proofErr w:type="spellEnd"/>
      <w:r w:rsidR="00213A5B">
        <w:rPr>
          <w:rFonts w:ascii="Times New Roman" w:eastAsia="Times New Roman" w:hAnsi="Times New Roman" w:cs="Times New Roman"/>
          <w:sz w:val="24"/>
          <w:szCs w:val="24"/>
        </w:rPr>
        <w:t xml:space="preserve">, </w:t>
      </w:r>
      <w:r w:rsidR="00213A5B" w:rsidRPr="00213A5B">
        <w:rPr>
          <w:rFonts w:ascii="Times New Roman" w:eastAsia="Times New Roman" w:hAnsi="Times New Roman" w:cs="Times New Roman"/>
          <w:sz w:val="24"/>
          <w:szCs w:val="24"/>
        </w:rPr>
        <w:t>2013</w:t>
      </w:r>
      <w:r w:rsidR="00514299" w:rsidRPr="008B5072">
        <w:rPr>
          <w:rFonts w:ascii="Times New Roman" w:eastAsia="Times New Roman" w:hAnsi="Times New Roman" w:cs="Times New Roman"/>
          <w:sz w:val="24"/>
          <w:szCs w:val="24"/>
        </w:rPr>
        <w:t>)</w:t>
      </w:r>
      <w:r w:rsidR="00D54265">
        <w:rPr>
          <w:rFonts w:ascii="Times New Roman" w:eastAsia="Times New Roman" w:hAnsi="Times New Roman" w:cs="Times New Roman"/>
          <w:sz w:val="24"/>
          <w:szCs w:val="24"/>
        </w:rPr>
        <w:t xml:space="preserve"> among others</w:t>
      </w:r>
      <w:r w:rsidR="00E740C6">
        <w:rPr>
          <w:rFonts w:ascii="Times New Roman" w:eastAsia="Times New Roman" w:hAnsi="Times New Roman" w:cs="Times New Roman"/>
          <w:sz w:val="24"/>
          <w:szCs w:val="24"/>
        </w:rPr>
        <w:t>.</w:t>
      </w:r>
      <w:r w:rsidR="00D54265">
        <w:rPr>
          <w:rFonts w:ascii="Times New Roman" w:eastAsia="Times New Roman" w:hAnsi="Times New Roman" w:cs="Times New Roman"/>
          <w:sz w:val="24"/>
          <w:szCs w:val="24"/>
        </w:rPr>
        <w:t xml:space="preserve"> </w:t>
      </w:r>
      <w:r w:rsidR="00D54265" w:rsidRPr="00876BE9">
        <w:rPr>
          <w:rFonts w:ascii="Times New Roman" w:eastAsia="Times New Roman" w:hAnsi="Times New Roman" w:cs="Times New Roman"/>
          <w:sz w:val="24"/>
          <w:szCs w:val="24"/>
          <w:highlight w:val="yellow"/>
        </w:rPr>
        <w:t>So, this is a particularly interesting achievement of this research that needed to be perform</w:t>
      </w:r>
      <w:r w:rsidR="0090264D" w:rsidRPr="00876BE9">
        <w:rPr>
          <w:rFonts w:ascii="Times New Roman" w:eastAsia="Times New Roman" w:hAnsi="Times New Roman" w:cs="Times New Roman"/>
          <w:sz w:val="24"/>
          <w:szCs w:val="24"/>
          <w:highlight w:val="yellow"/>
        </w:rPr>
        <w:t>ed</w:t>
      </w:r>
      <w:r w:rsidR="00D54265" w:rsidRPr="00876BE9">
        <w:rPr>
          <w:rFonts w:ascii="Times New Roman" w:eastAsia="Times New Roman" w:hAnsi="Times New Roman" w:cs="Times New Roman"/>
          <w:sz w:val="24"/>
          <w:szCs w:val="24"/>
          <w:highlight w:val="yellow"/>
        </w:rPr>
        <w:t xml:space="preserve"> before the actual </w:t>
      </w:r>
      <w:r w:rsidR="0090264D" w:rsidRPr="00876BE9">
        <w:rPr>
          <w:rFonts w:ascii="Times New Roman" w:eastAsia="Times New Roman" w:hAnsi="Times New Roman" w:cs="Times New Roman"/>
          <w:sz w:val="24"/>
          <w:szCs w:val="24"/>
          <w:highlight w:val="yellow"/>
        </w:rPr>
        <w:t xml:space="preserve">psychometric </w:t>
      </w:r>
      <w:r w:rsidR="00D54265" w:rsidRPr="00876BE9">
        <w:rPr>
          <w:rFonts w:ascii="Times New Roman" w:eastAsia="Times New Roman" w:hAnsi="Times New Roman" w:cs="Times New Roman"/>
          <w:sz w:val="24"/>
          <w:szCs w:val="24"/>
          <w:highlight w:val="yellow"/>
        </w:rPr>
        <w:t>study of the scale</w:t>
      </w:r>
      <w:r w:rsidR="0090264D" w:rsidRPr="00876BE9">
        <w:rPr>
          <w:rFonts w:ascii="Times New Roman" w:eastAsia="Times New Roman" w:hAnsi="Times New Roman" w:cs="Times New Roman"/>
          <w:sz w:val="24"/>
          <w:szCs w:val="24"/>
          <w:highlight w:val="yellow"/>
        </w:rPr>
        <w:t xml:space="preserve">, as </w:t>
      </w:r>
      <w:r w:rsidR="00D54265" w:rsidRPr="00876BE9">
        <w:rPr>
          <w:rFonts w:ascii="Times New Roman" w:eastAsia="Times New Roman" w:hAnsi="Times New Roman" w:cs="Times New Roman"/>
          <w:sz w:val="24"/>
          <w:szCs w:val="24"/>
          <w:highlight w:val="yellow"/>
        </w:rPr>
        <w:t>a part of adapting the scale into a specific country, culture and language for the first time.</w:t>
      </w:r>
      <w:r w:rsidR="00D54265">
        <w:rPr>
          <w:rFonts w:ascii="Times New Roman" w:eastAsia="Times New Roman" w:hAnsi="Times New Roman" w:cs="Times New Roman"/>
          <w:sz w:val="24"/>
          <w:szCs w:val="24"/>
        </w:rPr>
        <w:t xml:space="preserve"> </w:t>
      </w:r>
    </w:p>
    <w:p w:rsidR="0090264D" w:rsidRDefault="00EA6E43"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Regarding the internal structure of the PANAS C, </w:t>
      </w:r>
      <w:r w:rsidR="00D54265">
        <w:rPr>
          <w:rFonts w:ascii="Times New Roman" w:hAnsi="Times New Roman" w:cs="Times New Roman"/>
          <w:sz w:val="24"/>
          <w:szCs w:val="24"/>
        </w:rPr>
        <w:t xml:space="preserve">several </w:t>
      </w:r>
      <w:r w:rsidRPr="004353A0">
        <w:rPr>
          <w:rFonts w:ascii="Times New Roman" w:hAnsi="Times New Roman" w:cs="Times New Roman"/>
          <w:sz w:val="24"/>
          <w:szCs w:val="24"/>
        </w:rPr>
        <w:t>CFA analyses demonstrated the existence of two subscales</w:t>
      </w:r>
      <w:r w:rsidR="00D54265">
        <w:rPr>
          <w:rFonts w:ascii="Times New Roman" w:hAnsi="Times New Roman" w:cs="Times New Roman"/>
          <w:sz w:val="24"/>
          <w:szCs w:val="24"/>
        </w:rPr>
        <w:t>, namely positive affect (</w:t>
      </w:r>
      <w:r w:rsidRPr="004353A0">
        <w:rPr>
          <w:rFonts w:ascii="Times New Roman" w:hAnsi="Times New Roman" w:cs="Times New Roman"/>
          <w:sz w:val="24"/>
          <w:szCs w:val="24"/>
        </w:rPr>
        <w:t>PA</w:t>
      </w:r>
      <w:r w:rsidR="00D54265">
        <w:rPr>
          <w:rFonts w:ascii="Times New Roman" w:hAnsi="Times New Roman" w:cs="Times New Roman"/>
          <w:sz w:val="24"/>
          <w:szCs w:val="24"/>
        </w:rPr>
        <w:t>) and negative affect (</w:t>
      </w:r>
      <w:r w:rsidRPr="004353A0">
        <w:rPr>
          <w:rFonts w:ascii="Times New Roman" w:hAnsi="Times New Roman" w:cs="Times New Roman"/>
          <w:sz w:val="24"/>
          <w:szCs w:val="24"/>
        </w:rPr>
        <w:t>NA</w:t>
      </w:r>
      <w:r w:rsidR="00D54265">
        <w:rPr>
          <w:rFonts w:ascii="Times New Roman" w:hAnsi="Times New Roman" w:cs="Times New Roman"/>
          <w:sz w:val="24"/>
          <w:szCs w:val="24"/>
        </w:rPr>
        <w:t>)</w:t>
      </w:r>
      <w:r w:rsidRPr="004353A0">
        <w:rPr>
          <w:rFonts w:ascii="Times New Roman" w:hAnsi="Times New Roman" w:cs="Times New Roman"/>
          <w:sz w:val="24"/>
          <w:szCs w:val="24"/>
        </w:rPr>
        <w:t xml:space="preserve"> which </w:t>
      </w:r>
      <w:r w:rsidR="00D54265">
        <w:rPr>
          <w:rFonts w:ascii="Times New Roman" w:hAnsi="Times New Roman" w:cs="Times New Roman"/>
          <w:sz w:val="24"/>
          <w:szCs w:val="24"/>
        </w:rPr>
        <w:t xml:space="preserve">were </w:t>
      </w:r>
      <w:r w:rsidRPr="004353A0">
        <w:rPr>
          <w:rFonts w:ascii="Times New Roman" w:hAnsi="Times New Roman" w:cs="Times New Roman"/>
          <w:sz w:val="24"/>
          <w:szCs w:val="24"/>
        </w:rPr>
        <w:t>consistent with previous research performed with the PANAS C</w:t>
      </w:r>
      <w:r w:rsidR="00D54265">
        <w:rPr>
          <w:rFonts w:ascii="Times New Roman" w:hAnsi="Times New Roman" w:cs="Times New Roman"/>
          <w:sz w:val="24"/>
          <w:szCs w:val="24"/>
        </w:rPr>
        <w:t xml:space="preserve"> </w:t>
      </w:r>
      <w:r w:rsidR="00D54265">
        <w:rPr>
          <w:rFonts w:ascii="Times New Roman" w:hAnsi="Times New Roman" w:cs="Times New Roman"/>
          <w:sz w:val="24"/>
          <w:szCs w:val="24"/>
        </w:rPr>
        <w:lastRenderedPageBreak/>
        <w:t>(</w:t>
      </w:r>
      <w:r w:rsidR="0090264D" w:rsidRPr="00DE3375">
        <w:rPr>
          <w:rFonts w:ascii="Times New Roman" w:hAnsi="Times New Roman" w:cs="Times New Roman"/>
          <w:sz w:val="24"/>
          <w:szCs w:val="24"/>
        </w:rPr>
        <w:t>Laurent et al. 1999</w:t>
      </w:r>
      <w:r w:rsidR="0090264D">
        <w:rPr>
          <w:rFonts w:ascii="Times New Roman" w:hAnsi="Times New Roman" w:cs="Times New Roman"/>
          <w:sz w:val="24"/>
          <w:szCs w:val="24"/>
        </w:rPr>
        <w:t xml:space="preserve">), the </w:t>
      </w:r>
      <w:r w:rsidR="00D54265">
        <w:rPr>
          <w:rFonts w:ascii="Times New Roman" w:hAnsi="Times New Roman" w:cs="Times New Roman"/>
          <w:sz w:val="24"/>
          <w:szCs w:val="24"/>
        </w:rPr>
        <w:t>S</w:t>
      </w:r>
      <w:r w:rsidRPr="004353A0">
        <w:rPr>
          <w:rFonts w:ascii="Times New Roman" w:hAnsi="Times New Roman" w:cs="Times New Roman"/>
          <w:sz w:val="24"/>
          <w:szCs w:val="24"/>
        </w:rPr>
        <w:t xml:space="preserve">PANAS </w:t>
      </w:r>
      <w:r w:rsidR="00D54265">
        <w:rPr>
          <w:rFonts w:ascii="Times New Roman" w:hAnsi="Times New Roman" w:cs="Times New Roman"/>
          <w:sz w:val="24"/>
          <w:szCs w:val="24"/>
        </w:rPr>
        <w:t xml:space="preserve">(Gargurevich &amp; Matos, 2012) </w:t>
      </w:r>
      <w:r w:rsidRPr="004353A0">
        <w:rPr>
          <w:rFonts w:ascii="Times New Roman" w:hAnsi="Times New Roman" w:cs="Times New Roman"/>
          <w:sz w:val="24"/>
          <w:szCs w:val="24"/>
        </w:rPr>
        <w:t xml:space="preserve">and even the </w:t>
      </w:r>
      <w:r w:rsidR="00D54265">
        <w:rPr>
          <w:rFonts w:ascii="Times New Roman" w:hAnsi="Times New Roman" w:cs="Times New Roman"/>
          <w:sz w:val="24"/>
          <w:szCs w:val="24"/>
        </w:rPr>
        <w:t xml:space="preserve">original </w:t>
      </w:r>
      <w:r w:rsidRPr="004353A0">
        <w:rPr>
          <w:rFonts w:ascii="Times New Roman" w:hAnsi="Times New Roman" w:cs="Times New Roman"/>
          <w:sz w:val="24"/>
          <w:szCs w:val="24"/>
        </w:rPr>
        <w:t xml:space="preserve">PANAS </w:t>
      </w:r>
      <w:r w:rsidR="00D54265">
        <w:rPr>
          <w:rFonts w:ascii="Times New Roman" w:hAnsi="Times New Roman" w:cs="Times New Roman"/>
          <w:sz w:val="24"/>
          <w:szCs w:val="24"/>
        </w:rPr>
        <w:t xml:space="preserve">(Watson et al., 1998) at Times 1 and 2. </w:t>
      </w:r>
    </w:p>
    <w:p w:rsidR="00AA77F9" w:rsidRDefault="00D54265"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 xml:space="preserve">Although the two factor structure of the PANAS C reproduced the </w:t>
      </w:r>
      <w:r w:rsidR="0090264D">
        <w:rPr>
          <w:rFonts w:ascii="Times New Roman" w:hAnsi="Times New Roman" w:cs="Times New Roman"/>
          <w:sz w:val="24"/>
          <w:szCs w:val="24"/>
        </w:rPr>
        <w:t xml:space="preserve">two </w:t>
      </w:r>
      <w:r>
        <w:rPr>
          <w:rFonts w:ascii="Times New Roman" w:hAnsi="Times New Roman" w:cs="Times New Roman"/>
          <w:sz w:val="24"/>
          <w:szCs w:val="24"/>
        </w:rPr>
        <w:t xml:space="preserve">factor structure of the scale </w:t>
      </w:r>
      <w:r w:rsidR="0090264D">
        <w:rPr>
          <w:rFonts w:ascii="Times New Roman" w:hAnsi="Times New Roman" w:cs="Times New Roman"/>
          <w:sz w:val="24"/>
          <w:szCs w:val="24"/>
        </w:rPr>
        <w:t>(</w:t>
      </w:r>
      <w:r w:rsidR="00AA77F9" w:rsidRPr="00A07294">
        <w:rPr>
          <w:rFonts w:ascii="Times New Roman" w:hAnsi="Times New Roman" w:cs="Times New Roman"/>
          <w:sz w:val="24"/>
          <w:szCs w:val="24"/>
        </w:rPr>
        <w:t>Bushman &amp; Crowley, 2010</w:t>
      </w:r>
      <w:r w:rsidR="00AA77F9" w:rsidRPr="00A07294">
        <w:rPr>
          <w:rFonts w:ascii="Times New Roman" w:hAnsi="Times New Roman" w:cs="Times New Roman"/>
          <w:sz w:val="24"/>
          <w:szCs w:val="24"/>
        </w:rPr>
        <w:t>;</w:t>
      </w:r>
      <w:r w:rsidR="00AA77F9">
        <w:rPr>
          <w:rFonts w:ascii="Times New Roman" w:hAnsi="Times New Roman" w:cs="Times New Roman"/>
          <w:sz w:val="24"/>
          <w:szCs w:val="24"/>
        </w:rPr>
        <w:t xml:space="preserve"> </w:t>
      </w:r>
      <w:r w:rsidR="0090264D" w:rsidRPr="00DE3375">
        <w:rPr>
          <w:rFonts w:ascii="Times New Roman" w:hAnsi="Times New Roman" w:cs="Times New Roman"/>
          <w:sz w:val="24"/>
          <w:szCs w:val="24"/>
        </w:rPr>
        <w:t>Laurent et al. 1999</w:t>
      </w:r>
      <w:r w:rsidR="0090264D">
        <w:rPr>
          <w:rFonts w:ascii="Times New Roman" w:hAnsi="Times New Roman" w:cs="Times New Roman"/>
          <w:sz w:val="24"/>
          <w:szCs w:val="24"/>
        </w:rPr>
        <w:t xml:space="preserve">), some </w:t>
      </w:r>
      <w:r w:rsidR="00B166F6">
        <w:rPr>
          <w:rFonts w:ascii="Times New Roman" w:hAnsi="Times New Roman" w:cs="Times New Roman"/>
          <w:sz w:val="24"/>
          <w:szCs w:val="24"/>
        </w:rPr>
        <w:t>differences</w:t>
      </w:r>
      <w:r w:rsidR="0090264D">
        <w:rPr>
          <w:rFonts w:ascii="Times New Roman" w:hAnsi="Times New Roman" w:cs="Times New Roman"/>
          <w:sz w:val="24"/>
          <w:szCs w:val="24"/>
        </w:rPr>
        <w:t xml:space="preserve"> were found between Time 1 and Time 2 evaluation </w:t>
      </w:r>
      <w:r w:rsidR="00B166F6">
        <w:rPr>
          <w:rFonts w:ascii="Times New Roman" w:hAnsi="Times New Roman" w:cs="Times New Roman"/>
          <w:sz w:val="24"/>
          <w:szCs w:val="24"/>
        </w:rPr>
        <w:t xml:space="preserve">in relation to the </w:t>
      </w:r>
      <w:r w:rsidR="0090264D" w:rsidRPr="004353A0">
        <w:rPr>
          <w:rFonts w:ascii="Times New Roman" w:hAnsi="Times New Roman" w:cs="Times New Roman"/>
          <w:sz w:val="24"/>
          <w:szCs w:val="24"/>
        </w:rPr>
        <w:t>oblique or orthogonal nature of the PA and NA factors</w:t>
      </w:r>
      <w:r w:rsidR="0090264D">
        <w:rPr>
          <w:rFonts w:ascii="Times New Roman" w:hAnsi="Times New Roman" w:cs="Times New Roman"/>
          <w:sz w:val="24"/>
          <w:szCs w:val="24"/>
        </w:rPr>
        <w:t>. That is, a</w:t>
      </w:r>
      <w:r w:rsidR="00096C85" w:rsidRPr="004353A0">
        <w:rPr>
          <w:rFonts w:ascii="Times New Roman" w:hAnsi="Times New Roman" w:cs="Times New Roman"/>
          <w:sz w:val="24"/>
          <w:szCs w:val="24"/>
        </w:rPr>
        <w:t xml:space="preserve">lthough a two-factor correlated model </w:t>
      </w:r>
      <w:r w:rsidR="0090264D">
        <w:rPr>
          <w:rFonts w:ascii="Times New Roman" w:hAnsi="Times New Roman" w:cs="Times New Roman"/>
          <w:sz w:val="24"/>
          <w:szCs w:val="24"/>
        </w:rPr>
        <w:t xml:space="preserve">obtained a </w:t>
      </w:r>
      <w:r w:rsidR="00096C85" w:rsidRPr="004353A0">
        <w:rPr>
          <w:rFonts w:ascii="Times New Roman" w:hAnsi="Times New Roman" w:cs="Times New Roman"/>
          <w:sz w:val="24"/>
          <w:szCs w:val="24"/>
        </w:rPr>
        <w:t xml:space="preserve">slightly better </w:t>
      </w:r>
      <w:r w:rsidR="0090264D">
        <w:rPr>
          <w:rFonts w:ascii="Times New Roman" w:hAnsi="Times New Roman" w:cs="Times New Roman"/>
          <w:sz w:val="24"/>
          <w:szCs w:val="24"/>
        </w:rPr>
        <w:t>fit at Time 1</w:t>
      </w:r>
      <w:r w:rsidR="00096C85" w:rsidRPr="004353A0">
        <w:rPr>
          <w:rFonts w:ascii="Times New Roman" w:hAnsi="Times New Roman" w:cs="Times New Roman"/>
          <w:sz w:val="24"/>
          <w:szCs w:val="24"/>
        </w:rPr>
        <w:t xml:space="preserve">, the two-factor uncorrelated model performed better </w:t>
      </w:r>
      <w:r w:rsidR="0090264D">
        <w:rPr>
          <w:rFonts w:ascii="Times New Roman" w:hAnsi="Times New Roman" w:cs="Times New Roman"/>
          <w:sz w:val="24"/>
          <w:szCs w:val="24"/>
        </w:rPr>
        <w:t>at Time 2. Interestingly, Time 1 and 2 samples were the same but evaluations were performed with one year in between.</w:t>
      </w:r>
      <w:r w:rsidR="00B166F6">
        <w:rPr>
          <w:rFonts w:ascii="Times New Roman" w:hAnsi="Times New Roman" w:cs="Times New Roman"/>
          <w:sz w:val="24"/>
          <w:szCs w:val="24"/>
        </w:rPr>
        <w:t xml:space="preserve"> </w:t>
      </w:r>
      <w:r w:rsidR="00BA0DBA">
        <w:rPr>
          <w:rFonts w:ascii="Times New Roman" w:hAnsi="Times New Roman" w:cs="Times New Roman"/>
          <w:sz w:val="24"/>
          <w:szCs w:val="24"/>
        </w:rPr>
        <w:t>R</w:t>
      </w:r>
      <w:r w:rsidR="00B166F6">
        <w:rPr>
          <w:rFonts w:ascii="Times New Roman" w:hAnsi="Times New Roman" w:cs="Times New Roman"/>
          <w:sz w:val="24"/>
          <w:szCs w:val="24"/>
        </w:rPr>
        <w:t xml:space="preserve">esults showed that </w:t>
      </w:r>
      <w:r w:rsidR="00BA0DBA">
        <w:rPr>
          <w:rFonts w:ascii="Times New Roman" w:hAnsi="Times New Roman" w:cs="Times New Roman"/>
          <w:sz w:val="24"/>
          <w:szCs w:val="24"/>
        </w:rPr>
        <w:t xml:space="preserve">the </w:t>
      </w:r>
      <w:r w:rsidR="00096C85" w:rsidRPr="004353A0">
        <w:rPr>
          <w:rFonts w:ascii="Times New Roman" w:hAnsi="Times New Roman" w:cs="Times New Roman"/>
          <w:sz w:val="24"/>
          <w:szCs w:val="24"/>
        </w:rPr>
        <w:t xml:space="preserve">correlation between PA and NA </w:t>
      </w:r>
      <w:r w:rsidR="00B166F6">
        <w:rPr>
          <w:rFonts w:ascii="Times New Roman" w:hAnsi="Times New Roman" w:cs="Times New Roman"/>
          <w:sz w:val="24"/>
          <w:szCs w:val="24"/>
        </w:rPr>
        <w:t>at Time 1 (</w:t>
      </w:r>
      <w:r w:rsidR="00156693" w:rsidRPr="00156693">
        <w:rPr>
          <w:rFonts w:ascii="Times New Roman" w:hAnsi="Times New Roman" w:cs="Times New Roman"/>
          <w:i/>
          <w:sz w:val="24"/>
          <w:szCs w:val="24"/>
        </w:rPr>
        <w:t>r</w:t>
      </w:r>
      <w:r w:rsidR="00241CC9" w:rsidRPr="004353A0">
        <w:rPr>
          <w:rFonts w:ascii="Times New Roman" w:hAnsi="Times New Roman" w:cs="Times New Roman"/>
          <w:sz w:val="24"/>
          <w:szCs w:val="24"/>
        </w:rPr>
        <w:t xml:space="preserve"> = -.21</w:t>
      </w:r>
      <w:r w:rsidR="00B166F6">
        <w:rPr>
          <w:rFonts w:ascii="Times New Roman" w:hAnsi="Times New Roman" w:cs="Times New Roman"/>
          <w:sz w:val="24"/>
          <w:szCs w:val="24"/>
        </w:rPr>
        <w:t xml:space="preserve">, </w:t>
      </w:r>
      <w:r w:rsidR="00B166F6" w:rsidRPr="00EA5D16">
        <w:rPr>
          <w:rFonts w:ascii="Times New Roman" w:hAnsi="Times New Roman" w:cs="Times New Roman"/>
          <w:i/>
          <w:sz w:val="24"/>
          <w:szCs w:val="24"/>
        </w:rPr>
        <w:t>p</w:t>
      </w:r>
      <w:r w:rsidR="00EA5D16">
        <w:rPr>
          <w:rFonts w:ascii="Times New Roman" w:hAnsi="Times New Roman" w:cs="Times New Roman"/>
          <w:sz w:val="24"/>
          <w:szCs w:val="24"/>
        </w:rPr>
        <w:t xml:space="preserve"> </w:t>
      </w:r>
      <w:r w:rsidR="00B166F6">
        <w:rPr>
          <w:rFonts w:ascii="Times New Roman" w:hAnsi="Times New Roman" w:cs="Times New Roman"/>
          <w:sz w:val="24"/>
          <w:szCs w:val="24"/>
        </w:rPr>
        <w:t>&lt;</w:t>
      </w:r>
      <w:r w:rsidR="00EA5D16">
        <w:rPr>
          <w:rFonts w:ascii="Times New Roman" w:hAnsi="Times New Roman" w:cs="Times New Roman"/>
          <w:sz w:val="24"/>
          <w:szCs w:val="24"/>
        </w:rPr>
        <w:t xml:space="preserve"> </w:t>
      </w:r>
      <w:r w:rsidR="00B166F6">
        <w:rPr>
          <w:rFonts w:ascii="Times New Roman" w:hAnsi="Times New Roman" w:cs="Times New Roman"/>
          <w:sz w:val="24"/>
          <w:szCs w:val="24"/>
        </w:rPr>
        <w:t xml:space="preserve">.01) </w:t>
      </w:r>
      <w:r w:rsidR="00241CC9" w:rsidRPr="004353A0">
        <w:rPr>
          <w:rFonts w:ascii="Times New Roman" w:hAnsi="Times New Roman" w:cs="Times New Roman"/>
          <w:sz w:val="24"/>
          <w:szCs w:val="24"/>
        </w:rPr>
        <w:t xml:space="preserve">decreased to almost zero </w:t>
      </w:r>
      <w:r w:rsidR="00B166F6">
        <w:rPr>
          <w:rFonts w:ascii="Times New Roman" w:hAnsi="Times New Roman" w:cs="Times New Roman"/>
          <w:sz w:val="24"/>
          <w:szCs w:val="24"/>
        </w:rPr>
        <w:t>at Time 2 (</w:t>
      </w:r>
      <w:r w:rsidR="00156693" w:rsidRPr="00156693">
        <w:rPr>
          <w:rFonts w:ascii="Times New Roman" w:hAnsi="Times New Roman" w:cs="Times New Roman"/>
          <w:i/>
          <w:sz w:val="24"/>
          <w:szCs w:val="24"/>
        </w:rPr>
        <w:t>r</w:t>
      </w:r>
      <w:r w:rsidR="00241CC9" w:rsidRPr="00300BD5">
        <w:rPr>
          <w:rFonts w:ascii="Times New Roman" w:hAnsi="Times New Roman" w:cs="Times New Roman"/>
          <w:sz w:val="24"/>
          <w:szCs w:val="24"/>
          <w:vertAlign w:val="subscript"/>
        </w:rPr>
        <w:t xml:space="preserve"> =</w:t>
      </w:r>
      <w:r w:rsidR="00241CC9" w:rsidRPr="00300BD5">
        <w:rPr>
          <w:rFonts w:ascii="Times New Roman" w:hAnsi="Times New Roman" w:cs="Times New Roman"/>
          <w:sz w:val="24"/>
          <w:szCs w:val="24"/>
        </w:rPr>
        <w:t xml:space="preserve"> -.04, </w:t>
      </w:r>
      <w:r w:rsidR="00241CC9" w:rsidRPr="00D50942">
        <w:rPr>
          <w:rFonts w:ascii="Times New Roman" w:hAnsi="Times New Roman" w:cs="Times New Roman"/>
          <w:i/>
          <w:sz w:val="24"/>
          <w:szCs w:val="24"/>
        </w:rPr>
        <w:t>p</w:t>
      </w:r>
      <w:r w:rsidR="00241CC9" w:rsidRPr="00300BD5">
        <w:rPr>
          <w:rFonts w:ascii="Times New Roman" w:hAnsi="Times New Roman" w:cs="Times New Roman"/>
          <w:sz w:val="24"/>
          <w:szCs w:val="24"/>
        </w:rPr>
        <w:t xml:space="preserve"> = </w:t>
      </w:r>
      <w:proofErr w:type="spellStart"/>
      <w:r w:rsidR="00241CC9" w:rsidRPr="00300BD5">
        <w:rPr>
          <w:rFonts w:ascii="Times New Roman" w:hAnsi="Times New Roman" w:cs="Times New Roman"/>
          <w:sz w:val="24"/>
          <w:szCs w:val="24"/>
        </w:rPr>
        <w:t>n.s</w:t>
      </w:r>
      <w:proofErr w:type="spellEnd"/>
      <w:r w:rsidR="00241CC9" w:rsidRPr="00300BD5">
        <w:rPr>
          <w:rFonts w:ascii="Times New Roman" w:hAnsi="Times New Roman" w:cs="Times New Roman"/>
          <w:sz w:val="24"/>
          <w:szCs w:val="24"/>
        </w:rPr>
        <w:t>.</w:t>
      </w:r>
      <w:r w:rsidR="00B166F6">
        <w:rPr>
          <w:rFonts w:ascii="Times New Roman" w:hAnsi="Times New Roman" w:cs="Times New Roman"/>
          <w:sz w:val="24"/>
          <w:szCs w:val="24"/>
        </w:rPr>
        <w:t>)</w:t>
      </w:r>
      <w:r w:rsidR="00BA0DBA">
        <w:rPr>
          <w:rFonts w:ascii="Times New Roman" w:hAnsi="Times New Roman" w:cs="Times New Roman"/>
          <w:sz w:val="24"/>
          <w:szCs w:val="24"/>
        </w:rPr>
        <w:t xml:space="preserve"> that is</w:t>
      </w:r>
      <w:r w:rsidR="00AA77F9">
        <w:rPr>
          <w:rFonts w:ascii="Times New Roman" w:hAnsi="Times New Roman" w:cs="Times New Roman"/>
          <w:sz w:val="24"/>
          <w:szCs w:val="24"/>
        </w:rPr>
        <w:t>,</w:t>
      </w:r>
      <w:r w:rsidR="00BA0DBA">
        <w:rPr>
          <w:rFonts w:ascii="Times New Roman" w:hAnsi="Times New Roman" w:cs="Times New Roman"/>
          <w:sz w:val="24"/>
          <w:szCs w:val="24"/>
        </w:rPr>
        <w:t xml:space="preserve"> one year later. </w:t>
      </w:r>
    </w:p>
    <w:p w:rsidR="00134F6E" w:rsidRPr="00E405C1" w:rsidRDefault="00025706" w:rsidP="008D3F4A">
      <w:pPr>
        <w:spacing w:after="0" w:line="480" w:lineRule="auto"/>
        <w:ind w:firstLine="567"/>
        <w:rPr>
          <w:rFonts w:ascii="Times New Roman" w:hAnsi="Times New Roman" w:cs="Times New Roman"/>
          <w:sz w:val="24"/>
          <w:szCs w:val="24"/>
          <w:highlight w:val="yellow"/>
        </w:rPr>
      </w:pPr>
      <w:r w:rsidRPr="00E405C1">
        <w:rPr>
          <w:rFonts w:ascii="Times New Roman" w:hAnsi="Times New Roman" w:cs="Times New Roman"/>
          <w:sz w:val="24"/>
          <w:szCs w:val="24"/>
          <w:highlight w:val="yellow"/>
        </w:rPr>
        <w:t xml:space="preserve">So, although the </w:t>
      </w:r>
      <w:r w:rsidRPr="00E405C1">
        <w:rPr>
          <w:rFonts w:ascii="Times New Roman" w:hAnsi="Times New Roman" w:cs="Times New Roman"/>
          <w:sz w:val="24"/>
          <w:szCs w:val="24"/>
          <w:highlight w:val="yellow"/>
        </w:rPr>
        <w:t>present results are consistent with findings supporting the temporal stability of PA and NA in children (</w:t>
      </w:r>
      <w:proofErr w:type="spellStart"/>
      <w:r w:rsidRPr="00E405C1">
        <w:rPr>
          <w:rFonts w:ascii="Times New Roman" w:hAnsi="Times New Roman" w:cs="Times New Roman"/>
          <w:sz w:val="24"/>
          <w:szCs w:val="24"/>
          <w:highlight w:val="yellow"/>
        </w:rPr>
        <w:t>Lonigan</w:t>
      </w:r>
      <w:proofErr w:type="spellEnd"/>
      <w:r w:rsidRPr="00E405C1">
        <w:rPr>
          <w:rFonts w:ascii="Times New Roman" w:hAnsi="Times New Roman" w:cs="Times New Roman"/>
          <w:sz w:val="24"/>
          <w:szCs w:val="24"/>
          <w:highlight w:val="yellow"/>
        </w:rPr>
        <w:t xml:space="preserve"> et al., 2003</w:t>
      </w:r>
      <w:r w:rsidRPr="00E405C1">
        <w:rPr>
          <w:rFonts w:ascii="Times New Roman" w:hAnsi="Times New Roman" w:cs="Times New Roman"/>
          <w:sz w:val="24"/>
          <w:szCs w:val="24"/>
          <w:highlight w:val="yellow"/>
        </w:rPr>
        <w:t xml:space="preserve">) the conceptualization of these two constructs seem </w:t>
      </w:r>
      <w:r w:rsidR="004956B2" w:rsidRPr="00E405C1">
        <w:rPr>
          <w:rFonts w:ascii="Times New Roman" w:hAnsi="Times New Roman" w:cs="Times New Roman"/>
          <w:sz w:val="24"/>
          <w:szCs w:val="24"/>
          <w:highlight w:val="yellow"/>
        </w:rPr>
        <w:t xml:space="preserve">to </w:t>
      </w:r>
      <w:r w:rsidR="004B5BC6" w:rsidRPr="00E405C1">
        <w:rPr>
          <w:rFonts w:ascii="Times New Roman" w:hAnsi="Times New Roman" w:cs="Times New Roman"/>
          <w:sz w:val="24"/>
          <w:szCs w:val="24"/>
          <w:highlight w:val="yellow"/>
        </w:rPr>
        <w:t xml:space="preserve">vary </w:t>
      </w:r>
      <w:r w:rsidRPr="00E405C1">
        <w:rPr>
          <w:rFonts w:ascii="Times New Roman" w:hAnsi="Times New Roman" w:cs="Times New Roman"/>
          <w:sz w:val="24"/>
          <w:szCs w:val="24"/>
          <w:highlight w:val="yellow"/>
        </w:rPr>
        <w:t xml:space="preserve">across time. </w:t>
      </w:r>
      <w:r w:rsidR="004B5BC6" w:rsidRPr="00E405C1">
        <w:rPr>
          <w:rFonts w:ascii="Times New Roman" w:hAnsi="Times New Roman" w:cs="Times New Roman"/>
          <w:sz w:val="24"/>
          <w:szCs w:val="24"/>
          <w:highlight w:val="yellow"/>
        </w:rPr>
        <w:t>More concretely, r</w:t>
      </w:r>
      <w:r w:rsidRPr="00E405C1">
        <w:rPr>
          <w:rFonts w:ascii="Times New Roman" w:hAnsi="Times New Roman" w:cs="Times New Roman"/>
          <w:sz w:val="24"/>
          <w:szCs w:val="24"/>
          <w:highlight w:val="yellow"/>
        </w:rPr>
        <w:t>esults suggest</w:t>
      </w:r>
      <w:r w:rsidR="004B5BC6" w:rsidRPr="00E405C1">
        <w:rPr>
          <w:rFonts w:ascii="Times New Roman" w:hAnsi="Times New Roman" w:cs="Times New Roman"/>
          <w:sz w:val="24"/>
          <w:szCs w:val="24"/>
          <w:highlight w:val="yellow"/>
        </w:rPr>
        <w:t xml:space="preserve">ed that </w:t>
      </w:r>
      <w:r w:rsidRPr="00E405C1">
        <w:rPr>
          <w:rFonts w:ascii="Times New Roman" w:hAnsi="Times New Roman" w:cs="Times New Roman"/>
          <w:sz w:val="24"/>
          <w:szCs w:val="24"/>
          <w:highlight w:val="yellow"/>
        </w:rPr>
        <w:t>d</w:t>
      </w:r>
      <w:r w:rsidR="00AA77F9" w:rsidRPr="00E405C1">
        <w:rPr>
          <w:rFonts w:ascii="Times New Roman" w:hAnsi="Times New Roman" w:cs="Times New Roman"/>
          <w:sz w:val="24"/>
          <w:szCs w:val="24"/>
          <w:highlight w:val="yellow"/>
        </w:rPr>
        <w:t xml:space="preserve">espite the difference of only one year between the two evaluation times, PA and NA </w:t>
      </w:r>
      <w:r w:rsidR="004B5BC6" w:rsidRPr="00E405C1">
        <w:rPr>
          <w:rFonts w:ascii="Times New Roman" w:hAnsi="Times New Roman" w:cs="Times New Roman"/>
          <w:sz w:val="24"/>
          <w:szCs w:val="24"/>
          <w:highlight w:val="yellow"/>
        </w:rPr>
        <w:t xml:space="preserve">were </w:t>
      </w:r>
      <w:r w:rsidR="00AA77F9" w:rsidRPr="00E405C1">
        <w:rPr>
          <w:rFonts w:ascii="Times New Roman" w:hAnsi="Times New Roman" w:cs="Times New Roman"/>
          <w:sz w:val="24"/>
          <w:szCs w:val="24"/>
          <w:highlight w:val="yellow"/>
        </w:rPr>
        <w:t>less distinct in younger age childre</w:t>
      </w:r>
      <w:r w:rsidR="00E5493A" w:rsidRPr="00E405C1">
        <w:rPr>
          <w:rFonts w:ascii="Times New Roman" w:hAnsi="Times New Roman" w:cs="Times New Roman"/>
          <w:sz w:val="24"/>
          <w:szCs w:val="24"/>
          <w:highlight w:val="yellow"/>
        </w:rPr>
        <w:t xml:space="preserve">n. </w:t>
      </w:r>
      <w:r w:rsidR="00096C85" w:rsidRPr="00E405C1">
        <w:rPr>
          <w:rFonts w:ascii="Times New Roman" w:hAnsi="Times New Roman" w:cs="Times New Roman"/>
          <w:sz w:val="24"/>
          <w:szCs w:val="24"/>
          <w:highlight w:val="yellow"/>
        </w:rPr>
        <w:t>Th</w:t>
      </w:r>
      <w:r w:rsidR="004B5BC6" w:rsidRPr="00E405C1">
        <w:rPr>
          <w:rFonts w:ascii="Times New Roman" w:hAnsi="Times New Roman" w:cs="Times New Roman"/>
          <w:sz w:val="24"/>
          <w:szCs w:val="24"/>
          <w:highlight w:val="yellow"/>
        </w:rPr>
        <w:t>is is c</w:t>
      </w:r>
      <w:r w:rsidR="00BA0DBA" w:rsidRPr="00E405C1">
        <w:rPr>
          <w:rFonts w:ascii="Times New Roman" w:hAnsi="Times New Roman" w:cs="Times New Roman"/>
          <w:sz w:val="24"/>
          <w:szCs w:val="24"/>
          <w:highlight w:val="yellow"/>
        </w:rPr>
        <w:t xml:space="preserve">onsistent with </w:t>
      </w:r>
      <w:r w:rsidR="00096C85" w:rsidRPr="00E405C1">
        <w:rPr>
          <w:rFonts w:ascii="Times New Roman" w:hAnsi="Times New Roman" w:cs="Times New Roman"/>
          <w:sz w:val="24"/>
          <w:szCs w:val="24"/>
          <w:highlight w:val="yellow"/>
        </w:rPr>
        <w:t xml:space="preserve">findings </w:t>
      </w:r>
      <w:r w:rsidR="00936D8D" w:rsidRPr="00E405C1">
        <w:rPr>
          <w:rFonts w:ascii="Times New Roman" w:hAnsi="Times New Roman" w:cs="Times New Roman"/>
          <w:sz w:val="24"/>
          <w:szCs w:val="24"/>
          <w:highlight w:val="yellow"/>
        </w:rPr>
        <w:t>showing that a two-factor uncorrelated (orthogonal) model fit</w:t>
      </w:r>
      <w:r w:rsidR="004B5BC6" w:rsidRPr="00E405C1">
        <w:rPr>
          <w:rFonts w:ascii="Times New Roman" w:hAnsi="Times New Roman" w:cs="Times New Roman"/>
          <w:sz w:val="24"/>
          <w:szCs w:val="24"/>
          <w:highlight w:val="yellow"/>
        </w:rPr>
        <w:t>s</w:t>
      </w:r>
      <w:r w:rsidR="00936D8D" w:rsidRPr="00E405C1">
        <w:rPr>
          <w:rFonts w:ascii="Times New Roman" w:hAnsi="Times New Roman" w:cs="Times New Roman"/>
          <w:sz w:val="24"/>
          <w:szCs w:val="24"/>
          <w:highlight w:val="yellow"/>
        </w:rPr>
        <w:t xml:space="preserve"> best </w:t>
      </w:r>
      <w:r w:rsidR="004956B2" w:rsidRPr="00E405C1">
        <w:rPr>
          <w:rFonts w:ascii="Times New Roman" w:hAnsi="Times New Roman" w:cs="Times New Roman"/>
          <w:sz w:val="24"/>
          <w:szCs w:val="24"/>
          <w:highlight w:val="yellow"/>
        </w:rPr>
        <w:t xml:space="preserve">in </w:t>
      </w:r>
      <w:r w:rsidR="00936D8D" w:rsidRPr="00E405C1">
        <w:rPr>
          <w:rFonts w:ascii="Times New Roman" w:hAnsi="Times New Roman" w:cs="Times New Roman"/>
          <w:sz w:val="24"/>
          <w:szCs w:val="24"/>
          <w:highlight w:val="yellow"/>
        </w:rPr>
        <w:t>older children and that a two-factor correlated (oblique) model fit</w:t>
      </w:r>
      <w:r w:rsidR="004B5BC6" w:rsidRPr="00E405C1">
        <w:rPr>
          <w:rFonts w:ascii="Times New Roman" w:hAnsi="Times New Roman" w:cs="Times New Roman"/>
          <w:sz w:val="24"/>
          <w:szCs w:val="24"/>
          <w:highlight w:val="yellow"/>
        </w:rPr>
        <w:t>s</w:t>
      </w:r>
      <w:r w:rsidR="00936D8D" w:rsidRPr="00E405C1">
        <w:rPr>
          <w:rFonts w:ascii="Times New Roman" w:hAnsi="Times New Roman" w:cs="Times New Roman"/>
          <w:sz w:val="24"/>
          <w:szCs w:val="24"/>
          <w:highlight w:val="yellow"/>
        </w:rPr>
        <w:t xml:space="preserve"> best </w:t>
      </w:r>
      <w:r w:rsidR="00E5493A" w:rsidRPr="00E405C1">
        <w:rPr>
          <w:rFonts w:ascii="Times New Roman" w:hAnsi="Times New Roman" w:cs="Times New Roman"/>
          <w:sz w:val="24"/>
          <w:szCs w:val="24"/>
          <w:highlight w:val="yellow"/>
        </w:rPr>
        <w:t xml:space="preserve">for </w:t>
      </w:r>
      <w:r w:rsidR="00936D8D" w:rsidRPr="00E405C1">
        <w:rPr>
          <w:rFonts w:ascii="Times New Roman" w:hAnsi="Times New Roman" w:cs="Times New Roman"/>
          <w:sz w:val="24"/>
          <w:szCs w:val="24"/>
          <w:highlight w:val="yellow"/>
        </w:rPr>
        <w:t>y</w:t>
      </w:r>
      <w:r w:rsidR="00936D8D" w:rsidRPr="00E405C1">
        <w:rPr>
          <w:rFonts w:ascii="Times New Roman" w:hAnsi="Times New Roman" w:cs="Times New Roman"/>
          <w:sz w:val="24"/>
          <w:szCs w:val="24"/>
          <w:highlight w:val="yellow"/>
        </w:rPr>
        <w:t>ounger children</w:t>
      </w:r>
      <w:r w:rsidR="00936D8D" w:rsidRPr="00E405C1">
        <w:rPr>
          <w:rFonts w:ascii="Times New Roman" w:hAnsi="Times New Roman" w:cs="Times New Roman"/>
          <w:sz w:val="24"/>
          <w:szCs w:val="24"/>
          <w:highlight w:val="yellow"/>
        </w:rPr>
        <w:t xml:space="preserve"> (</w:t>
      </w:r>
      <w:proofErr w:type="spellStart"/>
      <w:r w:rsidR="00936D8D" w:rsidRPr="00E405C1">
        <w:rPr>
          <w:rFonts w:ascii="Times New Roman" w:hAnsi="Times New Roman" w:cs="Times New Roman"/>
          <w:sz w:val="24"/>
          <w:szCs w:val="24"/>
          <w:highlight w:val="yellow"/>
        </w:rPr>
        <w:t>L</w:t>
      </w:r>
      <w:r w:rsidR="00936D8D" w:rsidRPr="00E405C1">
        <w:rPr>
          <w:rFonts w:ascii="Times New Roman" w:hAnsi="Times New Roman" w:cs="Times New Roman"/>
          <w:color w:val="000000"/>
          <w:sz w:val="24"/>
          <w:szCs w:val="24"/>
          <w:highlight w:val="yellow"/>
        </w:rPr>
        <w:t>onigan</w:t>
      </w:r>
      <w:proofErr w:type="spellEnd"/>
      <w:r w:rsidR="00936D8D" w:rsidRPr="00E405C1">
        <w:rPr>
          <w:rFonts w:ascii="Times New Roman" w:hAnsi="Times New Roman" w:cs="Times New Roman"/>
          <w:color w:val="000000"/>
          <w:sz w:val="24"/>
          <w:szCs w:val="24"/>
          <w:highlight w:val="yellow"/>
        </w:rPr>
        <w:t xml:space="preserve">, Phillips &amp; </w:t>
      </w:r>
      <w:proofErr w:type="spellStart"/>
      <w:r w:rsidR="00936D8D" w:rsidRPr="00E405C1">
        <w:rPr>
          <w:rFonts w:ascii="Times New Roman" w:hAnsi="Times New Roman" w:cs="Times New Roman"/>
          <w:color w:val="000000"/>
          <w:sz w:val="24"/>
          <w:szCs w:val="24"/>
          <w:highlight w:val="yellow"/>
        </w:rPr>
        <w:t>Hooe</w:t>
      </w:r>
      <w:proofErr w:type="spellEnd"/>
      <w:r w:rsidR="00936D8D" w:rsidRPr="00E405C1">
        <w:rPr>
          <w:rFonts w:ascii="Times New Roman" w:hAnsi="Times New Roman" w:cs="Times New Roman"/>
          <w:color w:val="000000"/>
          <w:sz w:val="24"/>
          <w:szCs w:val="24"/>
          <w:highlight w:val="yellow"/>
        </w:rPr>
        <w:t>, 2003</w:t>
      </w:r>
      <w:r w:rsidR="004B5BC6" w:rsidRPr="00E405C1">
        <w:rPr>
          <w:rFonts w:ascii="Times New Roman" w:hAnsi="Times New Roman" w:cs="Times New Roman"/>
          <w:color w:val="000000"/>
          <w:sz w:val="24"/>
          <w:szCs w:val="24"/>
          <w:highlight w:val="yellow"/>
        </w:rPr>
        <w:t xml:space="preserve">; </w:t>
      </w:r>
      <w:r w:rsidR="004B5BC6" w:rsidRPr="00E405C1">
        <w:rPr>
          <w:rFonts w:ascii="Times New Roman" w:hAnsi="Times New Roman" w:cs="Times New Roman"/>
          <w:sz w:val="24"/>
          <w:szCs w:val="24"/>
          <w:highlight w:val="yellow"/>
        </w:rPr>
        <w:t>Bushman and Crowley</w:t>
      </w:r>
      <w:r w:rsidR="004B5BC6" w:rsidRPr="00E405C1">
        <w:rPr>
          <w:rFonts w:ascii="Times New Roman" w:hAnsi="Times New Roman" w:cs="Times New Roman"/>
          <w:sz w:val="24"/>
          <w:szCs w:val="24"/>
          <w:highlight w:val="yellow"/>
        </w:rPr>
        <w:t xml:space="preserve">, </w:t>
      </w:r>
      <w:r w:rsidR="004B5BC6" w:rsidRPr="00E405C1">
        <w:rPr>
          <w:rFonts w:ascii="Times New Roman" w:hAnsi="Times New Roman" w:cs="Times New Roman"/>
          <w:sz w:val="24"/>
          <w:szCs w:val="24"/>
          <w:highlight w:val="yellow"/>
        </w:rPr>
        <w:t>2010</w:t>
      </w:r>
      <w:r w:rsidR="004B5BC6" w:rsidRPr="00E405C1">
        <w:rPr>
          <w:rFonts w:ascii="Times New Roman" w:hAnsi="Times New Roman" w:cs="Times New Roman"/>
          <w:color w:val="222222"/>
          <w:sz w:val="24"/>
          <w:szCs w:val="24"/>
          <w:highlight w:val="yellow"/>
          <w:shd w:val="clear" w:color="auto" w:fill="FFFFFF"/>
        </w:rPr>
        <w:t>)</w:t>
      </w:r>
      <w:r w:rsidR="005C3349" w:rsidRPr="00E405C1">
        <w:rPr>
          <w:rFonts w:ascii="Times New Roman" w:hAnsi="Times New Roman" w:cs="Times New Roman"/>
          <w:sz w:val="24"/>
          <w:szCs w:val="24"/>
          <w:highlight w:val="yellow"/>
        </w:rPr>
        <w:t xml:space="preserve">. </w:t>
      </w:r>
    </w:p>
    <w:p w:rsidR="008D3F4A" w:rsidRPr="00E405C1" w:rsidRDefault="00A07294" w:rsidP="00134F6E">
      <w:pPr>
        <w:spacing w:after="0" w:line="480" w:lineRule="auto"/>
        <w:ind w:firstLine="567"/>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Therefore, </w:t>
      </w:r>
      <w:r w:rsidR="00536BBD" w:rsidRPr="00E405C1">
        <w:rPr>
          <w:rFonts w:ascii="Times New Roman" w:hAnsi="Times New Roman" w:cs="Times New Roman"/>
          <w:sz w:val="24"/>
          <w:szCs w:val="24"/>
          <w:highlight w:val="yellow"/>
        </w:rPr>
        <w:t xml:space="preserve">it is possible that PA and NA </w:t>
      </w:r>
      <w:r w:rsidR="00AA77F9" w:rsidRPr="00E405C1">
        <w:rPr>
          <w:rFonts w:ascii="Times New Roman" w:hAnsi="Times New Roman" w:cs="Times New Roman"/>
          <w:sz w:val="24"/>
          <w:szCs w:val="24"/>
          <w:highlight w:val="yellow"/>
        </w:rPr>
        <w:t xml:space="preserve">become more clearly defined as </w:t>
      </w:r>
      <w:r w:rsidR="005C3349" w:rsidRPr="00E405C1">
        <w:rPr>
          <w:rFonts w:ascii="Times New Roman" w:hAnsi="Times New Roman" w:cs="Times New Roman"/>
          <w:sz w:val="24"/>
          <w:szCs w:val="24"/>
          <w:highlight w:val="yellow"/>
        </w:rPr>
        <w:t xml:space="preserve">children </w:t>
      </w:r>
      <w:r w:rsidR="00AA77F9" w:rsidRPr="00E405C1">
        <w:rPr>
          <w:rFonts w:ascii="Times New Roman" w:hAnsi="Times New Roman" w:cs="Times New Roman"/>
          <w:sz w:val="24"/>
          <w:szCs w:val="24"/>
          <w:highlight w:val="yellow"/>
        </w:rPr>
        <w:t>grow up</w:t>
      </w:r>
      <w:r w:rsidR="005C3349" w:rsidRPr="00E405C1">
        <w:rPr>
          <w:rFonts w:ascii="Times New Roman" w:hAnsi="Times New Roman" w:cs="Times New Roman"/>
          <w:sz w:val="24"/>
          <w:szCs w:val="24"/>
          <w:highlight w:val="yellow"/>
        </w:rPr>
        <w:t xml:space="preserve">. </w:t>
      </w:r>
      <w:r w:rsidR="00134F6E" w:rsidRPr="00E405C1">
        <w:rPr>
          <w:rFonts w:ascii="Times New Roman" w:hAnsi="Times New Roman" w:cs="Times New Roman"/>
          <w:sz w:val="24"/>
          <w:szCs w:val="24"/>
          <w:highlight w:val="yellow"/>
        </w:rPr>
        <w:t>Actually, similar findings were shown when researching about emotional development in children. R</w:t>
      </w:r>
      <w:r w:rsidR="00134F6E" w:rsidRPr="00E405C1">
        <w:rPr>
          <w:rFonts w:ascii="Times New Roman" w:hAnsi="Times New Roman" w:cs="Times New Roman"/>
          <w:sz w:val="24"/>
          <w:szCs w:val="24"/>
          <w:highlight w:val="yellow"/>
        </w:rPr>
        <w:t>esearch suggest</w:t>
      </w:r>
      <w:r w:rsidR="00134F6E" w:rsidRPr="00E405C1">
        <w:rPr>
          <w:rFonts w:ascii="Times New Roman" w:hAnsi="Times New Roman" w:cs="Times New Roman"/>
          <w:sz w:val="24"/>
          <w:szCs w:val="24"/>
          <w:highlight w:val="yellow"/>
        </w:rPr>
        <w:t>s</w:t>
      </w:r>
      <w:r w:rsidR="00134F6E" w:rsidRPr="00E405C1">
        <w:rPr>
          <w:rFonts w:ascii="Times New Roman" w:hAnsi="Times New Roman" w:cs="Times New Roman"/>
          <w:sz w:val="24"/>
          <w:szCs w:val="24"/>
          <w:highlight w:val="yellow"/>
        </w:rPr>
        <w:t xml:space="preserve"> that </w:t>
      </w:r>
      <w:r w:rsidR="00134F6E" w:rsidRPr="00E405C1">
        <w:rPr>
          <w:rFonts w:ascii="Times New Roman" w:hAnsi="Times New Roman" w:cs="Times New Roman"/>
          <w:sz w:val="24"/>
          <w:szCs w:val="24"/>
          <w:highlight w:val="yellow"/>
        </w:rPr>
        <w:t xml:space="preserve">younger children </w:t>
      </w:r>
      <w:r w:rsidR="00134F6E" w:rsidRPr="00E405C1">
        <w:rPr>
          <w:rFonts w:ascii="Times New Roman" w:hAnsi="Times New Roman" w:cs="Times New Roman"/>
          <w:sz w:val="24"/>
          <w:szCs w:val="24"/>
          <w:highlight w:val="yellow"/>
        </w:rPr>
        <w:t>understand emotion</w:t>
      </w:r>
      <w:r w:rsidR="00134F6E" w:rsidRPr="00E405C1">
        <w:rPr>
          <w:rFonts w:ascii="Times New Roman" w:hAnsi="Times New Roman" w:cs="Times New Roman"/>
          <w:sz w:val="24"/>
          <w:szCs w:val="24"/>
          <w:highlight w:val="yellow"/>
        </w:rPr>
        <w:t xml:space="preserve">s </w:t>
      </w:r>
      <w:r w:rsidR="00134F6E" w:rsidRPr="00E405C1">
        <w:rPr>
          <w:rFonts w:ascii="Times New Roman" w:hAnsi="Times New Roman" w:cs="Times New Roman"/>
          <w:sz w:val="24"/>
          <w:szCs w:val="24"/>
          <w:highlight w:val="yellow"/>
        </w:rPr>
        <w:t xml:space="preserve">in very broad categories and with maturity they gradually </w:t>
      </w:r>
      <w:r w:rsidR="00134F6E" w:rsidRPr="00E405C1">
        <w:rPr>
          <w:rFonts w:ascii="Times New Roman" w:hAnsi="Times New Roman" w:cs="Times New Roman"/>
          <w:sz w:val="24"/>
          <w:szCs w:val="24"/>
          <w:highlight w:val="yellow"/>
        </w:rPr>
        <w:t xml:space="preserve">start </w:t>
      </w:r>
      <w:r w:rsidR="00134F6E" w:rsidRPr="00E405C1">
        <w:rPr>
          <w:rFonts w:ascii="Times New Roman" w:hAnsi="Times New Roman" w:cs="Times New Roman"/>
          <w:sz w:val="24"/>
          <w:szCs w:val="24"/>
          <w:highlight w:val="yellow"/>
        </w:rPr>
        <w:t>differentiat</w:t>
      </w:r>
      <w:r w:rsidR="00134F6E" w:rsidRPr="00E405C1">
        <w:rPr>
          <w:rFonts w:ascii="Times New Roman" w:hAnsi="Times New Roman" w:cs="Times New Roman"/>
          <w:sz w:val="24"/>
          <w:szCs w:val="24"/>
          <w:highlight w:val="yellow"/>
        </w:rPr>
        <w:t xml:space="preserve">ing </w:t>
      </w:r>
      <w:r w:rsidR="00134F6E" w:rsidRPr="00E405C1">
        <w:rPr>
          <w:rFonts w:ascii="Times New Roman" w:hAnsi="Times New Roman" w:cs="Times New Roman"/>
          <w:sz w:val="24"/>
          <w:szCs w:val="24"/>
          <w:highlight w:val="yellow"/>
        </w:rPr>
        <w:t>those categories into more specific emotions</w:t>
      </w:r>
      <w:r w:rsidR="00E405C1" w:rsidRPr="00E405C1">
        <w:rPr>
          <w:rFonts w:ascii="Times New Roman" w:hAnsi="Times New Roman" w:cs="Times New Roman"/>
          <w:sz w:val="24"/>
          <w:szCs w:val="24"/>
          <w:highlight w:val="yellow"/>
        </w:rPr>
        <w:t xml:space="preserve"> (</w:t>
      </w:r>
      <w:r w:rsidR="00E405C1" w:rsidRPr="00E405C1">
        <w:rPr>
          <w:rFonts w:ascii="Times New Roman" w:hAnsi="Times New Roman" w:cs="Times New Roman"/>
          <w:color w:val="222222"/>
          <w:sz w:val="24"/>
          <w:szCs w:val="24"/>
          <w:highlight w:val="yellow"/>
          <w:shd w:val="clear" w:color="auto" w:fill="FFFFFF"/>
        </w:rPr>
        <w:t>Widen</w:t>
      </w:r>
      <w:r w:rsidR="00E405C1" w:rsidRPr="00E405C1">
        <w:rPr>
          <w:rFonts w:ascii="Times New Roman" w:hAnsi="Times New Roman" w:cs="Times New Roman"/>
          <w:color w:val="222222"/>
          <w:sz w:val="24"/>
          <w:szCs w:val="24"/>
          <w:highlight w:val="yellow"/>
          <w:shd w:val="clear" w:color="auto" w:fill="FFFFFF"/>
        </w:rPr>
        <w:t xml:space="preserve"> &amp; Russell</w:t>
      </w:r>
      <w:r w:rsidR="00E405C1" w:rsidRPr="00E405C1">
        <w:rPr>
          <w:rFonts w:ascii="Times New Roman" w:hAnsi="Times New Roman" w:cs="Times New Roman"/>
          <w:color w:val="222222"/>
          <w:sz w:val="24"/>
          <w:szCs w:val="24"/>
          <w:highlight w:val="yellow"/>
          <w:shd w:val="clear" w:color="auto" w:fill="FFFFFF"/>
        </w:rPr>
        <w:t>, 2010)</w:t>
      </w:r>
      <w:r w:rsidR="00134F6E" w:rsidRPr="00E405C1">
        <w:rPr>
          <w:rFonts w:ascii="Times New Roman" w:hAnsi="Times New Roman" w:cs="Times New Roman"/>
          <w:sz w:val="24"/>
          <w:szCs w:val="24"/>
          <w:highlight w:val="yellow"/>
        </w:rPr>
        <w:t xml:space="preserve">. Thus, </w:t>
      </w:r>
      <w:r w:rsidR="005C3349" w:rsidRPr="00E405C1">
        <w:rPr>
          <w:rFonts w:ascii="Times New Roman" w:hAnsi="Times New Roman" w:cs="Times New Roman"/>
          <w:sz w:val="24"/>
          <w:szCs w:val="24"/>
          <w:highlight w:val="yellow"/>
        </w:rPr>
        <w:t xml:space="preserve">as they mature, </w:t>
      </w:r>
      <w:r w:rsidR="008D3F4A" w:rsidRPr="00E405C1">
        <w:rPr>
          <w:rFonts w:ascii="Times New Roman" w:hAnsi="Times New Roman" w:cs="Times New Roman"/>
          <w:sz w:val="24"/>
          <w:szCs w:val="24"/>
          <w:highlight w:val="yellow"/>
        </w:rPr>
        <w:t>seems</w:t>
      </w:r>
      <w:r w:rsidR="005C3349" w:rsidRPr="00E405C1">
        <w:rPr>
          <w:rFonts w:ascii="Times New Roman" w:hAnsi="Times New Roman" w:cs="Times New Roman"/>
          <w:sz w:val="24"/>
          <w:szCs w:val="24"/>
          <w:highlight w:val="yellow"/>
        </w:rPr>
        <w:t xml:space="preserve"> easier for </w:t>
      </w:r>
      <w:r w:rsidR="00AA77F9" w:rsidRPr="00E405C1">
        <w:rPr>
          <w:rFonts w:ascii="Times New Roman" w:hAnsi="Times New Roman" w:cs="Times New Roman"/>
          <w:sz w:val="24"/>
          <w:szCs w:val="24"/>
          <w:highlight w:val="yellow"/>
        </w:rPr>
        <w:t xml:space="preserve">children </w:t>
      </w:r>
      <w:r w:rsidR="005C3349" w:rsidRPr="00E405C1">
        <w:rPr>
          <w:rFonts w:ascii="Times New Roman" w:hAnsi="Times New Roman" w:cs="Times New Roman"/>
          <w:sz w:val="24"/>
          <w:szCs w:val="24"/>
          <w:highlight w:val="yellow"/>
        </w:rPr>
        <w:t>(</w:t>
      </w:r>
      <w:r w:rsidR="00AA77F9" w:rsidRPr="00E405C1">
        <w:rPr>
          <w:rFonts w:ascii="Times New Roman" w:hAnsi="Times New Roman" w:cs="Times New Roman"/>
          <w:sz w:val="24"/>
          <w:szCs w:val="24"/>
          <w:highlight w:val="yellow"/>
        </w:rPr>
        <w:t>at older ages</w:t>
      </w:r>
      <w:r w:rsidR="005C3349" w:rsidRPr="00E405C1">
        <w:rPr>
          <w:rFonts w:ascii="Times New Roman" w:hAnsi="Times New Roman" w:cs="Times New Roman"/>
          <w:sz w:val="24"/>
          <w:szCs w:val="24"/>
          <w:highlight w:val="yellow"/>
        </w:rPr>
        <w:t>)</w:t>
      </w:r>
      <w:r w:rsidR="00AA77F9" w:rsidRPr="00E405C1">
        <w:rPr>
          <w:rFonts w:ascii="Times New Roman" w:hAnsi="Times New Roman" w:cs="Times New Roman"/>
          <w:sz w:val="24"/>
          <w:szCs w:val="24"/>
          <w:highlight w:val="yellow"/>
        </w:rPr>
        <w:t xml:space="preserve"> to categorize their emotional experience (Bushman &amp; Crowley, </w:t>
      </w:r>
      <w:r w:rsidR="00AA77F9" w:rsidRPr="00E405C1">
        <w:rPr>
          <w:rFonts w:ascii="Times New Roman" w:hAnsi="Times New Roman" w:cs="Times New Roman"/>
          <w:sz w:val="24"/>
          <w:szCs w:val="24"/>
          <w:highlight w:val="yellow"/>
        </w:rPr>
        <w:lastRenderedPageBreak/>
        <w:t>2010)</w:t>
      </w:r>
      <w:r w:rsidR="00E5493A" w:rsidRPr="00E405C1">
        <w:rPr>
          <w:rFonts w:ascii="Times New Roman" w:hAnsi="Times New Roman" w:cs="Times New Roman"/>
          <w:sz w:val="24"/>
          <w:szCs w:val="24"/>
          <w:highlight w:val="yellow"/>
        </w:rPr>
        <w:t xml:space="preserve">, </w:t>
      </w:r>
      <w:r w:rsidR="008D3F4A" w:rsidRPr="00E405C1">
        <w:rPr>
          <w:rFonts w:ascii="Times New Roman" w:hAnsi="Times New Roman" w:cs="Times New Roman"/>
          <w:sz w:val="24"/>
          <w:szCs w:val="24"/>
          <w:highlight w:val="yellow"/>
        </w:rPr>
        <w:t xml:space="preserve">and this may </w:t>
      </w:r>
      <w:r w:rsidR="002731B1" w:rsidRPr="00E405C1">
        <w:rPr>
          <w:rFonts w:ascii="Times New Roman" w:hAnsi="Times New Roman" w:cs="Times New Roman"/>
          <w:sz w:val="24"/>
          <w:szCs w:val="24"/>
          <w:highlight w:val="yellow"/>
        </w:rPr>
        <w:t xml:space="preserve">help </w:t>
      </w:r>
      <w:r w:rsidR="008D3F4A" w:rsidRPr="00E405C1">
        <w:rPr>
          <w:rFonts w:ascii="Times New Roman" w:hAnsi="Times New Roman" w:cs="Times New Roman"/>
          <w:sz w:val="24"/>
          <w:szCs w:val="24"/>
          <w:highlight w:val="yellow"/>
        </w:rPr>
        <w:t>explain</w:t>
      </w:r>
      <w:r w:rsidR="002731B1" w:rsidRPr="00E405C1">
        <w:rPr>
          <w:rFonts w:ascii="Times New Roman" w:hAnsi="Times New Roman" w:cs="Times New Roman"/>
          <w:sz w:val="24"/>
          <w:szCs w:val="24"/>
          <w:highlight w:val="yellow"/>
        </w:rPr>
        <w:t>ing</w:t>
      </w:r>
      <w:r w:rsidR="008D3F4A" w:rsidRPr="00E405C1">
        <w:rPr>
          <w:rFonts w:ascii="Times New Roman" w:hAnsi="Times New Roman" w:cs="Times New Roman"/>
          <w:sz w:val="24"/>
          <w:szCs w:val="24"/>
          <w:highlight w:val="yellow"/>
        </w:rPr>
        <w:t xml:space="preserve"> why correlation between other </w:t>
      </w:r>
      <w:r w:rsidR="00E5493A" w:rsidRPr="00E405C1">
        <w:rPr>
          <w:rFonts w:ascii="Times New Roman" w:hAnsi="Times New Roman" w:cs="Times New Roman"/>
          <w:sz w:val="24"/>
          <w:szCs w:val="24"/>
          <w:highlight w:val="yellow"/>
        </w:rPr>
        <w:t xml:space="preserve">affect related </w:t>
      </w:r>
      <w:r w:rsidR="005C3349" w:rsidRPr="00E405C1">
        <w:rPr>
          <w:rFonts w:ascii="Times New Roman" w:hAnsi="Times New Roman" w:cs="Times New Roman"/>
          <w:sz w:val="24"/>
          <w:szCs w:val="24"/>
          <w:highlight w:val="yellow"/>
        </w:rPr>
        <w:t xml:space="preserve">constructs such as </w:t>
      </w:r>
      <w:r w:rsidR="008D3F4A" w:rsidRPr="00E405C1">
        <w:rPr>
          <w:rFonts w:ascii="Times New Roman" w:hAnsi="Times New Roman" w:cs="Times New Roman"/>
          <w:sz w:val="24"/>
          <w:szCs w:val="24"/>
          <w:highlight w:val="yellow"/>
        </w:rPr>
        <w:t>anxiety and depression t</w:t>
      </w:r>
      <w:r w:rsidR="00E5493A" w:rsidRPr="00E405C1">
        <w:rPr>
          <w:rFonts w:ascii="Times New Roman" w:hAnsi="Times New Roman" w:cs="Times New Roman"/>
          <w:sz w:val="24"/>
          <w:szCs w:val="24"/>
          <w:highlight w:val="yellow"/>
        </w:rPr>
        <w:t xml:space="preserve">end </w:t>
      </w:r>
      <w:r w:rsidR="008D3F4A" w:rsidRPr="00E405C1">
        <w:rPr>
          <w:rFonts w:ascii="Times New Roman" w:hAnsi="Times New Roman" w:cs="Times New Roman"/>
          <w:sz w:val="24"/>
          <w:szCs w:val="24"/>
          <w:highlight w:val="yellow"/>
        </w:rPr>
        <w:t>to decline with age (</w:t>
      </w:r>
      <w:proofErr w:type="spellStart"/>
      <w:r w:rsidR="008D3F4A" w:rsidRPr="00E405C1">
        <w:rPr>
          <w:rFonts w:ascii="Times New Roman" w:hAnsi="Times New Roman" w:cs="Times New Roman"/>
          <w:sz w:val="24"/>
          <w:szCs w:val="24"/>
          <w:highlight w:val="yellow"/>
        </w:rPr>
        <w:t>Ollendick</w:t>
      </w:r>
      <w:proofErr w:type="spellEnd"/>
      <w:r w:rsidR="008D3F4A" w:rsidRPr="00E405C1">
        <w:rPr>
          <w:rFonts w:ascii="Times New Roman" w:hAnsi="Times New Roman" w:cs="Times New Roman"/>
          <w:sz w:val="24"/>
          <w:szCs w:val="24"/>
          <w:highlight w:val="yellow"/>
        </w:rPr>
        <w:t xml:space="preserve">, </w:t>
      </w:r>
      <w:r w:rsidR="005C3349" w:rsidRPr="00E405C1">
        <w:rPr>
          <w:rFonts w:ascii="Times New Roman" w:hAnsi="Times New Roman" w:cs="Times New Roman"/>
          <w:sz w:val="24"/>
          <w:szCs w:val="24"/>
          <w:highlight w:val="yellow"/>
        </w:rPr>
        <w:t xml:space="preserve">et al., </w:t>
      </w:r>
      <w:r w:rsidR="008D3F4A" w:rsidRPr="00E405C1">
        <w:rPr>
          <w:rFonts w:ascii="Times New Roman" w:hAnsi="Times New Roman" w:cs="Times New Roman"/>
          <w:sz w:val="24"/>
          <w:szCs w:val="24"/>
          <w:highlight w:val="yellow"/>
        </w:rPr>
        <w:t>2003</w:t>
      </w:r>
      <w:r w:rsidR="00E5493A" w:rsidRPr="00E405C1">
        <w:rPr>
          <w:rFonts w:ascii="Times New Roman" w:hAnsi="Times New Roman" w:cs="Times New Roman"/>
          <w:sz w:val="24"/>
          <w:szCs w:val="24"/>
          <w:highlight w:val="yellow"/>
        </w:rPr>
        <w:t>)</w:t>
      </w:r>
      <w:r w:rsidR="005C3349" w:rsidRPr="00E405C1">
        <w:rPr>
          <w:rFonts w:ascii="Times New Roman" w:hAnsi="Times New Roman" w:cs="Times New Roman"/>
          <w:sz w:val="24"/>
          <w:szCs w:val="24"/>
          <w:highlight w:val="yellow"/>
        </w:rPr>
        <w:t>.</w:t>
      </w:r>
      <w:r w:rsidR="008D3F4A" w:rsidRPr="00E405C1">
        <w:rPr>
          <w:rFonts w:ascii="Times New Roman" w:hAnsi="Times New Roman" w:cs="Times New Roman"/>
          <w:sz w:val="24"/>
          <w:szCs w:val="24"/>
          <w:highlight w:val="yellow"/>
        </w:rPr>
        <w:t xml:space="preserve"> </w:t>
      </w:r>
    </w:p>
    <w:p w:rsidR="00096C85" w:rsidRPr="004353A0" w:rsidRDefault="001C638D"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Later, </w:t>
      </w:r>
      <w:r w:rsidR="00A11F9A">
        <w:rPr>
          <w:rFonts w:ascii="Times New Roman" w:hAnsi="Times New Roman" w:cs="Times New Roman"/>
          <w:sz w:val="24"/>
          <w:szCs w:val="24"/>
        </w:rPr>
        <w:t>after analyzing the factor structure of the scale</w:t>
      </w:r>
      <w:r w:rsidR="000217FC">
        <w:rPr>
          <w:rFonts w:ascii="Times New Roman" w:hAnsi="Times New Roman" w:cs="Times New Roman"/>
          <w:sz w:val="24"/>
          <w:szCs w:val="24"/>
        </w:rPr>
        <w:t>,</w:t>
      </w:r>
      <w:r w:rsidR="00A11F9A">
        <w:rPr>
          <w:rFonts w:ascii="Times New Roman" w:hAnsi="Times New Roman" w:cs="Times New Roman"/>
          <w:sz w:val="24"/>
          <w:szCs w:val="24"/>
        </w:rPr>
        <w:t xml:space="preserve"> </w:t>
      </w:r>
      <w:r w:rsidR="00EF740C" w:rsidRPr="004353A0">
        <w:rPr>
          <w:rFonts w:ascii="Times New Roman" w:hAnsi="Times New Roman" w:cs="Times New Roman"/>
          <w:sz w:val="24"/>
          <w:szCs w:val="24"/>
        </w:rPr>
        <w:t xml:space="preserve">convergent </w:t>
      </w:r>
      <w:r w:rsidR="00A11F9A">
        <w:rPr>
          <w:rFonts w:ascii="Times New Roman" w:hAnsi="Times New Roman" w:cs="Times New Roman"/>
          <w:sz w:val="24"/>
          <w:szCs w:val="24"/>
        </w:rPr>
        <w:t xml:space="preserve">and </w:t>
      </w:r>
      <w:proofErr w:type="spellStart"/>
      <w:r w:rsidR="00A11F9A">
        <w:rPr>
          <w:rFonts w:ascii="Times New Roman" w:hAnsi="Times New Roman" w:cs="Times New Roman"/>
          <w:sz w:val="24"/>
          <w:szCs w:val="24"/>
        </w:rPr>
        <w:t>discriminant</w:t>
      </w:r>
      <w:proofErr w:type="spellEnd"/>
      <w:r w:rsidR="00A11F9A">
        <w:rPr>
          <w:rFonts w:ascii="Times New Roman" w:hAnsi="Times New Roman" w:cs="Times New Roman"/>
          <w:sz w:val="24"/>
          <w:szCs w:val="24"/>
        </w:rPr>
        <w:t xml:space="preserve"> </w:t>
      </w:r>
      <w:r w:rsidR="00876BE9">
        <w:rPr>
          <w:rFonts w:ascii="Times New Roman" w:hAnsi="Times New Roman" w:cs="Times New Roman"/>
          <w:sz w:val="24"/>
          <w:szCs w:val="24"/>
        </w:rPr>
        <w:t xml:space="preserve">evidence of </w:t>
      </w:r>
      <w:r w:rsidR="00EF740C" w:rsidRPr="004353A0">
        <w:rPr>
          <w:rFonts w:ascii="Times New Roman" w:hAnsi="Times New Roman" w:cs="Times New Roman"/>
          <w:sz w:val="24"/>
          <w:szCs w:val="24"/>
        </w:rPr>
        <w:t>validity</w:t>
      </w:r>
      <w:r w:rsidR="00096C85" w:rsidRPr="004353A0">
        <w:rPr>
          <w:rFonts w:ascii="Times New Roman" w:hAnsi="Times New Roman" w:cs="Times New Roman"/>
          <w:sz w:val="24"/>
          <w:szCs w:val="24"/>
        </w:rPr>
        <w:t xml:space="preserve"> w</w:t>
      </w:r>
      <w:r w:rsidR="000217FC">
        <w:rPr>
          <w:rFonts w:ascii="Times New Roman" w:hAnsi="Times New Roman" w:cs="Times New Roman"/>
          <w:sz w:val="24"/>
          <w:szCs w:val="24"/>
        </w:rPr>
        <w:t xml:space="preserve">ere inspected for </w:t>
      </w:r>
      <w:r w:rsidRPr="004353A0">
        <w:rPr>
          <w:rFonts w:ascii="Times New Roman" w:hAnsi="Times New Roman" w:cs="Times New Roman"/>
          <w:sz w:val="24"/>
          <w:szCs w:val="24"/>
        </w:rPr>
        <w:t>PANAS C.</w:t>
      </w:r>
      <w:r w:rsidR="00A11F9A">
        <w:rPr>
          <w:rFonts w:ascii="Times New Roman" w:hAnsi="Times New Roman" w:cs="Times New Roman"/>
          <w:sz w:val="24"/>
          <w:szCs w:val="24"/>
        </w:rPr>
        <w:t xml:space="preserve"> Results were co</w:t>
      </w:r>
      <w:r w:rsidR="000217FC">
        <w:rPr>
          <w:rFonts w:ascii="Times New Roman" w:hAnsi="Times New Roman" w:cs="Times New Roman"/>
          <w:sz w:val="24"/>
          <w:szCs w:val="24"/>
        </w:rPr>
        <w:t>nsistent with what was expected.</w:t>
      </w:r>
      <w:r w:rsidR="00A11F9A">
        <w:rPr>
          <w:rFonts w:ascii="Times New Roman" w:hAnsi="Times New Roman" w:cs="Times New Roman"/>
          <w:sz w:val="24"/>
          <w:szCs w:val="24"/>
        </w:rPr>
        <w:t xml:space="preserve"> First, </w:t>
      </w:r>
      <w:r w:rsidR="00096C85" w:rsidRPr="004353A0">
        <w:rPr>
          <w:rFonts w:ascii="Times New Roman" w:hAnsi="Times New Roman" w:cs="Times New Roman"/>
          <w:sz w:val="24"/>
          <w:szCs w:val="24"/>
        </w:rPr>
        <w:t xml:space="preserve">PA correlated negatively with “loneliness with parents” and “with peers” </w:t>
      </w:r>
      <w:r w:rsidR="000217FC">
        <w:rPr>
          <w:rFonts w:ascii="Times New Roman" w:hAnsi="Times New Roman" w:cs="Times New Roman"/>
          <w:sz w:val="24"/>
          <w:szCs w:val="24"/>
        </w:rPr>
        <w:t>at both Times.</w:t>
      </w:r>
      <w:r w:rsidR="00096C85" w:rsidRPr="004353A0">
        <w:rPr>
          <w:rFonts w:ascii="Times New Roman" w:hAnsi="Times New Roman" w:cs="Times New Roman"/>
          <w:sz w:val="24"/>
          <w:szCs w:val="24"/>
        </w:rPr>
        <w:t xml:space="preserve"> These findings are consistent with results of a program to diminish loneliness in adults, which led to increasing PA among an adult group (Stewar</w:t>
      </w:r>
      <w:r w:rsidR="00C56A60">
        <w:rPr>
          <w:rFonts w:ascii="Times New Roman" w:hAnsi="Times New Roman" w:cs="Times New Roman"/>
          <w:sz w:val="24"/>
          <w:szCs w:val="24"/>
        </w:rPr>
        <w:t>t</w:t>
      </w:r>
      <w:r w:rsidR="00096C85" w:rsidRPr="004353A0">
        <w:rPr>
          <w:rFonts w:ascii="Times New Roman" w:hAnsi="Times New Roman" w:cs="Times New Roman"/>
          <w:sz w:val="24"/>
          <w:szCs w:val="24"/>
        </w:rPr>
        <w:t xml:space="preserve">, Craig, MacPherson &amp; Alexander, 2001). </w:t>
      </w:r>
      <w:r w:rsidR="00EF740C" w:rsidRPr="004353A0">
        <w:rPr>
          <w:rFonts w:ascii="Times New Roman" w:hAnsi="Times New Roman" w:cs="Times New Roman"/>
          <w:sz w:val="24"/>
          <w:szCs w:val="24"/>
        </w:rPr>
        <w:t xml:space="preserve">Also, </w:t>
      </w:r>
      <w:r w:rsidR="00096C85" w:rsidRPr="004353A0">
        <w:rPr>
          <w:rFonts w:ascii="Times New Roman" w:hAnsi="Times New Roman" w:cs="Times New Roman"/>
          <w:sz w:val="24"/>
          <w:szCs w:val="24"/>
        </w:rPr>
        <w:t xml:space="preserve">the </w:t>
      </w:r>
      <w:r w:rsidR="00EF740C" w:rsidRPr="004353A0">
        <w:rPr>
          <w:rFonts w:ascii="Times New Roman" w:hAnsi="Times New Roman" w:cs="Times New Roman"/>
          <w:sz w:val="24"/>
          <w:szCs w:val="24"/>
        </w:rPr>
        <w:t xml:space="preserve">correlations between PA and stress (number </w:t>
      </w:r>
      <w:r w:rsidR="00A11F9A">
        <w:rPr>
          <w:rFonts w:ascii="Times New Roman" w:hAnsi="Times New Roman" w:cs="Times New Roman"/>
          <w:sz w:val="24"/>
          <w:szCs w:val="24"/>
        </w:rPr>
        <w:t xml:space="preserve">of </w:t>
      </w:r>
      <w:r w:rsidR="00EC47C1">
        <w:rPr>
          <w:rFonts w:ascii="Times New Roman" w:hAnsi="Times New Roman" w:cs="Times New Roman"/>
          <w:sz w:val="24"/>
          <w:szCs w:val="24"/>
        </w:rPr>
        <w:t>stressful</w:t>
      </w:r>
      <w:r w:rsidR="00A11F9A">
        <w:rPr>
          <w:rFonts w:ascii="Times New Roman" w:hAnsi="Times New Roman" w:cs="Times New Roman"/>
          <w:sz w:val="24"/>
          <w:szCs w:val="24"/>
        </w:rPr>
        <w:t xml:space="preserve"> </w:t>
      </w:r>
      <w:proofErr w:type="spellStart"/>
      <w:r w:rsidR="00A11F9A">
        <w:rPr>
          <w:rFonts w:ascii="Times New Roman" w:hAnsi="Times New Roman" w:cs="Times New Roman"/>
          <w:sz w:val="24"/>
          <w:szCs w:val="24"/>
        </w:rPr>
        <w:t>evebnts</w:t>
      </w:r>
      <w:proofErr w:type="spellEnd"/>
      <w:r w:rsidR="00A11F9A">
        <w:rPr>
          <w:rFonts w:ascii="Times New Roman" w:hAnsi="Times New Roman" w:cs="Times New Roman"/>
          <w:sz w:val="24"/>
          <w:szCs w:val="24"/>
        </w:rPr>
        <w:t xml:space="preserve"> and event </w:t>
      </w:r>
      <w:r w:rsidR="00EF740C" w:rsidRPr="004353A0">
        <w:rPr>
          <w:rFonts w:ascii="Times New Roman" w:hAnsi="Times New Roman" w:cs="Times New Roman"/>
          <w:sz w:val="24"/>
          <w:szCs w:val="24"/>
        </w:rPr>
        <w:t>intensity) were</w:t>
      </w:r>
      <w:r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not </w:t>
      </w:r>
      <w:r w:rsidR="00EF740C" w:rsidRPr="004353A0">
        <w:rPr>
          <w:rFonts w:ascii="Times New Roman" w:hAnsi="Times New Roman" w:cs="Times New Roman"/>
          <w:sz w:val="24"/>
          <w:szCs w:val="24"/>
        </w:rPr>
        <w:t>significant</w:t>
      </w:r>
      <w:r w:rsidR="00A11F9A">
        <w:rPr>
          <w:rFonts w:ascii="Times New Roman" w:hAnsi="Times New Roman" w:cs="Times New Roman"/>
          <w:sz w:val="24"/>
          <w:szCs w:val="24"/>
        </w:rPr>
        <w:t>, and these results were consistent with t</w:t>
      </w:r>
      <w:r w:rsidRPr="004353A0">
        <w:rPr>
          <w:rFonts w:ascii="Times New Roman" w:hAnsi="Times New Roman" w:cs="Times New Roman"/>
          <w:sz w:val="24"/>
          <w:szCs w:val="24"/>
        </w:rPr>
        <w:t>he</w:t>
      </w:r>
      <w:r w:rsidR="00EF740C" w:rsidRPr="004353A0">
        <w:rPr>
          <w:rFonts w:ascii="Times New Roman" w:hAnsi="Times New Roman" w:cs="Times New Roman"/>
          <w:sz w:val="24"/>
          <w:szCs w:val="24"/>
        </w:rPr>
        <w:t xml:space="preserve"> findings of Watson</w:t>
      </w:r>
      <w:r w:rsidR="006B7854">
        <w:rPr>
          <w:rFonts w:ascii="Times New Roman" w:hAnsi="Times New Roman" w:cs="Times New Roman"/>
          <w:sz w:val="24"/>
          <w:szCs w:val="24"/>
        </w:rPr>
        <w:t xml:space="preserve"> et al. </w:t>
      </w:r>
      <w:r w:rsidR="000217FC">
        <w:rPr>
          <w:rFonts w:ascii="Times New Roman" w:hAnsi="Times New Roman" w:cs="Times New Roman"/>
          <w:sz w:val="24"/>
          <w:szCs w:val="24"/>
        </w:rPr>
        <w:t>(1988)</w:t>
      </w:r>
      <w:r w:rsidR="00EC47C1">
        <w:rPr>
          <w:rFonts w:ascii="Times New Roman" w:hAnsi="Times New Roman" w:cs="Times New Roman"/>
          <w:sz w:val="24"/>
          <w:szCs w:val="24"/>
        </w:rPr>
        <w:t xml:space="preserve"> when developing the PANAS</w:t>
      </w:r>
      <w:r w:rsidR="000217FC">
        <w:rPr>
          <w:rFonts w:ascii="Times New Roman" w:hAnsi="Times New Roman" w:cs="Times New Roman"/>
          <w:sz w:val="24"/>
          <w:szCs w:val="24"/>
        </w:rPr>
        <w:t xml:space="preserve">. Meanwhile </w:t>
      </w:r>
      <w:proofErr w:type="spellStart"/>
      <w:r w:rsidR="000217FC">
        <w:rPr>
          <w:rFonts w:ascii="Times New Roman" w:hAnsi="Times New Roman" w:cs="Times New Roman"/>
          <w:sz w:val="24"/>
          <w:szCs w:val="24"/>
        </w:rPr>
        <w:t>NA</w:t>
      </w:r>
      <w:proofErr w:type="gramStart"/>
      <w:r w:rsidR="00F25B6A" w:rsidRPr="004353A0">
        <w:rPr>
          <w:rFonts w:ascii="Times New Roman" w:hAnsi="Times New Roman" w:cs="Times New Roman"/>
          <w:sz w:val="24"/>
          <w:szCs w:val="24"/>
        </w:rPr>
        <w:t>,c</w:t>
      </w:r>
      <w:r w:rsidR="00096C85" w:rsidRPr="004353A0">
        <w:rPr>
          <w:rFonts w:ascii="Times New Roman" w:hAnsi="Times New Roman" w:cs="Times New Roman"/>
          <w:sz w:val="24"/>
          <w:szCs w:val="24"/>
        </w:rPr>
        <w:t>orrelated</w:t>
      </w:r>
      <w:proofErr w:type="spellEnd"/>
      <w:proofErr w:type="gramEnd"/>
      <w:r w:rsidR="00096C85" w:rsidRPr="004353A0">
        <w:rPr>
          <w:rFonts w:ascii="Times New Roman" w:hAnsi="Times New Roman" w:cs="Times New Roman"/>
          <w:sz w:val="24"/>
          <w:szCs w:val="24"/>
        </w:rPr>
        <w:t xml:space="preserve"> </w:t>
      </w:r>
      <w:r w:rsidR="000217FC">
        <w:rPr>
          <w:rFonts w:ascii="Times New Roman" w:hAnsi="Times New Roman" w:cs="Times New Roman"/>
          <w:sz w:val="24"/>
          <w:szCs w:val="24"/>
        </w:rPr>
        <w:t xml:space="preserve">positively </w:t>
      </w:r>
      <w:r w:rsidR="00096C85" w:rsidRPr="004353A0">
        <w:rPr>
          <w:rFonts w:ascii="Times New Roman" w:hAnsi="Times New Roman" w:cs="Times New Roman"/>
          <w:sz w:val="24"/>
          <w:szCs w:val="24"/>
        </w:rPr>
        <w:t xml:space="preserve">with </w:t>
      </w:r>
      <w:r w:rsidR="00AF46C9" w:rsidRPr="004353A0">
        <w:rPr>
          <w:rFonts w:ascii="Times New Roman" w:hAnsi="Times New Roman" w:cs="Times New Roman"/>
          <w:i/>
          <w:sz w:val="24"/>
          <w:szCs w:val="24"/>
        </w:rPr>
        <w:t>Loneliness with parents</w:t>
      </w:r>
      <w:r w:rsidR="00096C85" w:rsidRPr="004353A0">
        <w:rPr>
          <w:rFonts w:ascii="Times New Roman" w:hAnsi="Times New Roman" w:cs="Times New Roman"/>
          <w:sz w:val="24"/>
          <w:szCs w:val="24"/>
        </w:rPr>
        <w:t xml:space="preserve"> only </w:t>
      </w:r>
      <w:r w:rsidR="00F25B6A" w:rsidRPr="004353A0">
        <w:rPr>
          <w:rFonts w:ascii="Times New Roman" w:hAnsi="Times New Roman" w:cs="Times New Roman"/>
          <w:sz w:val="24"/>
          <w:szCs w:val="24"/>
        </w:rPr>
        <w:t xml:space="preserve">at </w:t>
      </w:r>
      <w:r w:rsidR="000217FC">
        <w:rPr>
          <w:rFonts w:ascii="Times New Roman" w:hAnsi="Times New Roman" w:cs="Times New Roman"/>
          <w:sz w:val="24"/>
          <w:szCs w:val="24"/>
        </w:rPr>
        <w:t xml:space="preserve">Time 1 </w:t>
      </w:r>
      <w:r w:rsidR="00F25B6A" w:rsidRPr="004353A0">
        <w:rPr>
          <w:rFonts w:ascii="Times New Roman" w:hAnsi="Times New Roman" w:cs="Times New Roman"/>
          <w:sz w:val="24"/>
          <w:szCs w:val="24"/>
        </w:rPr>
        <w:t xml:space="preserve">1, but it correlated significantly </w:t>
      </w:r>
      <w:r w:rsidR="00096C85" w:rsidRPr="004353A0">
        <w:rPr>
          <w:rFonts w:ascii="Times New Roman" w:hAnsi="Times New Roman" w:cs="Times New Roman"/>
          <w:sz w:val="24"/>
          <w:szCs w:val="24"/>
        </w:rPr>
        <w:t xml:space="preserve">with </w:t>
      </w:r>
      <w:r w:rsidR="00AF46C9" w:rsidRPr="004353A0">
        <w:rPr>
          <w:rFonts w:ascii="Times New Roman" w:hAnsi="Times New Roman" w:cs="Times New Roman"/>
          <w:i/>
          <w:sz w:val="24"/>
          <w:szCs w:val="24"/>
        </w:rPr>
        <w:t>Loneliness with peers</w:t>
      </w:r>
      <w:r w:rsidR="00096C85" w:rsidRPr="004353A0">
        <w:rPr>
          <w:rFonts w:ascii="Times New Roman" w:hAnsi="Times New Roman" w:cs="Times New Roman"/>
          <w:sz w:val="24"/>
          <w:szCs w:val="24"/>
        </w:rPr>
        <w:t xml:space="preserve"> and </w:t>
      </w:r>
      <w:r w:rsidR="00F25B6A" w:rsidRPr="004353A0">
        <w:rPr>
          <w:rFonts w:ascii="Times New Roman" w:hAnsi="Times New Roman" w:cs="Times New Roman"/>
          <w:sz w:val="24"/>
          <w:szCs w:val="24"/>
        </w:rPr>
        <w:t>s</w:t>
      </w:r>
      <w:r w:rsidR="00096C85" w:rsidRPr="004353A0">
        <w:rPr>
          <w:rFonts w:ascii="Times New Roman" w:hAnsi="Times New Roman" w:cs="Times New Roman"/>
          <w:sz w:val="24"/>
          <w:szCs w:val="24"/>
        </w:rPr>
        <w:t xml:space="preserve">tress (number and intensity) </w:t>
      </w:r>
      <w:r w:rsidR="00F25B6A" w:rsidRPr="004353A0">
        <w:rPr>
          <w:rFonts w:ascii="Times New Roman" w:hAnsi="Times New Roman" w:cs="Times New Roman"/>
          <w:sz w:val="24"/>
          <w:szCs w:val="24"/>
        </w:rPr>
        <w:t xml:space="preserve">at </w:t>
      </w:r>
      <w:r w:rsidR="000217FC">
        <w:rPr>
          <w:rFonts w:ascii="Times New Roman" w:hAnsi="Times New Roman" w:cs="Times New Roman"/>
          <w:sz w:val="24"/>
          <w:szCs w:val="24"/>
        </w:rPr>
        <w:t>Times 1 and 2</w:t>
      </w:r>
      <w:r w:rsidR="00096C85" w:rsidRPr="004353A0">
        <w:rPr>
          <w:rFonts w:ascii="Times New Roman" w:hAnsi="Times New Roman" w:cs="Times New Roman"/>
          <w:sz w:val="24"/>
          <w:szCs w:val="24"/>
        </w:rPr>
        <w:t xml:space="preserve">. </w:t>
      </w:r>
      <w:r w:rsidR="00F25B6A" w:rsidRPr="004353A0">
        <w:rPr>
          <w:rFonts w:ascii="Times New Roman" w:hAnsi="Times New Roman" w:cs="Times New Roman"/>
          <w:sz w:val="24"/>
          <w:szCs w:val="24"/>
        </w:rPr>
        <w:t xml:space="preserve">The correlation </w:t>
      </w:r>
      <w:r w:rsidR="006074BE" w:rsidRPr="004353A0">
        <w:rPr>
          <w:rFonts w:ascii="Times New Roman" w:hAnsi="Times New Roman" w:cs="Times New Roman"/>
          <w:sz w:val="24"/>
          <w:szCs w:val="24"/>
        </w:rPr>
        <w:t>between</w:t>
      </w:r>
      <w:r w:rsidR="00F25B6A" w:rsidRPr="004353A0">
        <w:rPr>
          <w:rFonts w:ascii="Times New Roman" w:hAnsi="Times New Roman" w:cs="Times New Roman"/>
          <w:sz w:val="24"/>
          <w:szCs w:val="24"/>
        </w:rPr>
        <w:t xml:space="preserve"> </w:t>
      </w:r>
      <w:r w:rsidR="00096C85" w:rsidRPr="004353A0">
        <w:rPr>
          <w:rFonts w:ascii="Times New Roman" w:hAnsi="Times New Roman" w:cs="Times New Roman"/>
          <w:sz w:val="24"/>
          <w:szCs w:val="24"/>
        </w:rPr>
        <w:t xml:space="preserve">NA with stress </w:t>
      </w:r>
      <w:r w:rsidR="00EC47C1">
        <w:rPr>
          <w:rFonts w:ascii="Times New Roman" w:hAnsi="Times New Roman" w:cs="Times New Roman"/>
          <w:sz w:val="24"/>
          <w:szCs w:val="24"/>
        </w:rPr>
        <w:t xml:space="preserve">also is consistent with the findings of </w:t>
      </w:r>
      <w:r w:rsidR="00096C85" w:rsidRPr="004353A0">
        <w:rPr>
          <w:rFonts w:ascii="Times New Roman" w:hAnsi="Times New Roman" w:cs="Times New Roman"/>
          <w:sz w:val="24"/>
          <w:szCs w:val="24"/>
        </w:rPr>
        <w:t>Watson et al</w:t>
      </w:r>
      <w:r w:rsidR="00F25B6A" w:rsidRPr="004353A0">
        <w:rPr>
          <w:rFonts w:ascii="Times New Roman" w:hAnsi="Times New Roman" w:cs="Times New Roman"/>
          <w:sz w:val="24"/>
          <w:szCs w:val="24"/>
        </w:rPr>
        <w:t>.</w:t>
      </w:r>
      <w:r w:rsidR="00096C85" w:rsidRPr="004353A0">
        <w:rPr>
          <w:rFonts w:ascii="Times New Roman" w:hAnsi="Times New Roman" w:cs="Times New Roman"/>
          <w:sz w:val="24"/>
          <w:szCs w:val="24"/>
        </w:rPr>
        <w:t xml:space="preserve"> (1988) </w:t>
      </w:r>
      <w:r w:rsidR="00F25B6A" w:rsidRPr="004353A0">
        <w:rPr>
          <w:rFonts w:ascii="Times New Roman" w:hAnsi="Times New Roman" w:cs="Times New Roman"/>
          <w:sz w:val="24"/>
          <w:szCs w:val="24"/>
        </w:rPr>
        <w:t xml:space="preserve">when </w:t>
      </w:r>
      <w:r w:rsidR="00096C85" w:rsidRPr="004353A0">
        <w:rPr>
          <w:rFonts w:ascii="Times New Roman" w:hAnsi="Times New Roman" w:cs="Times New Roman"/>
          <w:sz w:val="24"/>
          <w:szCs w:val="24"/>
        </w:rPr>
        <w:t>develop</w:t>
      </w:r>
      <w:r w:rsidR="00F25B6A" w:rsidRPr="004353A0">
        <w:rPr>
          <w:rFonts w:ascii="Times New Roman" w:hAnsi="Times New Roman" w:cs="Times New Roman"/>
          <w:sz w:val="24"/>
          <w:szCs w:val="24"/>
        </w:rPr>
        <w:t>ing</w:t>
      </w:r>
      <w:r w:rsidR="00096C85" w:rsidRPr="004353A0">
        <w:rPr>
          <w:rFonts w:ascii="Times New Roman" w:hAnsi="Times New Roman" w:cs="Times New Roman"/>
          <w:sz w:val="24"/>
          <w:szCs w:val="24"/>
        </w:rPr>
        <w:t xml:space="preserve"> the PANAS </w:t>
      </w:r>
      <w:r w:rsidR="00EC47C1">
        <w:rPr>
          <w:rFonts w:ascii="Times New Roman" w:hAnsi="Times New Roman" w:cs="Times New Roman"/>
          <w:sz w:val="24"/>
          <w:szCs w:val="24"/>
        </w:rPr>
        <w:t xml:space="preserve">for </w:t>
      </w:r>
      <w:r w:rsidR="00096C85" w:rsidRPr="004353A0">
        <w:rPr>
          <w:rFonts w:ascii="Times New Roman" w:hAnsi="Times New Roman" w:cs="Times New Roman"/>
          <w:sz w:val="24"/>
          <w:szCs w:val="24"/>
        </w:rPr>
        <w:t>adults</w:t>
      </w:r>
      <w:r w:rsidR="00F25B6A" w:rsidRPr="004353A0">
        <w:rPr>
          <w:rFonts w:ascii="Times New Roman" w:hAnsi="Times New Roman" w:cs="Times New Roman"/>
          <w:sz w:val="24"/>
          <w:szCs w:val="24"/>
        </w:rPr>
        <w:t>. Also, a</w:t>
      </w:r>
      <w:r w:rsidR="00096C85" w:rsidRPr="004353A0">
        <w:rPr>
          <w:rFonts w:ascii="Times New Roman" w:hAnsi="Times New Roman" w:cs="Times New Roman"/>
          <w:sz w:val="24"/>
          <w:szCs w:val="24"/>
        </w:rPr>
        <w:t xml:space="preserve"> strong relationship between NA and distress in a young sample </w:t>
      </w:r>
      <w:r w:rsidR="00F25B6A" w:rsidRPr="004353A0">
        <w:rPr>
          <w:rFonts w:ascii="Times New Roman" w:hAnsi="Times New Roman" w:cs="Times New Roman"/>
          <w:sz w:val="24"/>
          <w:szCs w:val="24"/>
        </w:rPr>
        <w:t xml:space="preserve">was reported </w:t>
      </w:r>
      <w:r w:rsidR="00096C85" w:rsidRPr="004353A0">
        <w:rPr>
          <w:rFonts w:ascii="Times New Roman" w:hAnsi="Times New Roman" w:cs="Times New Roman"/>
          <w:sz w:val="24"/>
          <w:szCs w:val="24"/>
        </w:rPr>
        <w:t xml:space="preserve">by </w:t>
      </w:r>
      <w:proofErr w:type="spellStart"/>
      <w:r w:rsidR="006B7854" w:rsidRPr="00E0499F">
        <w:rPr>
          <w:rFonts w:ascii="Times New Roman" w:hAnsi="Times New Roman" w:cs="Times New Roman"/>
          <w:color w:val="000000"/>
          <w:sz w:val="24"/>
          <w:szCs w:val="24"/>
          <w:shd w:val="clear" w:color="auto" w:fill="FFFFFF"/>
        </w:rPr>
        <w:t>Ebesutani</w:t>
      </w:r>
      <w:proofErr w:type="spellEnd"/>
      <w:r w:rsidR="006B7854" w:rsidRPr="00E0499F">
        <w:rPr>
          <w:rFonts w:ascii="Times New Roman" w:hAnsi="Times New Roman" w:cs="Times New Roman"/>
          <w:color w:val="000000"/>
          <w:sz w:val="24"/>
          <w:szCs w:val="24"/>
          <w:shd w:val="clear" w:color="auto" w:fill="FFFFFF"/>
        </w:rPr>
        <w:t xml:space="preserve">, </w:t>
      </w:r>
      <w:r w:rsidR="006B7854">
        <w:rPr>
          <w:rFonts w:ascii="Times New Roman" w:hAnsi="Times New Roman" w:cs="Times New Roman"/>
          <w:color w:val="000000"/>
          <w:sz w:val="24"/>
          <w:szCs w:val="24"/>
          <w:shd w:val="clear" w:color="auto" w:fill="FFFFFF"/>
        </w:rPr>
        <w:t xml:space="preserve">Smith, </w:t>
      </w:r>
      <w:proofErr w:type="spellStart"/>
      <w:r w:rsidR="006B7854">
        <w:rPr>
          <w:rFonts w:ascii="Times New Roman" w:hAnsi="Times New Roman" w:cs="Times New Roman"/>
          <w:color w:val="000000"/>
          <w:sz w:val="24"/>
          <w:szCs w:val="24"/>
          <w:shd w:val="clear" w:color="auto" w:fill="FFFFFF"/>
        </w:rPr>
        <w:t>Berstein</w:t>
      </w:r>
      <w:proofErr w:type="spellEnd"/>
      <w:r w:rsidR="006B7854">
        <w:rPr>
          <w:rFonts w:ascii="Times New Roman" w:hAnsi="Times New Roman" w:cs="Times New Roman"/>
          <w:color w:val="000000"/>
          <w:sz w:val="24"/>
          <w:szCs w:val="24"/>
          <w:shd w:val="clear" w:color="auto" w:fill="FFFFFF"/>
        </w:rPr>
        <w:t>,</w:t>
      </w:r>
      <w:r w:rsidR="00096C85" w:rsidRPr="004353A0">
        <w:rPr>
          <w:rFonts w:ascii="Times New Roman" w:hAnsi="Times New Roman" w:cs="Times New Roman"/>
          <w:sz w:val="24"/>
          <w:szCs w:val="24"/>
        </w:rPr>
        <w:t xml:space="preserve"> et al</w:t>
      </w:r>
      <w:r w:rsidR="00F25B6A" w:rsidRPr="004353A0">
        <w:rPr>
          <w:rFonts w:ascii="Times New Roman" w:hAnsi="Times New Roman" w:cs="Times New Roman"/>
          <w:sz w:val="24"/>
          <w:szCs w:val="24"/>
        </w:rPr>
        <w:t>.</w:t>
      </w:r>
      <w:r w:rsidR="00096C85" w:rsidRPr="004353A0">
        <w:rPr>
          <w:rFonts w:ascii="Times New Roman" w:hAnsi="Times New Roman" w:cs="Times New Roman"/>
          <w:sz w:val="24"/>
          <w:szCs w:val="24"/>
        </w:rPr>
        <w:t xml:space="preserve"> (2011)</w:t>
      </w:r>
      <w:r w:rsidR="00EA5658" w:rsidRPr="004353A0">
        <w:rPr>
          <w:rFonts w:ascii="Times New Roman" w:hAnsi="Times New Roman" w:cs="Times New Roman"/>
          <w:sz w:val="24"/>
          <w:szCs w:val="24"/>
        </w:rPr>
        <w:t xml:space="preserve"> using the PANAS-C</w:t>
      </w:r>
      <w:r w:rsidR="00096C85" w:rsidRPr="004353A0">
        <w:rPr>
          <w:rFonts w:ascii="Times New Roman" w:hAnsi="Times New Roman" w:cs="Times New Roman"/>
          <w:sz w:val="24"/>
          <w:szCs w:val="24"/>
        </w:rPr>
        <w:t xml:space="preserve">. </w:t>
      </w:r>
      <w:r w:rsidR="00F25B6A" w:rsidRPr="004353A0">
        <w:rPr>
          <w:rFonts w:ascii="Times New Roman" w:hAnsi="Times New Roman" w:cs="Times New Roman"/>
          <w:sz w:val="24"/>
          <w:szCs w:val="24"/>
        </w:rPr>
        <w:t xml:space="preserve">So, the evidence of the present </w:t>
      </w:r>
      <w:r w:rsidR="00EC47C1">
        <w:rPr>
          <w:rFonts w:ascii="Times New Roman" w:hAnsi="Times New Roman" w:cs="Times New Roman"/>
          <w:sz w:val="24"/>
          <w:szCs w:val="24"/>
        </w:rPr>
        <w:t xml:space="preserve">study </w:t>
      </w:r>
      <w:r w:rsidR="00086BDD" w:rsidRPr="004353A0">
        <w:rPr>
          <w:rFonts w:ascii="Times New Roman" w:hAnsi="Times New Roman" w:cs="Times New Roman"/>
          <w:sz w:val="24"/>
          <w:szCs w:val="24"/>
        </w:rPr>
        <w:t xml:space="preserve">is consistent with </w:t>
      </w:r>
      <w:r w:rsidR="008A52E1" w:rsidRPr="004353A0">
        <w:rPr>
          <w:rFonts w:ascii="Times New Roman" w:hAnsi="Times New Roman" w:cs="Times New Roman"/>
          <w:sz w:val="24"/>
          <w:szCs w:val="24"/>
        </w:rPr>
        <w:t>previous</w:t>
      </w:r>
      <w:r w:rsidR="00086BDD" w:rsidRPr="004353A0">
        <w:rPr>
          <w:rFonts w:ascii="Times New Roman" w:hAnsi="Times New Roman" w:cs="Times New Roman"/>
          <w:sz w:val="24"/>
          <w:szCs w:val="24"/>
        </w:rPr>
        <w:t xml:space="preserve"> research findings and </w:t>
      </w:r>
      <w:r w:rsidR="00EC47C1">
        <w:rPr>
          <w:rFonts w:ascii="Times New Roman" w:hAnsi="Times New Roman" w:cs="Times New Roman"/>
          <w:sz w:val="24"/>
          <w:szCs w:val="24"/>
        </w:rPr>
        <w:t>shows a</w:t>
      </w:r>
      <w:r w:rsidR="00096C85" w:rsidRPr="004353A0">
        <w:rPr>
          <w:rFonts w:ascii="Times New Roman" w:hAnsi="Times New Roman" w:cs="Times New Roman"/>
          <w:sz w:val="24"/>
          <w:szCs w:val="24"/>
        </w:rPr>
        <w:t xml:space="preserve">n acceptable convergent validity </w:t>
      </w:r>
      <w:r w:rsidR="00086BDD" w:rsidRPr="004353A0">
        <w:rPr>
          <w:rFonts w:ascii="Times New Roman" w:hAnsi="Times New Roman" w:cs="Times New Roman"/>
          <w:sz w:val="24"/>
          <w:szCs w:val="24"/>
        </w:rPr>
        <w:t xml:space="preserve">of the PANAS C </w:t>
      </w:r>
      <w:r w:rsidR="00EC47C1">
        <w:rPr>
          <w:rFonts w:ascii="Times New Roman" w:hAnsi="Times New Roman" w:cs="Times New Roman"/>
          <w:sz w:val="24"/>
          <w:szCs w:val="24"/>
        </w:rPr>
        <w:t>at both times</w:t>
      </w:r>
      <w:r w:rsidR="00096C85" w:rsidRPr="004353A0">
        <w:rPr>
          <w:rFonts w:ascii="Times New Roman" w:hAnsi="Times New Roman" w:cs="Times New Roman"/>
          <w:sz w:val="24"/>
          <w:szCs w:val="24"/>
        </w:rPr>
        <w:t xml:space="preserve"> </w:t>
      </w:r>
    </w:p>
    <w:p w:rsidR="00421D5F" w:rsidRDefault="00086BDD"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Regarding </w:t>
      </w:r>
      <w:r w:rsidR="00096C85" w:rsidRPr="004353A0">
        <w:rPr>
          <w:rFonts w:ascii="Times New Roman" w:hAnsi="Times New Roman" w:cs="Times New Roman"/>
          <w:sz w:val="24"/>
          <w:szCs w:val="24"/>
        </w:rPr>
        <w:t>the reliability</w:t>
      </w:r>
      <w:r w:rsidRPr="004353A0">
        <w:rPr>
          <w:rFonts w:ascii="Times New Roman" w:hAnsi="Times New Roman" w:cs="Times New Roman"/>
          <w:sz w:val="24"/>
          <w:szCs w:val="24"/>
        </w:rPr>
        <w:t xml:space="preserve"> of the PANAS C in the present study,</w:t>
      </w:r>
      <w:r w:rsidR="006074BE" w:rsidRPr="004353A0">
        <w:rPr>
          <w:rFonts w:ascii="Times New Roman" w:hAnsi="Times New Roman" w:cs="Times New Roman"/>
          <w:sz w:val="24"/>
          <w:szCs w:val="24"/>
        </w:rPr>
        <w:t xml:space="preserve"> the</w:t>
      </w:r>
      <w:r w:rsidRPr="004353A0">
        <w:rPr>
          <w:rFonts w:ascii="Times New Roman" w:hAnsi="Times New Roman" w:cs="Times New Roman"/>
          <w:sz w:val="24"/>
          <w:szCs w:val="24"/>
        </w:rPr>
        <w:t xml:space="preserve"> scale was found to be reliable for both, PA and NA</w:t>
      </w:r>
      <w:r w:rsidR="00AC1DC7">
        <w:rPr>
          <w:rFonts w:ascii="Times New Roman" w:hAnsi="Times New Roman" w:cs="Times New Roman"/>
          <w:sz w:val="24"/>
          <w:szCs w:val="24"/>
        </w:rPr>
        <w:t xml:space="preserve">, </w:t>
      </w:r>
      <w:r w:rsidRPr="004353A0">
        <w:rPr>
          <w:rFonts w:ascii="Times New Roman" w:hAnsi="Times New Roman" w:cs="Times New Roman"/>
          <w:sz w:val="24"/>
          <w:szCs w:val="24"/>
        </w:rPr>
        <w:t xml:space="preserve">at </w:t>
      </w:r>
      <w:r w:rsidR="00AC1DC7">
        <w:rPr>
          <w:rFonts w:ascii="Times New Roman" w:hAnsi="Times New Roman" w:cs="Times New Roman"/>
          <w:sz w:val="24"/>
          <w:szCs w:val="24"/>
        </w:rPr>
        <w:t>both times. However it is interesting to comment that at Time 1 some items obtained a small t</w:t>
      </w:r>
      <w:r w:rsidRPr="004353A0">
        <w:rPr>
          <w:rFonts w:ascii="Times New Roman" w:hAnsi="Times New Roman" w:cs="Times New Roman"/>
          <w:sz w:val="24"/>
          <w:szCs w:val="24"/>
        </w:rPr>
        <w:t xml:space="preserve">otal </w:t>
      </w:r>
      <w:r w:rsidR="00AC1DC7">
        <w:rPr>
          <w:rFonts w:ascii="Times New Roman" w:hAnsi="Times New Roman" w:cs="Times New Roman"/>
          <w:sz w:val="24"/>
          <w:szCs w:val="24"/>
        </w:rPr>
        <w:t xml:space="preserve">item </w:t>
      </w:r>
      <w:r w:rsidRPr="004353A0">
        <w:rPr>
          <w:rFonts w:ascii="Times New Roman" w:hAnsi="Times New Roman" w:cs="Times New Roman"/>
          <w:sz w:val="24"/>
          <w:szCs w:val="24"/>
        </w:rPr>
        <w:t xml:space="preserve">correlation </w:t>
      </w:r>
      <w:r w:rsidR="00AC1DC7">
        <w:rPr>
          <w:rFonts w:ascii="Times New Roman" w:hAnsi="Times New Roman" w:cs="Times New Roman"/>
          <w:sz w:val="24"/>
          <w:szCs w:val="24"/>
        </w:rPr>
        <w:t xml:space="preserve">but it was not the case </w:t>
      </w:r>
      <w:r w:rsidR="00E1449F">
        <w:rPr>
          <w:rFonts w:ascii="Times New Roman" w:hAnsi="Times New Roman" w:cs="Times New Roman"/>
          <w:sz w:val="24"/>
          <w:szCs w:val="24"/>
        </w:rPr>
        <w:t>for the same item at Time 2. F</w:t>
      </w:r>
      <w:r w:rsidRPr="004353A0">
        <w:rPr>
          <w:rFonts w:ascii="Times New Roman" w:hAnsi="Times New Roman" w:cs="Times New Roman"/>
          <w:sz w:val="24"/>
          <w:szCs w:val="24"/>
        </w:rPr>
        <w:t xml:space="preserve">or example </w:t>
      </w:r>
      <w:r w:rsidR="00E1449F">
        <w:rPr>
          <w:rFonts w:ascii="Times New Roman" w:hAnsi="Times New Roman" w:cs="Times New Roman"/>
          <w:sz w:val="24"/>
          <w:szCs w:val="24"/>
        </w:rPr>
        <w:t xml:space="preserve">an </w:t>
      </w:r>
      <w:r w:rsidR="00096C85" w:rsidRPr="004353A0">
        <w:rPr>
          <w:rFonts w:ascii="Times New Roman" w:hAnsi="Times New Roman" w:cs="Times New Roman"/>
          <w:sz w:val="24"/>
          <w:szCs w:val="24"/>
        </w:rPr>
        <w:t xml:space="preserve">improvement of differenced values of items </w:t>
      </w:r>
      <w:r w:rsidR="00096C85" w:rsidRPr="004353A0">
        <w:rPr>
          <w:rFonts w:ascii="Times New Roman" w:hAnsi="Times New Roman" w:cs="Times New Roman"/>
          <w:i/>
          <w:sz w:val="24"/>
          <w:szCs w:val="24"/>
        </w:rPr>
        <w:t xml:space="preserve">strong, calm, miserable </w:t>
      </w:r>
      <w:r w:rsidR="00096C85" w:rsidRPr="004353A0">
        <w:rPr>
          <w:rFonts w:ascii="Times New Roman" w:hAnsi="Times New Roman" w:cs="Times New Roman"/>
          <w:sz w:val="24"/>
          <w:szCs w:val="24"/>
        </w:rPr>
        <w:t xml:space="preserve">and </w:t>
      </w:r>
      <w:r w:rsidR="00096C85" w:rsidRPr="004353A0">
        <w:rPr>
          <w:rFonts w:ascii="Times New Roman" w:hAnsi="Times New Roman" w:cs="Times New Roman"/>
          <w:i/>
          <w:sz w:val="24"/>
          <w:szCs w:val="24"/>
        </w:rPr>
        <w:t>disgusted</w:t>
      </w:r>
      <w:r w:rsidR="00096C85" w:rsidRPr="004353A0">
        <w:rPr>
          <w:rFonts w:ascii="Times New Roman" w:hAnsi="Times New Roman" w:cs="Times New Roman"/>
          <w:sz w:val="24"/>
          <w:szCs w:val="24"/>
        </w:rPr>
        <w:t xml:space="preserve"> </w:t>
      </w:r>
      <w:r w:rsidR="00E1449F">
        <w:rPr>
          <w:rFonts w:ascii="Times New Roman" w:hAnsi="Times New Roman" w:cs="Times New Roman"/>
          <w:sz w:val="24"/>
          <w:szCs w:val="24"/>
        </w:rPr>
        <w:t xml:space="preserve">seemed to have </w:t>
      </w:r>
      <w:r w:rsidR="00096C85" w:rsidRPr="004353A0">
        <w:rPr>
          <w:rFonts w:ascii="Times New Roman" w:hAnsi="Times New Roman" w:cs="Times New Roman"/>
          <w:sz w:val="24"/>
          <w:szCs w:val="24"/>
        </w:rPr>
        <w:t xml:space="preserve">occurred from one </w:t>
      </w:r>
      <w:r w:rsidR="00E1449F">
        <w:rPr>
          <w:rFonts w:ascii="Times New Roman" w:hAnsi="Times New Roman" w:cs="Times New Roman"/>
          <w:sz w:val="24"/>
          <w:szCs w:val="24"/>
        </w:rPr>
        <w:t xml:space="preserve">year </w:t>
      </w:r>
      <w:r w:rsidR="00096C85" w:rsidRPr="004353A0">
        <w:rPr>
          <w:rFonts w:ascii="Times New Roman" w:hAnsi="Times New Roman" w:cs="Times New Roman"/>
          <w:sz w:val="24"/>
          <w:szCs w:val="24"/>
        </w:rPr>
        <w:t>to the next and could be due to a differentiation of affect as the child matures (</w:t>
      </w:r>
      <w:proofErr w:type="spellStart"/>
      <w:r w:rsidR="00096C85" w:rsidRPr="004353A0">
        <w:rPr>
          <w:rFonts w:ascii="Times New Roman" w:hAnsi="Times New Roman" w:cs="Times New Roman"/>
          <w:sz w:val="24"/>
          <w:szCs w:val="24"/>
        </w:rPr>
        <w:t>Ollendick</w:t>
      </w:r>
      <w:proofErr w:type="spellEnd"/>
      <w:r w:rsidR="00096C85" w:rsidRPr="004353A0">
        <w:rPr>
          <w:rFonts w:ascii="Times New Roman" w:hAnsi="Times New Roman" w:cs="Times New Roman"/>
          <w:sz w:val="24"/>
          <w:szCs w:val="24"/>
        </w:rPr>
        <w:t xml:space="preserve">, Seligman, </w:t>
      </w:r>
      <w:proofErr w:type="spellStart"/>
      <w:r w:rsidR="00096C85" w:rsidRPr="004353A0">
        <w:rPr>
          <w:rFonts w:ascii="Times New Roman" w:hAnsi="Times New Roman" w:cs="Times New Roman"/>
          <w:sz w:val="24"/>
          <w:szCs w:val="24"/>
        </w:rPr>
        <w:t>Goza</w:t>
      </w:r>
      <w:proofErr w:type="spellEnd"/>
      <w:r w:rsidR="00096C85" w:rsidRPr="004353A0">
        <w:rPr>
          <w:rFonts w:ascii="Times New Roman" w:hAnsi="Times New Roman" w:cs="Times New Roman"/>
          <w:sz w:val="24"/>
          <w:szCs w:val="24"/>
        </w:rPr>
        <w:t xml:space="preserve">, Byrd &amp; Singh, 2003). Indeed the improvement of some items from one year to another could </w:t>
      </w:r>
      <w:r w:rsidR="00096C85" w:rsidRPr="004353A0">
        <w:rPr>
          <w:rFonts w:ascii="Times New Roman" w:hAnsi="Times New Roman" w:cs="Times New Roman"/>
          <w:sz w:val="24"/>
          <w:szCs w:val="24"/>
        </w:rPr>
        <w:lastRenderedPageBreak/>
        <w:t xml:space="preserve">support the fact that as the children get older is easier for them to identify their affect state (Bushman &amp; Crowley, 2010). Only the items </w:t>
      </w:r>
      <w:r w:rsidR="00096C85" w:rsidRPr="00D50942">
        <w:rPr>
          <w:rFonts w:ascii="Times New Roman" w:hAnsi="Times New Roman" w:cs="Times New Roman"/>
          <w:i/>
          <w:sz w:val="24"/>
          <w:szCs w:val="24"/>
        </w:rPr>
        <w:t>frightened</w:t>
      </w:r>
      <w:r w:rsidR="00096C85" w:rsidRPr="004353A0">
        <w:rPr>
          <w:rFonts w:ascii="Times New Roman" w:hAnsi="Times New Roman" w:cs="Times New Roman"/>
          <w:sz w:val="24"/>
          <w:szCs w:val="24"/>
        </w:rPr>
        <w:t xml:space="preserve"> and </w:t>
      </w:r>
      <w:r w:rsidR="00096C85" w:rsidRPr="00D50942">
        <w:rPr>
          <w:rFonts w:ascii="Times New Roman" w:hAnsi="Times New Roman" w:cs="Times New Roman"/>
          <w:i/>
          <w:sz w:val="24"/>
          <w:szCs w:val="24"/>
        </w:rPr>
        <w:t>gloomy</w:t>
      </w:r>
      <w:r w:rsidR="00096C85" w:rsidRPr="004353A0">
        <w:rPr>
          <w:rFonts w:ascii="Times New Roman" w:hAnsi="Times New Roman" w:cs="Times New Roman"/>
          <w:sz w:val="24"/>
          <w:szCs w:val="24"/>
        </w:rPr>
        <w:t xml:space="preserve"> decreased their values from </w:t>
      </w:r>
      <w:r w:rsidR="00421D5F">
        <w:rPr>
          <w:rFonts w:ascii="Times New Roman" w:hAnsi="Times New Roman" w:cs="Times New Roman"/>
          <w:sz w:val="24"/>
          <w:szCs w:val="24"/>
        </w:rPr>
        <w:t xml:space="preserve">Time </w:t>
      </w:r>
      <w:r w:rsidR="00096C85" w:rsidRPr="004353A0">
        <w:rPr>
          <w:rFonts w:ascii="Times New Roman" w:hAnsi="Times New Roman" w:cs="Times New Roman"/>
          <w:sz w:val="24"/>
          <w:szCs w:val="24"/>
        </w:rPr>
        <w:t xml:space="preserve">1 to </w:t>
      </w:r>
      <w:r w:rsidR="00421D5F">
        <w:rPr>
          <w:rFonts w:ascii="Times New Roman" w:hAnsi="Times New Roman" w:cs="Times New Roman"/>
          <w:sz w:val="24"/>
          <w:szCs w:val="24"/>
        </w:rPr>
        <w:t xml:space="preserve">Time </w:t>
      </w:r>
      <w:r w:rsidR="00096C85" w:rsidRPr="004353A0">
        <w:rPr>
          <w:rFonts w:ascii="Times New Roman" w:hAnsi="Times New Roman" w:cs="Times New Roman"/>
          <w:sz w:val="24"/>
          <w:szCs w:val="24"/>
        </w:rPr>
        <w:t>2, both of them from the NA scale</w:t>
      </w:r>
      <w:r w:rsidRPr="004353A0">
        <w:rPr>
          <w:rFonts w:ascii="Times New Roman" w:hAnsi="Times New Roman" w:cs="Times New Roman"/>
          <w:sz w:val="24"/>
          <w:szCs w:val="24"/>
        </w:rPr>
        <w:t xml:space="preserve">, but this decreased was not considered as an argument to eliminate the items from the scale specially because those items reported better item total correlations </w:t>
      </w:r>
      <w:r w:rsidR="00421D5F">
        <w:rPr>
          <w:rFonts w:ascii="Times New Roman" w:hAnsi="Times New Roman" w:cs="Times New Roman"/>
          <w:sz w:val="24"/>
          <w:szCs w:val="24"/>
        </w:rPr>
        <w:t>at Time 1</w:t>
      </w:r>
      <w:r w:rsidR="00E01F98">
        <w:rPr>
          <w:rFonts w:ascii="Times New Roman" w:hAnsi="Times New Roman" w:cs="Times New Roman"/>
          <w:sz w:val="24"/>
          <w:szCs w:val="24"/>
        </w:rPr>
        <w:t>.</w:t>
      </w:r>
    </w:p>
    <w:p w:rsidR="00421D5F" w:rsidRDefault="00096C85" w:rsidP="00601727">
      <w:pPr>
        <w:spacing w:after="0" w:line="480" w:lineRule="auto"/>
        <w:ind w:firstLine="567"/>
        <w:rPr>
          <w:rFonts w:ascii="Times New Roman" w:hAnsi="Times New Roman" w:cs="Times New Roman"/>
          <w:sz w:val="24"/>
          <w:szCs w:val="24"/>
        </w:rPr>
      </w:pPr>
      <w:r w:rsidRPr="004353A0">
        <w:rPr>
          <w:rFonts w:ascii="Times New Roman" w:hAnsi="Times New Roman" w:cs="Times New Roman"/>
          <w:sz w:val="24"/>
          <w:szCs w:val="24"/>
        </w:rPr>
        <w:t xml:space="preserve">With respect to the general means of PA and NA in </w:t>
      </w:r>
      <w:r w:rsidR="00421D5F">
        <w:rPr>
          <w:rFonts w:ascii="Times New Roman" w:hAnsi="Times New Roman" w:cs="Times New Roman"/>
          <w:sz w:val="24"/>
          <w:szCs w:val="24"/>
        </w:rPr>
        <w:t xml:space="preserve">Times </w:t>
      </w:r>
      <w:r w:rsidRPr="004353A0">
        <w:rPr>
          <w:rFonts w:ascii="Times New Roman" w:hAnsi="Times New Roman" w:cs="Times New Roman"/>
          <w:sz w:val="24"/>
          <w:szCs w:val="24"/>
        </w:rPr>
        <w:t xml:space="preserve">1 and 2, a decreasing tendency </w:t>
      </w:r>
      <w:r w:rsidR="00421D5F">
        <w:rPr>
          <w:rFonts w:ascii="Times New Roman" w:hAnsi="Times New Roman" w:cs="Times New Roman"/>
          <w:sz w:val="24"/>
          <w:szCs w:val="24"/>
        </w:rPr>
        <w:t xml:space="preserve">was </w:t>
      </w:r>
      <w:r w:rsidRPr="004353A0">
        <w:rPr>
          <w:rFonts w:ascii="Times New Roman" w:hAnsi="Times New Roman" w:cs="Times New Roman"/>
          <w:sz w:val="24"/>
          <w:szCs w:val="24"/>
        </w:rPr>
        <w:t>observed</w:t>
      </w:r>
      <w:r w:rsidR="00421D5F">
        <w:rPr>
          <w:rFonts w:ascii="Times New Roman" w:hAnsi="Times New Roman" w:cs="Times New Roman"/>
          <w:sz w:val="24"/>
          <w:szCs w:val="24"/>
        </w:rPr>
        <w:t xml:space="preserve"> in the results. </w:t>
      </w:r>
      <w:proofErr w:type="gramStart"/>
      <w:r w:rsidR="00421D5F">
        <w:rPr>
          <w:rFonts w:ascii="Times New Roman" w:hAnsi="Times New Roman" w:cs="Times New Roman"/>
          <w:sz w:val="24"/>
          <w:szCs w:val="24"/>
        </w:rPr>
        <w:t xml:space="preserve">This </w:t>
      </w:r>
      <w:proofErr w:type="spellStart"/>
      <w:r w:rsidR="00421D5F">
        <w:rPr>
          <w:rFonts w:ascii="Times New Roman" w:hAnsi="Times New Roman" w:cs="Times New Roman"/>
          <w:sz w:val="24"/>
          <w:szCs w:val="24"/>
        </w:rPr>
        <w:t>mayebe</w:t>
      </w:r>
      <w:proofErr w:type="spellEnd"/>
      <w:r w:rsidR="00421D5F">
        <w:rPr>
          <w:rFonts w:ascii="Times New Roman" w:hAnsi="Times New Roman" w:cs="Times New Roman"/>
          <w:sz w:val="24"/>
          <w:szCs w:val="24"/>
        </w:rPr>
        <w:t xml:space="preserve"> </w:t>
      </w:r>
      <w:r w:rsidRPr="004353A0">
        <w:rPr>
          <w:rFonts w:ascii="Times New Roman" w:hAnsi="Times New Roman" w:cs="Times New Roman"/>
          <w:sz w:val="24"/>
          <w:szCs w:val="24"/>
        </w:rPr>
        <w:t xml:space="preserve">due for a lack of interest from the children in filling accurately the questionnaires if we consider that the results belong to the </w:t>
      </w:r>
      <w:r w:rsidR="00421D5F">
        <w:rPr>
          <w:rFonts w:ascii="Times New Roman" w:hAnsi="Times New Roman" w:cs="Times New Roman"/>
          <w:sz w:val="24"/>
          <w:szCs w:val="24"/>
        </w:rPr>
        <w:t xml:space="preserve">data </w:t>
      </w:r>
      <w:r w:rsidRPr="004353A0">
        <w:rPr>
          <w:rFonts w:ascii="Times New Roman" w:hAnsi="Times New Roman" w:cs="Times New Roman"/>
          <w:sz w:val="24"/>
          <w:szCs w:val="24"/>
        </w:rPr>
        <w:t>gathering from a larger study</w:t>
      </w:r>
      <w:r w:rsidR="00421D5F">
        <w:rPr>
          <w:rFonts w:ascii="Times New Roman" w:hAnsi="Times New Roman" w:cs="Times New Roman"/>
          <w:sz w:val="24"/>
          <w:szCs w:val="24"/>
        </w:rPr>
        <w:t xml:space="preserve"> with more questionnaires.</w:t>
      </w:r>
      <w:proofErr w:type="gramEnd"/>
    </w:p>
    <w:p w:rsidR="008D6FC9" w:rsidRPr="004353A0" w:rsidRDefault="00E01F98"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t>Finally, there are some limitations to the study that are important to consider. Although this study brings an important contribution to the psychology field in Peru, it is important to notice that this is the first time that the scale is being applied I a sample of children in Peru and it is therefore the first time that the psychometric properties of the scale are being explored in Peru. With these in mind it particularly important to focus on the sample size. So a</w:t>
      </w:r>
      <w:r w:rsidR="00096C85" w:rsidRPr="004353A0">
        <w:rPr>
          <w:rFonts w:ascii="Times New Roman" w:hAnsi="Times New Roman" w:cs="Times New Roman"/>
          <w:sz w:val="24"/>
          <w:szCs w:val="24"/>
        </w:rPr>
        <w:t xml:space="preserve">n important limitation of the present study is </w:t>
      </w:r>
      <w:r>
        <w:rPr>
          <w:rFonts w:ascii="Times New Roman" w:hAnsi="Times New Roman" w:cs="Times New Roman"/>
          <w:sz w:val="24"/>
          <w:szCs w:val="24"/>
        </w:rPr>
        <w:t xml:space="preserve">related to the </w:t>
      </w:r>
      <w:proofErr w:type="spellStart"/>
      <w:r>
        <w:rPr>
          <w:rFonts w:ascii="Times New Roman" w:hAnsi="Times New Roman" w:cs="Times New Roman"/>
          <w:sz w:val="24"/>
          <w:szCs w:val="24"/>
        </w:rPr>
        <w:t>numbr</w:t>
      </w:r>
      <w:proofErr w:type="spellEnd"/>
      <w:r>
        <w:rPr>
          <w:rFonts w:ascii="Times New Roman" w:hAnsi="Times New Roman" w:cs="Times New Roman"/>
          <w:sz w:val="24"/>
          <w:szCs w:val="24"/>
        </w:rPr>
        <w:t xml:space="preserve"> of participants that is, a </w:t>
      </w:r>
      <w:r w:rsidR="00096C85" w:rsidRPr="004353A0">
        <w:rPr>
          <w:rFonts w:ascii="Times New Roman" w:hAnsi="Times New Roman" w:cs="Times New Roman"/>
          <w:sz w:val="24"/>
          <w:szCs w:val="24"/>
        </w:rPr>
        <w:t xml:space="preserve">sample size of 170 is rather small to obtain stable factor analytic results with 27 items (Hatcher, 1994). </w:t>
      </w:r>
      <w:r>
        <w:rPr>
          <w:rFonts w:ascii="Times New Roman" w:hAnsi="Times New Roman" w:cs="Times New Roman"/>
          <w:sz w:val="24"/>
          <w:szCs w:val="24"/>
        </w:rPr>
        <w:t xml:space="preserve">So although CFA analyses </w:t>
      </w:r>
      <w:proofErr w:type="spellStart"/>
      <w:r>
        <w:rPr>
          <w:rFonts w:ascii="Times New Roman" w:hAnsi="Times New Roman" w:cs="Times New Roman"/>
          <w:sz w:val="24"/>
          <w:szCs w:val="24"/>
        </w:rPr>
        <w:t>wereperforme</w:t>
      </w:r>
      <w:proofErr w:type="spellEnd"/>
      <w:r>
        <w:rPr>
          <w:rFonts w:ascii="Times New Roman" w:hAnsi="Times New Roman" w:cs="Times New Roman"/>
          <w:sz w:val="24"/>
          <w:szCs w:val="24"/>
        </w:rPr>
        <w:t xml:space="preserve"> it will be important to studied more thoroughly the psychometric properties of the scale in a larger data set with children of different ages. This will also allow a better understanding to the developmental issues related to the identification and description of affect states</w:t>
      </w:r>
      <w:r w:rsidR="008D6FC9">
        <w:rPr>
          <w:rFonts w:ascii="Times New Roman" w:hAnsi="Times New Roman" w:cs="Times New Roman"/>
          <w:sz w:val="24"/>
          <w:szCs w:val="24"/>
        </w:rPr>
        <w:t xml:space="preserve"> regarding age. </w:t>
      </w:r>
      <w:r w:rsidR="008D6FC9" w:rsidRPr="004353A0">
        <w:rPr>
          <w:rFonts w:ascii="Times New Roman" w:hAnsi="Times New Roman" w:cs="Times New Roman"/>
          <w:sz w:val="24"/>
          <w:szCs w:val="24"/>
        </w:rPr>
        <w:t>It is important to perform further cross sectional and longitudinal studies to track the evolution of and the changes in affect along time</w:t>
      </w:r>
      <w:r w:rsidR="008D6FC9">
        <w:rPr>
          <w:rFonts w:ascii="Times New Roman" w:hAnsi="Times New Roman" w:cs="Times New Roman"/>
          <w:sz w:val="24"/>
          <w:szCs w:val="24"/>
        </w:rPr>
        <w:t>.</w:t>
      </w:r>
      <w:r w:rsidR="008D6FC9" w:rsidRPr="008D6FC9">
        <w:rPr>
          <w:rFonts w:ascii="Times New Roman" w:hAnsi="Times New Roman" w:cs="Times New Roman"/>
          <w:sz w:val="24"/>
          <w:szCs w:val="24"/>
        </w:rPr>
        <w:t xml:space="preserve"> </w:t>
      </w:r>
      <w:r w:rsidR="008D6FC9">
        <w:rPr>
          <w:rFonts w:ascii="Times New Roman" w:hAnsi="Times New Roman" w:cs="Times New Roman"/>
          <w:sz w:val="24"/>
          <w:szCs w:val="24"/>
        </w:rPr>
        <w:t>F</w:t>
      </w:r>
      <w:r w:rsidR="008D6FC9" w:rsidRPr="004353A0">
        <w:rPr>
          <w:rFonts w:ascii="Times New Roman" w:hAnsi="Times New Roman" w:cs="Times New Roman"/>
          <w:sz w:val="24"/>
          <w:szCs w:val="24"/>
        </w:rPr>
        <w:t xml:space="preserve">urther studies can measure if indeed there is an increased differentiation of affect across time. The present study is in fact can be consider a starting point for further research in this regard. </w:t>
      </w:r>
    </w:p>
    <w:p w:rsidR="00E61BF4" w:rsidRPr="004353A0" w:rsidRDefault="008D6FC9" w:rsidP="00601727">
      <w:pPr>
        <w:spacing w:after="0" w:line="48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Although this is first study using the </w:t>
      </w:r>
      <w:r w:rsidR="00E61BF4" w:rsidRPr="004353A0">
        <w:rPr>
          <w:rFonts w:ascii="Times New Roman" w:hAnsi="Times New Roman" w:cs="Times New Roman"/>
          <w:sz w:val="24"/>
          <w:szCs w:val="24"/>
        </w:rPr>
        <w:t xml:space="preserve">PANAS C </w:t>
      </w:r>
      <w:r>
        <w:rPr>
          <w:rFonts w:ascii="Times New Roman" w:hAnsi="Times New Roman" w:cs="Times New Roman"/>
          <w:sz w:val="24"/>
          <w:szCs w:val="24"/>
        </w:rPr>
        <w:t xml:space="preserve">in Peru, the present findings are consistent with those of other research in other countries.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despite this consistency, the present results do not show conclusive evidence on the psychometric properties of the scale buy initial evidence instead. So far it is safe to say that the PANAS C could be a </w:t>
      </w:r>
      <w:r w:rsidR="00E61BF4" w:rsidRPr="004353A0">
        <w:rPr>
          <w:rFonts w:ascii="Times New Roman" w:hAnsi="Times New Roman" w:cs="Times New Roman"/>
          <w:sz w:val="24"/>
          <w:szCs w:val="24"/>
        </w:rPr>
        <w:t xml:space="preserve">useful </w:t>
      </w:r>
      <w:r>
        <w:rPr>
          <w:rFonts w:ascii="Times New Roman" w:hAnsi="Times New Roman" w:cs="Times New Roman"/>
          <w:sz w:val="24"/>
          <w:szCs w:val="24"/>
        </w:rPr>
        <w:t xml:space="preserve">measure of PA and NA for </w:t>
      </w:r>
      <w:r w:rsidR="00E61BF4" w:rsidRPr="004353A0">
        <w:rPr>
          <w:rFonts w:ascii="Times New Roman" w:hAnsi="Times New Roman" w:cs="Times New Roman"/>
          <w:sz w:val="24"/>
          <w:szCs w:val="24"/>
        </w:rPr>
        <w:t>preadolescents</w:t>
      </w:r>
      <w:r w:rsidR="007B6162" w:rsidRPr="004353A0">
        <w:rPr>
          <w:rFonts w:ascii="Times New Roman" w:hAnsi="Times New Roman" w:cs="Times New Roman"/>
          <w:sz w:val="24"/>
          <w:szCs w:val="24"/>
        </w:rPr>
        <w:t>.</w:t>
      </w:r>
      <w:r w:rsidR="00E61BF4" w:rsidRPr="004353A0">
        <w:rPr>
          <w:rFonts w:ascii="Times New Roman" w:hAnsi="Times New Roman" w:cs="Times New Roman"/>
          <w:sz w:val="24"/>
          <w:szCs w:val="24"/>
        </w:rPr>
        <w:t xml:space="preserve"> </w:t>
      </w:r>
    </w:p>
    <w:p w:rsidR="00EA5D16" w:rsidRDefault="00EA5D16" w:rsidP="005C3349">
      <w:pPr>
        <w:spacing w:after="0" w:line="480" w:lineRule="auto"/>
        <w:rPr>
          <w:rFonts w:ascii="Times New Roman" w:hAnsi="Times New Roman" w:cs="Times New Roman"/>
          <w:sz w:val="24"/>
          <w:szCs w:val="24"/>
        </w:rPr>
      </w:pPr>
    </w:p>
    <w:p w:rsidR="005C3349" w:rsidRDefault="005C3349">
      <w:pPr>
        <w:rPr>
          <w:rFonts w:ascii="Times New Roman" w:hAnsi="Times New Roman" w:cs="Times New Roman"/>
          <w:b/>
          <w:sz w:val="24"/>
          <w:szCs w:val="24"/>
        </w:rPr>
      </w:pPr>
      <w:r>
        <w:rPr>
          <w:rFonts w:ascii="Times New Roman" w:hAnsi="Times New Roman" w:cs="Times New Roman"/>
          <w:b/>
          <w:sz w:val="24"/>
          <w:szCs w:val="24"/>
        </w:rPr>
        <w:br w:type="page"/>
      </w:r>
    </w:p>
    <w:p w:rsidR="00096C85" w:rsidRPr="00D50942" w:rsidRDefault="00096C85" w:rsidP="00904475">
      <w:pPr>
        <w:spacing w:after="0" w:line="480" w:lineRule="auto"/>
        <w:jc w:val="center"/>
        <w:rPr>
          <w:rFonts w:ascii="Times New Roman" w:hAnsi="Times New Roman" w:cs="Times New Roman"/>
          <w:b/>
          <w:sz w:val="24"/>
          <w:szCs w:val="24"/>
        </w:rPr>
      </w:pPr>
      <w:r w:rsidRPr="00D50942">
        <w:rPr>
          <w:rFonts w:ascii="Times New Roman" w:hAnsi="Times New Roman" w:cs="Times New Roman"/>
          <w:b/>
          <w:sz w:val="24"/>
          <w:szCs w:val="24"/>
        </w:rPr>
        <w:lastRenderedPageBreak/>
        <w:t>References</w:t>
      </w:r>
    </w:p>
    <w:p w:rsidR="004B5BC6" w:rsidRPr="004B5BC6" w:rsidRDefault="004B5BC6" w:rsidP="0020770A">
      <w:pPr>
        <w:autoSpaceDE w:val="0"/>
        <w:autoSpaceDN w:val="0"/>
        <w:adjustRightInd w:val="0"/>
        <w:spacing w:after="0" w:line="480" w:lineRule="auto"/>
        <w:ind w:left="709" w:hanging="709"/>
        <w:rPr>
          <w:rFonts w:ascii="Times New Roman" w:hAnsi="Times New Roman" w:cs="Times New Roman"/>
          <w:sz w:val="24"/>
          <w:szCs w:val="24"/>
        </w:rPr>
      </w:pPr>
      <w:proofErr w:type="gramStart"/>
      <w:r w:rsidRPr="004B5BC6">
        <w:rPr>
          <w:rFonts w:ascii="Times New Roman" w:hAnsi="Times New Roman" w:cs="Times New Roman"/>
          <w:color w:val="222222"/>
          <w:sz w:val="24"/>
          <w:szCs w:val="24"/>
          <w:shd w:val="clear" w:color="auto" w:fill="FFFFFF"/>
        </w:rPr>
        <w:t xml:space="preserve">Allan, N. P., </w:t>
      </w:r>
      <w:proofErr w:type="spellStart"/>
      <w:r w:rsidRPr="004B5BC6">
        <w:rPr>
          <w:rFonts w:ascii="Times New Roman" w:hAnsi="Times New Roman" w:cs="Times New Roman"/>
          <w:color w:val="222222"/>
          <w:sz w:val="24"/>
          <w:szCs w:val="24"/>
          <w:shd w:val="clear" w:color="auto" w:fill="FFFFFF"/>
        </w:rPr>
        <w:t>Lonigan</w:t>
      </w:r>
      <w:proofErr w:type="spellEnd"/>
      <w:r w:rsidRPr="004B5BC6">
        <w:rPr>
          <w:rFonts w:ascii="Times New Roman" w:hAnsi="Times New Roman" w:cs="Times New Roman"/>
          <w:color w:val="222222"/>
          <w:sz w:val="24"/>
          <w:szCs w:val="24"/>
          <w:shd w:val="clear" w:color="auto" w:fill="FFFFFF"/>
        </w:rPr>
        <w:t>, C. J., &amp; Phillips, B. M. (2015).</w:t>
      </w:r>
      <w:proofErr w:type="gramEnd"/>
      <w:r w:rsidRPr="004B5BC6">
        <w:rPr>
          <w:rFonts w:ascii="Times New Roman" w:hAnsi="Times New Roman" w:cs="Times New Roman"/>
          <w:color w:val="222222"/>
          <w:sz w:val="24"/>
          <w:szCs w:val="24"/>
          <w:shd w:val="clear" w:color="auto" w:fill="FFFFFF"/>
        </w:rPr>
        <w:t xml:space="preserve"> Examining the Factor Structure and Structural Invariance of the PANAS </w:t>
      </w:r>
      <w:proofErr w:type="gramStart"/>
      <w:r w:rsidRPr="004B5BC6">
        <w:rPr>
          <w:rFonts w:ascii="Times New Roman" w:hAnsi="Times New Roman" w:cs="Times New Roman"/>
          <w:color w:val="222222"/>
          <w:sz w:val="24"/>
          <w:szCs w:val="24"/>
          <w:shd w:val="clear" w:color="auto" w:fill="FFFFFF"/>
        </w:rPr>
        <w:t>Across</w:t>
      </w:r>
      <w:proofErr w:type="gramEnd"/>
      <w:r w:rsidRPr="004B5BC6">
        <w:rPr>
          <w:rFonts w:ascii="Times New Roman" w:hAnsi="Times New Roman" w:cs="Times New Roman"/>
          <w:color w:val="222222"/>
          <w:sz w:val="24"/>
          <w:szCs w:val="24"/>
          <w:shd w:val="clear" w:color="auto" w:fill="FFFFFF"/>
        </w:rPr>
        <w:t xml:space="preserve"> Children, Adolescents, and Young Adults.</w:t>
      </w:r>
      <w:r w:rsidRPr="004B5BC6">
        <w:rPr>
          <w:rStyle w:val="apple-converted-space"/>
          <w:rFonts w:ascii="Times New Roman" w:hAnsi="Times New Roman" w:cs="Times New Roman"/>
          <w:color w:val="222222"/>
          <w:sz w:val="24"/>
          <w:szCs w:val="24"/>
          <w:shd w:val="clear" w:color="auto" w:fill="FFFFFF"/>
        </w:rPr>
        <w:t> </w:t>
      </w:r>
      <w:r w:rsidRPr="004B5BC6">
        <w:rPr>
          <w:rFonts w:ascii="Times New Roman" w:hAnsi="Times New Roman" w:cs="Times New Roman"/>
          <w:i/>
          <w:iCs/>
          <w:color w:val="222222"/>
          <w:sz w:val="24"/>
          <w:szCs w:val="24"/>
          <w:shd w:val="clear" w:color="auto" w:fill="FFFFFF"/>
        </w:rPr>
        <w:t>Journal of personality assessment</w:t>
      </w:r>
      <w:r w:rsidRPr="004B5BC6">
        <w:rPr>
          <w:rFonts w:ascii="Times New Roman" w:hAnsi="Times New Roman" w:cs="Times New Roman"/>
          <w:color w:val="222222"/>
          <w:sz w:val="24"/>
          <w:szCs w:val="24"/>
          <w:shd w:val="clear" w:color="auto" w:fill="FFFFFF"/>
        </w:rPr>
        <w:t>,</w:t>
      </w:r>
      <w:r w:rsidRPr="004B5BC6">
        <w:rPr>
          <w:rStyle w:val="apple-converted-space"/>
          <w:rFonts w:ascii="Times New Roman" w:hAnsi="Times New Roman" w:cs="Times New Roman"/>
          <w:color w:val="222222"/>
          <w:sz w:val="24"/>
          <w:szCs w:val="24"/>
          <w:shd w:val="clear" w:color="auto" w:fill="FFFFFF"/>
        </w:rPr>
        <w:t> </w:t>
      </w:r>
      <w:r w:rsidRPr="004B5BC6">
        <w:rPr>
          <w:rFonts w:ascii="Times New Roman" w:hAnsi="Times New Roman" w:cs="Times New Roman"/>
          <w:i/>
          <w:iCs/>
          <w:color w:val="222222"/>
          <w:sz w:val="24"/>
          <w:szCs w:val="24"/>
          <w:shd w:val="clear" w:color="auto" w:fill="FFFFFF"/>
        </w:rPr>
        <w:t>97</w:t>
      </w:r>
      <w:r w:rsidRPr="004B5BC6">
        <w:rPr>
          <w:rFonts w:ascii="Times New Roman" w:hAnsi="Times New Roman" w:cs="Times New Roman"/>
          <w:color w:val="222222"/>
          <w:sz w:val="24"/>
          <w:szCs w:val="24"/>
          <w:shd w:val="clear" w:color="auto" w:fill="FFFFFF"/>
        </w:rPr>
        <w:t>(6), 616-625.</w:t>
      </w:r>
    </w:p>
    <w:p w:rsidR="00822607" w:rsidRPr="00822607"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r w:rsidRPr="004B5BC6">
        <w:rPr>
          <w:rFonts w:ascii="Times New Roman" w:hAnsi="Times New Roman" w:cs="Times New Roman"/>
          <w:sz w:val="24"/>
          <w:szCs w:val="24"/>
        </w:rPr>
        <w:t>Bushman, B. &amp; Crowley, S. (2010)</w:t>
      </w:r>
      <w:r w:rsidR="00904475" w:rsidRPr="004B5BC6">
        <w:rPr>
          <w:rFonts w:ascii="Times New Roman" w:hAnsi="Times New Roman" w:cs="Times New Roman"/>
          <w:sz w:val="24"/>
          <w:szCs w:val="24"/>
        </w:rPr>
        <w:t>.</w:t>
      </w:r>
      <w:r w:rsidRPr="004B5BC6">
        <w:rPr>
          <w:rFonts w:ascii="Times New Roman" w:hAnsi="Times New Roman" w:cs="Times New Roman"/>
          <w:sz w:val="24"/>
          <w:szCs w:val="24"/>
        </w:rPr>
        <w:t xml:space="preserve"> Is the Structure of affect similar for</w:t>
      </w:r>
      <w:r w:rsidRPr="00822607">
        <w:rPr>
          <w:rFonts w:ascii="Times New Roman" w:hAnsi="Times New Roman" w:cs="Times New Roman"/>
          <w:sz w:val="24"/>
          <w:szCs w:val="24"/>
        </w:rPr>
        <w:t xml:space="preserve"> younger and older children? </w:t>
      </w:r>
      <w:proofErr w:type="gramStart"/>
      <w:r w:rsidRPr="00822607">
        <w:rPr>
          <w:rFonts w:ascii="Times New Roman" w:hAnsi="Times New Roman" w:cs="Times New Roman"/>
          <w:sz w:val="24"/>
          <w:szCs w:val="24"/>
        </w:rPr>
        <w:t>Cross-sectional differences in negative and positive affectivity.</w:t>
      </w:r>
      <w:proofErr w:type="gramEnd"/>
      <w:r w:rsidRPr="00822607">
        <w:rPr>
          <w:rFonts w:ascii="Times New Roman" w:hAnsi="Times New Roman" w:cs="Times New Roman"/>
          <w:sz w:val="24"/>
          <w:szCs w:val="24"/>
        </w:rPr>
        <w:t xml:space="preserve"> </w:t>
      </w:r>
      <w:r w:rsidRPr="00822607">
        <w:rPr>
          <w:rFonts w:ascii="Times New Roman" w:hAnsi="Times New Roman" w:cs="Times New Roman"/>
          <w:i/>
          <w:sz w:val="24"/>
          <w:szCs w:val="24"/>
        </w:rPr>
        <w:t xml:space="preserve">Journal of </w:t>
      </w:r>
      <w:proofErr w:type="spellStart"/>
      <w:r w:rsidRPr="00822607">
        <w:rPr>
          <w:rFonts w:ascii="Times New Roman" w:hAnsi="Times New Roman" w:cs="Times New Roman"/>
          <w:i/>
          <w:sz w:val="24"/>
          <w:szCs w:val="24"/>
        </w:rPr>
        <w:t>Psychoeducational</w:t>
      </w:r>
      <w:proofErr w:type="spellEnd"/>
      <w:r w:rsidRPr="00822607">
        <w:rPr>
          <w:rFonts w:ascii="Times New Roman" w:hAnsi="Times New Roman" w:cs="Times New Roman"/>
          <w:i/>
          <w:sz w:val="24"/>
          <w:szCs w:val="24"/>
        </w:rPr>
        <w:t xml:space="preserve"> Assessment, 28</w:t>
      </w:r>
      <w:r w:rsidRPr="00822607">
        <w:rPr>
          <w:rFonts w:ascii="Times New Roman" w:hAnsi="Times New Roman" w:cs="Times New Roman"/>
          <w:sz w:val="24"/>
          <w:szCs w:val="24"/>
        </w:rPr>
        <w:t xml:space="preserve">(1) 31-39. </w:t>
      </w:r>
      <w:proofErr w:type="gramStart"/>
      <w:r w:rsidR="00904475">
        <w:rPr>
          <w:rFonts w:ascii="Times New Roman" w:hAnsi="Times New Roman" w:cs="Times New Roman"/>
          <w:sz w:val="24"/>
          <w:szCs w:val="24"/>
        </w:rPr>
        <w:t>d</w:t>
      </w:r>
      <w:r w:rsidRPr="00822607">
        <w:rPr>
          <w:rFonts w:ascii="Times New Roman" w:hAnsi="Times New Roman" w:cs="Times New Roman"/>
          <w:sz w:val="24"/>
          <w:szCs w:val="24"/>
        </w:rPr>
        <w:t>oi</w:t>
      </w:r>
      <w:proofErr w:type="gramEnd"/>
      <w:r w:rsidRPr="00822607">
        <w:rPr>
          <w:rFonts w:ascii="Times New Roman" w:hAnsi="Times New Roman" w:cs="Times New Roman"/>
          <w:sz w:val="24"/>
          <w:szCs w:val="24"/>
        </w:rPr>
        <w:t>: 10.1177/0734282909337584</w:t>
      </w:r>
      <w:r w:rsidR="00904475">
        <w:rPr>
          <w:rFonts w:ascii="Times New Roman" w:hAnsi="Times New Roman" w:cs="Times New Roman"/>
          <w:sz w:val="24"/>
          <w:szCs w:val="24"/>
        </w:rPr>
        <w:t>.</w:t>
      </w:r>
    </w:p>
    <w:p w:rsidR="00D2077A" w:rsidRDefault="00096C85" w:rsidP="0020770A">
      <w:pPr>
        <w:spacing w:after="0" w:line="480" w:lineRule="auto"/>
        <w:ind w:left="709" w:hanging="709"/>
        <w:rPr>
          <w:rFonts w:ascii="Times New Roman" w:hAnsi="Times New Roman" w:cs="Times New Roman"/>
          <w:sz w:val="24"/>
          <w:szCs w:val="24"/>
        </w:rPr>
      </w:pPr>
      <w:proofErr w:type="spellStart"/>
      <w:r w:rsidRPr="00822607">
        <w:rPr>
          <w:rFonts w:ascii="Times New Roman" w:hAnsi="Times New Roman" w:cs="Times New Roman"/>
          <w:sz w:val="24"/>
          <w:szCs w:val="24"/>
        </w:rPr>
        <w:t>Casuso</w:t>
      </w:r>
      <w:proofErr w:type="spellEnd"/>
      <w:r w:rsidRPr="00822607">
        <w:rPr>
          <w:rFonts w:ascii="Times New Roman" w:hAnsi="Times New Roman" w:cs="Times New Roman"/>
          <w:sz w:val="24"/>
          <w:szCs w:val="24"/>
        </w:rPr>
        <w:t xml:space="preserve">, L., Van den </w:t>
      </w:r>
      <w:proofErr w:type="spellStart"/>
      <w:r w:rsidRPr="00822607">
        <w:rPr>
          <w:rFonts w:ascii="Times New Roman" w:hAnsi="Times New Roman" w:cs="Times New Roman"/>
          <w:sz w:val="24"/>
          <w:szCs w:val="24"/>
        </w:rPr>
        <w:t>Noortgate</w:t>
      </w:r>
      <w:proofErr w:type="spellEnd"/>
      <w:r w:rsidRPr="00822607">
        <w:rPr>
          <w:rFonts w:ascii="Times New Roman" w:hAnsi="Times New Roman" w:cs="Times New Roman"/>
          <w:sz w:val="24"/>
          <w:szCs w:val="24"/>
        </w:rPr>
        <w:t xml:space="preserve">, W., Gargurevich, R. &amp; Van den Bergh, O. </w:t>
      </w:r>
      <w:r w:rsidR="002B453C" w:rsidRPr="00822607">
        <w:rPr>
          <w:rFonts w:ascii="Times New Roman" w:hAnsi="Times New Roman" w:cs="Times New Roman"/>
          <w:sz w:val="24"/>
          <w:szCs w:val="24"/>
        </w:rPr>
        <w:t xml:space="preserve">(2013) </w:t>
      </w:r>
      <w:r w:rsidRPr="00822607">
        <w:rPr>
          <w:rFonts w:ascii="Times New Roman" w:eastAsia="Calibri" w:hAnsi="Times New Roman" w:cs="Times New Roman"/>
          <w:sz w:val="24"/>
          <w:szCs w:val="24"/>
        </w:rPr>
        <w:t xml:space="preserve">Urban Life Stress in Preadolescents: a Longitudinal Assessment in </w:t>
      </w:r>
      <w:r w:rsidR="007F160C" w:rsidRPr="00822607">
        <w:rPr>
          <w:rFonts w:ascii="Times New Roman" w:eastAsia="Calibri" w:hAnsi="Times New Roman" w:cs="Times New Roman"/>
          <w:sz w:val="24"/>
          <w:szCs w:val="24"/>
        </w:rPr>
        <w:t>Lima</w:t>
      </w:r>
      <w:r w:rsidR="007F160C" w:rsidRPr="00822607">
        <w:rPr>
          <w:rFonts w:ascii="Times New Roman" w:hAnsi="Times New Roman" w:cs="Times New Roman"/>
          <w:sz w:val="24"/>
          <w:szCs w:val="24"/>
        </w:rPr>
        <w:t xml:space="preserve">. </w:t>
      </w:r>
      <w:proofErr w:type="spellStart"/>
      <w:r w:rsidRPr="00822607">
        <w:rPr>
          <w:rFonts w:ascii="Times New Roman" w:hAnsi="Times New Roman" w:cs="Times New Roman"/>
          <w:i/>
          <w:sz w:val="24"/>
          <w:szCs w:val="24"/>
        </w:rPr>
        <w:t>Revista</w:t>
      </w:r>
      <w:proofErr w:type="spellEnd"/>
      <w:r w:rsidRPr="00822607">
        <w:rPr>
          <w:rFonts w:ascii="Times New Roman" w:hAnsi="Times New Roman" w:cs="Times New Roman"/>
          <w:i/>
          <w:sz w:val="24"/>
          <w:szCs w:val="24"/>
        </w:rPr>
        <w:t xml:space="preserve"> </w:t>
      </w:r>
      <w:proofErr w:type="spellStart"/>
      <w:r w:rsidRPr="00822607">
        <w:rPr>
          <w:rFonts w:ascii="Times New Roman" w:hAnsi="Times New Roman" w:cs="Times New Roman"/>
          <w:i/>
          <w:sz w:val="24"/>
          <w:szCs w:val="24"/>
        </w:rPr>
        <w:t>Liberabit</w:t>
      </w:r>
      <w:proofErr w:type="spellEnd"/>
      <w:r w:rsidR="007F160C" w:rsidRPr="00822607">
        <w:rPr>
          <w:rFonts w:ascii="Times New Roman" w:hAnsi="Times New Roman" w:cs="Times New Roman"/>
          <w:i/>
          <w:sz w:val="24"/>
          <w:szCs w:val="24"/>
        </w:rPr>
        <w:t>, 19,</w:t>
      </w:r>
      <w:r w:rsidR="007F160C" w:rsidRPr="00822607">
        <w:rPr>
          <w:rFonts w:ascii="Times New Roman" w:hAnsi="Times New Roman" w:cs="Times New Roman"/>
          <w:sz w:val="24"/>
          <w:szCs w:val="24"/>
        </w:rPr>
        <w:t xml:space="preserve"> 67-79</w:t>
      </w:r>
      <w:r w:rsidR="00556D52">
        <w:rPr>
          <w:rFonts w:ascii="Times New Roman" w:hAnsi="Times New Roman" w:cs="Times New Roman"/>
          <w:sz w:val="24"/>
          <w:szCs w:val="24"/>
        </w:rPr>
        <w:t>.</w:t>
      </w:r>
    </w:p>
    <w:p w:rsidR="00096C85" w:rsidRPr="00822607" w:rsidRDefault="00BF2653" w:rsidP="0020770A">
      <w:pPr>
        <w:pStyle w:val="Textoindependiente"/>
        <w:spacing w:line="480" w:lineRule="auto"/>
        <w:ind w:left="567" w:hanging="709"/>
        <w:rPr>
          <w:rFonts w:eastAsia="Calibri"/>
          <w:b w:val="0"/>
          <w:color w:val="auto"/>
        </w:rPr>
      </w:pPr>
      <w:r>
        <w:rPr>
          <w:rFonts w:eastAsia="Calibri"/>
          <w:b w:val="0"/>
          <w:color w:val="auto"/>
        </w:rPr>
        <w:t xml:space="preserve">  </w:t>
      </w:r>
      <w:proofErr w:type="spellStart"/>
      <w:r w:rsidR="00096C85" w:rsidRPr="00822607">
        <w:rPr>
          <w:rFonts w:eastAsia="Calibri"/>
          <w:b w:val="0"/>
          <w:color w:val="auto"/>
        </w:rPr>
        <w:t>Casuso</w:t>
      </w:r>
      <w:proofErr w:type="spellEnd"/>
      <w:r w:rsidR="00096C85" w:rsidRPr="00822607">
        <w:rPr>
          <w:rFonts w:eastAsia="Calibri"/>
          <w:b w:val="0"/>
          <w:color w:val="auto"/>
        </w:rPr>
        <w:t xml:space="preserve">, L. (2013). </w:t>
      </w:r>
      <w:r w:rsidR="00096C85" w:rsidRPr="00822607">
        <w:rPr>
          <w:b w:val="0"/>
          <w:color w:val="auto"/>
        </w:rPr>
        <w:t xml:space="preserve">Is Perceived Stress associated with susceptibility to Upper Respiratory Illness in early adolescents? </w:t>
      </w:r>
      <w:proofErr w:type="gramStart"/>
      <w:r w:rsidR="00096C85" w:rsidRPr="00822607">
        <w:rPr>
          <w:b w:val="0"/>
          <w:color w:val="auto"/>
        </w:rPr>
        <w:t>Positive Affect and Loneliness as moderators in this relationship.</w:t>
      </w:r>
      <w:proofErr w:type="gramEnd"/>
      <w:r w:rsidR="00096C85" w:rsidRPr="00822607">
        <w:rPr>
          <w:b w:val="0"/>
          <w:color w:val="auto"/>
        </w:rPr>
        <w:t xml:space="preserve"> </w:t>
      </w:r>
      <w:proofErr w:type="gramStart"/>
      <w:r w:rsidR="00096C85" w:rsidRPr="00822607">
        <w:rPr>
          <w:rFonts w:eastAsia="Calibri"/>
          <w:b w:val="0"/>
          <w:color w:val="auto"/>
        </w:rPr>
        <w:t>Unpublished</w:t>
      </w:r>
      <w:r w:rsidR="00096C85" w:rsidRPr="00822607">
        <w:rPr>
          <w:b w:val="0"/>
          <w:color w:val="auto"/>
        </w:rPr>
        <w:t xml:space="preserve"> </w:t>
      </w:r>
      <w:r w:rsidR="00096C85" w:rsidRPr="00822607">
        <w:rPr>
          <w:rFonts w:eastAsia="Calibri"/>
          <w:b w:val="0"/>
          <w:color w:val="auto"/>
        </w:rPr>
        <w:t>doctoral dissertation.</w:t>
      </w:r>
      <w:proofErr w:type="gramEnd"/>
      <w:r w:rsidR="00096C85" w:rsidRPr="00822607">
        <w:rPr>
          <w:rFonts w:eastAsia="Calibri"/>
          <w:b w:val="0"/>
          <w:color w:val="auto"/>
        </w:rPr>
        <w:t xml:space="preserve"> </w:t>
      </w:r>
      <w:proofErr w:type="spellStart"/>
      <w:proofErr w:type="gramStart"/>
      <w:r w:rsidR="00096C85" w:rsidRPr="00822607">
        <w:rPr>
          <w:rFonts w:eastAsia="Calibri"/>
          <w:b w:val="0"/>
          <w:color w:val="auto"/>
        </w:rPr>
        <w:t>Katholieke</w:t>
      </w:r>
      <w:proofErr w:type="spellEnd"/>
      <w:r w:rsidR="00096C85" w:rsidRPr="00822607">
        <w:rPr>
          <w:rFonts w:eastAsia="Calibri"/>
          <w:b w:val="0"/>
          <w:color w:val="auto"/>
        </w:rPr>
        <w:t xml:space="preserve"> </w:t>
      </w:r>
      <w:proofErr w:type="spellStart"/>
      <w:r w:rsidR="00096C85" w:rsidRPr="00822607">
        <w:rPr>
          <w:rFonts w:eastAsia="Calibri"/>
          <w:b w:val="0"/>
          <w:color w:val="auto"/>
        </w:rPr>
        <w:t>Universiteit</w:t>
      </w:r>
      <w:proofErr w:type="spellEnd"/>
      <w:r w:rsidR="00096C85" w:rsidRPr="00822607">
        <w:rPr>
          <w:rFonts w:eastAsia="Calibri"/>
          <w:b w:val="0"/>
          <w:color w:val="auto"/>
        </w:rPr>
        <w:t xml:space="preserve"> Leuven, Belgium.</w:t>
      </w:r>
      <w:proofErr w:type="gramEnd"/>
      <w:r w:rsidR="00096C85" w:rsidRPr="00822607">
        <w:rPr>
          <w:rFonts w:eastAsia="Calibri"/>
          <w:b w:val="0"/>
          <w:color w:val="auto"/>
        </w:rPr>
        <w:t xml:space="preserve"> </w:t>
      </w:r>
    </w:p>
    <w:p w:rsidR="007C52DE" w:rsidRPr="00822607" w:rsidRDefault="00F249A6" w:rsidP="0020770A">
      <w:pPr>
        <w:pStyle w:val="Textoindependiente"/>
        <w:spacing w:line="480" w:lineRule="auto"/>
        <w:ind w:left="567" w:hanging="709"/>
        <w:rPr>
          <w:rFonts w:eastAsia="Calibri"/>
          <w:b w:val="0"/>
          <w:color w:val="auto"/>
        </w:rPr>
      </w:pPr>
      <w:r>
        <w:rPr>
          <w:rFonts w:eastAsia="Calibri"/>
          <w:b w:val="0"/>
          <w:color w:val="auto"/>
        </w:rPr>
        <w:t xml:space="preserve">  </w:t>
      </w:r>
      <w:r w:rsidR="00BF2653">
        <w:rPr>
          <w:rFonts w:eastAsia="Calibri"/>
          <w:b w:val="0"/>
          <w:color w:val="auto"/>
        </w:rPr>
        <w:t xml:space="preserve"> </w:t>
      </w:r>
      <w:proofErr w:type="gramStart"/>
      <w:r w:rsidR="007C52DE" w:rsidRPr="00822607">
        <w:rPr>
          <w:rFonts w:eastAsia="Calibri"/>
          <w:b w:val="0"/>
          <w:color w:val="auto"/>
        </w:rPr>
        <w:t>Cohen, S. &amp; Pressman, S.D. (2006) Positive Affect and Health.</w:t>
      </w:r>
      <w:proofErr w:type="gramEnd"/>
      <w:r w:rsidR="007C52DE" w:rsidRPr="00822607">
        <w:rPr>
          <w:rFonts w:eastAsia="Calibri"/>
          <w:b w:val="0"/>
          <w:color w:val="auto"/>
        </w:rPr>
        <w:t xml:space="preserve"> </w:t>
      </w:r>
      <w:r w:rsidR="007C52DE" w:rsidRPr="00822607">
        <w:rPr>
          <w:rFonts w:eastAsia="Calibri"/>
          <w:b w:val="0"/>
          <w:i/>
          <w:color w:val="auto"/>
        </w:rPr>
        <w:t>Current Directions in Psychological Science, 15</w:t>
      </w:r>
      <w:r w:rsidR="007C52DE" w:rsidRPr="00822607">
        <w:rPr>
          <w:rFonts w:eastAsia="Calibri"/>
          <w:b w:val="0"/>
          <w:color w:val="auto"/>
        </w:rPr>
        <w:t xml:space="preserve">, 122-125. </w:t>
      </w:r>
      <w:proofErr w:type="gramStart"/>
      <w:r w:rsidR="007C52DE" w:rsidRPr="00822607">
        <w:rPr>
          <w:rFonts w:eastAsia="Calibri"/>
          <w:b w:val="0"/>
          <w:color w:val="auto"/>
        </w:rPr>
        <w:t>doi</w:t>
      </w:r>
      <w:proofErr w:type="gramEnd"/>
      <w:r w:rsidR="007C52DE" w:rsidRPr="00822607">
        <w:rPr>
          <w:b w:val="0"/>
          <w:color w:val="auto"/>
        </w:rPr>
        <w:t>: 10.1111/j.0963-7214.2006.00420.x</w:t>
      </w:r>
    </w:p>
    <w:p w:rsidR="00096C85" w:rsidRPr="00822607" w:rsidRDefault="00F249A6" w:rsidP="0020770A">
      <w:pPr>
        <w:pStyle w:val="Textoindependiente"/>
        <w:spacing w:line="480" w:lineRule="auto"/>
        <w:ind w:left="567" w:hanging="709"/>
        <w:rPr>
          <w:b w:val="0"/>
          <w:color w:val="auto"/>
        </w:rPr>
      </w:pPr>
      <w:r>
        <w:rPr>
          <w:rFonts w:eastAsia="Calibri"/>
          <w:b w:val="0"/>
          <w:color w:val="auto"/>
        </w:rPr>
        <w:t xml:space="preserve">  </w:t>
      </w:r>
      <w:r w:rsidR="00BF2653">
        <w:rPr>
          <w:rFonts w:eastAsia="Calibri"/>
          <w:b w:val="0"/>
          <w:color w:val="auto"/>
        </w:rPr>
        <w:t xml:space="preserve"> </w:t>
      </w:r>
      <w:proofErr w:type="spellStart"/>
      <w:r w:rsidR="00096C85" w:rsidRPr="00822607">
        <w:rPr>
          <w:rFonts w:eastAsia="Calibri"/>
          <w:b w:val="0"/>
          <w:color w:val="auto"/>
        </w:rPr>
        <w:t>Chida</w:t>
      </w:r>
      <w:proofErr w:type="spellEnd"/>
      <w:r w:rsidR="00096C85" w:rsidRPr="00822607">
        <w:rPr>
          <w:rFonts w:eastAsia="Calibri"/>
          <w:b w:val="0"/>
          <w:color w:val="auto"/>
        </w:rPr>
        <w:t xml:space="preserve">, Y. &amp; Steptoe, A. (2008) Positive psychological well-being and mortality: A quantitative review of prospective observational studies. </w:t>
      </w:r>
      <w:r w:rsidR="00096C85" w:rsidRPr="00822607">
        <w:rPr>
          <w:rFonts w:eastAsia="Calibri"/>
          <w:b w:val="0"/>
          <w:i/>
          <w:color w:val="auto"/>
        </w:rPr>
        <w:t xml:space="preserve">Psychosomatic Medicine 70, </w:t>
      </w:r>
      <w:r w:rsidR="00096C85" w:rsidRPr="00822607">
        <w:rPr>
          <w:rFonts w:eastAsia="Calibri"/>
          <w:b w:val="0"/>
          <w:color w:val="auto"/>
        </w:rPr>
        <w:t xml:space="preserve">741-756. </w:t>
      </w:r>
      <w:proofErr w:type="gramStart"/>
      <w:r w:rsidR="00096C85" w:rsidRPr="00822607">
        <w:rPr>
          <w:rFonts w:eastAsia="Calibri"/>
          <w:b w:val="0"/>
          <w:color w:val="auto"/>
        </w:rPr>
        <w:t>doi</w:t>
      </w:r>
      <w:proofErr w:type="gramEnd"/>
      <w:r w:rsidR="00096C85" w:rsidRPr="00822607">
        <w:rPr>
          <w:rFonts w:eastAsia="Calibri"/>
          <w:b w:val="0"/>
          <w:color w:val="auto"/>
        </w:rPr>
        <w:t xml:space="preserve">: </w:t>
      </w:r>
      <w:r w:rsidR="00096C85" w:rsidRPr="00822607">
        <w:rPr>
          <w:b w:val="0"/>
          <w:color w:val="auto"/>
        </w:rPr>
        <w:t>10.1097/PSY.0b013e31818105ba</w:t>
      </w:r>
    </w:p>
    <w:p w:rsidR="000D0EE2" w:rsidRPr="007A6BC1" w:rsidRDefault="00310BAD" w:rsidP="0020770A">
      <w:pPr>
        <w:pStyle w:val="Textoindependiente"/>
        <w:spacing w:line="480" w:lineRule="auto"/>
        <w:ind w:left="567" w:hanging="709"/>
        <w:rPr>
          <w:b w:val="0"/>
          <w:color w:val="auto"/>
        </w:rPr>
      </w:pPr>
      <w:r w:rsidRPr="00822607">
        <w:rPr>
          <w:b w:val="0"/>
          <w:color w:val="auto"/>
        </w:rPr>
        <w:t xml:space="preserve"> </w:t>
      </w:r>
      <w:r w:rsidR="00F249A6">
        <w:rPr>
          <w:b w:val="0"/>
          <w:color w:val="auto"/>
        </w:rPr>
        <w:t xml:space="preserve"> </w:t>
      </w:r>
      <w:r w:rsidR="00BF2653">
        <w:rPr>
          <w:b w:val="0"/>
          <w:color w:val="auto"/>
        </w:rPr>
        <w:t xml:space="preserve"> </w:t>
      </w:r>
      <w:r w:rsidR="000D0EE2" w:rsidRPr="00822607">
        <w:rPr>
          <w:b w:val="0"/>
          <w:color w:val="auto"/>
        </w:rPr>
        <w:t xml:space="preserve">Crawford, J.R. &amp; Henry, J.D. (2004) </w:t>
      </w:r>
      <w:proofErr w:type="gramStart"/>
      <w:r w:rsidR="000D0EE2" w:rsidRPr="00822607">
        <w:rPr>
          <w:b w:val="0"/>
          <w:color w:val="auto"/>
        </w:rPr>
        <w:t>The</w:t>
      </w:r>
      <w:proofErr w:type="gramEnd"/>
      <w:r w:rsidR="000D0EE2" w:rsidRPr="00822607">
        <w:rPr>
          <w:b w:val="0"/>
          <w:color w:val="auto"/>
        </w:rPr>
        <w:t xml:space="preserve"> positive and negative affect schedule </w:t>
      </w:r>
      <w:r w:rsidR="000D0EE2" w:rsidRPr="007A6BC1">
        <w:rPr>
          <w:b w:val="0"/>
          <w:color w:val="auto"/>
        </w:rPr>
        <w:t xml:space="preserve">(PANAS): Construct validity, measurement properties and normative data in a large non-clinical sample. </w:t>
      </w:r>
      <w:proofErr w:type="gramStart"/>
      <w:r w:rsidR="000D0EE2" w:rsidRPr="007A6BC1">
        <w:rPr>
          <w:b w:val="0"/>
          <w:i/>
          <w:color w:val="auto"/>
        </w:rPr>
        <w:t>British Journal of Clinical Psychology, 43,</w:t>
      </w:r>
      <w:r w:rsidR="000D0EE2" w:rsidRPr="007A6BC1">
        <w:rPr>
          <w:b w:val="0"/>
          <w:color w:val="auto"/>
        </w:rPr>
        <w:t>245-265.</w:t>
      </w:r>
      <w:proofErr w:type="gramEnd"/>
    </w:p>
    <w:p w:rsidR="005738CD" w:rsidRDefault="00F249A6" w:rsidP="0020770A">
      <w:pPr>
        <w:autoSpaceDE w:val="0"/>
        <w:autoSpaceDN w:val="0"/>
        <w:adjustRightInd w:val="0"/>
        <w:spacing w:after="0" w:line="480" w:lineRule="auto"/>
        <w:ind w:left="567" w:hanging="709"/>
        <w:rPr>
          <w:rFonts w:ascii="Times New Roman" w:eastAsia="Calibri" w:hAnsi="Times New Roman" w:cs="Times New Roman"/>
          <w:b/>
          <w:sz w:val="24"/>
          <w:szCs w:val="24"/>
        </w:rPr>
      </w:pPr>
      <w:r>
        <w:rPr>
          <w:rFonts w:ascii="Times New Roman" w:hAnsi="Times New Roman" w:cs="Times New Roman"/>
          <w:sz w:val="24"/>
          <w:szCs w:val="24"/>
        </w:rPr>
        <w:lastRenderedPageBreak/>
        <w:t xml:space="preserve">  </w:t>
      </w:r>
      <w:r w:rsidR="00BF2653">
        <w:rPr>
          <w:rFonts w:ascii="Times New Roman" w:hAnsi="Times New Roman" w:cs="Times New Roman"/>
          <w:sz w:val="24"/>
          <w:szCs w:val="24"/>
        </w:rPr>
        <w:t xml:space="preserve"> </w:t>
      </w:r>
      <w:proofErr w:type="spellStart"/>
      <w:r w:rsidR="007A6BC1" w:rsidRPr="007A6BC1">
        <w:rPr>
          <w:rFonts w:ascii="Times New Roman" w:hAnsi="Times New Roman" w:cs="Times New Roman"/>
          <w:sz w:val="24"/>
          <w:szCs w:val="24"/>
        </w:rPr>
        <w:t>Dyck</w:t>
      </w:r>
      <w:proofErr w:type="spellEnd"/>
      <w:r w:rsidR="007A6BC1" w:rsidRPr="007A6BC1">
        <w:rPr>
          <w:rFonts w:ascii="Times New Roman" w:hAnsi="Times New Roman" w:cs="Times New Roman"/>
          <w:sz w:val="24"/>
          <w:szCs w:val="24"/>
        </w:rPr>
        <w:t xml:space="preserve">, M. J., Jolly, J. B., &amp; Kramer, T. (1994). </w:t>
      </w:r>
      <w:proofErr w:type="gramStart"/>
      <w:r w:rsidR="007A6BC1" w:rsidRPr="007A6BC1">
        <w:rPr>
          <w:rFonts w:ascii="Times New Roman" w:hAnsi="Times New Roman" w:cs="Times New Roman"/>
          <w:sz w:val="24"/>
          <w:szCs w:val="24"/>
        </w:rPr>
        <w:t>An evaluation of positive affectivity, negative</w:t>
      </w:r>
      <w:r w:rsidR="007A6BC1">
        <w:rPr>
          <w:rFonts w:ascii="Times New Roman" w:hAnsi="Times New Roman" w:cs="Times New Roman"/>
          <w:sz w:val="24"/>
          <w:szCs w:val="24"/>
        </w:rPr>
        <w:t xml:space="preserve"> </w:t>
      </w:r>
      <w:r w:rsidR="007A6BC1" w:rsidRPr="007A6BC1">
        <w:rPr>
          <w:rFonts w:ascii="Times New Roman" w:hAnsi="Times New Roman" w:cs="Times New Roman"/>
          <w:sz w:val="24"/>
          <w:szCs w:val="24"/>
        </w:rPr>
        <w:t xml:space="preserve">affectivity, and </w:t>
      </w:r>
      <w:proofErr w:type="spellStart"/>
      <w:r w:rsidR="007A6BC1" w:rsidRPr="007A6BC1">
        <w:rPr>
          <w:rFonts w:ascii="Times New Roman" w:hAnsi="Times New Roman" w:cs="Times New Roman"/>
          <w:sz w:val="24"/>
          <w:szCs w:val="24"/>
        </w:rPr>
        <w:t>hyperarousal</w:t>
      </w:r>
      <w:proofErr w:type="spellEnd"/>
      <w:r w:rsidR="007A6BC1" w:rsidRPr="007A6BC1">
        <w:rPr>
          <w:rFonts w:ascii="Times New Roman" w:hAnsi="Times New Roman" w:cs="Times New Roman"/>
          <w:sz w:val="24"/>
          <w:szCs w:val="24"/>
        </w:rPr>
        <w:t xml:space="preserve"> as markers for assessing between syndrome relationships.</w:t>
      </w:r>
      <w:proofErr w:type="gramEnd"/>
      <w:r w:rsidR="007A6BC1">
        <w:rPr>
          <w:rFonts w:ascii="Times New Roman" w:hAnsi="Times New Roman" w:cs="Times New Roman"/>
          <w:sz w:val="24"/>
          <w:szCs w:val="24"/>
        </w:rPr>
        <w:t xml:space="preserve"> </w:t>
      </w:r>
      <w:r w:rsidR="007A6BC1" w:rsidRPr="005738CD">
        <w:rPr>
          <w:rFonts w:ascii="Times New Roman" w:hAnsi="Times New Roman" w:cs="Times New Roman"/>
          <w:i/>
          <w:sz w:val="24"/>
          <w:szCs w:val="24"/>
        </w:rPr>
        <w:t>Personality and Individual Differences</w:t>
      </w:r>
      <w:r w:rsidR="007A6BC1" w:rsidRPr="007A6BC1">
        <w:rPr>
          <w:rFonts w:ascii="Times New Roman" w:hAnsi="Times New Roman" w:cs="Times New Roman"/>
          <w:sz w:val="24"/>
          <w:szCs w:val="24"/>
        </w:rPr>
        <w:t>, 17, 637–646.</w:t>
      </w:r>
    </w:p>
    <w:p w:rsidR="00096C85" w:rsidRPr="007A6BC1" w:rsidRDefault="00BF2653" w:rsidP="0020770A">
      <w:pPr>
        <w:autoSpaceDE w:val="0"/>
        <w:autoSpaceDN w:val="0"/>
        <w:adjustRightInd w:val="0"/>
        <w:spacing w:after="0" w:line="480" w:lineRule="auto"/>
        <w:ind w:left="567" w:hanging="709"/>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096C85" w:rsidRPr="007A6BC1">
        <w:rPr>
          <w:rFonts w:ascii="Times New Roman" w:hAnsi="Times New Roman" w:cs="Times New Roman"/>
          <w:sz w:val="24"/>
          <w:szCs w:val="24"/>
        </w:rPr>
        <w:t>DePaoli</w:t>
      </w:r>
      <w:proofErr w:type="spellEnd"/>
      <w:r w:rsidR="00096C85" w:rsidRPr="007A6BC1">
        <w:rPr>
          <w:rFonts w:ascii="Times New Roman" w:hAnsi="Times New Roman" w:cs="Times New Roman"/>
          <w:sz w:val="24"/>
          <w:szCs w:val="24"/>
        </w:rPr>
        <w:t xml:space="preserve">, L.C.  &amp; Sweeney, D.C. (2000) Further Validation of the Positive and Negative Affect Schedule. </w:t>
      </w:r>
      <w:r w:rsidR="00096C85" w:rsidRPr="007A6BC1">
        <w:rPr>
          <w:rFonts w:ascii="Times New Roman" w:hAnsi="Times New Roman" w:cs="Times New Roman"/>
          <w:i/>
          <w:sz w:val="24"/>
          <w:szCs w:val="24"/>
        </w:rPr>
        <w:t>Journal of Social Behavior and Personality, 15</w:t>
      </w:r>
      <w:r w:rsidR="00096C85" w:rsidRPr="007A6BC1">
        <w:rPr>
          <w:rFonts w:ascii="Times New Roman" w:hAnsi="Times New Roman" w:cs="Times New Roman"/>
          <w:sz w:val="24"/>
          <w:szCs w:val="24"/>
        </w:rPr>
        <w:t>, 561-568.</w:t>
      </w:r>
    </w:p>
    <w:p w:rsidR="00822607" w:rsidRPr="00822607" w:rsidRDefault="00BF2653" w:rsidP="0020770A">
      <w:pPr>
        <w:autoSpaceDE w:val="0"/>
        <w:autoSpaceDN w:val="0"/>
        <w:adjustRightInd w:val="0"/>
        <w:spacing w:after="0" w:line="480" w:lineRule="auto"/>
        <w:ind w:left="709" w:hanging="709"/>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proofErr w:type="spellStart"/>
      <w:proofErr w:type="gramStart"/>
      <w:r w:rsidR="00822607" w:rsidRPr="007A6BC1">
        <w:rPr>
          <w:rFonts w:ascii="Times New Roman" w:hAnsi="Times New Roman" w:cs="Times New Roman"/>
          <w:sz w:val="24"/>
          <w:szCs w:val="24"/>
        </w:rPr>
        <w:t>Dockray</w:t>
      </w:r>
      <w:proofErr w:type="spellEnd"/>
      <w:r w:rsidR="00822607" w:rsidRPr="007A6BC1">
        <w:rPr>
          <w:rFonts w:ascii="Times New Roman" w:hAnsi="Times New Roman" w:cs="Times New Roman"/>
          <w:sz w:val="24"/>
          <w:szCs w:val="24"/>
        </w:rPr>
        <w:t>, S. &amp; Steptoe, A. (2010) Positive affect and psychological processes.</w:t>
      </w:r>
      <w:proofErr w:type="gramEnd"/>
      <w:r w:rsidR="00822607" w:rsidRPr="00822607">
        <w:rPr>
          <w:rFonts w:ascii="Times New Roman" w:hAnsi="Times New Roman" w:cs="Times New Roman"/>
          <w:sz w:val="24"/>
          <w:szCs w:val="24"/>
        </w:rPr>
        <w:t xml:space="preserve"> </w:t>
      </w:r>
      <w:r w:rsidR="00822607" w:rsidRPr="00822607">
        <w:rPr>
          <w:rFonts w:ascii="Times New Roman" w:hAnsi="Times New Roman" w:cs="Times New Roman"/>
          <w:i/>
          <w:sz w:val="24"/>
          <w:szCs w:val="24"/>
        </w:rPr>
        <w:t xml:space="preserve">Neuroscience and </w:t>
      </w:r>
      <w:proofErr w:type="spellStart"/>
      <w:r w:rsidR="00822607" w:rsidRPr="00822607">
        <w:rPr>
          <w:rFonts w:ascii="Times New Roman" w:hAnsi="Times New Roman" w:cs="Times New Roman"/>
          <w:i/>
          <w:sz w:val="24"/>
          <w:szCs w:val="24"/>
        </w:rPr>
        <w:t>Biobehavioral</w:t>
      </w:r>
      <w:proofErr w:type="spellEnd"/>
      <w:r w:rsidR="00822607" w:rsidRPr="00822607">
        <w:rPr>
          <w:rFonts w:ascii="Times New Roman" w:hAnsi="Times New Roman" w:cs="Times New Roman"/>
          <w:i/>
          <w:sz w:val="24"/>
          <w:szCs w:val="24"/>
        </w:rPr>
        <w:t xml:space="preserve"> Reviews, 35</w:t>
      </w:r>
      <w:proofErr w:type="gramStart"/>
      <w:r w:rsidR="00822607" w:rsidRPr="00822607">
        <w:rPr>
          <w:rFonts w:ascii="Times New Roman" w:hAnsi="Times New Roman" w:cs="Times New Roman"/>
          <w:sz w:val="24"/>
          <w:szCs w:val="24"/>
        </w:rPr>
        <w:t>,69</w:t>
      </w:r>
      <w:proofErr w:type="gramEnd"/>
      <w:r w:rsidR="00822607" w:rsidRPr="00822607">
        <w:rPr>
          <w:rFonts w:ascii="Times New Roman" w:hAnsi="Times New Roman" w:cs="Times New Roman"/>
          <w:sz w:val="24"/>
          <w:szCs w:val="24"/>
        </w:rPr>
        <w:t xml:space="preserve">-75. </w:t>
      </w:r>
      <w:proofErr w:type="gramStart"/>
      <w:r w:rsidR="00822607" w:rsidRPr="00822607">
        <w:rPr>
          <w:rFonts w:ascii="Times New Roman" w:hAnsi="Times New Roman" w:cs="Times New Roman"/>
          <w:sz w:val="24"/>
          <w:szCs w:val="24"/>
        </w:rPr>
        <w:t>doi</w:t>
      </w:r>
      <w:proofErr w:type="gramEnd"/>
      <w:r w:rsidR="00822607" w:rsidRPr="00822607">
        <w:rPr>
          <w:rFonts w:ascii="Times New Roman" w:hAnsi="Times New Roman" w:cs="Times New Roman"/>
          <w:sz w:val="24"/>
          <w:szCs w:val="24"/>
        </w:rPr>
        <w:t>:</w:t>
      </w:r>
      <w:r w:rsidR="00822607" w:rsidRPr="00822607">
        <w:rPr>
          <w:rFonts w:ascii="Times New Roman" w:hAnsi="Times New Roman" w:cs="Times New Roman"/>
          <w:sz w:val="24"/>
          <w:szCs w:val="24"/>
          <w:shd w:val="clear" w:color="auto" w:fill="FFFFFF"/>
        </w:rPr>
        <w:t xml:space="preserve"> </w:t>
      </w:r>
      <w:r w:rsidR="00822607" w:rsidRPr="00822607">
        <w:rPr>
          <w:rFonts w:ascii="Times New Roman" w:hAnsi="Times New Roman" w:cs="Times New Roman"/>
          <w:sz w:val="24"/>
          <w:szCs w:val="24"/>
        </w:rPr>
        <w:t>10.1016/j.neubiorev.2010.01.006</w:t>
      </w:r>
    </w:p>
    <w:p w:rsidR="00096C85" w:rsidRPr="00822607" w:rsidRDefault="00BF2653" w:rsidP="0020770A">
      <w:pPr>
        <w:autoSpaceDE w:val="0"/>
        <w:autoSpaceDN w:val="0"/>
        <w:adjustRightInd w:val="0"/>
        <w:spacing w:after="0" w:line="480" w:lineRule="auto"/>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proofErr w:type="gramStart"/>
      <w:r w:rsidR="00096C85" w:rsidRPr="00822607">
        <w:rPr>
          <w:rFonts w:ascii="Times New Roman" w:hAnsi="Times New Roman" w:cs="Times New Roman"/>
          <w:color w:val="000000"/>
          <w:sz w:val="24"/>
          <w:szCs w:val="24"/>
          <w:shd w:val="clear" w:color="auto" w:fill="FFFFFF"/>
        </w:rPr>
        <w:t>Ebel</w:t>
      </w:r>
      <w:proofErr w:type="spellEnd"/>
      <w:r w:rsidR="00096C85" w:rsidRPr="00822607">
        <w:rPr>
          <w:rFonts w:ascii="Times New Roman" w:hAnsi="Times New Roman" w:cs="Times New Roman"/>
          <w:color w:val="000000"/>
          <w:sz w:val="24"/>
          <w:szCs w:val="24"/>
          <w:shd w:val="clear" w:color="auto" w:fill="FFFFFF"/>
        </w:rPr>
        <w:t xml:space="preserve">, R.L., &amp; </w:t>
      </w:r>
      <w:proofErr w:type="spellStart"/>
      <w:r w:rsidR="00096C85" w:rsidRPr="00822607">
        <w:rPr>
          <w:rFonts w:ascii="Times New Roman" w:hAnsi="Times New Roman" w:cs="Times New Roman"/>
          <w:color w:val="000000"/>
          <w:sz w:val="24"/>
          <w:szCs w:val="24"/>
          <w:shd w:val="clear" w:color="auto" w:fill="FFFFFF"/>
        </w:rPr>
        <w:t>Frisbie</w:t>
      </w:r>
      <w:proofErr w:type="spellEnd"/>
      <w:r w:rsidR="00096C85" w:rsidRPr="00822607">
        <w:rPr>
          <w:rFonts w:ascii="Times New Roman" w:hAnsi="Times New Roman" w:cs="Times New Roman"/>
          <w:color w:val="000000"/>
          <w:sz w:val="24"/>
          <w:szCs w:val="24"/>
          <w:shd w:val="clear" w:color="auto" w:fill="FFFFFF"/>
        </w:rPr>
        <w:t>, D.A. (1986)</w:t>
      </w:r>
      <w:r w:rsidR="00096C85" w:rsidRPr="00822607">
        <w:rPr>
          <w:rStyle w:val="apple-converted-space"/>
          <w:rFonts w:ascii="Times New Roman" w:hAnsi="Times New Roman" w:cs="Times New Roman"/>
          <w:color w:val="000000"/>
          <w:sz w:val="24"/>
          <w:szCs w:val="24"/>
          <w:shd w:val="clear" w:color="auto" w:fill="FFFFFF"/>
        </w:rPr>
        <w:t> </w:t>
      </w:r>
      <w:r w:rsidR="00096C85" w:rsidRPr="00822607">
        <w:rPr>
          <w:rFonts w:ascii="Times New Roman" w:hAnsi="Times New Roman" w:cs="Times New Roman"/>
          <w:i/>
          <w:color w:val="000000"/>
          <w:sz w:val="24"/>
          <w:szCs w:val="24"/>
          <w:shd w:val="clear" w:color="auto" w:fill="FFFFFF"/>
        </w:rPr>
        <w:t>Essentials of educational measurement.</w:t>
      </w:r>
      <w:proofErr w:type="gramEnd"/>
      <w:r w:rsidR="00096C85" w:rsidRPr="00822607">
        <w:rPr>
          <w:rStyle w:val="apple-converted-space"/>
          <w:rFonts w:ascii="Times New Roman" w:hAnsi="Times New Roman" w:cs="Times New Roman"/>
          <w:i/>
          <w:color w:val="000000"/>
          <w:sz w:val="24"/>
          <w:szCs w:val="24"/>
          <w:shd w:val="clear" w:color="auto" w:fill="FFFFFF"/>
        </w:rPr>
        <w:t> </w:t>
      </w:r>
      <w:r w:rsidR="00096C85" w:rsidRPr="00822607">
        <w:rPr>
          <w:rFonts w:ascii="Times New Roman" w:hAnsi="Times New Roman" w:cs="Times New Roman"/>
          <w:color w:val="000000"/>
          <w:sz w:val="24"/>
          <w:szCs w:val="24"/>
          <w:shd w:val="clear" w:color="auto" w:fill="FFFFFF"/>
        </w:rPr>
        <w:t>Englewood Cliffs, NJ: Prentice-Hall</w:t>
      </w:r>
    </w:p>
    <w:p w:rsidR="00A62DB2" w:rsidRDefault="00BF2653" w:rsidP="0020770A">
      <w:pPr>
        <w:autoSpaceDE w:val="0"/>
        <w:autoSpaceDN w:val="0"/>
        <w:adjustRightInd w:val="0"/>
        <w:spacing w:after="0" w:line="480" w:lineRule="auto"/>
        <w:ind w:left="709" w:hanging="709"/>
      </w:pPr>
      <w:r w:rsidRPr="002642C9">
        <w:rPr>
          <w:rFonts w:ascii="Times New Roman" w:hAnsi="Times New Roman" w:cs="Times New Roman"/>
          <w:color w:val="000000"/>
          <w:sz w:val="24"/>
          <w:szCs w:val="24"/>
          <w:shd w:val="clear" w:color="auto" w:fill="FFFFFF"/>
        </w:rPr>
        <w:t xml:space="preserve"> </w:t>
      </w:r>
      <w:proofErr w:type="spellStart"/>
      <w:r w:rsidR="00A62DB2" w:rsidRPr="00BF31DD">
        <w:rPr>
          <w:rFonts w:ascii="Times New Roman" w:hAnsi="Times New Roman" w:cs="Times New Roman"/>
          <w:color w:val="000000"/>
          <w:sz w:val="24"/>
          <w:szCs w:val="24"/>
          <w:shd w:val="clear" w:color="auto" w:fill="FFFFFF"/>
          <w:lang w:val="es-PE"/>
        </w:rPr>
        <w:t>Ebesutani</w:t>
      </w:r>
      <w:proofErr w:type="spellEnd"/>
      <w:r w:rsidR="00A62DB2" w:rsidRPr="00BF31DD">
        <w:rPr>
          <w:rFonts w:ascii="Times New Roman" w:hAnsi="Times New Roman" w:cs="Times New Roman"/>
          <w:color w:val="000000"/>
          <w:sz w:val="24"/>
          <w:szCs w:val="24"/>
          <w:shd w:val="clear" w:color="auto" w:fill="FFFFFF"/>
          <w:lang w:val="es-PE"/>
        </w:rPr>
        <w:t xml:space="preserve">, C., </w:t>
      </w:r>
      <w:proofErr w:type="spellStart"/>
      <w:r w:rsidR="00A62DB2" w:rsidRPr="00BF31DD">
        <w:rPr>
          <w:rFonts w:ascii="Times New Roman" w:hAnsi="Times New Roman" w:cs="Times New Roman"/>
          <w:color w:val="000000"/>
          <w:sz w:val="24"/>
          <w:szCs w:val="24"/>
          <w:shd w:val="clear" w:color="auto" w:fill="FFFFFF"/>
          <w:lang w:val="es-PE"/>
        </w:rPr>
        <w:t>Okamura</w:t>
      </w:r>
      <w:proofErr w:type="spellEnd"/>
      <w:r w:rsidR="00A62DB2" w:rsidRPr="00BF31DD">
        <w:rPr>
          <w:rFonts w:ascii="Times New Roman" w:hAnsi="Times New Roman" w:cs="Times New Roman"/>
          <w:color w:val="000000"/>
          <w:sz w:val="24"/>
          <w:szCs w:val="24"/>
          <w:shd w:val="clear" w:color="auto" w:fill="FFFFFF"/>
          <w:lang w:val="es-PE"/>
        </w:rPr>
        <w:t>, K., Higa-</w:t>
      </w:r>
      <w:proofErr w:type="spellStart"/>
      <w:r w:rsidR="00A62DB2" w:rsidRPr="00BF31DD">
        <w:rPr>
          <w:rFonts w:ascii="Times New Roman" w:hAnsi="Times New Roman" w:cs="Times New Roman"/>
          <w:color w:val="000000"/>
          <w:sz w:val="24"/>
          <w:szCs w:val="24"/>
          <w:shd w:val="clear" w:color="auto" w:fill="FFFFFF"/>
          <w:lang w:val="es-PE"/>
        </w:rPr>
        <w:t>McMillan</w:t>
      </w:r>
      <w:proofErr w:type="spellEnd"/>
      <w:r w:rsidR="00A62DB2" w:rsidRPr="00BF31DD">
        <w:rPr>
          <w:rFonts w:ascii="Times New Roman" w:hAnsi="Times New Roman" w:cs="Times New Roman"/>
          <w:color w:val="000000"/>
          <w:sz w:val="24"/>
          <w:szCs w:val="24"/>
          <w:shd w:val="clear" w:color="auto" w:fill="FFFFFF"/>
          <w:lang w:val="es-PE"/>
        </w:rPr>
        <w:t xml:space="preserve">, C., &amp; </w:t>
      </w:r>
      <w:proofErr w:type="spellStart"/>
      <w:r w:rsidR="00A62DB2" w:rsidRPr="00BF31DD">
        <w:rPr>
          <w:rFonts w:ascii="Times New Roman" w:hAnsi="Times New Roman" w:cs="Times New Roman"/>
          <w:color w:val="000000"/>
          <w:sz w:val="24"/>
          <w:szCs w:val="24"/>
          <w:shd w:val="clear" w:color="auto" w:fill="FFFFFF"/>
          <w:lang w:val="es-PE"/>
        </w:rPr>
        <w:t>Chorpita</w:t>
      </w:r>
      <w:proofErr w:type="spellEnd"/>
      <w:r w:rsidR="00A62DB2" w:rsidRPr="00BF31DD">
        <w:rPr>
          <w:rFonts w:ascii="Times New Roman" w:hAnsi="Times New Roman" w:cs="Times New Roman"/>
          <w:color w:val="000000"/>
          <w:sz w:val="24"/>
          <w:szCs w:val="24"/>
          <w:shd w:val="clear" w:color="auto" w:fill="FFFFFF"/>
          <w:lang w:val="es-PE"/>
        </w:rPr>
        <w:t xml:space="preserve">, B. F. (2011). </w:t>
      </w:r>
      <w:proofErr w:type="gramStart"/>
      <w:r w:rsidR="00A62DB2" w:rsidRPr="00045346">
        <w:rPr>
          <w:rFonts w:ascii="Times New Roman" w:hAnsi="Times New Roman" w:cs="Times New Roman"/>
          <w:color w:val="000000"/>
          <w:sz w:val="24"/>
          <w:szCs w:val="24"/>
          <w:shd w:val="clear" w:color="auto" w:fill="FFFFFF"/>
        </w:rPr>
        <w:t>A Psychometric analysis of the Positive and Negative Affect Schedule for Children – Parent Version in a school sample.</w:t>
      </w:r>
      <w:proofErr w:type="gramEnd"/>
      <w:r w:rsidR="00A62DB2" w:rsidRPr="00045346">
        <w:rPr>
          <w:rFonts w:ascii="Times New Roman" w:hAnsi="Times New Roman" w:cs="Times New Roman"/>
          <w:color w:val="000000"/>
          <w:sz w:val="24"/>
          <w:szCs w:val="24"/>
          <w:shd w:val="clear" w:color="auto" w:fill="FFFFFF"/>
        </w:rPr>
        <w:t xml:space="preserve"> </w:t>
      </w:r>
      <w:r w:rsidR="00A62DB2" w:rsidRPr="00045346">
        <w:rPr>
          <w:rFonts w:ascii="Times New Roman" w:hAnsi="Times New Roman" w:cs="Times New Roman"/>
          <w:i/>
          <w:color w:val="000000"/>
          <w:sz w:val="24"/>
          <w:szCs w:val="24"/>
          <w:shd w:val="clear" w:color="auto" w:fill="FFFFFF"/>
        </w:rPr>
        <w:t>Psychological Assessment, 23</w:t>
      </w:r>
      <w:r w:rsidR="00A62DB2" w:rsidRPr="00045346">
        <w:rPr>
          <w:rFonts w:ascii="Times New Roman" w:hAnsi="Times New Roman" w:cs="Times New Roman"/>
          <w:color w:val="000000"/>
          <w:sz w:val="24"/>
          <w:szCs w:val="24"/>
          <w:shd w:val="clear" w:color="auto" w:fill="FFFFFF"/>
        </w:rPr>
        <w:t xml:space="preserve">, 406-416. </w:t>
      </w:r>
      <w:proofErr w:type="gramStart"/>
      <w:r w:rsidR="00A62DB2">
        <w:rPr>
          <w:rFonts w:ascii="Times New Roman" w:hAnsi="Times New Roman" w:cs="Times New Roman"/>
          <w:color w:val="000000"/>
          <w:sz w:val="24"/>
          <w:szCs w:val="24"/>
          <w:shd w:val="clear" w:color="auto" w:fill="FFFFFF"/>
        </w:rPr>
        <w:t>d</w:t>
      </w:r>
      <w:r w:rsidR="00A62DB2" w:rsidRPr="00045346">
        <w:rPr>
          <w:rFonts w:ascii="Times New Roman" w:hAnsi="Times New Roman" w:cs="Times New Roman"/>
          <w:color w:val="000000"/>
          <w:sz w:val="24"/>
          <w:szCs w:val="24"/>
          <w:shd w:val="clear" w:color="auto" w:fill="FFFFFF"/>
        </w:rPr>
        <w:t>oi</w:t>
      </w:r>
      <w:proofErr w:type="gramEnd"/>
      <w:r w:rsidR="00A62DB2" w:rsidRPr="00045346">
        <w:rPr>
          <w:rFonts w:ascii="Times New Roman" w:hAnsi="Times New Roman" w:cs="Times New Roman"/>
          <w:color w:val="000000"/>
          <w:sz w:val="24"/>
          <w:szCs w:val="24"/>
          <w:shd w:val="clear" w:color="auto" w:fill="FFFFFF"/>
        </w:rPr>
        <w:t xml:space="preserve">: </w:t>
      </w:r>
      <w:r w:rsidR="00A62DB2" w:rsidRPr="00904475">
        <w:rPr>
          <w:rFonts w:ascii="Times New Roman" w:hAnsi="Times New Roman" w:cs="Times New Roman"/>
          <w:sz w:val="24"/>
          <w:szCs w:val="24"/>
        </w:rPr>
        <w:t>10.1037/a0022057</w:t>
      </w:r>
    </w:p>
    <w:p w:rsidR="00822607" w:rsidRDefault="00BF2653" w:rsidP="0020770A">
      <w:pPr>
        <w:autoSpaceDE w:val="0"/>
        <w:autoSpaceDN w:val="0"/>
        <w:adjustRightInd w:val="0"/>
        <w:spacing w:after="0" w:line="480" w:lineRule="auto"/>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sidR="00822607" w:rsidRPr="00822607">
        <w:rPr>
          <w:rFonts w:ascii="Times New Roman" w:hAnsi="Times New Roman" w:cs="Times New Roman"/>
          <w:color w:val="000000"/>
          <w:sz w:val="24"/>
          <w:szCs w:val="24"/>
          <w:shd w:val="clear" w:color="auto" w:fill="FFFFFF"/>
        </w:rPr>
        <w:t>Ebesutani</w:t>
      </w:r>
      <w:proofErr w:type="spellEnd"/>
      <w:r w:rsidR="00822607" w:rsidRPr="00822607">
        <w:rPr>
          <w:rFonts w:ascii="Times New Roman" w:hAnsi="Times New Roman" w:cs="Times New Roman"/>
          <w:color w:val="000000"/>
          <w:sz w:val="24"/>
          <w:szCs w:val="24"/>
          <w:shd w:val="clear" w:color="auto" w:fill="FFFFFF"/>
        </w:rPr>
        <w:t>, C., Smith, A</w:t>
      </w:r>
      <w:r w:rsidR="006719BD" w:rsidRPr="00822607">
        <w:rPr>
          <w:rFonts w:ascii="Times New Roman" w:hAnsi="Times New Roman" w:cs="Times New Roman"/>
          <w:color w:val="000000"/>
          <w:sz w:val="24"/>
          <w:szCs w:val="24"/>
          <w:shd w:val="clear" w:color="auto" w:fill="FFFFFF"/>
        </w:rPr>
        <w:t>.,</w:t>
      </w:r>
      <w:r w:rsidR="00822607" w:rsidRPr="00822607">
        <w:rPr>
          <w:rFonts w:ascii="Times New Roman" w:hAnsi="Times New Roman" w:cs="Times New Roman"/>
          <w:color w:val="000000"/>
          <w:sz w:val="24"/>
          <w:szCs w:val="24"/>
          <w:shd w:val="clear" w:color="auto" w:fill="FFFFFF"/>
        </w:rPr>
        <w:t xml:space="preserve"> Bernstein, A</w:t>
      </w:r>
      <w:proofErr w:type="gramStart"/>
      <w:r w:rsidR="00822607" w:rsidRPr="00822607">
        <w:rPr>
          <w:rFonts w:ascii="Times New Roman" w:hAnsi="Times New Roman" w:cs="Times New Roman"/>
          <w:color w:val="000000"/>
          <w:sz w:val="24"/>
          <w:szCs w:val="24"/>
          <w:shd w:val="clear" w:color="auto" w:fill="FFFFFF"/>
        </w:rPr>
        <w:t>. ,</w:t>
      </w:r>
      <w:proofErr w:type="gramEnd"/>
      <w:r w:rsidR="00822607" w:rsidRPr="00822607">
        <w:rPr>
          <w:rFonts w:ascii="Times New Roman" w:hAnsi="Times New Roman" w:cs="Times New Roman"/>
          <w:color w:val="000000"/>
          <w:sz w:val="24"/>
          <w:szCs w:val="24"/>
          <w:shd w:val="clear" w:color="auto" w:fill="FFFFFF"/>
        </w:rPr>
        <w:t xml:space="preserve"> </w:t>
      </w:r>
      <w:proofErr w:type="spellStart"/>
      <w:r w:rsidR="00822607" w:rsidRPr="00822607">
        <w:rPr>
          <w:rFonts w:ascii="Times New Roman" w:hAnsi="Times New Roman" w:cs="Times New Roman"/>
          <w:color w:val="000000"/>
          <w:sz w:val="24"/>
          <w:szCs w:val="24"/>
          <w:shd w:val="clear" w:color="auto" w:fill="FFFFFF"/>
        </w:rPr>
        <w:t>Chorpita</w:t>
      </w:r>
      <w:proofErr w:type="spellEnd"/>
      <w:r w:rsidR="00822607" w:rsidRPr="00822607">
        <w:rPr>
          <w:rFonts w:ascii="Times New Roman" w:hAnsi="Times New Roman" w:cs="Times New Roman"/>
          <w:color w:val="000000"/>
          <w:sz w:val="24"/>
          <w:szCs w:val="24"/>
          <w:shd w:val="clear" w:color="auto" w:fill="FFFFFF"/>
        </w:rPr>
        <w:t xml:space="preserve">, B.F. , Nakamura, B. &amp; </w:t>
      </w:r>
      <w:proofErr w:type="spellStart"/>
      <w:r w:rsidR="00822607" w:rsidRPr="00822607">
        <w:rPr>
          <w:rFonts w:ascii="Times New Roman" w:hAnsi="Times New Roman" w:cs="Times New Roman"/>
          <w:color w:val="000000"/>
          <w:sz w:val="24"/>
          <w:szCs w:val="24"/>
          <w:shd w:val="clear" w:color="auto" w:fill="FFFFFF"/>
        </w:rPr>
        <w:t>Higa</w:t>
      </w:r>
      <w:proofErr w:type="spellEnd"/>
      <w:r w:rsidR="00822607" w:rsidRPr="00822607">
        <w:rPr>
          <w:rFonts w:ascii="Times New Roman" w:hAnsi="Times New Roman" w:cs="Times New Roman"/>
          <w:color w:val="000000"/>
          <w:sz w:val="24"/>
          <w:szCs w:val="24"/>
          <w:shd w:val="clear" w:color="auto" w:fill="FFFFFF"/>
        </w:rPr>
        <w:t xml:space="preserve">-McMillan, C. (2011) A </w:t>
      </w:r>
      <w:proofErr w:type="spellStart"/>
      <w:r w:rsidR="00822607" w:rsidRPr="00822607">
        <w:rPr>
          <w:rFonts w:ascii="Times New Roman" w:hAnsi="Times New Roman" w:cs="Times New Roman"/>
          <w:color w:val="000000"/>
          <w:sz w:val="24"/>
          <w:szCs w:val="24"/>
          <w:shd w:val="clear" w:color="auto" w:fill="FFFFFF"/>
        </w:rPr>
        <w:t>bifactor</w:t>
      </w:r>
      <w:proofErr w:type="spellEnd"/>
      <w:r w:rsidR="00822607" w:rsidRPr="00822607">
        <w:rPr>
          <w:rFonts w:ascii="Times New Roman" w:hAnsi="Times New Roman" w:cs="Times New Roman"/>
          <w:color w:val="000000"/>
          <w:sz w:val="24"/>
          <w:szCs w:val="24"/>
          <w:shd w:val="clear" w:color="auto" w:fill="FFFFFF"/>
        </w:rPr>
        <w:t xml:space="preserve"> model of negative affectivity: Fear and distress components among younger and older youth. </w:t>
      </w:r>
      <w:r w:rsidR="00822607" w:rsidRPr="00AB43C8">
        <w:rPr>
          <w:rFonts w:ascii="Times New Roman" w:hAnsi="Times New Roman" w:cs="Times New Roman"/>
          <w:i/>
          <w:color w:val="000000"/>
          <w:sz w:val="24"/>
          <w:szCs w:val="24"/>
          <w:shd w:val="clear" w:color="auto" w:fill="FFFFFF"/>
        </w:rPr>
        <w:t>Psychological Assessment, 23</w:t>
      </w:r>
      <w:r w:rsidR="00822607" w:rsidRPr="00AB43C8">
        <w:rPr>
          <w:rFonts w:ascii="Times New Roman" w:hAnsi="Times New Roman" w:cs="Times New Roman"/>
          <w:color w:val="000000"/>
          <w:sz w:val="24"/>
          <w:szCs w:val="24"/>
          <w:shd w:val="clear" w:color="auto" w:fill="FFFFFF"/>
        </w:rPr>
        <w:t xml:space="preserve">(3), 679-691. </w:t>
      </w:r>
      <w:proofErr w:type="gramStart"/>
      <w:r w:rsidR="00822607" w:rsidRPr="00AB43C8">
        <w:rPr>
          <w:rFonts w:ascii="Times New Roman" w:hAnsi="Times New Roman" w:cs="Times New Roman"/>
          <w:color w:val="000000"/>
          <w:sz w:val="24"/>
          <w:szCs w:val="24"/>
          <w:shd w:val="clear" w:color="auto" w:fill="FFFFFF"/>
        </w:rPr>
        <w:t>doi</w:t>
      </w:r>
      <w:proofErr w:type="gramEnd"/>
      <w:r w:rsidR="00822607" w:rsidRPr="00AB43C8">
        <w:rPr>
          <w:rFonts w:ascii="Times New Roman" w:hAnsi="Times New Roman" w:cs="Times New Roman"/>
          <w:color w:val="000000"/>
          <w:sz w:val="24"/>
          <w:szCs w:val="24"/>
          <w:shd w:val="clear" w:color="auto" w:fill="FFFFFF"/>
        </w:rPr>
        <w:t xml:space="preserve">: </w:t>
      </w:r>
      <w:r w:rsidR="00822607" w:rsidRPr="00045346">
        <w:rPr>
          <w:rFonts w:ascii="Times New Roman" w:hAnsi="Times New Roman" w:cs="Times New Roman"/>
          <w:color w:val="000000"/>
          <w:sz w:val="24"/>
          <w:szCs w:val="24"/>
          <w:shd w:val="clear" w:color="auto" w:fill="FFFFFF"/>
        </w:rPr>
        <w:t>10.1037/a0023234</w:t>
      </w:r>
    </w:p>
    <w:p w:rsidR="006719BD" w:rsidRPr="00045346" w:rsidRDefault="00BF2653" w:rsidP="0020770A">
      <w:pPr>
        <w:autoSpaceDE w:val="0"/>
        <w:autoSpaceDN w:val="0"/>
        <w:adjustRightInd w:val="0"/>
        <w:spacing w:after="0" w:line="480" w:lineRule="auto"/>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131413"/>
          <w:sz w:val="24"/>
          <w:szCs w:val="24"/>
        </w:rPr>
        <w:t xml:space="preserve"> </w:t>
      </w:r>
      <w:proofErr w:type="spellStart"/>
      <w:proofErr w:type="gramStart"/>
      <w:r w:rsidR="006719BD" w:rsidRPr="00054C19">
        <w:rPr>
          <w:rFonts w:ascii="Times New Roman" w:hAnsi="Times New Roman" w:cs="Times New Roman"/>
          <w:color w:val="131413"/>
          <w:sz w:val="24"/>
          <w:szCs w:val="24"/>
        </w:rPr>
        <w:t>Ebesutani</w:t>
      </w:r>
      <w:proofErr w:type="spellEnd"/>
      <w:r w:rsidR="006719BD">
        <w:rPr>
          <w:rFonts w:ascii="Times New Roman" w:hAnsi="Times New Roman" w:cs="Times New Roman"/>
          <w:color w:val="131413"/>
          <w:sz w:val="24"/>
          <w:szCs w:val="24"/>
        </w:rPr>
        <w:t xml:space="preserve">, C., </w:t>
      </w:r>
      <w:r w:rsidR="006719BD" w:rsidRPr="00054C19">
        <w:rPr>
          <w:rFonts w:ascii="Times New Roman" w:hAnsi="Times New Roman" w:cs="Times New Roman"/>
          <w:color w:val="131413"/>
          <w:sz w:val="24"/>
          <w:szCs w:val="24"/>
        </w:rPr>
        <w:t>Regan</w:t>
      </w:r>
      <w:r w:rsidR="006719BD">
        <w:rPr>
          <w:rFonts w:ascii="Times New Roman" w:hAnsi="Times New Roman" w:cs="Times New Roman"/>
          <w:color w:val="131413"/>
          <w:sz w:val="24"/>
          <w:szCs w:val="24"/>
        </w:rPr>
        <w:t xml:space="preserve">, J., </w:t>
      </w:r>
      <w:r w:rsidR="006719BD" w:rsidRPr="00054C19">
        <w:rPr>
          <w:rFonts w:ascii="Times New Roman" w:hAnsi="Times New Roman" w:cs="Times New Roman"/>
          <w:color w:val="131413"/>
          <w:sz w:val="24"/>
          <w:szCs w:val="24"/>
        </w:rPr>
        <w:t>Smith</w:t>
      </w:r>
      <w:r w:rsidR="006719BD">
        <w:rPr>
          <w:rFonts w:ascii="Times New Roman" w:hAnsi="Times New Roman" w:cs="Times New Roman"/>
          <w:color w:val="131413"/>
          <w:sz w:val="24"/>
          <w:szCs w:val="24"/>
        </w:rPr>
        <w:t>, A,</w:t>
      </w:r>
      <w:r w:rsidR="006719BD" w:rsidRPr="00054C19">
        <w:rPr>
          <w:rFonts w:ascii="Times New Roman" w:hAnsi="Times New Roman" w:cs="Times New Roman"/>
          <w:color w:val="131413"/>
          <w:sz w:val="24"/>
          <w:szCs w:val="24"/>
        </w:rPr>
        <w:t xml:space="preserve"> </w:t>
      </w:r>
      <w:proofErr w:type="spellStart"/>
      <w:r w:rsidR="006719BD" w:rsidRPr="00054C19">
        <w:rPr>
          <w:rFonts w:ascii="Times New Roman" w:hAnsi="Times New Roman" w:cs="Times New Roman"/>
          <w:color w:val="131413"/>
          <w:sz w:val="24"/>
          <w:szCs w:val="24"/>
        </w:rPr>
        <w:t>Reise</w:t>
      </w:r>
      <w:proofErr w:type="spellEnd"/>
      <w:r w:rsidR="006719BD">
        <w:rPr>
          <w:rFonts w:ascii="Times New Roman" w:hAnsi="Times New Roman" w:cs="Times New Roman"/>
          <w:color w:val="131413"/>
          <w:sz w:val="24"/>
          <w:szCs w:val="24"/>
        </w:rPr>
        <w:t xml:space="preserve">, S., </w:t>
      </w:r>
      <w:proofErr w:type="spellStart"/>
      <w:r w:rsidR="006719BD" w:rsidRPr="00054C19">
        <w:rPr>
          <w:rFonts w:ascii="Times New Roman" w:hAnsi="Times New Roman" w:cs="Times New Roman"/>
          <w:color w:val="131413"/>
          <w:sz w:val="24"/>
          <w:szCs w:val="24"/>
        </w:rPr>
        <w:t>Higa</w:t>
      </w:r>
      <w:proofErr w:type="spellEnd"/>
      <w:r w:rsidR="006719BD" w:rsidRPr="00054C19">
        <w:rPr>
          <w:rFonts w:ascii="Times New Roman" w:hAnsi="Times New Roman" w:cs="Times New Roman"/>
          <w:color w:val="131413"/>
          <w:sz w:val="24"/>
          <w:szCs w:val="24"/>
        </w:rPr>
        <w:t>-McMillan</w:t>
      </w:r>
      <w:r w:rsidR="006719BD">
        <w:rPr>
          <w:rFonts w:ascii="Times New Roman" w:hAnsi="Times New Roman" w:cs="Times New Roman"/>
          <w:color w:val="131413"/>
          <w:sz w:val="24"/>
          <w:szCs w:val="24"/>
        </w:rPr>
        <w:t>, C.</w:t>
      </w:r>
      <w:r w:rsidR="006719BD" w:rsidRPr="00054C19">
        <w:rPr>
          <w:rFonts w:ascii="Times New Roman" w:hAnsi="Times New Roman" w:cs="Times New Roman"/>
          <w:color w:val="131413"/>
          <w:sz w:val="24"/>
          <w:szCs w:val="24"/>
        </w:rPr>
        <w:t xml:space="preserve"> &amp; </w:t>
      </w:r>
      <w:proofErr w:type="spellStart"/>
      <w:r w:rsidR="006719BD" w:rsidRPr="00054C19">
        <w:rPr>
          <w:rFonts w:ascii="Times New Roman" w:hAnsi="Times New Roman" w:cs="Times New Roman"/>
          <w:color w:val="131413"/>
          <w:sz w:val="24"/>
          <w:szCs w:val="24"/>
        </w:rPr>
        <w:t>Chorpita</w:t>
      </w:r>
      <w:proofErr w:type="spellEnd"/>
      <w:r w:rsidR="006719BD">
        <w:rPr>
          <w:rFonts w:ascii="Times New Roman" w:hAnsi="Times New Roman" w:cs="Times New Roman"/>
          <w:color w:val="131413"/>
          <w:sz w:val="24"/>
          <w:szCs w:val="24"/>
        </w:rPr>
        <w:t xml:space="preserve">, B. </w:t>
      </w:r>
      <w:r w:rsidR="006719BD" w:rsidRPr="00054C19">
        <w:rPr>
          <w:rFonts w:ascii="Times New Roman" w:hAnsi="Times New Roman" w:cs="Times New Roman"/>
          <w:color w:val="131413"/>
          <w:sz w:val="24"/>
          <w:szCs w:val="24"/>
        </w:rPr>
        <w:t>(2012</w:t>
      </w:r>
      <w:r w:rsidR="006719BD" w:rsidRPr="00054C19">
        <w:rPr>
          <w:rFonts w:ascii="Times New Roman" w:hAnsi="Times New Roman" w:cs="Times New Roman"/>
          <w:color w:val="3A2A98"/>
          <w:sz w:val="24"/>
          <w:szCs w:val="24"/>
        </w:rPr>
        <w:t>).</w:t>
      </w:r>
      <w:proofErr w:type="gramEnd"/>
      <w:r w:rsidR="006719BD" w:rsidRPr="00054C19">
        <w:rPr>
          <w:rFonts w:ascii="Times New Roman" w:hAnsi="Times New Roman" w:cs="Times New Roman"/>
          <w:color w:val="3A2A98"/>
          <w:sz w:val="24"/>
          <w:szCs w:val="24"/>
        </w:rPr>
        <w:t xml:space="preserve"> </w:t>
      </w:r>
      <w:r w:rsidR="006719BD" w:rsidRPr="00054C19">
        <w:rPr>
          <w:rFonts w:ascii="Times New Roman" w:hAnsi="Times New Roman" w:cs="Times New Roman"/>
          <w:color w:val="131413"/>
          <w:sz w:val="24"/>
          <w:szCs w:val="24"/>
        </w:rPr>
        <w:t>The 10-Item Positive and Negative Affect Schedule</w:t>
      </w:r>
      <w:r w:rsidR="006719BD">
        <w:rPr>
          <w:rFonts w:ascii="Times New Roman" w:hAnsi="Times New Roman" w:cs="Times New Roman"/>
          <w:color w:val="131413"/>
          <w:sz w:val="24"/>
          <w:szCs w:val="24"/>
        </w:rPr>
        <w:t xml:space="preserve"> </w:t>
      </w:r>
      <w:r w:rsidR="006719BD" w:rsidRPr="00054C19">
        <w:rPr>
          <w:rFonts w:ascii="Times New Roman" w:hAnsi="Times New Roman" w:cs="Times New Roman"/>
          <w:color w:val="131413"/>
          <w:sz w:val="24"/>
          <w:szCs w:val="24"/>
        </w:rPr>
        <w:t>for Children, Child and Parent Shortened Versions: Application of Item Response Theory for More Efficient Assessment</w:t>
      </w:r>
      <w:r w:rsidR="006719BD" w:rsidRPr="00045346">
        <w:rPr>
          <w:rFonts w:ascii="Times New Roman" w:hAnsi="Times New Roman" w:cs="Times New Roman"/>
          <w:i/>
          <w:color w:val="131413"/>
          <w:sz w:val="24"/>
          <w:szCs w:val="24"/>
        </w:rPr>
        <w:t>. Journal of Psychopathol</w:t>
      </w:r>
      <w:r w:rsidR="006719BD">
        <w:rPr>
          <w:rFonts w:ascii="Times New Roman" w:hAnsi="Times New Roman" w:cs="Times New Roman"/>
          <w:i/>
          <w:color w:val="131413"/>
          <w:sz w:val="24"/>
          <w:szCs w:val="24"/>
        </w:rPr>
        <w:t>o</w:t>
      </w:r>
      <w:r w:rsidR="006719BD" w:rsidRPr="00045346">
        <w:rPr>
          <w:rFonts w:ascii="Times New Roman" w:hAnsi="Times New Roman" w:cs="Times New Roman"/>
          <w:i/>
          <w:color w:val="131413"/>
          <w:sz w:val="24"/>
          <w:szCs w:val="24"/>
        </w:rPr>
        <w:t xml:space="preserve">gy Behavioral </w:t>
      </w:r>
      <w:proofErr w:type="gramStart"/>
      <w:r w:rsidR="006719BD" w:rsidRPr="00045346">
        <w:rPr>
          <w:rFonts w:ascii="Times New Roman" w:hAnsi="Times New Roman" w:cs="Times New Roman"/>
          <w:i/>
          <w:color w:val="131413"/>
          <w:sz w:val="24"/>
          <w:szCs w:val="24"/>
        </w:rPr>
        <w:t>Assessment</w:t>
      </w:r>
      <w:r w:rsidR="006719BD" w:rsidRPr="00054C19">
        <w:rPr>
          <w:rFonts w:ascii="Times New Roman" w:hAnsi="Times New Roman" w:cs="Times New Roman"/>
          <w:color w:val="131413"/>
          <w:sz w:val="24"/>
          <w:szCs w:val="24"/>
        </w:rPr>
        <w:t xml:space="preserve"> </w:t>
      </w:r>
      <w:r w:rsidR="006719BD">
        <w:rPr>
          <w:rFonts w:ascii="Times New Roman" w:hAnsi="Times New Roman" w:cs="Times New Roman"/>
          <w:color w:val="131413"/>
          <w:sz w:val="24"/>
          <w:szCs w:val="24"/>
        </w:rPr>
        <w:t>,</w:t>
      </w:r>
      <w:proofErr w:type="gramEnd"/>
      <w:r w:rsidR="006719BD" w:rsidRPr="00054C19">
        <w:rPr>
          <w:rFonts w:ascii="Times New Roman" w:hAnsi="Times New Roman" w:cs="Times New Roman"/>
          <w:color w:val="131413"/>
          <w:sz w:val="24"/>
          <w:szCs w:val="24"/>
        </w:rPr>
        <w:t xml:space="preserve"> </w:t>
      </w:r>
      <w:r w:rsidR="006719BD" w:rsidRPr="00045346">
        <w:rPr>
          <w:rFonts w:ascii="Times New Roman" w:hAnsi="Times New Roman" w:cs="Times New Roman"/>
          <w:i/>
          <w:color w:val="131413"/>
          <w:sz w:val="24"/>
          <w:szCs w:val="24"/>
        </w:rPr>
        <w:t>34</w:t>
      </w:r>
      <w:r w:rsidR="006719BD" w:rsidRPr="00054C19">
        <w:rPr>
          <w:rFonts w:ascii="Times New Roman" w:hAnsi="Times New Roman" w:cs="Times New Roman"/>
          <w:color w:val="131413"/>
          <w:sz w:val="24"/>
          <w:szCs w:val="24"/>
        </w:rPr>
        <w:t>:191–203</w:t>
      </w:r>
      <w:r w:rsidR="006719BD">
        <w:rPr>
          <w:rFonts w:ascii="Times New Roman" w:hAnsi="Times New Roman" w:cs="Times New Roman"/>
          <w:color w:val="131413"/>
          <w:sz w:val="24"/>
          <w:szCs w:val="24"/>
        </w:rPr>
        <w:t xml:space="preserve">. </w:t>
      </w:r>
      <w:proofErr w:type="gramStart"/>
      <w:r w:rsidR="006719BD">
        <w:rPr>
          <w:rFonts w:ascii="Times New Roman" w:hAnsi="Times New Roman" w:cs="Times New Roman"/>
          <w:color w:val="131413"/>
          <w:sz w:val="24"/>
          <w:szCs w:val="24"/>
        </w:rPr>
        <w:t>doi</w:t>
      </w:r>
      <w:proofErr w:type="gramEnd"/>
      <w:r w:rsidR="006719BD" w:rsidRPr="00054C19">
        <w:rPr>
          <w:rFonts w:ascii="Times New Roman" w:hAnsi="Times New Roman" w:cs="Times New Roman"/>
          <w:color w:val="131413"/>
          <w:sz w:val="24"/>
          <w:szCs w:val="24"/>
        </w:rPr>
        <w:t xml:space="preserve"> 10.1007/s10862-011-9273-2</w:t>
      </w:r>
    </w:p>
    <w:p w:rsidR="0008600E" w:rsidRPr="00045346" w:rsidRDefault="00BF2653" w:rsidP="0020770A">
      <w:pPr>
        <w:autoSpaceDE w:val="0"/>
        <w:autoSpaceDN w:val="0"/>
        <w:adjustRightInd w:val="0"/>
        <w:spacing w:after="0" w:line="480" w:lineRule="auto"/>
        <w:ind w:left="709" w:hanging="709"/>
        <w:rPr>
          <w:rFonts w:ascii="Times New Roman" w:hAnsi="Times New Roman" w:cs="Times New Roman"/>
          <w:color w:val="000000"/>
          <w:sz w:val="24"/>
          <w:szCs w:val="24"/>
          <w:shd w:val="clear" w:color="auto" w:fill="FFFFFF"/>
          <w:lang w:val="es-PE"/>
        </w:rPr>
      </w:pPr>
      <w:r>
        <w:rPr>
          <w:rFonts w:ascii="Times New Roman" w:hAnsi="Times New Roman" w:cs="Times New Roman"/>
          <w:color w:val="000000"/>
          <w:sz w:val="24"/>
          <w:szCs w:val="24"/>
          <w:shd w:val="clear" w:color="auto" w:fill="FFFFFF"/>
        </w:rPr>
        <w:t xml:space="preserve"> </w:t>
      </w:r>
      <w:r w:rsidR="008137B8" w:rsidRPr="00045346">
        <w:rPr>
          <w:rFonts w:ascii="Times New Roman" w:hAnsi="Times New Roman" w:cs="Times New Roman"/>
          <w:color w:val="000000"/>
          <w:sz w:val="24"/>
          <w:szCs w:val="24"/>
          <w:shd w:val="clear" w:color="auto" w:fill="FFFFFF"/>
        </w:rPr>
        <w:t>Field, A. (20</w:t>
      </w:r>
      <w:r w:rsidR="00F6495D">
        <w:rPr>
          <w:rFonts w:ascii="Times New Roman" w:hAnsi="Times New Roman" w:cs="Times New Roman"/>
          <w:color w:val="000000"/>
          <w:sz w:val="24"/>
          <w:szCs w:val="24"/>
          <w:shd w:val="clear" w:color="auto" w:fill="FFFFFF"/>
        </w:rPr>
        <w:t>13</w:t>
      </w:r>
      <w:r w:rsidR="008137B8" w:rsidRPr="00045346">
        <w:rPr>
          <w:rFonts w:ascii="Times New Roman" w:hAnsi="Times New Roman" w:cs="Times New Roman"/>
          <w:color w:val="000000"/>
          <w:sz w:val="24"/>
          <w:szCs w:val="24"/>
          <w:shd w:val="clear" w:color="auto" w:fill="FFFFFF"/>
        </w:rPr>
        <w:t xml:space="preserve">). </w:t>
      </w:r>
      <w:r w:rsidR="008137B8" w:rsidRPr="00045346">
        <w:rPr>
          <w:rFonts w:ascii="Times New Roman" w:hAnsi="Times New Roman" w:cs="Times New Roman"/>
          <w:i/>
          <w:color w:val="000000"/>
          <w:sz w:val="24"/>
          <w:szCs w:val="24"/>
          <w:shd w:val="clear" w:color="auto" w:fill="FFFFFF"/>
        </w:rPr>
        <w:t>Discovering Statistics using SPS</w:t>
      </w:r>
      <w:r w:rsidR="008137B8" w:rsidRPr="00045346">
        <w:rPr>
          <w:rFonts w:ascii="Times New Roman" w:hAnsi="Times New Roman" w:cs="Times New Roman"/>
          <w:color w:val="000000"/>
          <w:sz w:val="24"/>
          <w:szCs w:val="24"/>
          <w:shd w:val="clear" w:color="auto" w:fill="FFFFFF"/>
        </w:rPr>
        <w:t>S</w:t>
      </w:r>
      <w:r w:rsidR="00F6495D">
        <w:rPr>
          <w:rFonts w:ascii="Times New Roman" w:hAnsi="Times New Roman" w:cs="Times New Roman"/>
          <w:color w:val="000000"/>
          <w:sz w:val="24"/>
          <w:szCs w:val="24"/>
          <w:shd w:val="clear" w:color="auto" w:fill="FFFFFF"/>
        </w:rPr>
        <w:t xml:space="preserve"> (4</w:t>
      </w:r>
      <w:r w:rsidR="00F6495D" w:rsidRPr="00F6495D">
        <w:rPr>
          <w:rFonts w:ascii="Times New Roman" w:hAnsi="Times New Roman" w:cs="Times New Roman"/>
          <w:color w:val="000000"/>
          <w:sz w:val="24"/>
          <w:szCs w:val="24"/>
          <w:shd w:val="clear" w:color="auto" w:fill="FFFFFF"/>
          <w:vertAlign w:val="superscript"/>
        </w:rPr>
        <w:t>th</w:t>
      </w:r>
      <w:r w:rsidR="00F6495D">
        <w:rPr>
          <w:rFonts w:ascii="Times New Roman" w:hAnsi="Times New Roman" w:cs="Times New Roman"/>
          <w:color w:val="000000"/>
          <w:sz w:val="24"/>
          <w:szCs w:val="24"/>
          <w:shd w:val="clear" w:color="auto" w:fill="FFFFFF"/>
        </w:rPr>
        <w:t xml:space="preserve"> </w:t>
      </w:r>
      <w:proofErr w:type="gramStart"/>
      <w:r w:rsidR="00F6495D">
        <w:rPr>
          <w:rFonts w:ascii="Times New Roman" w:hAnsi="Times New Roman" w:cs="Times New Roman"/>
          <w:color w:val="000000"/>
          <w:sz w:val="24"/>
          <w:szCs w:val="24"/>
          <w:shd w:val="clear" w:color="auto" w:fill="FFFFFF"/>
        </w:rPr>
        <w:t>ed</w:t>
      </w:r>
      <w:proofErr w:type="gramEnd"/>
      <w:r w:rsidR="00F6495D">
        <w:rPr>
          <w:rFonts w:ascii="Times New Roman" w:hAnsi="Times New Roman" w:cs="Times New Roman"/>
          <w:color w:val="000000"/>
          <w:sz w:val="24"/>
          <w:szCs w:val="24"/>
          <w:shd w:val="clear" w:color="auto" w:fill="FFFFFF"/>
        </w:rPr>
        <w:t>.)</w:t>
      </w:r>
      <w:r w:rsidR="008137B8" w:rsidRPr="00045346">
        <w:rPr>
          <w:rFonts w:ascii="Times New Roman" w:hAnsi="Times New Roman" w:cs="Times New Roman"/>
          <w:color w:val="000000"/>
          <w:sz w:val="24"/>
          <w:szCs w:val="24"/>
          <w:shd w:val="clear" w:color="auto" w:fill="FFFFFF"/>
        </w:rPr>
        <w:t xml:space="preserve">. </w:t>
      </w:r>
      <w:r w:rsidR="008137B8" w:rsidRPr="00045346">
        <w:rPr>
          <w:rFonts w:ascii="Times New Roman" w:hAnsi="Times New Roman" w:cs="Times New Roman"/>
          <w:color w:val="000000"/>
          <w:sz w:val="24"/>
          <w:szCs w:val="24"/>
          <w:shd w:val="clear" w:color="auto" w:fill="FFFFFF"/>
          <w:lang w:val="es-PE"/>
        </w:rPr>
        <w:t>London: SAGE</w:t>
      </w:r>
    </w:p>
    <w:p w:rsidR="00822607" w:rsidRDefault="00BF2653" w:rsidP="0020770A">
      <w:pPr>
        <w:autoSpaceDE w:val="0"/>
        <w:autoSpaceDN w:val="0"/>
        <w:adjustRightInd w:val="0"/>
        <w:spacing w:after="0" w:line="480" w:lineRule="auto"/>
        <w:ind w:left="709" w:hanging="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lang w:val="es-PE"/>
        </w:rPr>
        <w:lastRenderedPageBreak/>
        <w:t xml:space="preserve"> </w:t>
      </w:r>
      <w:r w:rsidR="00822607" w:rsidRPr="00822607">
        <w:rPr>
          <w:rFonts w:ascii="Times New Roman" w:hAnsi="Times New Roman" w:cs="Times New Roman"/>
          <w:color w:val="000000"/>
          <w:sz w:val="24"/>
          <w:szCs w:val="24"/>
          <w:shd w:val="clear" w:color="auto" w:fill="FFFFFF"/>
          <w:lang w:val="es-PE"/>
        </w:rPr>
        <w:t xml:space="preserve">Gargurevich, R. &amp; Matos, L. (2012) Validez y confiabilidad de escala de afecto positivo y negativo (SPANAS) en estudiantes universitarios peruanos. </w:t>
      </w:r>
      <w:proofErr w:type="spellStart"/>
      <w:r w:rsidR="00822607" w:rsidRPr="00822607">
        <w:rPr>
          <w:rFonts w:ascii="Times New Roman" w:hAnsi="Times New Roman" w:cs="Times New Roman"/>
          <w:i/>
          <w:color w:val="000000"/>
          <w:sz w:val="24"/>
          <w:szCs w:val="24"/>
          <w:shd w:val="clear" w:color="auto" w:fill="FFFFFF"/>
        </w:rPr>
        <w:t>Revista</w:t>
      </w:r>
      <w:proofErr w:type="spellEnd"/>
      <w:r w:rsidR="00822607" w:rsidRPr="00822607">
        <w:rPr>
          <w:rFonts w:ascii="Times New Roman" w:hAnsi="Times New Roman" w:cs="Times New Roman"/>
          <w:i/>
          <w:color w:val="000000"/>
          <w:sz w:val="24"/>
          <w:szCs w:val="24"/>
          <w:shd w:val="clear" w:color="auto" w:fill="FFFFFF"/>
        </w:rPr>
        <w:t xml:space="preserve"> de </w:t>
      </w:r>
      <w:proofErr w:type="spellStart"/>
      <w:r w:rsidR="00822607" w:rsidRPr="00822607">
        <w:rPr>
          <w:rFonts w:ascii="Times New Roman" w:hAnsi="Times New Roman" w:cs="Times New Roman"/>
          <w:i/>
          <w:color w:val="000000"/>
          <w:sz w:val="24"/>
          <w:szCs w:val="24"/>
          <w:shd w:val="clear" w:color="auto" w:fill="FFFFFF"/>
        </w:rPr>
        <w:t>Psicologia</w:t>
      </w:r>
      <w:proofErr w:type="spellEnd"/>
      <w:r w:rsidR="00822607" w:rsidRPr="00822607">
        <w:rPr>
          <w:rFonts w:ascii="Times New Roman" w:hAnsi="Times New Roman" w:cs="Times New Roman"/>
          <w:i/>
          <w:color w:val="000000"/>
          <w:sz w:val="24"/>
          <w:szCs w:val="24"/>
          <w:shd w:val="clear" w:color="auto" w:fill="FFFFFF"/>
        </w:rPr>
        <w:t xml:space="preserve">, 14, </w:t>
      </w:r>
      <w:r w:rsidR="00822607" w:rsidRPr="00822607">
        <w:rPr>
          <w:rFonts w:ascii="Times New Roman" w:hAnsi="Times New Roman" w:cs="Times New Roman"/>
          <w:color w:val="000000"/>
          <w:sz w:val="24"/>
          <w:szCs w:val="24"/>
          <w:shd w:val="clear" w:color="auto" w:fill="FFFFFF"/>
        </w:rPr>
        <w:t>208-217.</w:t>
      </w:r>
    </w:p>
    <w:p w:rsidR="00822607" w:rsidRPr="00822607"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proofErr w:type="spellStart"/>
      <w:r w:rsidR="00822607" w:rsidRPr="00822607">
        <w:rPr>
          <w:rFonts w:ascii="Times New Roman" w:hAnsi="Times New Roman" w:cs="Times New Roman"/>
          <w:color w:val="000000"/>
          <w:sz w:val="24"/>
          <w:szCs w:val="24"/>
          <w:shd w:val="clear" w:color="auto" w:fill="FFFFFF"/>
        </w:rPr>
        <w:t>Glasberg</w:t>
      </w:r>
      <w:proofErr w:type="spellEnd"/>
      <w:r w:rsidR="00822607" w:rsidRPr="00822607">
        <w:rPr>
          <w:rFonts w:ascii="Times New Roman" w:hAnsi="Times New Roman" w:cs="Times New Roman"/>
          <w:color w:val="000000"/>
          <w:sz w:val="24"/>
          <w:szCs w:val="24"/>
          <w:shd w:val="clear" w:color="auto" w:fill="FFFFFF"/>
        </w:rPr>
        <w:t xml:space="preserve">, R. &amp; </w:t>
      </w:r>
      <w:proofErr w:type="spellStart"/>
      <w:r w:rsidR="00822607" w:rsidRPr="00822607">
        <w:rPr>
          <w:rFonts w:ascii="Times New Roman" w:hAnsi="Times New Roman" w:cs="Times New Roman"/>
          <w:color w:val="000000"/>
          <w:sz w:val="24"/>
          <w:szCs w:val="24"/>
          <w:shd w:val="clear" w:color="auto" w:fill="FFFFFF"/>
        </w:rPr>
        <w:t>Aboud</w:t>
      </w:r>
      <w:proofErr w:type="spellEnd"/>
      <w:r w:rsidR="00822607" w:rsidRPr="00822607">
        <w:rPr>
          <w:rFonts w:ascii="Times New Roman" w:hAnsi="Times New Roman" w:cs="Times New Roman"/>
          <w:color w:val="000000"/>
          <w:sz w:val="24"/>
          <w:szCs w:val="24"/>
          <w:shd w:val="clear" w:color="auto" w:fill="FFFFFF"/>
        </w:rPr>
        <w:t xml:space="preserve">, F. (1982) Keeping One´s distance from sadness: children’s self-reports of emotional experience. </w:t>
      </w:r>
      <w:r w:rsidR="00822607" w:rsidRPr="00822607">
        <w:rPr>
          <w:rFonts w:ascii="Times New Roman" w:hAnsi="Times New Roman" w:cs="Times New Roman"/>
          <w:i/>
          <w:color w:val="000000"/>
          <w:sz w:val="24"/>
          <w:szCs w:val="24"/>
          <w:shd w:val="clear" w:color="auto" w:fill="FFFFFF"/>
        </w:rPr>
        <w:t>Developmental Psychology, 18</w:t>
      </w:r>
      <w:r w:rsidR="00822607" w:rsidRPr="00822607">
        <w:rPr>
          <w:rFonts w:ascii="Times New Roman" w:hAnsi="Times New Roman" w:cs="Times New Roman"/>
          <w:color w:val="000000"/>
          <w:sz w:val="24"/>
          <w:szCs w:val="24"/>
          <w:shd w:val="clear" w:color="auto" w:fill="FFFFFF"/>
        </w:rPr>
        <w:t>(2), 287-293.</w:t>
      </w:r>
    </w:p>
    <w:p w:rsidR="00822607" w:rsidRPr="00AB43C8" w:rsidRDefault="00BF2653" w:rsidP="0020770A">
      <w:pPr>
        <w:autoSpaceDE w:val="0"/>
        <w:autoSpaceDN w:val="0"/>
        <w:adjustRightInd w:val="0"/>
        <w:spacing w:after="0" w:line="480" w:lineRule="auto"/>
        <w:ind w:left="709" w:hanging="709"/>
        <w:rPr>
          <w:rFonts w:ascii="Times New Roman" w:hAnsi="Times New Roman" w:cs="Times New Roman"/>
          <w:sz w:val="24"/>
          <w:szCs w:val="24"/>
          <w:lang w:val="es-PE"/>
        </w:rPr>
      </w:pPr>
      <w:r>
        <w:rPr>
          <w:rFonts w:ascii="Times New Roman" w:hAnsi="Times New Roman" w:cs="Times New Roman"/>
          <w:sz w:val="24"/>
          <w:szCs w:val="24"/>
        </w:rPr>
        <w:t xml:space="preserve"> </w:t>
      </w:r>
      <w:r w:rsidR="00822607" w:rsidRPr="00822607">
        <w:rPr>
          <w:rFonts w:ascii="Times New Roman" w:hAnsi="Times New Roman" w:cs="Times New Roman"/>
          <w:sz w:val="24"/>
          <w:szCs w:val="24"/>
        </w:rPr>
        <w:t xml:space="preserve">Guillemin, F., Bombardier, C. &amp; Beaton D. (1993) Cross-cultural adaptation of health related quality of life measures: literature review and proposed guidelines. </w:t>
      </w:r>
      <w:proofErr w:type="spellStart"/>
      <w:r w:rsidR="00822607" w:rsidRPr="00AB43C8">
        <w:rPr>
          <w:rFonts w:ascii="Times New Roman" w:hAnsi="Times New Roman" w:cs="Times New Roman"/>
          <w:i/>
          <w:sz w:val="24"/>
          <w:szCs w:val="24"/>
          <w:lang w:val="es-PE"/>
        </w:rPr>
        <w:t>Journal</w:t>
      </w:r>
      <w:proofErr w:type="spellEnd"/>
      <w:r w:rsidR="00822607" w:rsidRPr="00AB43C8">
        <w:rPr>
          <w:rFonts w:ascii="Times New Roman" w:hAnsi="Times New Roman" w:cs="Times New Roman"/>
          <w:i/>
          <w:sz w:val="24"/>
          <w:szCs w:val="24"/>
          <w:lang w:val="es-PE"/>
        </w:rPr>
        <w:t xml:space="preserve"> of </w:t>
      </w:r>
      <w:proofErr w:type="spellStart"/>
      <w:r w:rsidR="00822607" w:rsidRPr="00AB43C8">
        <w:rPr>
          <w:rFonts w:ascii="Times New Roman" w:hAnsi="Times New Roman" w:cs="Times New Roman"/>
          <w:i/>
          <w:sz w:val="24"/>
          <w:szCs w:val="24"/>
          <w:lang w:val="es-PE"/>
        </w:rPr>
        <w:t>Clinical</w:t>
      </w:r>
      <w:proofErr w:type="spellEnd"/>
      <w:r w:rsidR="00822607" w:rsidRPr="00AB43C8">
        <w:rPr>
          <w:rFonts w:ascii="Times New Roman" w:hAnsi="Times New Roman" w:cs="Times New Roman"/>
          <w:i/>
          <w:sz w:val="24"/>
          <w:szCs w:val="24"/>
          <w:lang w:val="es-PE"/>
        </w:rPr>
        <w:t xml:space="preserve"> </w:t>
      </w:r>
      <w:proofErr w:type="spellStart"/>
      <w:r w:rsidR="00822607" w:rsidRPr="00AB43C8">
        <w:rPr>
          <w:rFonts w:ascii="Times New Roman" w:hAnsi="Times New Roman" w:cs="Times New Roman"/>
          <w:i/>
          <w:sz w:val="24"/>
          <w:szCs w:val="24"/>
          <w:lang w:val="es-PE"/>
        </w:rPr>
        <w:t>Epidemiology</w:t>
      </w:r>
      <w:proofErr w:type="spellEnd"/>
      <w:r w:rsidR="00822607" w:rsidRPr="00AB43C8">
        <w:rPr>
          <w:rFonts w:ascii="Times New Roman" w:hAnsi="Times New Roman" w:cs="Times New Roman"/>
          <w:i/>
          <w:sz w:val="24"/>
          <w:szCs w:val="24"/>
          <w:lang w:val="es-PE"/>
        </w:rPr>
        <w:t>, 46</w:t>
      </w:r>
      <w:r w:rsidR="00822607" w:rsidRPr="00AB43C8">
        <w:rPr>
          <w:rFonts w:ascii="Times New Roman" w:hAnsi="Times New Roman" w:cs="Times New Roman"/>
          <w:sz w:val="24"/>
          <w:szCs w:val="24"/>
          <w:lang w:val="es-PE"/>
        </w:rPr>
        <w:t>,1417-1432.</w:t>
      </w:r>
    </w:p>
    <w:p w:rsidR="00822607" w:rsidRPr="002642C9"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lang w:val="es-PE"/>
        </w:rPr>
        <w:t xml:space="preserve"> </w:t>
      </w:r>
      <w:r w:rsidR="00822607" w:rsidRPr="00822607">
        <w:rPr>
          <w:rFonts w:ascii="Times New Roman" w:hAnsi="Times New Roman" w:cs="Times New Roman"/>
          <w:sz w:val="24"/>
          <w:szCs w:val="24"/>
          <w:lang w:val="es-PE"/>
        </w:rPr>
        <w:t>Grimaldo, M.P. (2003) Validez y confiabilidad de la Escala de Afecto Negativo y Positivo (</w:t>
      </w:r>
      <w:proofErr w:type="spellStart"/>
      <w:r w:rsidR="00822607" w:rsidRPr="00822607">
        <w:rPr>
          <w:rFonts w:ascii="Times New Roman" w:hAnsi="Times New Roman" w:cs="Times New Roman"/>
          <w:sz w:val="24"/>
          <w:szCs w:val="24"/>
          <w:lang w:val="es-PE"/>
        </w:rPr>
        <w:t>Spanas</w:t>
      </w:r>
      <w:proofErr w:type="spellEnd"/>
      <w:r w:rsidR="00822607" w:rsidRPr="00822607">
        <w:rPr>
          <w:rFonts w:ascii="Times New Roman" w:hAnsi="Times New Roman" w:cs="Times New Roman"/>
          <w:sz w:val="24"/>
          <w:szCs w:val="24"/>
          <w:lang w:val="es-PE"/>
        </w:rPr>
        <w:t xml:space="preserve">). </w:t>
      </w:r>
      <w:proofErr w:type="spellStart"/>
      <w:r w:rsidR="005814FB" w:rsidRPr="002642C9">
        <w:rPr>
          <w:rFonts w:ascii="Times New Roman" w:hAnsi="Times New Roman" w:cs="Times New Roman"/>
          <w:i/>
          <w:sz w:val="24"/>
          <w:szCs w:val="24"/>
        </w:rPr>
        <w:t>Cultura</w:t>
      </w:r>
      <w:proofErr w:type="spellEnd"/>
      <w:r w:rsidR="005814FB" w:rsidRPr="002642C9">
        <w:rPr>
          <w:rFonts w:ascii="Times New Roman" w:hAnsi="Times New Roman" w:cs="Times New Roman"/>
          <w:i/>
          <w:sz w:val="24"/>
          <w:szCs w:val="24"/>
        </w:rPr>
        <w:t>, 21</w:t>
      </w:r>
      <w:r w:rsidR="005814FB" w:rsidRPr="002642C9">
        <w:rPr>
          <w:rFonts w:ascii="Times New Roman" w:hAnsi="Times New Roman" w:cs="Times New Roman"/>
          <w:sz w:val="24"/>
          <w:szCs w:val="24"/>
        </w:rPr>
        <w:t>, 341-363.</w:t>
      </w:r>
    </w:p>
    <w:p w:rsidR="00610E52" w:rsidRPr="00822607"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610E52" w:rsidRPr="00822607">
        <w:rPr>
          <w:rFonts w:ascii="Times New Roman" w:hAnsi="Times New Roman" w:cs="Times New Roman"/>
          <w:sz w:val="24"/>
          <w:szCs w:val="24"/>
        </w:rPr>
        <w:t>Goossens</w:t>
      </w:r>
      <w:proofErr w:type="spellEnd"/>
      <w:r w:rsidR="00610E52" w:rsidRPr="00822607">
        <w:rPr>
          <w:rFonts w:ascii="Times New Roman" w:hAnsi="Times New Roman" w:cs="Times New Roman"/>
          <w:sz w:val="24"/>
          <w:szCs w:val="24"/>
        </w:rPr>
        <w:t xml:space="preserve">, L. &amp; </w:t>
      </w:r>
      <w:proofErr w:type="spellStart"/>
      <w:r w:rsidR="00610E52" w:rsidRPr="00822607">
        <w:rPr>
          <w:rFonts w:ascii="Times New Roman" w:hAnsi="Times New Roman" w:cs="Times New Roman"/>
          <w:sz w:val="24"/>
          <w:szCs w:val="24"/>
        </w:rPr>
        <w:t>Beyers</w:t>
      </w:r>
      <w:proofErr w:type="spellEnd"/>
      <w:r w:rsidR="00610E52" w:rsidRPr="00822607">
        <w:rPr>
          <w:rFonts w:ascii="Times New Roman" w:hAnsi="Times New Roman" w:cs="Times New Roman"/>
          <w:sz w:val="24"/>
          <w:szCs w:val="24"/>
        </w:rPr>
        <w:t>, W. (2002).</w:t>
      </w:r>
      <w:proofErr w:type="gramEnd"/>
      <w:r w:rsidR="00610E52" w:rsidRPr="00822607">
        <w:rPr>
          <w:rFonts w:ascii="Times New Roman" w:hAnsi="Times New Roman" w:cs="Times New Roman"/>
          <w:sz w:val="24"/>
          <w:szCs w:val="24"/>
        </w:rPr>
        <w:t xml:space="preserve"> </w:t>
      </w:r>
      <w:proofErr w:type="gramStart"/>
      <w:r w:rsidR="00610E52" w:rsidRPr="00822607">
        <w:rPr>
          <w:rFonts w:ascii="Times New Roman" w:hAnsi="Times New Roman" w:cs="Times New Roman"/>
          <w:sz w:val="24"/>
          <w:szCs w:val="24"/>
        </w:rPr>
        <w:t>Comparing measures of childhood loneliness: Internal consistency and confirmatory factor analysis.</w:t>
      </w:r>
      <w:proofErr w:type="gramEnd"/>
      <w:r w:rsidR="00610E52" w:rsidRPr="00822607">
        <w:rPr>
          <w:rFonts w:ascii="Times New Roman" w:hAnsi="Times New Roman" w:cs="Times New Roman"/>
          <w:sz w:val="24"/>
          <w:szCs w:val="24"/>
        </w:rPr>
        <w:t xml:space="preserve"> </w:t>
      </w:r>
      <w:proofErr w:type="gramStart"/>
      <w:r w:rsidR="00610E52" w:rsidRPr="00822607">
        <w:rPr>
          <w:rFonts w:ascii="Times New Roman" w:hAnsi="Times New Roman" w:cs="Times New Roman"/>
          <w:i/>
          <w:sz w:val="24"/>
          <w:szCs w:val="24"/>
        </w:rPr>
        <w:t>Journal of Clinical Child Psychology</w:t>
      </w:r>
      <w:r w:rsidR="00713CF1" w:rsidRPr="00822607">
        <w:rPr>
          <w:rFonts w:ascii="Times New Roman" w:hAnsi="Times New Roman" w:cs="Times New Roman"/>
          <w:i/>
          <w:sz w:val="24"/>
          <w:szCs w:val="24"/>
        </w:rPr>
        <w:t>, 31,</w:t>
      </w:r>
      <w:r w:rsidR="00713CF1" w:rsidRPr="00822607">
        <w:rPr>
          <w:rFonts w:ascii="Times New Roman" w:hAnsi="Times New Roman" w:cs="Times New Roman"/>
          <w:sz w:val="24"/>
          <w:szCs w:val="24"/>
        </w:rPr>
        <w:t>252-262.</w:t>
      </w:r>
      <w:proofErr w:type="gramEnd"/>
    </w:p>
    <w:p w:rsidR="00822607"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22607" w:rsidRPr="00822607">
        <w:rPr>
          <w:rFonts w:ascii="Times New Roman" w:hAnsi="Times New Roman" w:cs="Times New Roman"/>
          <w:sz w:val="24"/>
          <w:szCs w:val="24"/>
        </w:rPr>
        <w:t>Hatcher, L. (1994).</w:t>
      </w:r>
      <w:proofErr w:type="gramEnd"/>
      <w:r w:rsidR="00822607" w:rsidRPr="00822607">
        <w:rPr>
          <w:rFonts w:ascii="Times New Roman" w:hAnsi="Times New Roman" w:cs="Times New Roman"/>
          <w:sz w:val="24"/>
          <w:szCs w:val="24"/>
        </w:rPr>
        <w:t xml:space="preserve"> </w:t>
      </w:r>
      <w:proofErr w:type="gramStart"/>
      <w:r w:rsidR="00822607" w:rsidRPr="00822607">
        <w:rPr>
          <w:rFonts w:ascii="Times New Roman" w:hAnsi="Times New Roman" w:cs="Times New Roman"/>
          <w:i/>
          <w:sz w:val="24"/>
          <w:szCs w:val="24"/>
        </w:rPr>
        <w:t xml:space="preserve">A Step-by-step approach to using SAS for factor analysis and structural </w:t>
      </w:r>
      <w:proofErr w:type="spellStart"/>
      <w:r w:rsidR="00822607" w:rsidRPr="00822607">
        <w:rPr>
          <w:rFonts w:ascii="Times New Roman" w:hAnsi="Times New Roman" w:cs="Times New Roman"/>
          <w:i/>
          <w:sz w:val="24"/>
          <w:szCs w:val="24"/>
        </w:rPr>
        <w:t>equational</w:t>
      </w:r>
      <w:proofErr w:type="spellEnd"/>
      <w:r w:rsidR="00822607" w:rsidRPr="00822607">
        <w:rPr>
          <w:rFonts w:ascii="Times New Roman" w:hAnsi="Times New Roman" w:cs="Times New Roman"/>
          <w:i/>
          <w:sz w:val="24"/>
          <w:szCs w:val="24"/>
        </w:rPr>
        <w:t xml:space="preserve"> modeling.</w:t>
      </w:r>
      <w:proofErr w:type="gramEnd"/>
      <w:r w:rsidR="00822607" w:rsidRPr="00822607">
        <w:rPr>
          <w:rFonts w:ascii="Times New Roman" w:hAnsi="Times New Roman" w:cs="Times New Roman"/>
          <w:i/>
          <w:sz w:val="24"/>
          <w:szCs w:val="24"/>
        </w:rPr>
        <w:t xml:space="preserve"> </w:t>
      </w:r>
      <w:r w:rsidR="00822607" w:rsidRPr="00822607">
        <w:rPr>
          <w:rFonts w:ascii="Times New Roman" w:hAnsi="Times New Roman" w:cs="Times New Roman"/>
          <w:sz w:val="24"/>
          <w:szCs w:val="24"/>
        </w:rPr>
        <w:t>Cary, NC</w:t>
      </w:r>
      <w:proofErr w:type="gramStart"/>
      <w:r w:rsidR="00822607" w:rsidRPr="00822607">
        <w:rPr>
          <w:rFonts w:ascii="Times New Roman" w:hAnsi="Times New Roman" w:cs="Times New Roman"/>
          <w:sz w:val="24"/>
          <w:szCs w:val="24"/>
        </w:rPr>
        <w:t>:SAS</w:t>
      </w:r>
      <w:proofErr w:type="gramEnd"/>
      <w:r w:rsidR="00822607" w:rsidRPr="00822607">
        <w:rPr>
          <w:rFonts w:ascii="Times New Roman" w:hAnsi="Times New Roman" w:cs="Times New Roman"/>
          <w:sz w:val="24"/>
          <w:szCs w:val="24"/>
        </w:rPr>
        <w:t xml:space="preserve"> Institute Ins. </w:t>
      </w:r>
    </w:p>
    <w:p w:rsidR="00D2077A" w:rsidRDefault="00BF2653" w:rsidP="0020770A">
      <w:pPr>
        <w:spacing w:after="0" w:line="480" w:lineRule="auto"/>
        <w:ind w:left="709" w:hanging="709"/>
        <w:jc w:val="both"/>
        <w:rPr>
          <w:rFonts w:ascii="Times New Roman" w:hAnsi="Times New Roman" w:cs="Times New Roman"/>
          <w:i/>
          <w:sz w:val="24"/>
          <w:szCs w:val="24"/>
        </w:rPr>
      </w:pPr>
      <w:r>
        <w:rPr>
          <w:rStyle w:val="citation"/>
          <w:rFonts w:ascii="Times New Roman" w:hAnsi="Times New Roman" w:cs="Times New Roman"/>
          <w:sz w:val="24"/>
          <w:szCs w:val="24"/>
        </w:rPr>
        <w:t xml:space="preserve"> </w:t>
      </w:r>
      <w:proofErr w:type="spellStart"/>
      <w:proofErr w:type="gramStart"/>
      <w:r w:rsidR="00C34CF0" w:rsidRPr="00F65A6F">
        <w:rPr>
          <w:rStyle w:val="citation"/>
          <w:rFonts w:ascii="Times New Roman" w:hAnsi="Times New Roman" w:cs="Times New Roman"/>
          <w:sz w:val="24"/>
          <w:szCs w:val="24"/>
        </w:rPr>
        <w:t>Hilleras</w:t>
      </w:r>
      <w:proofErr w:type="spellEnd"/>
      <w:r w:rsidR="00C34CF0" w:rsidRPr="00F65A6F">
        <w:rPr>
          <w:rStyle w:val="citation"/>
          <w:rFonts w:ascii="Times New Roman" w:hAnsi="Times New Roman" w:cs="Times New Roman"/>
          <w:sz w:val="24"/>
          <w:szCs w:val="24"/>
        </w:rPr>
        <w:t xml:space="preserve">, P. K., </w:t>
      </w:r>
      <w:proofErr w:type="spellStart"/>
      <w:r w:rsidR="00C34CF0" w:rsidRPr="00F65A6F">
        <w:rPr>
          <w:rStyle w:val="citation"/>
          <w:rFonts w:ascii="Times New Roman" w:hAnsi="Times New Roman" w:cs="Times New Roman"/>
          <w:sz w:val="24"/>
          <w:szCs w:val="24"/>
        </w:rPr>
        <w:t>Jorm</w:t>
      </w:r>
      <w:proofErr w:type="spellEnd"/>
      <w:r w:rsidR="00C34CF0" w:rsidRPr="00F65A6F">
        <w:rPr>
          <w:rStyle w:val="citation"/>
          <w:rFonts w:ascii="Times New Roman" w:hAnsi="Times New Roman" w:cs="Times New Roman"/>
          <w:sz w:val="24"/>
          <w:szCs w:val="24"/>
        </w:rPr>
        <w:t xml:space="preserve">, A. F., </w:t>
      </w:r>
      <w:proofErr w:type="spellStart"/>
      <w:r w:rsidR="00C34CF0" w:rsidRPr="00F65A6F">
        <w:rPr>
          <w:rStyle w:val="citation"/>
          <w:rFonts w:ascii="Times New Roman" w:hAnsi="Times New Roman" w:cs="Times New Roman"/>
          <w:sz w:val="24"/>
          <w:szCs w:val="24"/>
        </w:rPr>
        <w:t>Herlitz</w:t>
      </w:r>
      <w:proofErr w:type="spellEnd"/>
      <w:r w:rsidR="00C34CF0" w:rsidRPr="00F65A6F">
        <w:rPr>
          <w:rStyle w:val="citation"/>
          <w:rFonts w:ascii="Times New Roman" w:hAnsi="Times New Roman" w:cs="Times New Roman"/>
          <w:sz w:val="24"/>
          <w:szCs w:val="24"/>
        </w:rPr>
        <w:t xml:space="preserve">, A., &amp; </w:t>
      </w:r>
      <w:proofErr w:type="spellStart"/>
      <w:r w:rsidR="00C34CF0" w:rsidRPr="00F65A6F">
        <w:rPr>
          <w:rStyle w:val="citation"/>
          <w:rFonts w:ascii="Times New Roman" w:hAnsi="Times New Roman" w:cs="Times New Roman"/>
          <w:sz w:val="24"/>
          <w:szCs w:val="24"/>
        </w:rPr>
        <w:t>Winblad</w:t>
      </w:r>
      <w:proofErr w:type="spellEnd"/>
      <w:r w:rsidR="00C34CF0" w:rsidRPr="00F65A6F">
        <w:rPr>
          <w:rStyle w:val="citation"/>
          <w:rFonts w:ascii="Times New Roman" w:hAnsi="Times New Roman" w:cs="Times New Roman"/>
          <w:sz w:val="24"/>
          <w:szCs w:val="24"/>
        </w:rPr>
        <w:t>, B. (1998).</w:t>
      </w:r>
      <w:proofErr w:type="gramEnd"/>
      <w:r w:rsidR="00C34CF0" w:rsidRPr="00F65A6F">
        <w:rPr>
          <w:rStyle w:val="citation"/>
          <w:rFonts w:ascii="Times New Roman" w:hAnsi="Times New Roman" w:cs="Times New Roman"/>
          <w:sz w:val="24"/>
          <w:szCs w:val="24"/>
        </w:rPr>
        <w:t xml:space="preserve">  Negative and positive affect among the very </w:t>
      </w:r>
      <w:proofErr w:type="gramStart"/>
      <w:r w:rsidR="00C34CF0" w:rsidRPr="00F65A6F">
        <w:rPr>
          <w:rStyle w:val="citation"/>
          <w:rFonts w:ascii="Times New Roman" w:hAnsi="Times New Roman" w:cs="Times New Roman"/>
          <w:sz w:val="24"/>
          <w:szCs w:val="24"/>
        </w:rPr>
        <w:t xml:space="preserve">old </w:t>
      </w:r>
      <w:r w:rsidR="00F65A6F" w:rsidRPr="00F65A6F">
        <w:rPr>
          <w:rStyle w:val="citation"/>
          <w:rFonts w:ascii="Times New Roman" w:hAnsi="Times New Roman" w:cs="Times New Roman"/>
          <w:sz w:val="24"/>
          <w:szCs w:val="24"/>
        </w:rPr>
        <w:t>:</w:t>
      </w:r>
      <w:proofErr w:type="gramEnd"/>
      <w:r w:rsidR="00C34CF0" w:rsidRPr="00F65A6F">
        <w:rPr>
          <w:rStyle w:val="citation"/>
          <w:rFonts w:ascii="Times New Roman" w:hAnsi="Times New Roman" w:cs="Times New Roman"/>
          <w:sz w:val="24"/>
          <w:szCs w:val="24"/>
        </w:rPr>
        <w:t xml:space="preserve"> A survey on a sample age 90 years or older. </w:t>
      </w:r>
      <w:r w:rsidR="00C34CF0" w:rsidRPr="00F65A6F">
        <w:rPr>
          <w:rStyle w:val="ref-journal"/>
          <w:rFonts w:ascii="Times New Roman" w:hAnsi="Times New Roman" w:cs="Times New Roman"/>
          <w:i/>
          <w:sz w:val="24"/>
          <w:szCs w:val="24"/>
        </w:rPr>
        <w:t xml:space="preserve">Research </w:t>
      </w:r>
      <w:proofErr w:type="gramStart"/>
      <w:r w:rsidR="00C34CF0" w:rsidRPr="00F65A6F">
        <w:rPr>
          <w:rStyle w:val="ref-journal"/>
          <w:rFonts w:ascii="Times New Roman" w:hAnsi="Times New Roman" w:cs="Times New Roman"/>
          <w:i/>
          <w:sz w:val="24"/>
          <w:szCs w:val="24"/>
        </w:rPr>
        <w:t>On</w:t>
      </w:r>
      <w:proofErr w:type="gramEnd"/>
      <w:r w:rsidR="00C34CF0" w:rsidRPr="00F65A6F">
        <w:rPr>
          <w:rStyle w:val="ref-journal"/>
          <w:rFonts w:ascii="Times New Roman" w:hAnsi="Times New Roman" w:cs="Times New Roman"/>
          <w:i/>
          <w:sz w:val="24"/>
          <w:szCs w:val="24"/>
        </w:rPr>
        <w:t xml:space="preserve"> Aging, </w:t>
      </w:r>
      <w:r w:rsidR="00C34CF0" w:rsidRPr="00F65A6F">
        <w:rPr>
          <w:rStyle w:val="ref-vol"/>
          <w:rFonts w:ascii="Times New Roman" w:hAnsi="Times New Roman" w:cs="Times New Roman"/>
          <w:i/>
          <w:sz w:val="24"/>
          <w:szCs w:val="24"/>
        </w:rPr>
        <w:t>20</w:t>
      </w:r>
      <w:r w:rsidR="00C34CF0" w:rsidRPr="00F65A6F">
        <w:rPr>
          <w:rStyle w:val="ref-vol"/>
          <w:rFonts w:ascii="Times New Roman" w:hAnsi="Times New Roman" w:cs="Times New Roman"/>
          <w:sz w:val="24"/>
          <w:szCs w:val="24"/>
        </w:rPr>
        <w:t xml:space="preserve">, </w:t>
      </w:r>
      <w:r w:rsidR="00C34CF0" w:rsidRPr="00F65A6F">
        <w:rPr>
          <w:rStyle w:val="citation"/>
          <w:rFonts w:ascii="Times New Roman" w:hAnsi="Times New Roman" w:cs="Times New Roman"/>
          <w:sz w:val="24"/>
          <w:szCs w:val="24"/>
        </w:rPr>
        <w:t>593–610</w:t>
      </w:r>
      <w:r w:rsidR="00F65A6F" w:rsidRPr="00F65A6F">
        <w:rPr>
          <w:rStyle w:val="citation"/>
          <w:rFonts w:ascii="Times New Roman" w:hAnsi="Times New Roman" w:cs="Times New Roman"/>
          <w:sz w:val="24"/>
          <w:szCs w:val="24"/>
        </w:rPr>
        <w:t xml:space="preserve">. </w:t>
      </w:r>
      <w:proofErr w:type="gramStart"/>
      <w:r w:rsidR="00F65A6F" w:rsidRPr="00F65A6F">
        <w:rPr>
          <w:rStyle w:val="cit-sep"/>
          <w:rFonts w:ascii="Times New Roman" w:hAnsi="Times New Roman" w:cs="Times New Roman"/>
          <w:color w:val="222222"/>
          <w:sz w:val="24"/>
          <w:szCs w:val="24"/>
          <w:bdr w:val="none" w:sz="0" w:space="0" w:color="auto" w:frame="1"/>
          <w:shd w:val="clear" w:color="auto" w:fill="FFFFFF"/>
        </w:rPr>
        <w:t>doi:</w:t>
      </w:r>
      <w:proofErr w:type="gramEnd"/>
      <w:r w:rsidR="00F65A6F" w:rsidRPr="00F65A6F">
        <w:rPr>
          <w:rFonts w:ascii="Times New Roman" w:hAnsi="Times New Roman" w:cs="Times New Roman"/>
          <w:color w:val="222222"/>
          <w:sz w:val="24"/>
          <w:szCs w:val="24"/>
          <w:shd w:val="clear" w:color="auto" w:fill="FFFFFF"/>
        </w:rPr>
        <w:t>10.1177/0164027598205003</w:t>
      </w:r>
    </w:p>
    <w:p w:rsidR="00824F0B" w:rsidRPr="00054C19" w:rsidRDefault="00824F0B" w:rsidP="0020770A">
      <w:pPr>
        <w:pStyle w:val="Textoindependiente"/>
        <w:spacing w:line="480" w:lineRule="auto"/>
        <w:ind w:left="709" w:hanging="709"/>
        <w:rPr>
          <w:b w:val="0"/>
          <w:color w:val="auto"/>
        </w:rPr>
      </w:pPr>
      <w:r w:rsidRPr="00F65A6F">
        <w:rPr>
          <w:b w:val="0"/>
          <w:color w:val="auto"/>
        </w:rPr>
        <w:t xml:space="preserve">  </w:t>
      </w:r>
      <w:proofErr w:type="gramStart"/>
      <w:r w:rsidRPr="00F65A6F">
        <w:rPr>
          <w:b w:val="0"/>
          <w:color w:val="auto"/>
        </w:rPr>
        <w:t xml:space="preserve">Hu, L. &amp; </w:t>
      </w:r>
      <w:proofErr w:type="spellStart"/>
      <w:r w:rsidRPr="00F65A6F">
        <w:rPr>
          <w:b w:val="0"/>
          <w:color w:val="auto"/>
        </w:rPr>
        <w:t>Bentler</w:t>
      </w:r>
      <w:proofErr w:type="spellEnd"/>
      <w:r w:rsidRPr="00F65A6F">
        <w:rPr>
          <w:b w:val="0"/>
          <w:color w:val="auto"/>
        </w:rPr>
        <w:t>, P.M. (1999).</w:t>
      </w:r>
      <w:proofErr w:type="gramEnd"/>
      <w:r w:rsidRPr="00F65A6F">
        <w:rPr>
          <w:b w:val="0"/>
          <w:color w:val="auto"/>
        </w:rPr>
        <w:t xml:space="preserve"> Cutoff criteria for fit indexes in covariance structure analysis: Conventional criteria versus new alternatives. </w:t>
      </w:r>
      <w:r w:rsidRPr="00F65A6F">
        <w:rPr>
          <w:b w:val="0"/>
          <w:i/>
          <w:color w:val="auto"/>
        </w:rPr>
        <w:t>Structural Equation</w:t>
      </w:r>
      <w:r w:rsidRPr="00054C19">
        <w:rPr>
          <w:b w:val="0"/>
          <w:i/>
          <w:color w:val="auto"/>
        </w:rPr>
        <w:t xml:space="preserve"> Modeling, 6, </w:t>
      </w:r>
      <w:r w:rsidRPr="00054C19">
        <w:rPr>
          <w:b w:val="0"/>
          <w:color w:val="auto"/>
        </w:rPr>
        <w:t>1-55</w:t>
      </w:r>
      <w:r w:rsidR="00054C19" w:rsidRPr="00054C19">
        <w:rPr>
          <w:b w:val="0"/>
          <w:color w:val="auto"/>
        </w:rPr>
        <w:t>.</w:t>
      </w:r>
    </w:p>
    <w:p w:rsidR="00822607" w:rsidRPr="00867AD9"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054C19">
        <w:rPr>
          <w:rFonts w:ascii="Times New Roman" w:hAnsi="Times New Roman" w:cs="Times New Roman"/>
          <w:sz w:val="24"/>
          <w:szCs w:val="24"/>
        </w:rPr>
        <w:t>Jöreskog</w:t>
      </w:r>
      <w:proofErr w:type="spellEnd"/>
      <w:r w:rsidRPr="00054C19">
        <w:rPr>
          <w:rFonts w:ascii="Times New Roman" w:hAnsi="Times New Roman" w:cs="Times New Roman"/>
          <w:sz w:val="24"/>
          <w:szCs w:val="24"/>
        </w:rPr>
        <w:t xml:space="preserve">, K.G.  </w:t>
      </w:r>
      <w:proofErr w:type="gramStart"/>
      <w:r w:rsidRPr="00054C19">
        <w:rPr>
          <w:rFonts w:ascii="Times New Roman" w:hAnsi="Times New Roman" w:cs="Times New Roman"/>
          <w:sz w:val="24"/>
          <w:szCs w:val="24"/>
        </w:rPr>
        <w:t xml:space="preserve">&amp; </w:t>
      </w:r>
      <w:proofErr w:type="spellStart"/>
      <w:r w:rsidRPr="00054C19">
        <w:rPr>
          <w:rFonts w:ascii="Times New Roman" w:hAnsi="Times New Roman" w:cs="Times New Roman"/>
          <w:sz w:val="24"/>
          <w:szCs w:val="24"/>
        </w:rPr>
        <w:t>Sörbom</w:t>
      </w:r>
      <w:proofErr w:type="spellEnd"/>
      <w:r w:rsidRPr="00054C19">
        <w:rPr>
          <w:rFonts w:ascii="Times New Roman" w:hAnsi="Times New Roman" w:cs="Times New Roman"/>
          <w:sz w:val="24"/>
          <w:szCs w:val="24"/>
        </w:rPr>
        <w:t xml:space="preserve">, D. (1993) </w:t>
      </w:r>
      <w:r w:rsidRPr="00054C19">
        <w:rPr>
          <w:rFonts w:ascii="Times New Roman" w:hAnsi="Times New Roman" w:cs="Times New Roman"/>
          <w:i/>
          <w:sz w:val="24"/>
          <w:szCs w:val="24"/>
        </w:rPr>
        <w:t>LISREL 8: structural equation modeling with the SIMPLIS command language</w:t>
      </w:r>
      <w:r w:rsidRPr="00867AD9">
        <w:rPr>
          <w:rFonts w:ascii="Times New Roman" w:hAnsi="Times New Roman" w:cs="Times New Roman"/>
          <w:sz w:val="24"/>
          <w:szCs w:val="24"/>
        </w:rPr>
        <w:t>.</w:t>
      </w:r>
      <w:proofErr w:type="gramEnd"/>
      <w:r w:rsidRPr="00867AD9">
        <w:rPr>
          <w:rFonts w:ascii="Times New Roman" w:hAnsi="Times New Roman" w:cs="Times New Roman"/>
          <w:sz w:val="24"/>
          <w:szCs w:val="24"/>
        </w:rPr>
        <w:t xml:space="preserve"> Chicago: Scientific Software International.</w:t>
      </w:r>
    </w:p>
    <w:p w:rsidR="00514299"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3" w:history="1">
        <w:r w:rsidR="00514299" w:rsidRPr="008B5072">
          <w:rPr>
            <w:rFonts w:ascii="Times New Roman" w:eastAsia="Times New Roman" w:hAnsi="Times New Roman" w:cs="Times New Roman"/>
            <w:sz w:val="24"/>
            <w:szCs w:val="24"/>
          </w:rPr>
          <w:t>Kwon C</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H</w:t>
        </w:r>
      </w:hyperlink>
      <w:r w:rsidR="00514299">
        <w:rPr>
          <w:rFonts w:ascii="Times New Roman" w:eastAsia="Times New Roman" w:hAnsi="Times New Roman" w:cs="Times New Roman"/>
          <w:sz w:val="24"/>
          <w:szCs w:val="24"/>
        </w:rPr>
        <w:t>.</w:t>
      </w:r>
      <w:r w:rsidR="00514299" w:rsidRPr="008B5072">
        <w:rPr>
          <w:rFonts w:ascii="Times New Roman" w:eastAsia="Times New Roman" w:hAnsi="Times New Roman" w:cs="Times New Roman"/>
          <w:sz w:val="24"/>
          <w:szCs w:val="24"/>
        </w:rPr>
        <w:t>, </w:t>
      </w:r>
      <w:hyperlink r:id="rId14" w:history="1">
        <w:r w:rsidR="00514299" w:rsidRPr="008B5072">
          <w:rPr>
            <w:rFonts w:ascii="Times New Roman" w:eastAsia="Times New Roman" w:hAnsi="Times New Roman" w:cs="Times New Roman"/>
            <w:sz w:val="24"/>
            <w:szCs w:val="24"/>
          </w:rPr>
          <w:t>Kim Y</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H</w:t>
        </w:r>
      </w:hyperlink>
      <w:r w:rsidR="00514299">
        <w:rPr>
          <w:rFonts w:ascii="Times New Roman" w:eastAsia="Times New Roman" w:hAnsi="Times New Roman" w:cs="Times New Roman"/>
          <w:sz w:val="24"/>
          <w:szCs w:val="24"/>
        </w:rPr>
        <w:t>.</w:t>
      </w:r>
      <w:r w:rsidR="00514299" w:rsidRPr="008B5072">
        <w:rPr>
          <w:rFonts w:ascii="Times New Roman" w:eastAsia="Times New Roman" w:hAnsi="Times New Roman" w:cs="Times New Roman"/>
          <w:sz w:val="24"/>
          <w:szCs w:val="24"/>
        </w:rPr>
        <w:t>, </w:t>
      </w:r>
      <w:hyperlink r:id="rId15" w:history="1">
        <w:r w:rsidR="00514299" w:rsidRPr="008B5072">
          <w:rPr>
            <w:rFonts w:ascii="Times New Roman" w:eastAsia="Times New Roman" w:hAnsi="Times New Roman" w:cs="Times New Roman"/>
            <w:sz w:val="24"/>
            <w:szCs w:val="24"/>
          </w:rPr>
          <w:t>Park</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J</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H</w:t>
        </w:r>
      </w:hyperlink>
      <w:r w:rsidR="00514299" w:rsidRPr="008B5072">
        <w:rPr>
          <w:rFonts w:ascii="Times New Roman" w:eastAsia="Times New Roman" w:hAnsi="Times New Roman" w:cs="Times New Roman"/>
          <w:sz w:val="24"/>
          <w:szCs w:val="24"/>
        </w:rPr>
        <w:t>, </w:t>
      </w:r>
      <w:hyperlink r:id="rId16" w:history="1">
        <w:r w:rsidR="00514299" w:rsidRPr="008B5072">
          <w:rPr>
            <w:rFonts w:ascii="Times New Roman" w:eastAsia="Times New Roman" w:hAnsi="Times New Roman" w:cs="Times New Roman"/>
            <w:sz w:val="24"/>
            <w:szCs w:val="24"/>
          </w:rPr>
          <w:t>Oh B</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M</w:t>
        </w:r>
      </w:hyperlink>
      <w:r w:rsidR="00514299">
        <w:rPr>
          <w:rFonts w:ascii="Times New Roman" w:eastAsia="Times New Roman" w:hAnsi="Times New Roman" w:cs="Times New Roman"/>
          <w:sz w:val="24"/>
          <w:szCs w:val="24"/>
        </w:rPr>
        <w:t xml:space="preserve">., &amp; </w:t>
      </w:r>
      <w:hyperlink r:id="rId17" w:history="1">
        <w:r w:rsidR="00514299" w:rsidRPr="008B5072">
          <w:rPr>
            <w:rFonts w:ascii="Times New Roman" w:eastAsia="Times New Roman" w:hAnsi="Times New Roman" w:cs="Times New Roman"/>
            <w:sz w:val="24"/>
            <w:szCs w:val="24"/>
          </w:rPr>
          <w:t>Han</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T</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R</w:t>
        </w:r>
      </w:hyperlink>
      <w:r w:rsidR="00514299" w:rsidRPr="008B5072">
        <w:rPr>
          <w:rFonts w:ascii="Times New Roman" w:eastAsia="Times New Roman" w:hAnsi="Times New Roman" w:cs="Times New Roman"/>
          <w:sz w:val="24"/>
          <w:szCs w:val="24"/>
        </w:rPr>
        <w:t>. (2013)</w:t>
      </w:r>
      <w:r w:rsidR="00514299" w:rsidRPr="008B5072">
        <w:rPr>
          <w:rFonts w:ascii="Times New Roman" w:eastAsia="Times New Roman" w:hAnsi="Times New Roman" w:cs="Times New Roman"/>
          <w:bCs/>
          <w:kern w:val="36"/>
          <w:sz w:val="24"/>
          <w:szCs w:val="24"/>
        </w:rPr>
        <w:t xml:space="preserve"> Validity and reliability of the </w:t>
      </w:r>
      <w:proofErr w:type="spellStart"/>
      <w:proofErr w:type="gramStart"/>
      <w:r w:rsidR="00514299" w:rsidRPr="008B5072">
        <w:rPr>
          <w:rFonts w:ascii="Times New Roman" w:eastAsia="Times New Roman" w:hAnsi="Times New Roman" w:cs="Times New Roman"/>
          <w:bCs/>
          <w:kern w:val="36"/>
          <w:sz w:val="24"/>
          <w:szCs w:val="24"/>
        </w:rPr>
        <w:t>korean</w:t>
      </w:r>
      <w:proofErr w:type="spellEnd"/>
      <w:proofErr w:type="gramEnd"/>
      <w:r w:rsidR="00514299" w:rsidRPr="008B5072">
        <w:rPr>
          <w:rFonts w:ascii="Times New Roman" w:eastAsia="Times New Roman" w:hAnsi="Times New Roman" w:cs="Times New Roman"/>
          <w:bCs/>
          <w:kern w:val="36"/>
          <w:sz w:val="24"/>
          <w:szCs w:val="24"/>
        </w:rPr>
        <w:t xml:space="preserve"> version of the MD </w:t>
      </w:r>
      <w:proofErr w:type="spellStart"/>
      <w:r w:rsidR="00514299" w:rsidRPr="008B5072">
        <w:rPr>
          <w:rFonts w:ascii="Times New Roman" w:eastAsia="Times New Roman" w:hAnsi="Times New Roman" w:cs="Times New Roman"/>
          <w:bCs/>
          <w:kern w:val="36"/>
          <w:sz w:val="24"/>
          <w:szCs w:val="24"/>
        </w:rPr>
        <w:t>anderson</w:t>
      </w:r>
      <w:proofErr w:type="spellEnd"/>
      <w:r w:rsidR="00514299" w:rsidRPr="008B5072">
        <w:rPr>
          <w:rFonts w:ascii="Times New Roman" w:eastAsia="Times New Roman" w:hAnsi="Times New Roman" w:cs="Times New Roman"/>
          <w:bCs/>
          <w:kern w:val="36"/>
          <w:sz w:val="24"/>
          <w:szCs w:val="24"/>
        </w:rPr>
        <w:t xml:space="preserve"> </w:t>
      </w:r>
      <w:proofErr w:type="spellStart"/>
      <w:r w:rsidR="00514299" w:rsidRPr="008B5072">
        <w:rPr>
          <w:rFonts w:ascii="Times New Roman" w:eastAsia="Times New Roman" w:hAnsi="Times New Roman" w:cs="Times New Roman"/>
          <w:bCs/>
          <w:kern w:val="36"/>
          <w:sz w:val="24"/>
          <w:szCs w:val="24"/>
        </w:rPr>
        <w:t>Dysphagia</w:t>
      </w:r>
      <w:proofErr w:type="spellEnd"/>
      <w:r w:rsidR="00514299" w:rsidRPr="008B5072">
        <w:rPr>
          <w:rFonts w:ascii="Times New Roman" w:eastAsia="Times New Roman" w:hAnsi="Times New Roman" w:cs="Times New Roman"/>
          <w:bCs/>
          <w:kern w:val="36"/>
          <w:sz w:val="24"/>
          <w:szCs w:val="24"/>
        </w:rPr>
        <w:t xml:space="preserve"> inventory for head and neck cancer patients. </w:t>
      </w:r>
      <w:hyperlink r:id="rId18" w:tooltip="Annals of rehabilitation medicine." w:history="1">
        <w:proofErr w:type="gramStart"/>
        <w:r w:rsidR="00514299" w:rsidRPr="008B5072">
          <w:rPr>
            <w:rFonts w:ascii="Times New Roman" w:eastAsia="Times New Roman" w:hAnsi="Times New Roman" w:cs="Times New Roman"/>
            <w:i/>
            <w:sz w:val="24"/>
            <w:szCs w:val="24"/>
          </w:rPr>
          <w:t>Ann</w:t>
        </w:r>
        <w:r w:rsidR="00514299">
          <w:rPr>
            <w:rFonts w:ascii="Times New Roman" w:eastAsia="Times New Roman" w:hAnsi="Times New Roman" w:cs="Times New Roman"/>
            <w:i/>
            <w:sz w:val="24"/>
            <w:szCs w:val="24"/>
          </w:rPr>
          <w:t>als of</w:t>
        </w:r>
        <w:r w:rsidR="00514299" w:rsidRPr="008B5072">
          <w:rPr>
            <w:rFonts w:ascii="Times New Roman" w:eastAsia="Times New Roman" w:hAnsi="Times New Roman" w:cs="Times New Roman"/>
            <w:i/>
            <w:sz w:val="24"/>
            <w:szCs w:val="24"/>
          </w:rPr>
          <w:t xml:space="preserve"> Rehabil</w:t>
        </w:r>
        <w:r w:rsidR="00514299">
          <w:rPr>
            <w:rFonts w:ascii="Times New Roman" w:eastAsia="Times New Roman" w:hAnsi="Times New Roman" w:cs="Times New Roman"/>
            <w:i/>
            <w:sz w:val="24"/>
            <w:szCs w:val="24"/>
          </w:rPr>
          <w:t>itation</w:t>
        </w:r>
        <w:r w:rsidR="00514299" w:rsidRPr="008B5072">
          <w:rPr>
            <w:rFonts w:ascii="Times New Roman" w:eastAsia="Times New Roman" w:hAnsi="Times New Roman" w:cs="Times New Roman"/>
            <w:i/>
            <w:sz w:val="24"/>
            <w:szCs w:val="24"/>
          </w:rPr>
          <w:t xml:space="preserve"> Med</w:t>
        </w:r>
        <w:r w:rsidR="00514299">
          <w:rPr>
            <w:rFonts w:ascii="Times New Roman" w:eastAsia="Times New Roman" w:hAnsi="Times New Roman" w:cs="Times New Roman"/>
            <w:i/>
            <w:sz w:val="24"/>
            <w:szCs w:val="24"/>
          </w:rPr>
          <w:t xml:space="preserve">icine, </w:t>
        </w:r>
      </w:hyperlink>
      <w:r w:rsidR="00514299" w:rsidRPr="008B5072">
        <w:rPr>
          <w:rFonts w:ascii="Times New Roman" w:eastAsia="Times New Roman" w:hAnsi="Times New Roman" w:cs="Times New Roman"/>
          <w:i/>
          <w:sz w:val="24"/>
          <w:szCs w:val="24"/>
        </w:rPr>
        <w:t>37</w:t>
      </w:r>
      <w:r w:rsidR="00514299" w:rsidRPr="008B5072">
        <w:rPr>
          <w:rFonts w:ascii="Times New Roman" w:eastAsia="Times New Roman" w:hAnsi="Times New Roman" w:cs="Times New Roman"/>
          <w:sz w:val="24"/>
          <w:szCs w:val="24"/>
        </w:rPr>
        <w:t>(4)</w:t>
      </w:r>
      <w:r w:rsidR="00514299">
        <w:rPr>
          <w:rFonts w:ascii="Times New Roman" w:eastAsia="Times New Roman" w:hAnsi="Times New Roman" w:cs="Times New Roman"/>
          <w:sz w:val="24"/>
          <w:szCs w:val="24"/>
        </w:rPr>
        <w:t xml:space="preserve">, </w:t>
      </w:r>
      <w:r w:rsidR="00514299" w:rsidRPr="008B5072">
        <w:rPr>
          <w:rFonts w:ascii="Times New Roman" w:eastAsia="Times New Roman" w:hAnsi="Times New Roman" w:cs="Times New Roman"/>
          <w:sz w:val="24"/>
          <w:szCs w:val="24"/>
        </w:rPr>
        <w:t>479-87.</w:t>
      </w:r>
      <w:proofErr w:type="gramEnd"/>
      <w:r w:rsidR="00514299" w:rsidRPr="008B5072">
        <w:rPr>
          <w:rFonts w:ascii="Times New Roman" w:eastAsia="Times New Roman" w:hAnsi="Times New Roman" w:cs="Times New Roman"/>
          <w:sz w:val="24"/>
          <w:szCs w:val="24"/>
        </w:rPr>
        <w:t xml:space="preserve"> </w:t>
      </w:r>
      <w:proofErr w:type="gramStart"/>
      <w:r w:rsidR="00514299" w:rsidRPr="008B5072">
        <w:rPr>
          <w:rFonts w:ascii="Times New Roman" w:eastAsia="Times New Roman" w:hAnsi="Times New Roman" w:cs="Times New Roman"/>
          <w:sz w:val="24"/>
          <w:szCs w:val="24"/>
        </w:rPr>
        <w:t>doi</w:t>
      </w:r>
      <w:proofErr w:type="gramEnd"/>
      <w:r w:rsidR="00514299" w:rsidRPr="008B5072">
        <w:rPr>
          <w:rFonts w:ascii="Times New Roman" w:eastAsia="Times New Roman" w:hAnsi="Times New Roman" w:cs="Times New Roman"/>
          <w:sz w:val="24"/>
          <w:szCs w:val="24"/>
        </w:rPr>
        <w:t>: 10.5535/arm.2013.37.4.479</w:t>
      </w:r>
    </w:p>
    <w:p w:rsidR="00822607" w:rsidRPr="00822607"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Kovacs, M. (19</w:t>
      </w:r>
      <w:r w:rsidR="00DD0933">
        <w:rPr>
          <w:rFonts w:ascii="Times New Roman" w:hAnsi="Times New Roman" w:cs="Times New Roman"/>
          <w:sz w:val="24"/>
          <w:szCs w:val="24"/>
        </w:rPr>
        <w:t>92</w:t>
      </w:r>
      <w:r w:rsidRPr="00822607">
        <w:rPr>
          <w:rFonts w:ascii="Times New Roman" w:hAnsi="Times New Roman" w:cs="Times New Roman"/>
          <w:sz w:val="24"/>
          <w:szCs w:val="24"/>
        </w:rPr>
        <w:t xml:space="preserve">) </w:t>
      </w:r>
      <w:proofErr w:type="gramStart"/>
      <w:r w:rsidRPr="00822607">
        <w:rPr>
          <w:rFonts w:ascii="Times New Roman" w:hAnsi="Times New Roman" w:cs="Times New Roman"/>
          <w:i/>
          <w:sz w:val="24"/>
          <w:szCs w:val="24"/>
        </w:rPr>
        <w:t>The</w:t>
      </w:r>
      <w:proofErr w:type="gramEnd"/>
      <w:r w:rsidRPr="00822607">
        <w:rPr>
          <w:rFonts w:ascii="Times New Roman" w:hAnsi="Times New Roman" w:cs="Times New Roman"/>
          <w:i/>
          <w:sz w:val="24"/>
          <w:szCs w:val="24"/>
        </w:rPr>
        <w:t xml:space="preserve"> children depression Inventory (CDI) manual</w:t>
      </w:r>
      <w:r w:rsidRPr="00822607">
        <w:rPr>
          <w:rFonts w:ascii="Times New Roman" w:hAnsi="Times New Roman" w:cs="Times New Roman"/>
          <w:sz w:val="24"/>
          <w:szCs w:val="24"/>
        </w:rPr>
        <w:t xml:space="preserve">. North Tonawanda, NY: </w:t>
      </w:r>
      <w:proofErr w:type="spellStart"/>
      <w:r w:rsidRPr="00822607">
        <w:rPr>
          <w:rFonts w:ascii="Times New Roman" w:hAnsi="Times New Roman" w:cs="Times New Roman"/>
          <w:sz w:val="24"/>
          <w:szCs w:val="24"/>
        </w:rPr>
        <w:t>Multihealth</w:t>
      </w:r>
      <w:proofErr w:type="spellEnd"/>
      <w:r w:rsidRPr="00822607">
        <w:rPr>
          <w:rFonts w:ascii="Times New Roman" w:hAnsi="Times New Roman" w:cs="Times New Roman"/>
          <w:sz w:val="24"/>
          <w:szCs w:val="24"/>
        </w:rPr>
        <w:t xml:space="preserve"> Systems</w:t>
      </w:r>
    </w:p>
    <w:p w:rsidR="00822607" w:rsidRPr="00822607" w:rsidRDefault="00BF2653" w:rsidP="0020770A">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822607" w:rsidRPr="00822607">
        <w:rPr>
          <w:rFonts w:ascii="Times New Roman" w:hAnsi="Times New Roman" w:cs="Times New Roman"/>
          <w:sz w:val="24"/>
          <w:szCs w:val="24"/>
        </w:rPr>
        <w:t xml:space="preserve">Laurent, J., Catanzaro, S.J., Joiner, T.E., Rudolph, K.D. &amp; Potter, K.I., </w:t>
      </w:r>
      <w:r w:rsidR="00822607" w:rsidRPr="00822607">
        <w:rPr>
          <w:rFonts w:ascii="Times New Roman" w:hAnsi="Times New Roman" w:cs="Times New Roman"/>
          <w:color w:val="333333"/>
          <w:sz w:val="24"/>
          <w:szCs w:val="24"/>
          <w:shd w:val="clear" w:color="auto" w:fill="FFFFFF"/>
        </w:rPr>
        <w:t xml:space="preserve">Lambert, S., Osborne, L., </w:t>
      </w:r>
      <w:proofErr w:type="spellStart"/>
      <w:r w:rsidR="00822607" w:rsidRPr="00822607">
        <w:rPr>
          <w:rFonts w:ascii="Times New Roman" w:hAnsi="Times New Roman" w:cs="Times New Roman"/>
          <w:color w:val="333333"/>
          <w:sz w:val="24"/>
          <w:szCs w:val="24"/>
          <w:shd w:val="clear" w:color="auto" w:fill="FFFFFF"/>
        </w:rPr>
        <w:t>Gathright</w:t>
      </w:r>
      <w:proofErr w:type="spellEnd"/>
      <w:r w:rsidR="00822607" w:rsidRPr="00822607">
        <w:rPr>
          <w:rFonts w:ascii="Times New Roman" w:hAnsi="Times New Roman" w:cs="Times New Roman"/>
          <w:color w:val="333333"/>
          <w:sz w:val="24"/>
          <w:szCs w:val="24"/>
          <w:shd w:val="clear" w:color="auto" w:fill="FFFFFF"/>
        </w:rPr>
        <w:t>, T.</w:t>
      </w:r>
      <w:r w:rsidR="00822607" w:rsidRPr="00822607">
        <w:rPr>
          <w:rFonts w:ascii="Times New Roman" w:hAnsi="Times New Roman" w:cs="Times New Roman"/>
          <w:sz w:val="24"/>
          <w:szCs w:val="24"/>
        </w:rPr>
        <w:t xml:space="preserve"> (1999) A measure of Positive and Negative affect for children: Scale development and preliminary validation. </w:t>
      </w:r>
      <w:r w:rsidR="00822607" w:rsidRPr="00822607">
        <w:rPr>
          <w:rFonts w:ascii="Times New Roman" w:hAnsi="Times New Roman" w:cs="Times New Roman"/>
          <w:i/>
          <w:sz w:val="24"/>
          <w:szCs w:val="24"/>
        </w:rPr>
        <w:t>Psychological Assessment, 11</w:t>
      </w:r>
      <w:r w:rsidR="00822607" w:rsidRPr="00822607">
        <w:rPr>
          <w:rFonts w:ascii="Times New Roman" w:hAnsi="Times New Roman" w:cs="Times New Roman"/>
          <w:sz w:val="24"/>
          <w:szCs w:val="24"/>
        </w:rPr>
        <w:t>(3), 326-338</w:t>
      </w:r>
    </w:p>
    <w:p w:rsidR="00822607" w:rsidRPr="00822607" w:rsidRDefault="00BF2653" w:rsidP="0020770A">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22607" w:rsidRPr="00822607">
        <w:rPr>
          <w:rFonts w:ascii="Times New Roman" w:hAnsi="Times New Roman" w:cs="Times New Roman"/>
          <w:sz w:val="24"/>
          <w:szCs w:val="24"/>
        </w:rPr>
        <w:t>Leue</w:t>
      </w:r>
      <w:proofErr w:type="spellEnd"/>
      <w:r w:rsidR="00822607" w:rsidRPr="00822607">
        <w:rPr>
          <w:rFonts w:ascii="Times New Roman" w:hAnsi="Times New Roman" w:cs="Times New Roman"/>
          <w:sz w:val="24"/>
          <w:szCs w:val="24"/>
        </w:rPr>
        <w:t xml:space="preserve">, A. &amp; Lange, S. (2011) Reliability Generalization: An examination of the Positive affect and Negative affect schedule. </w:t>
      </w:r>
      <w:r w:rsidR="00822607" w:rsidRPr="00822607">
        <w:rPr>
          <w:rFonts w:ascii="Times New Roman" w:hAnsi="Times New Roman" w:cs="Times New Roman"/>
          <w:i/>
          <w:sz w:val="24"/>
          <w:szCs w:val="24"/>
        </w:rPr>
        <w:t>Assessment</w:t>
      </w:r>
      <w:r w:rsidR="00822607" w:rsidRPr="00822607">
        <w:rPr>
          <w:rFonts w:ascii="Times New Roman" w:hAnsi="Times New Roman" w:cs="Times New Roman"/>
          <w:sz w:val="24"/>
          <w:szCs w:val="24"/>
        </w:rPr>
        <w:t xml:space="preserve">, </w:t>
      </w:r>
      <w:r w:rsidR="00822607" w:rsidRPr="00822607">
        <w:rPr>
          <w:rFonts w:ascii="Times New Roman" w:hAnsi="Times New Roman" w:cs="Times New Roman"/>
          <w:i/>
          <w:sz w:val="24"/>
          <w:szCs w:val="24"/>
        </w:rPr>
        <w:t>18</w:t>
      </w:r>
      <w:r w:rsidR="00822607" w:rsidRPr="00822607">
        <w:rPr>
          <w:rFonts w:ascii="Times New Roman" w:hAnsi="Times New Roman" w:cs="Times New Roman"/>
          <w:sz w:val="24"/>
          <w:szCs w:val="24"/>
        </w:rPr>
        <w:t>, 487-501</w:t>
      </w:r>
    </w:p>
    <w:p w:rsidR="00822607" w:rsidRDefault="00BF2653" w:rsidP="0020770A">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822607" w:rsidRPr="00822607">
        <w:rPr>
          <w:rFonts w:ascii="Times New Roman" w:hAnsi="Times New Roman" w:cs="Times New Roman"/>
          <w:sz w:val="24"/>
          <w:szCs w:val="24"/>
        </w:rPr>
        <w:t>Lonigan</w:t>
      </w:r>
      <w:proofErr w:type="spellEnd"/>
      <w:r w:rsidR="00822607" w:rsidRPr="00822607">
        <w:rPr>
          <w:rFonts w:ascii="Times New Roman" w:hAnsi="Times New Roman" w:cs="Times New Roman"/>
          <w:sz w:val="24"/>
          <w:szCs w:val="24"/>
        </w:rPr>
        <w:t xml:space="preserve">, C. J., </w:t>
      </w:r>
      <w:proofErr w:type="spellStart"/>
      <w:r w:rsidR="00822607" w:rsidRPr="00822607">
        <w:rPr>
          <w:rFonts w:ascii="Times New Roman" w:hAnsi="Times New Roman" w:cs="Times New Roman"/>
          <w:sz w:val="24"/>
          <w:szCs w:val="24"/>
        </w:rPr>
        <w:t>Hooe</w:t>
      </w:r>
      <w:proofErr w:type="spellEnd"/>
      <w:r w:rsidR="00822607" w:rsidRPr="00822607">
        <w:rPr>
          <w:rFonts w:ascii="Times New Roman" w:hAnsi="Times New Roman" w:cs="Times New Roman"/>
          <w:sz w:val="24"/>
          <w:szCs w:val="24"/>
        </w:rPr>
        <w:t xml:space="preserve">, E. S., David, C. F. &amp; </w:t>
      </w:r>
      <w:proofErr w:type="spellStart"/>
      <w:r w:rsidR="00822607" w:rsidRPr="00822607">
        <w:rPr>
          <w:rFonts w:ascii="Times New Roman" w:hAnsi="Times New Roman" w:cs="Times New Roman"/>
          <w:sz w:val="24"/>
          <w:szCs w:val="24"/>
        </w:rPr>
        <w:t>Kistner</w:t>
      </w:r>
      <w:proofErr w:type="spellEnd"/>
      <w:r w:rsidR="00822607" w:rsidRPr="00822607">
        <w:rPr>
          <w:rFonts w:ascii="Times New Roman" w:hAnsi="Times New Roman" w:cs="Times New Roman"/>
          <w:sz w:val="24"/>
          <w:szCs w:val="24"/>
        </w:rPr>
        <w:t>, J.A. (1999).</w:t>
      </w:r>
      <w:proofErr w:type="gramEnd"/>
      <w:r w:rsidR="00822607" w:rsidRPr="00822607">
        <w:rPr>
          <w:rFonts w:ascii="Times New Roman" w:hAnsi="Times New Roman" w:cs="Times New Roman"/>
          <w:sz w:val="24"/>
          <w:szCs w:val="24"/>
        </w:rPr>
        <w:t xml:space="preserve"> Positive and negative affectivity in children: Confirmatory factor analysis of a two-factor model and its relation to symptoms of anxiety and depression in children: Evidence from a latent variable longitudinal study. </w:t>
      </w:r>
      <w:proofErr w:type="gramStart"/>
      <w:r w:rsidR="00822607" w:rsidRPr="00822607">
        <w:rPr>
          <w:rFonts w:ascii="Times New Roman" w:hAnsi="Times New Roman" w:cs="Times New Roman"/>
          <w:i/>
          <w:sz w:val="24"/>
          <w:szCs w:val="24"/>
        </w:rPr>
        <w:t>Journal of consulting and clinical psychology, 67,</w:t>
      </w:r>
      <w:r w:rsidR="00822607" w:rsidRPr="00822607">
        <w:rPr>
          <w:rFonts w:ascii="Times New Roman" w:hAnsi="Times New Roman" w:cs="Times New Roman"/>
          <w:sz w:val="24"/>
          <w:szCs w:val="24"/>
        </w:rPr>
        <w:t xml:space="preserve"> 374-386.</w:t>
      </w:r>
      <w:proofErr w:type="gramEnd"/>
    </w:p>
    <w:p w:rsidR="00D2077A" w:rsidRDefault="00BF2653" w:rsidP="0020770A">
      <w:pPr>
        <w:spacing w:after="0" w:line="480" w:lineRule="auto"/>
        <w:ind w:left="709" w:hanging="709"/>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proofErr w:type="gramStart"/>
      <w:r w:rsidR="00C34CF0" w:rsidRPr="00C34CF0">
        <w:rPr>
          <w:rFonts w:ascii="Times New Roman" w:hAnsi="Times New Roman" w:cs="Times New Roman"/>
          <w:color w:val="000000"/>
          <w:sz w:val="24"/>
          <w:szCs w:val="24"/>
        </w:rPr>
        <w:t>Lonigan</w:t>
      </w:r>
      <w:proofErr w:type="spellEnd"/>
      <w:r w:rsidR="00C34CF0" w:rsidRPr="00C34CF0">
        <w:rPr>
          <w:rFonts w:ascii="Times New Roman" w:hAnsi="Times New Roman" w:cs="Times New Roman"/>
          <w:color w:val="000000"/>
          <w:sz w:val="24"/>
          <w:szCs w:val="24"/>
        </w:rPr>
        <w:t>, C</w:t>
      </w:r>
      <w:r w:rsidR="00142B82">
        <w:rPr>
          <w:rFonts w:ascii="Times New Roman" w:hAnsi="Times New Roman" w:cs="Times New Roman"/>
          <w:color w:val="000000"/>
          <w:sz w:val="24"/>
          <w:szCs w:val="24"/>
        </w:rPr>
        <w:t xml:space="preserve">. J., </w:t>
      </w:r>
      <w:r w:rsidR="00C34CF0" w:rsidRPr="00C34CF0">
        <w:rPr>
          <w:rFonts w:ascii="Times New Roman" w:hAnsi="Times New Roman" w:cs="Times New Roman"/>
          <w:color w:val="000000"/>
          <w:sz w:val="24"/>
          <w:szCs w:val="24"/>
        </w:rPr>
        <w:t>Phillips, B</w:t>
      </w:r>
      <w:r w:rsidR="00142B82">
        <w:rPr>
          <w:rFonts w:ascii="Times New Roman" w:hAnsi="Times New Roman" w:cs="Times New Roman"/>
          <w:color w:val="000000"/>
          <w:sz w:val="24"/>
          <w:szCs w:val="24"/>
        </w:rPr>
        <w:t>.</w:t>
      </w:r>
      <w:r w:rsidR="00C34CF0" w:rsidRPr="00C34CF0">
        <w:rPr>
          <w:rFonts w:ascii="Times New Roman" w:hAnsi="Times New Roman" w:cs="Times New Roman"/>
          <w:color w:val="000000"/>
          <w:sz w:val="24"/>
          <w:szCs w:val="24"/>
        </w:rPr>
        <w:t xml:space="preserve"> M.</w:t>
      </w:r>
      <w:r w:rsidR="00142B82">
        <w:rPr>
          <w:rFonts w:ascii="Times New Roman" w:hAnsi="Times New Roman" w:cs="Times New Roman"/>
          <w:color w:val="000000"/>
          <w:sz w:val="24"/>
          <w:szCs w:val="24"/>
        </w:rPr>
        <w:t xml:space="preserve">, &amp; </w:t>
      </w:r>
      <w:proofErr w:type="spellStart"/>
      <w:r w:rsidR="00C34CF0" w:rsidRPr="00C34CF0">
        <w:rPr>
          <w:rFonts w:ascii="Times New Roman" w:hAnsi="Times New Roman" w:cs="Times New Roman"/>
          <w:color w:val="000000"/>
          <w:sz w:val="24"/>
          <w:szCs w:val="24"/>
        </w:rPr>
        <w:t>Hooe</w:t>
      </w:r>
      <w:proofErr w:type="spellEnd"/>
      <w:r w:rsidR="00C34CF0" w:rsidRPr="00C34CF0">
        <w:rPr>
          <w:rFonts w:ascii="Times New Roman" w:hAnsi="Times New Roman" w:cs="Times New Roman"/>
          <w:color w:val="000000"/>
          <w:sz w:val="24"/>
          <w:szCs w:val="24"/>
        </w:rPr>
        <w:t>, E</w:t>
      </w:r>
      <w:r w:rsidR="00142B82">
        <w:rPr>
          <w:rFonts w:ascii="Times New Roman" w:hAnsi="Times New Roman" w:cs="Times New Roman"/>
          <w:color w:val="000000"/>
          <w:sz w:val="24"/>
          <w:szCs w:val="24"/>
        </w:rPr>
        <w:t>.</w:t>
      </w:r>
      <w:r w:rsidR="00C34CF0" w:rsidRPr="00C34CF0">
        <w:rPr>
          <w:rFonts w:ascii="Times New Roman" w:hAnsi="Times New Roman" w:cs="Times New Roman"/>
          <w:color w:val="000000"/>
          <w:sz w:val="24"/>
          <w:szCs w:val="24"/>
        </w:rPr>
        <w:t>S.</w:t>
      </w:r>
      <w:r w:rsidR="00142B82">
        <w:rPr>
          <w:rFonts w:ascii="Times New Roman" w:hAnsi="Times New Roman" w:cs="Times New Roman"/>
          <w:color w:val="000000"/>
          <w:sz w:val="24"/>
          <w:szCs w:val="24"/>
        </w:rPr>
        <w:t xml:space="preserve"> </w:t>
      </w:r>
      <w:r w:rsidR="00C34CF0" w:rsidRPr="00C34CF0">
        <w:rPr>
          <w:rFonts w:ascii="Times New Roman" w:hAnsi="Times New Roman" w:cs="Times New Roman"/>
          <w:color w:val="000000"/>
          <w:sz w:val="24"/>
          <w:szCs w:val="24"/>
        </w:rPr>
        <w:t>(2003).</w:t>
      </w:r>
      <w:proofErr w:type="gramEnd"/>
      <w:r w:rsidR="00C34CF0" w:rsidRPr="00C34CF0">
        <w:rPr>
          <w:rFonts w:ascii="Times New Roman" w:hAnsi="Times New Roman" w:cs="Times New Roman"/>
          <w:color w:val="000000"/>
          <w:sz w:val="24"/>
          <w:szCs w:val="24"/>
        </w:rPr>
        <w:t xml:space="preserve"> Relations of positive and negative affectivity to anxiety and depression in children: Evidence from a latent variable longitudinal study. </w:t>
      </w:r>
      <w:proofErr w:type="gramStart"/>
      <w:r w:rsidR="00C34CF0" w:rsidRPr="008F4C0B">
        <w:rPr>
          <w:rFonts w:ascii="Times New Roman" w:hAnsi="Times New Roman" w:cs="Times New Roman"/>
          <w:i/>
          <w:color w:val="000000"/>
          <w:sz w:val="24"/>
          <w:szCs w:val="24"/>
        </w:rPr>
        <w:t>Journal of Consulting and Clinical Psychology, 71,</w:t>
      </w:r>
      <w:r w:rsidR="00C34CF0" w:rsidRPr="00C34CF0">
        <w:rPr>
          <w:rFonts w:ascii="Times New Roman" w:hAnsi="Times New Roman" w:cs="Times New Roman"/>
          <w:color w:val="000000"/>
          <w:sz w:val="24"/>
          <w:szCs w:val="24"/>
        </w:rPr>
        <w:t>465-481.</w:t>
      </w:r>
      <w:proofErr w:type="gramEnd"/>
      <w:r w:rsidR="00C34CF0" w:rsidRPr="00C34CF0">
        <w:rPr>
          <w:rFonts w:ascii="Times New Roman" w:hAnsi="Times New Roman" w:cs="Times New Roman"/>
          <w:color w:val="000000"/>
          <w:sz w:val="24"/>
          <w:szCs w:val="24"/>
        </w:rPr>
        <w:t xml:space="preserve"> </w:t>
      </w:r>
      <w:proofErr w:type="gramStart"/>
      <w:r w:rsidR="00C34CF0" w:rsidRPr="00C34CF0">
        <w:rPr>
          <w:rFonts w:ascii="Times New Roman" w:hAnsi="Times New Roman" w:cs="Times New Roman"/>
          <w:color w:val="000000"/>
          <w:sz w:val="24"/>
          <w:szCs w:val="24"/>
        </w:rPr>
        <w:t>doi</w:t>
      </w:r>
      <w:proofErr w:type="gramEnd"/>
      <w:r w:rsidR="00C34CF0" w:rsidRPr="00C34CF0">
        <w:rPr>
          <w:rFonts w:ascii="Times New Roman" w:hAnsi="Times New Roman" w:cs="Times New Roman"/>
          <w:color w:val="000000"/>
          <w:sz w:val="24"/>
          <w:szCs w:val="24"/>
        </w:rPr>
        <w:t>:</w:t>
      </w:r>
      <w:r w:rsidR="00C34CF0" w:rsidRPr="00C34CF0">
        <w:rPr>
          <w:rStyle w:val="apple-converted-space"/>
          <w:rFonts w:ascii="Times New Roman" w:hAnsi="Times New Roman" w:cs="Times New Roman"/>
          <w:color w:val="000000"/>
          <w:sz w:val="24"/>
          <w:szCs w:val="24"/>
        </w:rPr>
        <w:t> </w:t>
      </w:r>
      <w:r w:rsidR="00C34CF0" w:rsidRPr="00DD5CC3">
        <w:rPr>
          <w:rFonts w:ascii="Times New Roman" w:hAnsi="Times New Roman" w:cs="Times New Roman"/>
          <w:sz w:val="24"/>
          <w:szCs w:val="24"/>
        </w:rPr>
        <w:t>10.1037/0022-006X.71.3.465</w:t>
      </w:r>
      <w:r w:rsidR="00DD5CC3">
        <w:rPr>
          <w:rFonts w:ascii="Times New Roman" w:hAnsi="Times New Roman" w:cs="Times New Roman"/>
          <w:color w:val="000000"/>
          <w:sz w:val="24"/>
          <w:szCs w:val="24"/>
        </w:rPr>
        <w:t>.</w:t>
      </w:r>
    </w:p>
    <w:p w:rsidR="00D2077A" w:rsidRDefault="00BF2653" w:rsidP="0020770A">
      <w:pPr>
        <w:spacing w:after="0" w:line="480" w:lineRule="auto"/>
        <w:ind w:left="709" w:hanging="709"/>
        <w:rPr>
          <w:rFonts w:ascii="Times New Roman" w:eastAsia="Times New Roman" w:hAnsi="Times New Roman" w:cs="Times New Roman"/>
          <w:color w:val="000000"/>
          <w:sz w:val="24"/>
          <w:szCs w:val="24"/>
          <w:lang w:eastAsia="es-PE"/>
        </w:rPr>
      </w:pPr>
      <w:r>
        <w:rPr>
          <w:rFonts w:ascii="Times New Roman" w:eastAsia="Times New Roman" w:hAnsi="Times New Roman" w:cs="Times New Roman"/>
          <w:color w:val="000000"/>
          <w:sz w:val="24"/>
          <w:szCs w:val="24"/>
          <w:lang w:eastAsia="es-PE"/>
        </w:rPr>
        <w:t xml:space="preserve"> </w:t>
      </w:r>
      <w:proofErr w:type="spellStart"/>
      <w:proofErr w:type="gramStart"/>
      <w:r w:rsidR="00096C85" w:rsidRPr="00822607">
        <w:rPr>
          <w:rFonts w:ascii="Times New Roman" w:eastAsia="Times New Roman" w:hAnsi="Times New Roman" w:cs="Times New Roman"/>
          <w:color w:val="000000"/>
          <w:sz w:val="24"/>
          <w:szCs w:val="24"/>
          <w:lang w:eastAsia="es-PE"/>
        </w:rPr>
        <w:t>Marcoen</w:t>
      </w:r>
      <w:proofErr w:type="spellEnd"/>
      <w:r w:rsidR="00096C85" w:rsidRPr="00822607">
        <w:rPr>
          <w:rFonts w:ascii="Times New Roman" w:eastAsia="Times New Roman" w:hAnsi="Times New Roman" w:cs="Times New Roman"/>
          <w:color w:val="000000"/>
          <w:sz w:val="24"/>
          <w:szCs w:val="24"/>
          <w:lang w:eastAsia="es-PE"/>
        </w:rPr>
        <w:t>, A., </w:t>
      </w:r>
      <w:proofErr w:type="spellStart"/>
      <w:r w:rsidR="00096C85" w:rsidRPr="00822607">
        <w:rPr>
          <w:rFonts w:ascii="Times New Roman" w:eastAsia="Times New Roman" w:hAnsi="Times New Roman" w:cs="Times New Roman"/>
          <w:color w:val="000000"/>
          <w:sz w:val="24"/>
          <w:szCs w:val="24"/>
          <w:lang w:eastAsia="es-PE"/>
        </w:rPr>
        <w:t>Goossens</w:t>
      </w:r>
      <w:proofErr w:type="spellEnd"/>
      <w:r w:rsidR="00096C85" w:rsidRPr="00822607">
        <w:rPr>
          <w:rFonts w:ascii="Times New Roman" w:eastAsia="Times New Roman" w:hAnsi="Times New Roman" w:cs="Times New Roman"/>
          <w:color w:val="000000"/>
          <w:sz w:val="24"/>
          <w:szCs w:val="24"/>
          <w:lang w:eastAsia="es-PE"/>
        </w:rPr>
        <w:t>, L.</w:t>
      </w:r>
      <w:r w:rsidR="009B4BE9" w:rsidRPr="00822607">
        <w:rPr>
          <w:rFonts w:ascii="Times New Roman" w:eastAsia="Times New Roman" w:hAnsi="Times New Roman" w:cs="Times New Roman"/>
          <w:color w:val="000000"/>
          <w:sz w:val="24"/>
          <w:szCs w:val="24"/>
          <w:lang w:eastAsia="es-PE"/>
        </w:rPr>
        <w:t xml:space="preserve"> &amp;</w:t>
      </w:r>
      <w:r w:rsidR="00096C85" w:rsidRPr="00822607">
        <w:rPr>
          <w:rFonts w:ascii="Times New Roman" w:eastAsia="Times New Roman" w:hAnsi="Times New Roman" w:cs="Times New Roman"/>
          <w:color w:val="000000"/>
          <w:sz w:val="24"/>
          <w:szCs w:val="24"/>
          <w:lang w:eastAsia="es-PE"/>
        </w:rPr>
        <w:t> </w:t>
      </w:r>
      <w:proofErr w:type="spellStart"/>
      <w:r w:rsidR="00096C85" w:rsidRPr="00822607">
        <w:rPr>
          <w:rFonts w:ascii="Times New Roman" w:eastAsia="Times New Roman" w:hAnsi="Times New Roman" w:cs="Times New Roman"/>
          <w:color w:val="000000"/>
          <w:sz w:val="24"/>
          <w:szCs w:val="24"/>
          <w:lang w:eastAsia="es-PE"/>
        </w:rPr>
        <w:t>Caes</w:t>
      </w:r>
      <w:proofErr w:type="spellEnd"/>
      <w:r w:rsidR="00096C85" w:rsidRPr="00822607">
        <w:rPr>
          <w:rFonts w:ascii="Times New Roman" w:eastAsia="Times New Roman" w:hAnsi="Times New Roman" w:cs="Times New Roman"/>
          <w:color w:val="000000"/>
          <w:sz w:val="24"/>
          <w:szCs w:val="24"/>
          <w:lang w:eastAsia="es-PE"/>
        </w:rPr>
        <w:t>, P. (1987) Loneliness in pre through late adolescence - exploring the contributions of a multidimensional approach.</w:t>
      </w:r>
      <w:proofErr w:type="gramEnd"/>
      <w:r w:rsidR="00096C85" w:rsidRPr="00822607">
        <w:rPr>
          <w:rFonts w:ascii="Times New Roman" w:eastAsia="Times New Roman" w:hAnsi="Times New Roman" w:cs="Times New Roman"/>
          <w:color w:val="000000"/>
          <w:sz w:val="24"/>
          <w:szCs w:val="24"/>
          <w:lang w:eastAsia="es-PE"/>
        </w:rPr>
        <w:t> </w:t>
      </w:r>
      <w:r w:rsidR="00096C85" w:rsidRPr="00822607">
        <w:rPr>
          <w:rFonts w:ascii="Times New Roman" w:eastAsia="Times New Roman" w:hAnsi="Times New Roman" w:cs="Times New Roman"/>
          <w:i/>
          <w:iCs/>
          <w:color w:val="000000"/>
          <w:sz w:val="24"/>
          <w:szCs w:val="24"/>
          <w:lang w:eastAsia="es-PE"/>
        </w:rPr>
        <w:t>Journal of Youth and Adolescence, 16</w:t>
      </w:r>
      <w:r w:rsidR="00096C85" w:rsidRPr="00822607">
        <w:rPr>
          <w:rFonts w:ascii="Times New Roman" w:eastAsia="Times New Roman" w:hAnsi="Times New Roman" w:cs="Times New Roman"/>
          <w:color w:val="000000"/>
          <w:sz w:val="24"/>
          <w:szCs w:val="24"/>
          <w:lang w:eastAsia="es-PE"/>
        </w:rPr>
        <w:t> (6), 561-577.</w:t>
      </w:r>
    </w:p>
    <w:p w:rsidR="00D2077A" w:rsidRDefault="00BF2653" w:rsidP="0020770A">
      <w:pPr>
        <w:autoSpaceDE w:val="0"/>
        <w:autoSpaceDN w:val="0"/>
        <w:adjustRightInd w:val="0"/>
        <w:spacing w:after="0" w:line="480" w:lineRule="auto"/>
        <w:ind w:left="709" w:hanging="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sidR="00822607" w:rsidRPr="00822607">
        <w:rPr>
          <w:rFonts w:ascii="Times New Roman" w:hAnsi="Times New Roman" w:cs="Times New Roman"/>
          <w:sz w:val="24"/>
          <w:szCs w:val="24"/>
        </w:rPr>
        <w:t xml:space="preserve">Matos, L. </w:t>
      </w:r>
      <w:proofErr w:type="gramStart"/>
      <w:r w:rsidR="00822607" w:rsidRPr="00822607">
        <w:rPr>
          <w:rFonts w:ascii="Times New Roman" w:hAnsi="Times New Roman" w:cs="Times New Roman"/>
          <w:sz w:val="24"/>
          <w:szCs w:val="24"/>
        </w:rPr>
        <w:t>( 2005</w:t>
      </w:r>
      <w:proofErr w:type="gramEnd"/>
      <w:r w:rsidR="00822607" w:rsidRPr="00822607">
        <w:rPr>
          <w:rFonts w:ascii="Times New Roman" w:hAnsi="Times New Roman" w:cs="Times New Roman"/>
          <w:sz w:val="24"/>
          <w:szCs w:val="24"/>
        </w:rPr>
        <w:t xml:space="preserve">). </w:t>
      </w:r>
      <w:r w:rsidR="00822607" w:rsidRPr="00822607">
        <w:rPr>
          <w:rFonts w:ascii="Times New Roman" w:hAnsi="Times New Roman" w:cs="Times New Roman"/>
          <w:i/>
          <w:sz w:val="24"/>
          <w:szCs w:val="24"/>
        </w:rPr>
        <w:t xml:space="preserve">School culture, teachers’ and students’ achievement goals as </w:t>
      </w:r>
    </w:p>
    <w:p w:rsidR="00D2077A" w:rsidRDefault="00BF2653" w:rsidP="0020770A">
      <w:pPr>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i/>
          <w:sz w:val="24"/>
          <w:szCs w:val="24"/>
        </w:rPr>
        <w:t xml:space="preserve">           </w:t>
      </w:r>
      <w:proofErr w:type="gramStart"/>
      <w:r w:rsidR="00822607" w:rsidRPr="00822607">
        <w:rPr>
          <w:rFonts w:ascii="Times New Roman" w:hAnsi="Times New Roman" w:cs="Times New Roman"/>
          <w:i/>
          <w:sz w:val="24"/>
          <w:szCs w:val="24"/>
        </w:rPr>
        <w:t>communicating</w:t>
      </w:r>
      <w:proofErr w:type="gramEnd"/>
      <w:r w:rsidR="00822607" w:rsidRPr="00822607">
        <w:rPr>
          <w:rFonts w:ascii="Times New Roman" w:hAnsi="Times New Roman" w:cs="Times New Roman"/>
          <w:i/>
          <w:sz w:val="24"/>
          <w:szCs w:val="24"/>
        </w:rPr>
        <w:t xml:space="preserve"> vessels: A study in Peruvian secondary schools</w:t>
      </w:r>
      <w:r w:rsidR="00822607" w:rsidRPr="00822607">
        <w:rPr>
          <w:rFonts w:ascii="Times New Roman" w:hAnsi="Times New Roman" w:cs="Times New Roman"/>
          <w:sz w:val="24"/>
          <w:szCs w:val="24"/>
        </w:rPr>
        <w:t xml:space="preserve">. </w:t>
      </w:r>
      <w:proofErr w:type="gramStart"/>
      <w:r w:rsidR="00822607" w:rsidRPr="00822607">
        <w:rPr>
          <w:rFonts w:ascii="Times New Roman" w:hAnsi="Times New Roman" w:cs="Times New Roman"/>
          <w:sz w:val="24"/>
          <w:szCs w:val="24"/>
        </w:rPr>
        <w:t>(Unpublished doctoral dissertation).</w:t>
      </w:r>
      <w:proofErr w:type="gramEnd"/>
      <w:r w:rsidR="00822607" w:rsidRPr="00822607">
        <w:rPr>
          <w:rFonts w:ascii="Times New Roman" w:hAnsi="Times New Roman" w:cs="Times New Roman"/>
          <w:sz w:val="24"/>
          <w:szCs w:val="24"/>
        </w:rPr>
        <w:t xml:space="preserve"> </w:t>
      </w:r>
      <w:proofErr w:type="spellStart"/>
      <w:proofErr w:type="gramStart"/>
      <w:r w:rsidR="00822607" w:rsidRPr="00822607">
        <w:rPr>
          <w:rFonts w:ascii="Times New Roman" w:hAnsi="Times New Roman" w:cs="Times New Roman"/>
          <w:sz w:val="24"/>
          <w:szCs w:val="24"/>
        </w:rPr>
        <w:t>Katholieke</w:t>
      </w:r>
      <w:proofErr w:type="spellEnd"/>
      <w:r w:rsidR="00822607" w:rsidRPr="00822607">
        <w:rPr>
          <w:rFonts w:ascii="Times New Roman" w:hAnsi="Times New Roman" w:cs="Times New Roman"/>
          <w:sz w:val="24"/>
          <w:szCs w:val="24"/>
        </w:rPr>
        <w:t xml:space="preserve"> </w:t>
      </w:r>
      <w:proofErr w:type="spellStart"/>
      <w:r w:rsidR="00822607" w:rsidRPr="00822607">
        <w:rPr>
          <w:rFonts w:ascii="Times New Roman" w:hAnsi="Times New Roman" w:cs="Times New Roman"/>
          <w:sz w:val="24"/>
          <w:szCs w:val="24"/>
        </w:rPr>
        <w:t>Universiteit</w:t>
      </w:r>
      <w:proofErr w:type="spellEnd"/>
      <w:r w:rsidR="00822607" w:rsidRPr="00822607">
        <w:rPr>
          <w:rFonts w:ascii="Times New Roman" w:hAnsi="Times New Roman" w:cs="Times New Roman"/>
          <w:sz w:val="24"/>
          <w:szCs w:val="24"/>
        </w:rPr>
        <w:t xml:space="preserve"> Leuven, Belgium.</w:t>
      </w:r>
      <w:proofErr w:type="gramEnd"/>
      <w:r w:rsidR="00822607" w:rsidRPr="00822607">
        <w:rPr>
          <w:rFonts w:ascii="Times New Roman" w:hAnsi="Times New Roman" w:cs="Times New Roman"/>
          <w:sz w:val="24"/>
          <w:szCs w:val="24"/>
        </w:rPr>
        <w:t xml:space="preserve"> </w:t>
      </w:r>
    </w:p>
    <w:p w:rsidR="00822607" w:rsidRPr="00822607" w:rsidRDefault="00BF2653" w:rsidP="0020770A">
      <w:pPr>
        <w:autoSpaceDE w:val="0"/>
        <w:autoSpaceDN w:val="0"/>
        <w:adjustRightInd w:val="0"/>
        <w:spacing w:after="0" w:line="48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822607" w:rsidRPr="00822607">
        <w:rPr>
          <w:rFonts w:ascii="Times New Roman" w:eastAsia="Calibri" w:hAnsi="Times New Roman" w:cs="Times New Roman"/>
          <w:sz w:val="24"/>
          <w:szCs w:val="24"/>
        </w:rPr>
        <w:t>Matos, L. &amp; Lens, W. (2009).</w:t>
      </w:r>
      <w:proofErr w:type="gramEnd"/>
      <w:r w:rsidR="00822607" w:rsidRPr="00822607">
        <w:rPr>
          <w:rFonts w:ascii="Times New Roman" w:eastAsia="Calibri" w:hAnsi="Times New Roman" w:cs="Times New Roman"/>
          <w:sz w:val="24"/>
          <w:szCs w:val="24"/>
        </w:rPr>
        <w:t xml:space="preserve"> </w:t>
      </w:r>
      <w:proofErr w:type="gramStart"/>
      <w:r w:rsidR="00822607" w:rsidRPr="00822607">
        <w:rPr>
          <w:rFonts w:ascii="Times New Roman" w:eastAsia="Calibri" w:hAnsi="Times New Roman" w:cs="Times New Roman"/>
          <w:i/>
          <w:sz w:val="24"/>
          <w:szCs w:val="24"/>
        </w:rPr>
        <w:t>Using a 2 x 2 achievement goal framework to predict the use of learning strategies, positive affect and academics achievement in a Peruvian sample of university students.</w:t>
      </w:r>
      <w:proofErr w:type="gramEnd"/>
      <w:r w:rsidR="00822607" w:rsidRPr="00822607">
        <w:rPr>
          <w:rFonts w:ascii="Times New Roman" w:eastAsia="Calibri" w:hAnsi="Times New Roman" w:cs="Times New Roman"/>
          <w:sz w:val="24"/>
          <w:szCs w:val="24"/>
        </w:rPr>
        <w:t xml:space="preserve"> </w:t>
      </w:r>
      <w:r w:rsidR="00822607" w:rsidRPr="00822607">
        <w:rPr>
          <w:rFonts w:ascii="Times New Roman" w:eastAsia="Calibri" w:hAnsi="Times New Roman" w:cs="Times New Roman"/>
          <w:sz w:val="24"/>
          <w:szCs w:val="24"/>
          <w:lang w:val="es-PE"/>
        </w:rPr>
        <w:t xml:space="preserve">Conferencia Anual de la </w:t>
      </w:r>
      <w:proofErr w:type="spellStart"/>
      <w:r w:rsidR="00822607" w:rsidRPr="00822607">
        <w:rPr>
          <w:rFonts w:ascii="Times New Roman" w:eastAsia="Calibri" w:hAnsi="Times New Roman" w:cs="Times New Roman"/>
          <w:sz w:val="24"/>
          <w:szCs w:val="24"/>
          <w:lang w:val="es-PE"/>
        </w:rPr>
        <w:t>Asociacion</w:t>
      </w:r>
      <w:proofErr w:type="spellEnd"/>
      <w:r w:rsidR="00822607" w:rsidRPr="00822607">
        <w:rPr>
          <w:rFonts w:ascii="Times New Roman" w:eastAsia="Calibri" w:hAnsi="Times New Roman" w:cs="Times New Roman"/>
          <w:sz w:val="24"/>
          <w:szCs w:val="24"/>
          <w:lang w:val="es-PE"/>
        </w:rPr>
        <w:t xml:space="preserve"> Americana de Investigación en Educación. </w:t>
      </w:r>
      <w:r w:rsidR="00822607" w:rsidRPr="00822607">
        <w:rPr>
          <w:rFonts w:ascii="Times New Roman" w:eastAsia="Calibri" w:hAnsi="Times New Roman" w:cs="Times New Roman"/>
          <w:sz w:val="24"/>
          <w:szCs w:val="24"/>
        </w:rPr>
        <w:t>San Diego: California.</w:t>
      </w:r>
    </w:p>
    <w:p w:rsidR="00096C85"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096C85" w:rsidRPr="00822607">
        <w:rPr>
          <w:rFonts w:ascii="Times New Roman" w:hAnsi="Times New Roman" w:cs="Times New Roman"/>
          <w:sz w:val="24"/>
          <w:szCs w:val="24"/>
        </w:rPr>
        <w:t>Merz</w:t>
      </w:r>
      <w:proofErr w:type="spellEnd"/>
      <w:r w:rsidR="00096C85" w:rsidRPr="00822607">
        <w:rPr>
          <w:rFonts w:ascii="Times New Roman" w:hAnsi="Times New Roman" w:cs="Times New Roman"/>
          <w:sz w:val="24"/>
          <w:szCs w:val="24"/>
        </w:rPr>
        <w:t xml:space="preserve">, E.L, &amp; </w:t>
      </w:r>
      <w:proofErr w:type="spellStart"/>
      <w:r w:rsidR="00096C85" w:rsidRPr="00822607">
        <w:rPr>
          <w:rFonts w:ascii="Times New Roman" w:hAnsi="Times New Roman" w:cs="Times New Roman"/>
          <w:sz w:val="24"/>
          <w:szCs w:val="24"/>
        </w:rPr>
        <w:t>Roesch</w:t>
      </w:r>
      <w:proofErr w:type="spellEnd"/>
      <w:r w:rsidR="00096C85" w:rsidRPr="00822607">
        <w:rPr>
          <w:rFonts w:ascii="Times New Roman" w:hAnsi="Times New Roman" w:cs="Times New Roman"/>
          <w:sz w:val="24"/>
          <w:szCs w:val="24"/>
        </w:rPr>
        <w:t>, S.C. (2011) Modeling trait and state variation using multilevel factor analysis with PANAS daily diary data.</w:t>
      </w:r>
      <w:proofErr w:type="gramEnd"/>
      <w:r w:rsidR="00096C85" w:rsidRPr="00822607">
        <w:rPr>
          <w:rFonts w:ascii="Times New Roman" w:hAnsi="Times New Roman" w:cs="Times New Roman"/>
          <w:sz w:val="24"/>
          <w:szCs w:val="24"/>
        </w:rPr>
        <w:t xml:space="preserve"> </w:t>
      </w:r>
      <w:r w:rsidR="00096C85" w:rsidRPr="00822607">
        <w:rPr>
          <w:rFonts w:ascii="Times New Roman" w:hAnsi="Times New Roman" w:cs="Times New Roman"/>
          <w:i/>
          <w:sz w:val="24"/>
          <w:szCs w:val="24"/>
        </w:rPr>
        <w:t>Journal of Research in Personality, 45.</w:t>
      </w:r>
      <w:r w:rsidR="00096C85" w:rsidRPr="00822607">
        <w:rPr>
          <w:rFonts w:ascii="Times New Roman" w:hAnsi="Times New Roman" w:cs="Times New Roman"/>
          <w:sz w:val="24"/>
          <w:szCs w:val="24"/>
        </w:rPr>
        <w:t>2-</w:t>
      </w:r>
      <w:proofErr w:type="gramStart"/>
      <w:r w:rsidR="00096C85" w:rsidRPr="00822607">
        <w:rPr>
          <w:rFonts w:ascii="Times New Roman" w:hAnsi="Times New Roman" w:cs="Times New Roman"/>
          <w:sz w:val="24"/>
          <w:szCs w:val="24"/>
        </w:rPr>
        <w:t>9 .</w:t>
      </w:r>
      <w:proofErr w:type="gramEnd"/>
      <w:r w:rsidR="00096C85" w:rsidRPr="00822607">
        <w:rPr>
          <w:rFonts w:ascii="Times New Roman" w:hAnsi="Times New Roman" w:cs="Times New Roman"/>
          <w:sz w:val="24"/>
          <w:szCs w:val="24"/>
        </w:rPr>
        <w:t xml:space="preserve"> </w:t>
      </w:r>
      <w:proofErr w:type="gramStart"/>
      <w:r w:rsidR="00096C85" w:rsidRPr="00822607">
        <w:rPr>
          <w:rFonts w:ascii="Times New Roman" w:hAnsi="Times New Roman" w:cs="Times New Roman"/>
          <w:sz w:val="24"/>
          <w:szCs w:val="24"/>
        </w:rPr>
        <w:t>doi</w:t>
      </w:r>
      <w:proofErr w:type="gramEnd"/>
      <w:r w:rsidR="00096C85" w:rsidRPr="00822607">
        <w:rPr>
          <w:rFonts w:ascii="Times New Roman" w:hAnsi="Times New Roman" w:cs="Times New Roman"/>
          <w:sz w:val="24"/>
          <w:szCs w:val="24"/>
        </w:rPr>
        <w:t>: 10.1016/j.jrp.2010.11.003</w:t>
      </w:r>
    </w:p>
    <w:p w:rsidR="005738CD" w:rsidRDefault="00BF2653" w:rsidP="0020770A">
      <w:pPr>
        <w:autoSpaceDE w:val="0"/>
        <w:autoSpaceDN w:val="0"/>
        <w:adjustRightInd w:val="0"/>
        <w:spacing w:after="0" w:line="480" w:lineRule="auto"/>
        <w:ind w:left="709" w:hanging="709"/>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00B12169" w:rsidRPr="00B12169">
        <w:rPr>
          <w:rFonts w:ascii="Times New Roman" w:hAnsi="Times New Roman" w:cs="Times New Roman"/>
          <w:sz w:val="24"/>
          <w:szCs w:val="24"/>
        </w:rPr>
        <w:t>Mineka</w:t>
      </w:r>
      <w:proofErr w:type="spellEnd"/>
      <w:r w:rsidR="009132B2">
        <w:rPr>
          <w:rFonts w:ascii="Times New Roman" w:hAnsi="Times New Roman" w:cs="Times New Roman"/>
          <w:sz w:val="24"/>
          <w:szCs w:val="24"/>
        </w:rPr>
        <w:t>,</w:t>
      </w:r>
      <w:r w:rsidR="00B12169" w:rsidRPr="00B12169">
        <w:rPr>
          <w:rFonts w:ascii="Times New Roman" w:hAnsi="Times New Roman" w:cs="Times New Roman"/>
          <w:sz w:val="24"/>
          <w:szCs w:val="24"/>
        </w:rPr>
        <w:t xml:space="preserve"> S</w:t>
      </w:r>
      <w:r w:rsidR="009132B2">
        <w:rPr>
          <w:rFonts w:ascii="Times New Roman" w:hAnsi="Times New Roman" w:cs="Times New Roman"/>
          <w:sz w:val="24"/>
          <w:szCs w:val="24"/>
        </w:rPr>
        <w:t>.</w:t>
      </w:r>
      <w:r w:rsidR="00B12169" w:rsidRPr="00B12169">
        <w:rPr>
          <w:rFonts w:ascii="Times New Roman" w:hAnsi="Times New Roman" w:cs="Times New Roman"/>
          <w:sz w:val="24"/>
          <w:szCs w:val="24"/>
        </w:rPr>
        <w:t>, Watson</w:t>
      </w:r>
      <w:r w:rsidR="009132B2">
        <w:rPr>
          <w:rFonts w:ascii="Times New Roman" w:hAnsi="Times New Roman" w:cs="Times New Roman"/>
          <w:sz w:val="24"/>
          <w:szCs w:val="24"/>
        </w:rPr>
        <w:t>,</w:t>
      </w:r>
      <w:r w:rsidR="00B12169" w:rsidRPr="00B12169">
        <w:rPr>
          <w:rFonts w:ascii="Times New Roman" w:hAnsi="Times New Roman" w:cs="Times New Roman"/>
          <w:sz w:val="24"/>
          <w:szCs w:val="24"/>
        </w:rPr>
        <w:t xml:space="preserve"> D</w:t>
      </w:r>
      <w:r w:rsidR="009132B2">
        <w:rPr>
          <w:rFonts w:ascii="Times New Roman" w:hAnsi="Times New Roman" w:cs="Times New Roman"/>
          <w:sz w:val="24"/>
          <w:szCs w:val="24"/>
        </w:rPr>
        <w:t>. &amp;</w:t>
      </w:r>
      <w:r w:rsidR="00B12169" w:rsidRPr="00B12169">
        <w:rPr>
          <w:rFonts w:ascii="Times New Roman" w:hAnsi="Times New Roman" w:cs="Times New Roman"/>
          <w:sz w:val="24"/>
          <w:szCs w:val="24"/>
        </w:rPr>
        <w:t xml:space="preserve"> Clark L</w:t>
      </w:r>
      <w:r w:rsidR="009132B2">
        <w:rPr>
          <w:rFonts w:ascii="Times New Roman" w:hAnsi="Times New Roman" w:cs="Times New Roman"/>
          <w:sz w:val="24"/>
          <w:szCs w:val="24"/>
        </w:rPr>
        <w:t>.</w:t>
      </w:r>
      <w:r w:rsidR="00B12169" w:rsidRPr="00B12169">
        <w:rPr>
          <w:rFonts w:ascii="Times New Roman" w:hAnsi="Times New Roman" w:cs="Times New Roman"/>
          <w:sz w:val="24"/>
          <w:szCs w:val="24"/>
        </w:rPr>
        <w:t>A</w:t>
      </w:r>
      <w:r w:rsidR="009132B2">
        <w:rPr>
          <w:rFonts w:ascii="Times New Roman" w:hAnsi="Times New Roman" w:cs="Times New Roman"/>
          <w:sz w:val="24"/>
          <w:szCs w:val="24"/>
        </w:rPr>
        <w:t>.</w:t>
      </w:r>
      <w:r w:rsidR="00B12169" w:rsidRPr="00B12169">
        <w:rPr>
          <w:rFonts w:ascii="Times New Roman" w:hAnsi="Times New Roman" w:cs="Times New Roman"/>
          <w:sz w:val="24"/>
          <w:szCs w:val="24"/>
        </w:rPr>
        <w:t xml:space="preserve"> (1998) Comorbidity of anxiety and unipolar mood disorders</w:t>
      </w:r>
      <w:r w:rsidR="00B12169" w:rsidRPr="009132B2">
        <w:rPr>
          <w:rFonts w:ascii="Times New Roman" w:hAnsi="Times New Roman" w:cs="Times New Roman"/>
          <w:i/>
          <w:sz w:val="24"/>
          <w:szCs w:val="24"/>
        </w:rPr>
        <w:t>.</w:t>
      </w:r>
      <w:proofErr w:type="gramEnd"/>
      <w:r w:rsidR="00B12169" w:rsidRPr="009132B2">
        <w:rPr>
          <w:rFonts w:ascii="Times New Roman" w:hAnsi="Times New Roman" w:cs="Times New Roman"/>
          <w:i/>
          <w:sz w:val="24"/>
          <w:szCs w:val="24"/>
        </w:rPr>
        <w:t xml:space="preserve"> Annual Review of Psychology 49</w:t>
      </w:r>
      <w:r w:rsidR="009132B2">
        <w:rPr>
          <w:rFonts w:ascii="Times New Roman" w:hAnsi="Times New Roman" w:cs="Times New Roman"/>
          <w:i/>
          <w:sz w:val="24"/>
          <w:szCs w:val="24"/>
        </w:rPr>
        <w:t>,</w:t>
      </w:r>
      <w:r w:rsidR="009132B2">
        <w:rPr>
          <w:rFonts w:ascii="Times New Roman" w:hAnsi="Times New Roman" w:cs="Times New Roman"/>
          <w:sz w:val="24"/>
          <w:szCs w:val="24"/>
        </w:rPr>
        <w:t xml:space="preserve"> </w:t>
      </w:r>
      <w:r w:rsidR="00B12169" w:rsidRPr="00B12169">
        <w:rPr>
          <w:rFonts w:ascii="Times New Roman" w:hAnsi="Times New Roman" w:cs="Times New Roman"/>
          <w:sz w:val="24"/>
          <w:szCs w:val="24"/>
        </w:rPr>
        <w:t>377–412. doi:10.1146/annurev.psych.49.1.377</w:t>
      </w:r>
    </w:p>
    <w:p w:rsidR="00096C85" w:rsidRDefault="00310BAD" w:rsidP="0020770A">
      <w:pPr>
        <w:autoSpaceDE w:val="0"/>
        <w:autoSpaceDN w:val="0"/>
        <w:adjustRightInd w:val="0"/>
        <w:spacing w:after="0" w:line="480" w:lineRule="auto"/>
        <w:ind w:left="567" w:hanging="709"/>
        <w:rPr>
          <w:rFonts w:ascii="Times New Roman" w:eastAsia="TimesNewRomanPSMT" w:hAnsi="Times New Roman" w:cs="Times New Roman"/>
          <w:sz w:val="24"/>
          <w:szCs w:val="24"/>
        </w:rPr>
      </w:pPr>
      <w:r w:rsidRPr="00822607">
        <w:rPr>
          <w:rFonts w:ascii="Times New Roman" w:eastAsia="TimesNewRomanPSMT" w:hAnsi="Times New Roman" w:cs="Times New Roman"/>
          <w:sz w:val="24"/>
          <w:szCs w:val="24"/>
        </w:rPr>
        <w:t xml:space="preserve"> </w:t>
      </w:r>
      <w:r w:rsidR="00BF2653">
        <w:rPr>
          <w:rFonts w:ascii="Times New Roman" w:eastAsia="TimesNewRomanPSMT" w:hAnsi="Times New Roman" w:cs="Times New Roman"/>
          <w:sz w:val="24"/>
          <w:szCs w:val="24"/>
        </w:rPr>
        <w:t xml:space="preserve">  </w:t>
      </w:r>
      <w:proofErr w:type="spellStart"/>
      <w:proofErr w:type="gramStart"/>
      <w:r w:rsidR="00096C85" w:rsidRPr="00822607">
        <w:rPr>
          <w:rFonts w:ascii="Times New Roman" w:eastAsia="TimesNewRomanPSMT" w:hAnsi="Times New Roman" w:cs="Times New Roman"/>
          <w:sz w:val="24"/>
          <w:szCs w:val="24"/>
        </w:rPr>
        <w:t>Ollendick</w:t>
      </w:r>
      <w:proofErr w:type="spellEnd"/>
      <w:r w:rsidR="00096C85" w:rsidRPr="00822607">
        <w:rPr>
          <w:rFonts w:ascii="Times New Roman" w:eastAsia="TimesNewRomanPSMT" w:hAnsi="Times New Roman" w:cs="Times New Roman"/>
          <w:sz w:val="24"/>
          <w:szCs w:val="24"/>
        </w:rPr>
        <w:t xml:space="preserve">, T. H., Seligman, L. D., </w:t>
      </w:r>
      <w:proofErr w:type="spellStart"/>
      <w:r w:rsidR="00096C85" w:rsidRPr="00822607">
        <w:rPr>
          <w:rFonts w:ascii="Times New Roman" w:eastAsia="TimesNewRomanPSMT" w:hAnsi="Times New Roman" w:cs="Times New Roman"/>
          <w:sz w:val="24"/>
          <w:szCs w:val="24"/>
        </w:rPr>
        <w:t>Goza</w:t>
      </w:r>
      <w:proofErr w:type="spellEnd"/>
      <w:r w:rsidR="00096C85" w:rsidRPr="00822607">
        <w:rPr>
          <w:rFonts w:ascii="Times New Roman" w:eastAsia="TimesNewRomanPSMT" w:hAnsi="Times New Roman" w:cs="Times New Roman"/>
          <w:sz w:val="24"/>
          <w:szCs w:val="24"/>
        </w:rPr>
        <w:t>, A. B., Byrd, D. A., &amp; Singh, K. (2003).</w:t>
      </w:r>
      <w:proofErr w:type="gramEnd"/>
      <w:r w:rsidR="00096C85" w:rsidRPr="00822607">
        <w:rPr>
          <w:rFonts w:ascii="Times New Roman" w:eastAsia="TimesNewRomanPSMT" w:hAnsi="Times New Roman" w:cs="Times New Roman"/>
          <w:sz w:val="24"/>
          <w:szCs w:val="24"/>
        </w:rPr>
        <w:t xml:space="preserve"> Anxiety and depression in children and adolescents: A factor-analytic examination of the tripartite model. </w:t>
      </w:r>
      <w:r w:rsidR="00096C85" w:rsidRPr="00822607">
        <w:rPr>
          <w:rFonts w:ascii="Times New Roman" w:eastAsia="TimesNewRomanPSMT" w:hAnsi="Times New Roman" w:cs="Times New Roman"/>
          <w:i/>
          <w:iCs/>
          <w:sz w:val="24"/>
          <w:szCs w:val="24"/>
        </w:rPr>
        <w:t xml:space="preserve">Journal of Child and Family Studies, 12, </w:t>
      </w:r>
      <w:r w:rsidR="00096C85" w:rsidRPr="00822607">
        <w:rPr>
          <w:rFonts w:ascii="Times New Roman" w:eastAsia="TimesNewRomanPSMT" w:hAnsi="Times New Roman" w:cs="Times New Roman"/>
          <w:sz w:val="24"/>
          <w:szCs w:val="24"/>
        </w:rPr>
        <w:t>157-170.</w:t>
      </w:r>
    </w:p>
    <w:p w:rsidR="00D2077A" w:rsidRDefault="00BF2653" w:rsidP="0020770A">
      <w:pPr>
        <w:spacing w:after="0" w:line="480" w:lineRule="auto"/>
        <w:ind w:left="709" w:hanging="709"/>
        <w:jc w:val="both"/>
        <w:rPr>
          <w:rFonts w:ascii="Times New Roman" w:eastAsia="Times New Roman" w:hAnsi="Times New Roman" w:cs="Times New Roman"/>
          <w:color w:val="231F20"/>
          <w:sz w:val="24"/>
          <w:szCs w:val="24"/>
        </w:rPr>
      </w:pPr>
      <w:r>
        <w:t xml:space="preserve"> </w:t>
      </w:r>
      <w:hyperlink r:id="rId19" w:history="1">
        <w:proofErr w:type="spellStart"/>
        <w:r w:rsidR="00F9079B" w:rsidRPr="00F9079B">
          <w:rPr>
            <w:rStyle w:val="nfasis"/>
            <w:rFonts w:ascii="Times New Roman" w:hAnsi="Times New Roman" w:cs="Times New Roman"/>
            <w:b w:val="0"/>
            <w:sz w:val="24"/>
            <w:szCs w:val="24"/>
            <w:lang w:val="pt-BR"/>
          </w:rPr>
          <w:t>Pandey</w:t>
        </w:r>
        <w:proofErr w:type="spellEnd"/>
      </w:hyperlink>
      <w:r w:rsidR="00F9079B" w:rsidRPr="00F9079B">
        <w:rPr>
          <w:rFonts w:ascii="Times New Roman" w:hAnsi="Times New Roman" w:cs="Times New Roman"/>
          <w:i/>
          <w:sz w:val="24"/>
          <w:szCs w:val="24"/>
          <w:lang w:val="pt-BR"/>
        </w:rPr>
        <w:t xml:space="preserve">, </w:t>
      </w:r>
      <w:r w:rsidR="00F9079B" w:rsidRPr="00F9079B">
        <w:rPr>
          <w:rFonts w:ascii="Times New Roman" w:hAnsi="Times New Roman" w:cs="Times New Roman"/>
          <w:sz w:val="24"/>
          <w:szCs w:val="24"/>
          <w:lang w:val="pt-BR"/>
        </w:rPr>
        <w:t>R</w:t>
      </w:r>
      <w:proofErr w:type="gramStart"/>
      <w:r w:rsidR="00F9079B" w:rsidRPr="00F9079B">
        <w:rPr>
          <w:rFonts w:ascii="Times New Roman" w:hAnsi="Times New Roman" w:cs="Times New Roman"/>
          <w:sz w:val="24"/>
          <w:szCs w:val="24"/>
          <w:lang w:val="pt-BR"/>
        </w:rPr>
        <w:t>,.</w:t>
      </w:r>
      <w:proofErr w:type="gramEnd"/>
      <w:r w:rsidR="00F9079B" w:rsidRPr="00F9079B">
        <w:rPr>
          <w:rFonts w:ascii="Times New Roman" w:hAnsi="Times New Roman" w:cs="Times New Roman"/>
          <w:i/>
          <w:sz w:val="24"/>
          <w:szCs w:val="24"/>
          <w:lang w:val="pt-BR"/>
        </w:rPr>
        <w:t xml:space="preserve"> </w:t>
      </w:r>
      <w:proofErr w:type="gramStart"/>
      <w:r w:rsidR="00F9079B" w:rsidRPr="00F9079B">
        <w:rPr>
          <w:rFonts w:ascii="Times New Roman" w:hAnsi="Times New Roman" w:cs="Times New Roman"/>
          <w:i/>
          <w:sz w:val="24"/>
          <w:szCs w:val="24"/>
        </w:rPr>
        <w:t xml:space="preserve">&amp; </w:t>
      </w:r>
      <w:hyperlink r:id="rId20" w:history="1">
        <w:r w:rsidR="00F9079B" w:rsidRPr="00F9079B">
          <w:rPr>
            <w:rStyle w:val="nfasis"/>
            <w:rFonts w:ascii="Times New Roman" w:hAnsi="Times New Roman" w:cs="Times New Roman"/>
            <w:b w:val="0"/>
            <w:sz w:val="24"/>
            <w:szCs w:val="24"/>
          </w:rPr>
          <w:t>Srivastava</w:t>
        </w:r>
      </w:hyperlink>
      <w:r w:rsidR="00F9079B" w:rsidRPr="00F9079B">
        <w:rPr>
          <w:rFonts w:ascii="Times New Roman" w:hAnsi="Times New Roman" w:cs="Times New Roman"/>
          <w:i/>
          <w:sz w:val="24"/>
          <w:szCs w:val="24"/>
        </w:rPr>
        <w:t xml:space="preserve">, </w:t>
      </w:r>
      <w:r w:rsidR="00F9079B" w:rsidRPr="00F9079B">
        <w:rPr>
          <w:rFonts w:ascii="Times New Roman" w:hAnsi="Times New Roman" w:cs="Times New Roman"/>
          <w:sz w:val="24"/>
          <w:szCs w:val="24"/>
        </w:rPr>
        <w:t>N.</w:t>
      </w:r>
      <w:r w:rsidR="00F9079B" w:rsidRPr="00F9079B">
        <w:rPr>
          <w:rFonts w:ascii="Times New Roman" w:hAnsi="Times New Roman" w:cs="Times New Roman"/>
          <w:i/>
          <w:sz w:val="24"/>
          <w:szCs w:val="24"/>
        </w:rPr>
        <w:t xml:space="preserve"> </w:t>
      </w:r>
      <w:r w:rsidR="00F9079B" w:rsidRPr="00F9079B">
        <w:rPr>
          <w:rFonts w:ascii="Times New Roman" w:hAnsi="Times New Roman" w:cs="Times New Roman"/>
          <w:sz w:val="24"/>
          <w:szCs w:val="24"/>
        </w:rPr>
        <w:t>(2008).</w:t>
      </w:r>
      <w:proofErr w:type="gramEnd"/>
      <w:r w:rsidR="00F9079B" w:rsidRPr="00F9079B">
        <w:rPr>
          <w:rFonts w:ascii="Times New Roman" w:hAnsi="Times New Roman" w:cs="Times New Roman"/>
          <w:sz w:val="24"/>
          <w:szCs w:val="24"/>
        </w:rPr>
        <w:t xml:space="preserve"> </w:t>
      </w:r>
      <w:r w:rsidR="00F9079B" w:rsidRPr="00F9079B">
        <w:rPr>
          <w:rStyle w:val="Textoennegrita"/>
          <w:rFonts w:ascii="Times New Roman" w:hAnsi="Times New Roman" w:cs="Times New Roman"/>
          <w:b w:val="0"/>
          <w:sz w:val="24"/>
          <w:szCs w:val="24"/>
        </w:rPr>
        <w:t xml:space="preserve">Psychometric evaluation of a </w:t>
      </w:r>
      <w:proofErr w:type="spellStart"/>
      <w:proofErr w:type="gramStart"/>
      <w:r w:rsidR="00F9079B" w:rsidRPr="00F9079B">
        <w:rPr>
          <w:rStyle w:val="Textoennegrita"/>
          <w:rFonts w:ascii="Times New Roman" w:hAnsi="Times New Roman" w:cs="Times New Roman"/>
          <w:b w:val="0"/>
          <w:sz w:val="24"/>
          <w:szCs w:val="24"/>
        </w:rPr>
        <w:t>hindi</w:t>
      </w:r>
      <w:proofErr w:type="spellEnd"/>
      <w:proofErr w:type="gramEnd"/>
      <w:r w:rsidR="00F9079B" w:rsidRPr="00F9079B">
        <w:rPr>
          <w:rStyle w:val="Textoennegrita"/>
          <w:rFonts w:ascii="Times New Roman" w:hAnsi="Times New Roman" w:cs="Times New Roman"/>
          <w:b w:val="0"/>
          <w:sz w:val="24"/>
          <w:szCs w:val="24"/>
        </w:rPr>
        <w:t xml:space="preserve"> version of positive-negative affect schedule. </w:t>
      </w:r>
      <w:proofErr w:type="gramStart"/>
      <w:r w:rsidR="00F9079B" w:rsidRPr="00300BD5">
        <w:rPr>
          <w:rFonts w:ascii="Times New Roman" w:hAnsi="Times New Roman" w:cs="Times New Roman"/>
          <w:bCs/>
          <w:i/>
          <w:sz w:val="24"/>
          <w:szCs w:val="24"/>
        </w:rPr>
        <w:t>Industrial Psychiatry Journal</w:t>
      </w:r>
      <w:r w:rsidR="00F9079B" w:rsidRPr="00300BD5">
        <w:rPr>
          <w:rFonts w:ascii="Times New Roman" w:hAnsi="Times New Roman" w:cs="Times New Roman"/>
          <w:i/>
          <w:sz w:val="24"/>
          <w:szCs w:val="24"/>
        </w:rPr>
        <w:t>.</w:t>
      </w:r>
      <w:proofErr w:type="gramEnd"/>
      <w:r w:rsidR="00F9079B" w:rsidRPr="00300BD5">
        <w:rPr>
          <w:rFonts w:ascii="Times New Roman" w:hAnsi="Times New Roman" w:cs="Times New Roman"/>
          <w:i/>
          <w:sz w:val="24"/>
          <w:szCs w:val="24"/>
        </w:rPr>
        <w:t xml:space="preserve"> 17</w:t>
      </w:r>
      <w:r w:rsidR="00F9079B" w:rsidRPr="00F9079B">
        <w:rPr>
          <w:rFonts w:ascii="Times New Roman" w:hAnsi="Times New Roman" w:cs="Times New Roman"/>
          <w:sz w:val="24"/>
          <w:szCs w:val="24"/>
        </w:rPr>
        <w:t>, 49-54.</w:t>
      </w:r>
    </w:p>
    <w:p w:rsidR="00822607" w:rsidRPr="00213A5B" w:rsidRDefault="00822607" w:rsidP="0020770A">
      <w:pPr>
        <w:autoSpaceDE w:val="0"/>
        <w:autoSpaceDN w:val="0"/>
        <w:adjustRightInd w:val="0"/>
        <w:spacing w:after="0" w:line="480" w:lineRule="auto"/>
        <w:ind w:left="709" w:hanging="709"/>
        <w:jc w:val="both"/>
        <w:rPr>
          <w:rFonts w:ascii="Times New Roman" w:hAnsi="Times New Roman" w:cs="Times New Roman"/>
          <w:sz w:val="24"/>
          <w:szCs w:val="24"/>
        </w:rPr>
      </w:pPr>
      <w:r w:rsidRPr="00822607">
        <w:rPr>
          <w:rFonts w:ascii="Times New Roman" w:hAnsi="Times New Roman" w:cs="Times New Roman"/>
          <w:sz w:val="24"/>
          <w:szCs w:val="24"/>
        </w:rPr>
        <w:t xml:space="preserve">Put, C., Van den Bergh, O., Van </w:t>
      </w:r>
      <w:proofErr w:type="spellStart"/>
      <w:r w:rsidRPr="00822607">
        <w:rPr>
          <w:rFonts w:ascii="Times New Roman" w:hAnsi="Times New Roman" w:cs="Times New Roman"/>
          <w:sz w:val="24"/>
          <w:szCs w:val="24"/>
        </w:rPr>
        <w:t>Ongeval</w:t>
      </w:r>
      <w:proofErr w:type="spellEnd"/>
      <w:r w:rsidRPr="00822607">
        <w:rPr>
          <w:rFonts w:ascii="Times New Roman" w:hAnsi="Times New Roman" w:cs="Times New Roman"/>
          <w:sz w:val="24"/>
          <w:szCs w:val="24"/>
        </w:rPr>
        <w:t xml:space="preserve">, E., De </w:t>
      </w:r>
      <w:proofErr w:type="spellStart"/>
      <w:r w:rsidRPr="00822607">
        <w:rPr>
          <w:rFonts w:ascii="Times New Roman" w:hAnsi="Times New Roman" w:cs="Times New Roman"/>
          <w:sz w:val="24"/>
          <w:szCs w:val="24"/>
        </w:rPr>
        <w:t>Peuter</w:t>
      </w:r>
      <w:proofErr w:type="spellEnd"/>
      <w:r w:rsidRPr="00822607">
        <w:rPr>
          <w:rFonts w:ascii="Times New Roman" w:hAnsi="Times New Roman" w:cs="Times New Roman"/>
          <w:sz w:val="24"/>
          <w:szCs w:val="24"/>
        </w:rPr>
        <w:t xml:space="preserve">, S., </w:t>
      </w:r>
      <w:proofErr w:type="spellStart"/>
      <w:r w:rsidRPr="00822607">
        <w:rPr>
          <w:rFonts w:ascii="Times New Roman" w:hAnsi="Times New Roman" w:cs="Times New Roman"/>
          <w:sz w:val="24"/>
          <w:szCs w:val="24"/>
        </w:rPr>
        <w:t>Demedts</w:t>
      </w:r>
      <w:proofErr w:type="spellEnd"/>
      <w:r w:rsidRPr="00822607">
        <w:rPr>
          <w:rFonts w:ascii="Times New Roman" w:hAnsi="Times New Roman" w:cs="Times New Roman"/>
          <w:sz w:val="24"/>
          <w:szCs w:val="24"/>
        </w:rPr>
        <w:t xml:space="preserve">, M. &amp; </w:t>
      </w:r>
      <w:proofErr w:type="spellStart"/>
      <w:r w:rsidRPr="00822607">
        <w:rPr>
          <w:rFonts w:ascii="Times New Roman" w:hAnsi="Times New Roman" w:cs="Times New Roman"/>
          <w:sz w:val="24"/>
          <w:szCs w:val="24"/>
        </w:rPr>
        <w:t>Verleden</w:t>
      </w:r>
      <w:proofErr w:type="spellEnd"/>
      <w:r w:rsidRPr="00822607">
        <w:rPr>
          <w:rFonts w:ascii="Times New Roman" w:hAnsi="Times New Roman" w:cs="Times New Roman"/>
          <w:sz w:val="24"/>
          <w:szCs w:val="24"/>
        </w:rPr>
        <w:t xml:space="preserve">, G. (2004) Negative affectivity and the influence of suggestion on asthma symptoms. </w:t>
      </w:r>
      <w:r w:rsidRPr="00213A5B">
        <w:rPr>
          <w:rFonts w:ascii="Times New Roman" w:hAnsi="Times New Roman" w:cs="Times New Roman"/>
          <w:i/>
          <w:sz w:val="24"/>
          <w:szCs w:val="24"/>
        </w:rPr>
        <w:t>Journal of Psychosomatic Research</w:t>
      </w:r>
      <w:r w:rsidRPr="00213A5B">
        <w:rPr>
          <w:rFonts w:ascii="Times New Roman" w:hAnsi="Times New Roman" w:cs="Times New Roman"/>
          <w:sz w:val="24"/>
          <w:szCs w:val="24"/>
        </w:rPr>
        <w:t xml:space="preserve">, 57, 249-255. </w:t>
      </w:r>
      <w:proofErr w:type="gramStart"/>
      <w:r w:rsidRPr="00213A5B">
        <w:rPr>
          <w:rFonts w:ascii="Times New Roman" w:hAnsi="Times New Roman" w:cs="Times New Roman"/>
          <w:sz w:val="24"/>
          <w:szCs w:val="24"/>
        </w:rPr>
        <w:t>doi:</w:t>
      </w:r>
      <w:proofErr w:type="gramEnd"/>
      <w:r w:rsidRPr="00213A5B">
        <w:rPr>
          <w:rFonts w:ascii="Times New Roman" w:hAnsi="Times New Roman" w:cs="Times New Roman"/>
          <w:sz w:val="24"/>
          <w:szCs w:val="24"/>
        </w:rPr>
        <w:t>10.1016/S0022-3999(03)00541-5</w:t>
      </w:r>
      <w:r w:rsidR="00213A5B" w:rsidRPr="00213A5B">
        <w:rPr>
          <w:rFonts w:ascii="Times New Roman" w:hAnsi="Times New Roman" w:cs="Times New Roman"/>
          <w:sz w:val="24"/>
          <w:szCs w:val="24"/>
        </w:rPr>
        <w:t>.</w:t>
      </w:r>
    </w:p>
    <w:p w:rsidR="00213A5B" w:rsidRDefault="008A6736" w:rsidP="0020770A">
      <w:pPr>
        <w:shd w:val="clear" w:color="auto" w:fill="FFFFFF"/>
        <w:spacing w:after="0" w:line="480" w:lineRule="auto"/>
        <w:rPr>
          <w:rFonts w:ascii="Times New Roman" w:eastAsia="Times New Roman" w:hAnsi="Times New Roman" w:cs="Times New Roman"/>
          <w:bCs/>
          <w:kern w:val="36"/>
          <w:sz w:val="24"/>
          <w:szCs w:val="24"/>
        </w:rPr>
      </w:pPr>
      <w:hyperlink r:id="rId21" w:history="1">
        <w:proofErr w:type="spellStart"/>
        <w:r w:rsidR="00213A5B" w:rsidRPr="00213A5B">
          <w:rPr>
            <w:rFonts w:ascii="Times New Roman" w:eastAsia="Times New Roman" w:hAnsi="Times New Roman" w:cs="Times New Roman"/>
            <w:sz w:val="24"/>
            <w:szCs w:val="24"/>
          </w:rPr>
          <w:t>Reychler</w:t>
        </w:r>
        <w:proofErr w:type="spellEnd"/>
        <w:r w:rsidR="00213A5B" w:rsidRPr="00213A5B">
          <w:rPr>
            <w:rFonts w:ascii="Times New Roman" w:eastAsia="Times New Roman" w:hAnsi="Times New Roman" w:cs="Times New Roman"/>
            <w:sz w:val="24"/>
            <w:szCs w:val="24"/>
          </w:rPr>
          <w:t>, G</w:t>
        </w:r>
      </w:hyperlink>
      <w:r w:rsidR="00213A5B" w:rsidRPr="00213A5B">
        <w:rPr>
          <w:rFonts w:ascii="Times New Roman" w:eastAsia="Times New Roman" w:hAnsi="Times New Roman" w:cs="Times New Roman"/>
          <w:sz w:val="24"/>
          <w:szCs w:val="24"/>
        </w:rPr>
        <w:t>., </w:t>
      </w:r>
      <w:proofErr w:type="spellStart"/>
      <w:r w:rsidRPr="008A6736">
        <w:fldChar w:fldCharType="begin"/>
      </w:r>
      <w:r w:rsidR="00F26C74">
        <w:instrText xml:space="preserve"> HYPERLINK "http://www.ncbi.nlm.nih.gov/pubmed?term=Caty%20G%5BAuthor%5D&amp;cauthor=true&amp;cauthor_uid=24019904" </w:instrText>
      </w:r>
      <w:r w:rsidRPr="008A6736">
        <w:fldChar w:fldCharType="separate"/>
      </w:r>
      <w:r w:rsidR="00213A5B" w:rsidRPr="00213A5B">
        <w:rPr>
          <w:rFonts w:ascii="Times New Roman" w:eastAsia="Times New Roman" w:hAnsi="Times New Roman" w:cs="Times New Roman"/>
          <w:sz w:val="24"/>
          <w:szCs w:val="24"/>
        </w:rPr>
        <w:t>Caty</w:t>
      </w:r>
      <w:proofErr w:type="spellEnd"/>
      <w:r w:rsidR="00213A5B" w:rsidRPr="00213A5B">
        <w:rPr>
          <w:rFonts w:ascii="Times New Roman" w:eastAsia="Times New Roman" w:hAnsi="Times New Roman" w:cs="Times New Roman"/>
          <w:sz w:val="24"/>
          <w:szCs w:val="24"/>
        </w:rPr>
        <w:t>, G</w:t>
      </w:r>
      <w:r>
        <w:rPr>
          <w:rFonts w:ascii="Times New Roman" w:eastAsia="Times New Roman" w:hAnsi="Times New Roman" w:cs="Times New Roman"/>
          <w:sz w:val="24"/>
          <w:szCs w:val="24"/>
        </w:rPr>
        <w:fldChar w:fldCharType="end"/>
      </w:r>
      <w:r w:rsidR="00213A5B" w:rsidRPr="00213A5B">
        <w:rPr>
          <w:rFonts w:ascii="Times New Roman" w:eastAsia="Times New Roman" w:hAnsi="Times New Roman" w:cs="Times New Roman"/>
          <w:sz w:val="24"/>
          <w:szCs w:val="24"/>
        </w:rPr>
        <w:t>., </w:t>
      </w:r>
      <w:hyperlink r:id="rId22" w:history="1">
        <w:r w:rsidR="00213A5B" w:rsidRPr="00213A5B">
          <w:rPr>
            <w:rFonts w:ascii="Times New Roman" w:eastAsia="Times New Roman" w:hAnsi="Times New Roman" w:cs="Times New Roman"/>
            <w:sz w:val="24"/>
            <w:szCs w:val="24"/>
          </w:rPr>
          <w:t>Vincent, A</w:t>
        </w:r>
      </w:hyperlink>
      <w:r w:rsidR="00213A5B" w:rsidRPr="00213A5B">
        <w:rPr>
          <w:rFonts w:ascii="Times New Roman" w:eastAsia="Times New Roman" w:hAnsi="Times New Roman" w:cs="Times New Roman"/>
          <w:sz w:val="24"/>
          <w:szCs w:val="24"/>
        </w:rPr>
        <w:t>., </w:t>
      </w:r>
      <w:proofErr w:type="spellStart"/>
      <w:r w:rsidRPr="008A6736">
        <w:fldChar w:fldCharType="begin"/>
      </w:r>
      <w:r w:rsidR="00F26C74">
        <w:instrText xml:space="preserve"> HYPERLINK "http://www.ncbi.nlm.nih.gov/pubmed?term=Billo%20S%5BAuthor%5D&amp;cauthor=true&amp;cauthor_uid=24019904" </w:instrText>
      </w:r>
      <w:r w:rsidRPr="008A6736">
        <w:fldChar w:fldCharType="separate"/>
      </w:r>
      <w:r w:rsidR="00213A5B" w:rsidRPr="00213A5B">
        <w:rPr>
          <w:rFonts w:ascii="Times New Roman" w:eastAsia="Times New Roman" w:hAnsi="Times New Roman" w:cs="Times New Roman"/>
          <w:sz w:val="24"/>
          <w:szCs w:val="24"/>
        </w:rPr>
        <w:t>Billo</w:t>
      </w:r>
      <w:proofErr w:type="spellEnd"/>
      <w:r w:rsidR="00213A5B" w:rsidRPr="00213A5B">
        <w:rPr>
          <w:rFonts w:ascii="Times New Roman" w:eastAsia="Times New Roman" w:hAnsi="Times New Roman" w:cs="Times New Roman"/>
          <w:sz w:val="24"/>
          <w:szCs w:val="24"/>
        </w:rPr>
        <w:t>, S</w:t>
      </w:r>
      <w:r>
        <w:rPr>
          <w:rFonts w:ascii="Times New Roman" w:eastAsia="Times New Roman" w:hAnsi="Times New Roman" w:cs="Times New Roman"/>
          <w:sz w:val="24"/>
          <w:szCs w:val="24"/>
        </w:rPr>
        <w:fldChar w:fldCharType="end"/>
      </w:r>
      <w:r w:rsidR="00213A5B" w:rsidRPr="00213A5B">
        <w:rPr>
          <w:rFonts w:ascii="Times New Roman" w:eastAsia="Times New Roman" w:hAnsi="Times New Roman" w:cs="Times New Roman"/>
          <w:sz w:val="24"/>
          <w:szCs w:val="24"/>
        </w:rPr>
        <w:t>., </w:t>
      </w:r>
      <w:proofErr w:type="spellStart"/>
      <w:r w:rsidRPr="008A6736">
        <w:fldChar w:fldCharType="begin"/>
      </w:r>
      <w:r w:rsidR="00F26C74">
        <w:instrText xml:space="preserve"> HYPERLINK "http://www.ncbi.nlm.nih.gov/pubmed?term=Yombi%20JC%5BAuthor%5D&amp;cauthor=true&amp;cauthor_uid=24019904" </w:instrText>
      </w:r>
      <w:r w:rsidRPr="008A6736">
        <w:fldChar w:fldCharType="separate"/>
      </w:r>
      <w:r w:rsidR="00213A5B" w:rsidRPr="00213A5B">
        <w:rPr>
          <w:rFonts w:ascii="Times New Roman" w:eastAsia="Times New Roman" w:hAnsi="Times New Roman" w:cs="Times New Roman"/>
          <w:sz w:val="24"/>
          <w:szCs w:val="24"/>
        </w:rPr>
        <w:t>Yombi</w:t>
      </w:r>
      <w:proofErr w:type="spellEnd"/>
      <w:r w:rsidR="00213A5B" w:rsidRPr="00213A5B">
        <w:rPr>
          <w:rFonts w:ascii="Times New Roman" w:eastAsia="Times New Roman" w:hAnsi="Times New Roman" w:cs="Times New Roman"/>
          <w:sz w:val="24"/>
          <w:szCs w:val="24"/>
        </w:rPr>
        <w:t>, J. C</w:t>
      </w:r>
      <w:r>
        <w:rPr>
          <w:rFonts w:ascii="Times New Roman" w:eastAsia="Times New Roman" w:hAnsi="Times New Roman" w:cs="Times New Roman"/>
          <w:sz w:val="24"/>
          <w:szCs w:val="24"/>
        </w:rPr>
        <w:fldChar w:fldCharType="end"/>
      </w:r>
      <w:r w:rsidR="00213A5B" w:rsidRPr="00213A5B">
        <w:rPr>
          <w:rFonts w:ascii="Times New Roman" w:eastAsia="Times New Roman" w:hAnsi="Times New Roman" w:cs="Times New Roman"/>
          <w:sz w:val="24"/>
          <w:szCs w:val="24"/>
        </w:rPr>
        <w:t xml:space="preserve">. (2013). </w:t>
      </w:r>
      <w:r w:rsidR="00213A5B" w:rsidRPr="00213A5B">
        <w:rPr>
          <w:rFonts w:ascii="Times New Roman" w:eastAsia="Times New Roman" w:hAnsi="Times New Roman" w:cs="Times New Roman"/>
          <w:bCs/>
          <w:kern w:val="36"/>
          <w:sz w:val="24"/>
          <w:szCs w:val="24"/>
        </w:rPr>
        <w:t xml:space="preserve">Validation of the French </w:t>
      </w:r>
    </w:p>
    <w:p w:rsidR="00213A5B" w:rsidRPr="00213A5B" w:rsidRDefault="00213A5B" w:rsidP="0020770A">
      <w:pPr>
        <w:shd w:val="clear" w:color="auto" w:fill="FFFFFF"/>
        <w:spacing w:after="0" w:line="480" w:lineRule="auto"/>
        <w:ind w:left="708"/>
        <w:rPr>
          <w:rFonts w:ascii="Times New Roman" w:eastAsia="Times New Roman" w:hAnsi="Times New Roman" w:cs="Times New Roman"/>
          <w:sz w:val="24"/>
          <w:szCs w:val="24"/>
          <w:lang w:val="es-PE"/>
        </w:rPr>
      </w:pPr>
      <w:proofErr w:type="gramStart"/>
      <w:r w:rsidRPr="00213A5B">
        <w:rPr>
          <w:rFonts w:ascii="Times New Roman" w:eastAsia="Times New Roman" w:hAnsi="Times New Roman" w:cs="Times New Roman"/>
          <w:bCs/>
          <w:kern w:val="36"/>
          <w:sz w:val="24"/>
          <w:szCs w:val="24"/>
        </w:rPr>
        <w:lastRenderedPageBreak/>
        <w:t>Version of the World Health Organization Quality of Life HIV Instrument.</w:t>
      </w:r>
      <w:proofErr w:type="gramEnd"/>
      <w:r w:rsidRPr="00213A5B">
        <w:rPr>
          <w:rFonts w:ascii="Times New Roman" w:eastAsia="Times New Roman" w:hAnsi="Times New Roman" w:cs="Times New Roman"/>
          <w:bCs/>
          <w:kern w:val="36"/>
          <w:sz w:val="24"/>
          <w:szCs w:val="24"/>
        </w:rPr>
        <w:t xml:space="preserve"> </w:t>
      </w:r>
      <w:hyperlink r:id="rId23" w:tooltip="PloS one." w:history="1">
        <w:proofErr w:type="spellStart"/>
        <w:r w:rsidRPr="00213A5B">
          <w:rPr>
            <w:rFonts w:ascii="Times New Roman" w:eastAsia="Times New Roman" w:hAnsi="Times New Roman" w:cs="Times New Roman"/>
            <w:sz w:val="24"/>
            <w:szCs w:val="24"/>
            <w:lang w:val="es-PE"/>
          </w:rPr>
          <w:t>PLoS</w:t>
        </w:r>
        <w:proofErr w:type="spellEnd"/>
        <w:r w:rsidRPr="00213A5B">
          <w:rPr>
            <w:rFonts w:ascii="Times New Roman" w:eastAsia="Times New Roman" w:hAnsi="Times New Roman" w:cs="Times New Roman"/>
            <w:sz w:val="24"/>
            <w:szCs w:val="24"/>
            <w:lang w:val="es-PE"/>
          </w:rPr>
          <w:t xml:space="preserve"> </w:t>
        </w:r>
        <w:proofErr w:type="spellStart"/>
        <w:r w:rsidRPr="00213A5B">
          <w:rPr>
            <w:rFonts w:ascii="Times New Roman" w:eastAsia="Times New Roman" w:hAnsi="Times New Roman" w:cs="Times New Roman"/>
            <w:sz w:val="24"/>
            <w:szCs w:val="24"/>
            <w:lang w:val="es-PE"/>
          </w:rPr>
          <w:t>One</w:t>
        </w:r>
        <w:proofErr w:type="spellEnd"/>
        <w:r w:rsidRPr="00213A5B">
          <w:rPr>
            <w:rFonts w:ascii="Times New Roman" w:eastAsia="Times New Roman" w:hAnsi="Times New Roman" w:cs="Times New Roman"/>
            <w:sz w:val="24"/>
            <w:szCs w:val="24"/>
            <w:lang w:val="es-PE"/>
          </w:rPr>
          <w:t xml:space="preserve">, </w:t>
        </w:r>
      </w:hyperlink>
      <w:r w:rsidRPr="00213A5B">
        <w:rPr>
          <w:rFonts w:ascii="Times New Roman" w:eastAsia="Times New Roman" w:hAnsi="Times New Roman" w:cs="Times New Roman"/>
          <w:sz w:val="24"/>
          <w:szCs w:val="24"/>
          <w:lang w:val="es-PE"/>
        </w:rPr>
        <w:t xml:space="preserve"> 8(9):e73180. </w:t>
      </w:r>
      <w:proofErr w:type="gramStart"/>
      <w:r w:rsidRPr="00213A5B">
        <w:rPr>
          <w:rFonts w:ascii="Times New Roman" w:eastAsia="Times New Roman" w:hAnsi="Times New Roman" w:cs="Times New Roman"/>
          <w:sz w:val="24"/>
          <w:szCs w:val="24"/>
          <w:lang w:val="es-PE"/>
        </w:rPr>
        <w:t>doi</w:t>
      </w:r>
      <w:proofErr w:type="gramEnd"/>
      <w:r w:rsidRPr="00213A5B">
        <w:rPr>
          <w:rFonts w:ascii="Times New Roman" w:eastAsia="Times New Roman" w:hAnsi="Times New Roman" w:cs="Times New Roman"/>
          <w:sz w:val="24"/>
          <w:szCs w:val="24"/>
          <w:lang w:val="es-PE"/>
        </w:rPr>
        <w:t xml:space="preserve">: 10.1371/journal.pone.0073180. </w:t>
      </w:r>
    </w:p>
    <w:p w:rsidR="003A70F9" w:rsidRPr="00822607" w:rsidRDefault="00822607" w:rsidP="0020770A">
      <w:pPr>
        <w:autoSpaceDE w:val="0"/>
        <w:autoSpaceDN w:val="0"/>
        <w:adjustRightInd w:val="0"/>
        <w:spacing w:after="0" w:line="480" w:lineRule="auto"/>
        <w:ind w:left="709" w:hanging="709"/>
        <w:rPr>
          <w:rFonts w:ascii="Times New Roman" w:hAnsi="Times New Roman" w:cs="Times New Roman"/>
          <w:sz w:val="24"/>
          <w:szCs w:val="24"/>
          <w:lang w:val="es-PE"/>
        </w:rPr>
      </w:pPr>
      <w:r w:rsidRPr="00822607">
        <w:rPr>
          <w:rFonts w:ascii="Times New Roman" w:hAnsi="Times New Roman" w:cs="Times New Roman"/>
          <w:sz w:val="24"/>
          <w:szCs w:val="24"/>
          <w:lang w:val="es-PE"/>
        </w:rPr>
        <w:t xml:space="preserve">Robles, R. &amp; Páez, F. (2003) Estudio sobre la traducción al español y las propiedades psicométricas de las escalas de afecto positivo y negativo (PANAS) </w:t>
      </w:r>
      <w:r w:rsidRPr="00822607">
        <w:rPr>
          <w:rFonts w:ascii="Times New Roman" w:hAnsi="Times New Roman" w:cs="Times New Roman"/>
          <w:i/>
          <w:sz w:val="24"/>
          <w:szCs w:val="24"/>
          <w:lang w:val="es-PE"/>
        </w:rPr>
        <w:t>Salud Mental, (26</w:t>
      </w:r>
      <w:r w:rsidRPr="00822607">
        <w:rPr>
          <w:rFonts w:ascii="Times New Roman" w:hAnsi="Times New Roman" w:cs="Times New Roman"/>
          <w:sz w:val="24"/>
          <w:szCs w:val="24"/>
          <w:lang w:val="es-PE"/>
        </w:rPr>
        <w:t>, 69-75). Instituto Nacional de Psiquiatría Ramón de la Fuente, Distrito Federal, México.</w:t>
      </w:r>
    </w:p>
    <w:p w:rsidR="00D21244" w:rsidRPr="00213A5B" w:rsidRDefault="005814FB" w:rsidP="0020770A">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C56A60">
        <w:rPr>
          <w:rFonts w:ascii="Times New Roman" w:hAnsi="Times New Roman" w:cs="Times New Roman"/>
          <w:sz w:val="24"/>
          <w:szCs w:val="24"/>
          <w:lang w:val="es-PE"/>
        </w:rPr>
        <w:t>Sandín</w:t>
      </w:r>
      <w:proofErr w:type="spellEnd"/>
      <w:r w:rsidRPr="00C56A60">
        <w:rPr>
          <w:rFonts w:ascii="Times New Roman" w:hAnsi="Times New Roman" w:cs="Times New Roman"/>
          <w:sz w:val="24"/>
          <w:szCs w:val="24"/>
          <w:lang w:val="es-PE"/>
        </w:rPr>
        <w:t xml:space="preserve">, B., </w:t>
      </w:r>
      <w:proofErr w:type="spellStart"/>
      <w:r w:rsidRPr="00C56A60">
        <w:rPr>
          <w:rFonts w:ascii="Times New Roman" w:hAnsi="Times New Roman" w:cs="Times New Roman"/>
          <w:sz w:val="24"/>
          <w:szCs w:val="24"/>
          <w:lang w:val="es-PE"/>
        </w:rPr>
        <w:t>Chorot</w:t>
      </w:r>
      <w:proofErr w:type="spellEnd"/>
      <w:r w:rsidRPr="00C56A60">
        <w:rPr>
          <w:rFonts w:ascii="Times New Roman" w:hAnsi="Times New Roman" w:cs="Times New Roman"/>
          <w:sz w:val="24"/>
          <w:szCs w:val="24"/>
          <w:lang w:val="es-PE"/>
        </w:rPr>
        <w:t xml:space="preserve">, R, </w:t>
      </w:r>
      <w:proofErr w:type="spellStart"/>
      <w:r w:rsidRPr="00C56A60">
        <w:rPr>
          <w:rFonts w:ascii="Times New Roman" w:hAnsi="Times New Roman" w:cs="Times New Roman"/>
          <w:sz w:val="24"/>
          <w:szCs w:val="24"/>
          <w:lang w:val="es-PE"/>
        </w:rPr>
        <w:t>Lostao</w:t>
      </w:r>
      <w:proofErr w:type="spellEnd"/>
      <w:r w:rsidRPr="00C56A60">
        <w:rPr>
          <w:rFonts w:ascii="Times New Roman" w:hAnsi="Times New Roman" w:cs="Times New Roman"/>
          <w:sz w:val="24"/>
          <w:szCs w:val="24"/>
          <w:lang w:val="es-PE"/>
        </w:rPr>
        <w:t xml:space="preserve">, L., </w:t>
      </w:r>
      <w:proofErr w:type="spellStart"/>
      <w:r w:rsidRPr="00C56A60">
        <w:rPr>
          <w:rFonts w:ascii="Times New Roman" w:hAnsi="Times New Roman" w:cs="Times New Roman"/>
          <w:sz w:val="24"/>
          <w:szCs w:val="24"/>
          <w:lang w:val="es-PE"/>
        </w:rPr>
        <w:t>Joiner</w:t>
      </w:r>
      <w:proofErr w:type="spellEnd"/>
      <w:r w:rsidRPr="00C56A60">
        <w:rPr>
          <w:rFonts w:ascii="Times New Roman" w:hAnsi="Times New Roman" w:cs="Times New Roman"/>
          <w:sz w:val="24"/>
          <w:szCs w:val="24"/>
          <w:lang w:val="es-PE"/>
        </w:rPr>
        <w:t xml:space="preserve">, T.E., </w:t>
      </w:r>
      <w:proofErr w:type="spellStart"/>
      <w:r w:rsidRPr="00C56A60">
        <w:rPr>
          <w:rFonts w:ascii="Times New Roman" w:hAnsi="Times New Roman" w:cs="Times New Roman"/>
          <w:sz w:val="24"/>
          <w:szCs w:val="24"/>
          <w:lang w:val="es-PE"/>
        </w:rPr>
        <w:t>Santed</w:t>
      </w:r>
      <w:proofErr w:type="spellEnd"/>
      <w:r w:rsidRPr="00C56A60">
        <w:rPr>
          <w:rFonts w:ascii="Times New Roman" w:hAnsi="Times New Roman" w:cs="Times New Roman"/>
          <w:sz w:val="24"/>
          <w:szCs w:val="24"/>
          <w:lang w:val="es-PE"/>
        </w:rPr>
        <w:t xml:space="preserve">, M.A., &amp; Valiente, R.M. (1999). Escalas PANAS de afecto positivo y negativo: Validación factorial y convergencia  transcultural. </w:t>
      </w:r>
      <w:proofErr w:type="spellStart"/>
      <w:r w:rsidR="002704E9" w:rsidRPr="002704E9">
        <w:rPr>
          <w:rFonts w:ascii="Times New Roman" w:hAnsi="Times New Roman" w:cs="Times New Roman"/>
          <w:i/>
          <w:iCs/>
          <w:sz w:val="24"/>
          <w:szCs w:val="24"/>
        </w:rPr>
        <w:t>Psicothema</w:t>
      </w:r>
      <w:proofErr w:type="spellEnd"/>
      <w:r w:rsidR="002704E9" w:rsidRPr="002704E9">
        <w:rPr>
          <w:rFonts w:ascii="Times New Roman" w:hAnsi="Times New Roman" w:cs="Times New Roman"/>
          <w:i/>
          <w:iCs/>
          <w:sz w:val="24"/>
          <w:szCs w:val="24"/>
        </w:rPr>
        <w:t xml:space="preserve">, </w:t>
      </w:r>
      <w:r w:rsidR="002704E9" w:rsidRPr="002704E9">
        <w:rPr>
          <w:rFonts w:ascii="Times New Roman" w:hAnsi="Times New Roman" w:cs="Times New Roman"/>
          <w:sz w:val="24"/>
          <w:szCs w:val="24"/>
        </w:rPr>
        <w:t>II, 37-51.</w:t>
      </w:r>
    </w:p>
    <w:p w:rsidR="00096C85" w:rsidRPr="00822607" w:rsidRDefault="00096C85" w:rsidP="0020770A">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822607">
        <w:rPr>
          <w:rFonts w:ascii="Times New Roman" w:hAnsi="Times New Roman" w:cs="Times New Roman"/>
          <w:sz w:val="24"/>
          <w:szCs w:val="24"/>
        </w:rPr>
        <w:t>Schmukle</w:t>
      </w:r>
      <w:proofErr w:type="spellEnd"/>
      <w:r w:rsidRPr="00822607">
        <w:rPr>
          <w:rFonts w:ascii="Times New Roman" w:hAnsi="Times New Roman" w:cs="Times New Roman"/>
          <w:sz w:val="24"/>
          <w:szCs w:val="24"/>
        </w:rPr>
        <w:t xml:space="preserve">, S.C., </w:t>
      </w:r>
      <w:proofErr w:type="spellStart"/>
      <w:r w:rsidRPr="00822607">
        <w:rPr>
          <w:rFonts w:ascii="Times New Roman" w:hAnsi="Times New Roman" w:cs="Times New Roman"/>
          <w:sz w:val="24"/>
          <w:szCs w:val="24"/>
        </w:rPr>
        <w:t>Egloff</w:t>
      </w:r>
      <w:proofErr w:type="spellEnd"/>
      <w:r w:rsidRPr="00822607">
        <w:rPr>
          <w:rFonts w:ascii="Times New Roman" w:hAnsi="Times New Roman" w:cs="Times New Roman"/>
          <w:sz w:val="24"/>
          <w:szCs w:val="24"/>
        </w:rPr>
        <w:t xml:space="preserve">, B. &amp; Burns, L.R. (2002) </w:t>
      </w:r>
      <w:proofErr w:type="gramStart"/>
      <w:r w:rsidRPr="00822607">
        <w:rPr>
          <w:rFonts w:ascii="Times New Roman" w:hAnsi="Times New Roman" w:cs="Times New Roman"/>
          <w:sz w:val="24"/>
          <w:szCs w:val="24"/>
        </w:rPr>
        <w:t>The</w:t>
      </w:r>
      <w:proofErr w:type="gramEnd"/>
      <w:r w:rsidRPr="00822607">
        <w:rPr>
          <w:rFonts w:ascii="Times New Roman" w:hAnsi="Times New Roman" w:cs="Times New Roman"/>
          <w:sz w:val="24"/>
          <w:szCs w:val="24"/>
        </w:rPr>
        <w:t xml:space="preserve"> relationship between positive and negative affect in the positive and negative affect schedule. </w:t>
      </w:r>
      <w:r w:rsidRPr="00822607">
        <w:rPr>
          <w:rFonts w:ascii="Times New Roman" w:hAnsi="Times New Roman" w:cs="Times New Roman"/>
          <w:i/>
          <w:sz w:val="24"/>
          <w:szCs w:val="24"/>
        </w:rPr>
        <w:t>Journal of Research in Personality, 36,</w:t>
      </w:r>
      <w:r w:rsidRPr="00822607">
        <w:rPr>
          <w:rFonts w:ascii="Times New Roman" w:hAnsi="Times New Roman" w:cs="Times New Roman"/>
          <w:sz w:val="24"/>
          <w:szCs w:val="24"/>
        </w:rPr>
        <w:t xml:space="preserve"> 463-475</w:t>
      </w:r>
    </w:p>
    <w:p w:rsidR="00822607" w:rsidRPr="00822607"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proofErr w:type="spellStart"/>
      <w:r w:rsidRPr="00822607">
        <w:rPr>
          <w:rFonts w:ascii="Times New Roman" w:hAnsi="Times New Roman" w:cs="Times New Roman"/>
          <w:sz w:val="24"/>
          <w:szCs w:val="24"/>
        </w:rPr>
        <w:t>Spielberger</w:t>
      </w:r>
      <w:proofErr w:type="spellEnd"/>
      <w:r w:rsidRPr="00822607">
        <w:rPr>
          <w:rFonts w:ascii="Times New Roman" w:hAnsi="Times New Roman" w:cs="Times New Roman"/>
          <w:sz w:val="24"/>
          <w:szCs w:val="24"/>
        </w:rPr>
        <w:t xml:space="preserve">, C. D. (1973) </w:t>
      </w:r>
      <w:r w:rsidRPr="00822607">
        <w:rPr>
          <w:rFonts w:ascii="Times New Roman" w:hAnsi="Times New Roman" w:cs="Times New Roman"/>
          <w:i/>
          <w:sz w:val="24"/>
          <w:szCs w:val="24"/>
        </w:rPr>
        <w:t xml:space="preserve">Preliminary manual </w:t>
      </w:r>
      <w:proofErr w:type="spellStart"/>
      <w:proofErr w:type="gramStart"/>
      <w:r w:rsidRPr="00822607">
        <w:rPr>
          <w:rFonts w:ascii="Times New Roman" w:hAnsi="Times New Roman" w:cs="Times New Roman"/>
          <w:i/>
          <w:sz w:val="24"/>
          <w:szCs w:val="24"/>
        </w:rPr>
        <w:t>fo</w:t>
      </w:r>
      <w:proofErr w:type="spellEnd"/>
      <w:proofErr w:type="gramEnd"/>
      <w:r w:rsidRPr="00822607">
        <w:rPr>
          <w:rFonts w:ascii="Times New Roman" w:hAnsi="Times New Roman" w:cs="Times New Roman"/>
          <w:i/>
          <w:sz w:val="24"/>
          <w:szCs w:val="24"/>
        </w:rPr>
        <w:t xml:space="preserve"> the State-Trait anxiety inventory for children (“How I feel Questionnaire”)</w:t>
      </w:r>
      <w:r w:rsidRPr="00822607">
        <w:rPr>
          <w:rFonts w:ascii="Times New Roman" w:hAnsi="Times New Roman" w:cs="Times New Roman"/>
          <w:sz w:val="24"/>
          <w:szCs w:val="24"/>
        </w:rPr>
        <w:t xml:space="preserve">. Palo Alto, CA: Consulting Psychologist Press. </w:t>
      </w:r>
    </w:p>
    <w:p w:rsidR="00096C85" w:rsidRPr="00822607" w:rsidRDefault="00096C85" w:rsidP="0020770A">
      <w:pPr>
        <w:autoSpaceDE w:val="0"/>
        <w:autoSpaceDN w:val="0"/>
        <w:adjustRightInd w:val="0"/>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Stewart M</w:t>
      </w:r>
      <w:proofErr w:type="gramStart"/>
      <w:r w:rsidRPr="00822607">
        <w:rPr>
          <w:rFonts w:ascii="Times New Roman" w:hAnsi="Times New Roman" w:cs="Times New Roman"/>
          <w:sz w:val="24"/>
          <w:szCs w:val="24"/>
        </w:rPr>
        <w:t>. ,</w:t>
      </w:r>
      <w:proofErr w:type="gramEnd"/>
      <w:r w:rsidRPr="00822607">
        <w:rPr>
          <w:rFonts w:ascii="Times New Roman" w:hAnsi="Times New Roman" w:cs="Times New Roman"/>
          <w:sz w:val="24"/>
          <w:szCs w:val="24"/>
        </w:rPr>
        <w:t xml:space="preserve"> Craig, D., MacPherson &amp; Alexander, S. (2001) Promoting Positive Affect and Diminishing loneliness of widowed seniors through a support intervention. </w:t>
      </w:r>
      <w:r w:rsidRPr="00822607">
        <w:rPr>
          <w:rFonts w:ascii="Times New Roman" w:hAnsi="Times New Roman" w:cs="Times New Roman"/>
          <w:i/>
          <w:sz w:val="24"/>
          <w:szCs w:val="24"/>
        </w:rPr>
        <w:t>Public Health Nursing, 18,</w:t>
      </w:r>
      <w:r w:rsidRPr="00822607">
        <w:rPr>
          <w:rFonts w:ascii="Times New Roman" w:hAnsi="Times New Roman" w:cs="Times New Roman"/>
          <w:sz w:val="24"/>
          <w:szCs w:val="24"/>
        </w:rPr>
        <w:t xml:space="preserve"> 54-63. </w:t>
      </w:r>
    </w:p>
    <w:p w:rsidR="00822607" w:rsidRPr="00822607"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 xml:space="preserve">Steptoe, A., O´Donnell, K., Marmot, M. &amp; Wardle, J. (2008) Positive affect and psychological processes related to health. </w:t>
      </w:r>
      <w:r w:rsidRPr="00822607">
        <w:rPr>
          <w:rFonts w:ascii="Times New Roman" w:hAnsi="Times New Roman" w:cs="Times New Roman"/>
          <w:i/>
          <w:sz w:val="24"/>
          <w:szCs w:val="24"/>
        </w:rPr>
        <w:t xml:space="preserve">British Journal of Psychology, 99, </w:t>
      </w:r>
      <w:r w:rsidRPr="00822607">
        <w:rPr>
          <w:rFonts w:ascii="Times New Roman" w:hAnsi="Times New Roman" w:cs="Times New Roman"/>
          <w:sz w:val="24"/>
          <w:szCs w:val="24"/>
        </w:rPr>
        <w:t xml:space="preserve">211-227. </w:t>
      </w:r>
      <w:proofErr w:type="gramStart"/>
      <w:r w:rsidRPr="00822607">
        <w:rPr>
          <w:rFonts w:ascii="Times New Roman" w:hAnsi="Times New Roman" w:cs="Times New Roman"/>
          <w:sz w:val="24"/>
          <w:szCs w:val="24"/>
        </w:rPr>
        <w:t>doi</w:t>
      </w:r>
      <w:proofErr w:type="gramEnd"/>
      <w:r w:rsidRPr="00822607">
        <w:rPr>
          <w:rFonts w:ascii="Times New Roman" w:hAnsi="Times New Roman" w:cs="Times New Roman"/>
          <w:sz w:val="24"/>
          <w:szCs w:val="24"/>
        </w:rPr>
        <w:t xml:space="preserve">: </w:t>
      </w:r>
      <w:r w:rsidRPr="00822607">
        <w:rPr>
          <w:rFonts w:ascii="Times New Roman" w:hAnsi="Times New Roman" w:cs="Times New Roman"/>
          <w:color w:val="000000"/>
          <w:sz w:val="24"/>
          <w:szCs w:val="24"/>
          <w:shd w:val="clear" w:color="auto" w:fill="FFFFFF"/>
        </w:rPr>
        <w:t>10.1111/j.2044-8295.2008.tb00474.x</w:t>
      </w:r>
    </w:p>
    <w:p w:rsidR="00822607" w:rsidRPr="00822607" w:rsidRDefault="00822607" w:rsidP="0020770A">
      <w:pPr>
        <w:pStyle w:val="Textonotapie"/>
        <w:spacing w:line="480" w:lineRule="auto"/>
        <w:ind w:left="709" w:hanging="709"/>
        <w:jc w:val="both"/>
        <w:rPr>
          <w:sz w:val="24"/>
          <w:szCs w:val="24"/>
          <w:lang w:val="es-PE"/>
        </w:rPr>
      </w:pPr>
      <w:r w:rsidRPr="00822607">
        <w:rPr>
          <w:sz w:val="24"/>
          <w:szCs w:val="24"/>
        </w:rPr>
        <w:t xml:space="preserve">Tapia, L.G. (2004). </w:t>
      </w:r>
      <w:r w:rsidRPr="00822607">
        <w:rPr>
          <w:i/>
          <w:sz w:val="24"/>
          <w:szCs w:val="24"/>
          <w:lang w:val="es-PE"/>
        </w:rPr>
        <w:t>Eventos de Vida estresantes e indicadores de consumo de drogas en estudiantes secundarios de Lima Metropolitana.</w:t>
      </w:r>
      <w:r w:rsidRPr="00822607">
        <w:rPr>
          <w:sz w:val="24"/>
          <w:szCs w:val="24"/>
          <w:lang w:val="es-PE"/>
        </w:rPr>
        <w:t xml:space="preserve"> (</w:t>
      </w:r>
      <w:proofErr w:type="spellStart"/>
      <w:r w:rsidRPr="00822607">
        <w:rPr>
          <w:sz w:val="24"/>
          <w:szCs w:val="24"/>
          <w:lang w:val="es-PE"/>
        </w:rPr>
        <w:t>Unpublished</w:t>
      </w:r>
      <w:proofErr w:type="spellEnd"/>
      <w:r w:rsidRPr="00822607">
        <w:rPr>
          <w:sz w:val="24"/>
          <w:szCs w:val="24"/>
          <w:lang w:val="es-PE"/>
        </w:rPr>
        <w:t xml:space="preserve"> </w:t>
      </w:r>
      <w:proofErr w:type="spellStart"/>
      <w:r w:rsidRPr="00822607">
        <w:rPr>
          <w:sz w:val="24"/>
          <w:szCs w:val="24"/>
          <w:lang w:val="es-PE"/>
        </w:rPr>
        <w:t>master´s</w:t>
      </w:r>
      <w:proofErr w:type="spellEnd"/>
      <w:r w:rsidRPr="00822607">
        <w:rPr>
          <w:sz w:val="24"/>
          <w:szCs w:val="24"/>
          <w:lang w:val="es-PE"/>
        </w:rPr>
        <w:t xml:space="preserve"> </w:t>
      </w:r>
      <w:proofErr w:type="spellStart"/>
      <w:r w:rsidRPr="00822607">
        <w:rPr>
          <w:sz w:val="24"/>
          <w:szCs w:val="24"/>
          <w:lang w:val="es-PE"/>
        </w:rPr>
        <w:t>thesis</w:t>
      </w:r>
      <w:proofErr w:type="spellEnd"/>
      <w:r w:rsidRPr="00822607">
        <w:rPr>
          <w:sz w:val="24"/>
          <w:szCs w:val="24"/>
          <w:lang w:val="es-PE"/>
        </w:rPr>
        <w:t>). Universidad Católica del Perú, Lima, Perú.</w:t>
      </w:r>
    </w:p>
    <w:p w:rsidR="00822607" w:rsidRPr="00822607" w:rsidRDefault="00822607" w:rsidP="0020770A">
      <w:pPr>
        <w:pStyle w:val="Textonotapie"/>
        <w:spacing w:line="480" w:lineRule="auto"/>
        <w:ind w:left="709" w:hanging="709"/>
        <w:jc w:val="both"/>
        <w:rPr>
          <w:sz w:val="24"/>
          <w:szCs w:val="24"/>
        </w:rPr>
      </w:pPr>
      <w:proofErr w:type="spellStart"/>
      <w:r w:rsidRPr="00822607">
        <w:rPr>
          <w:sz w:val="24"/>
          <w:szCs w:val="24"/>
          <w:lang w:val="es-PE"/>
        </w:rPr>
        <w:lastRenderedPageBreak/>
        <w:t>Terracciano</w:t>
      </w:r>
      <w:proofErr w:type="spellEnd"/>
      <w:r w:rsidRPr="00822607">
        <w:rPr>
          <w:sz w:val="24"/>
          <w:szCs w:val="24"/>
          <w:lang w:val="es-PE"/>
        </w:rPr>
        <w:t xml:space="preserve">, A., </w:t>
      </w:r>
      <w:proofErr w:type="spellStart"/>
      <w:r w:rsidRPr="00822607">
        <w:rPr>
          <w:sz w:val="24"/>
          <w:szCs w:val="24"/>
          <w:lang w:val="es-PE"/>
        </w:rPr>
        <w:t>McCrae</w:t>
      </w:r>
      <w:proofErr w:type="spellEnd"/>
      <w:r w:rsidRPr="00822607">
        <w:rPr>
          <w:sz w:val="24"/>
          <w:szCs w:val="24"/>
          <w:lang w:val="es-PE"/>
        </w:rPr>
        <w:t xml:space="preserve">, R.R. &amp; Costa, P. Jr. </w:t>
      </w:r>
      <w:r w:rsidRPr="00822607">
        <w:rPr>
          <w:sz w:val="24"/>
          <w:szCs w:val="24"/>
        </w:rPr>
        <w:t xml:space="preserve">(2003) Factorial and construct validity of the Italian Positive and Negative Affect Schedule (PANAS). </w:t>
      </w:r>
      <w:r w:rsidRPr="00822607">
        <w:rPr>
          <w:i/>
          <w:sz w:val="24"/>
          <w:szCs w:val="24"/>
        </w:rPr>
        <w:t>European Journal of Psychological Assessment, 19</w:t>
      </w:r>
      <w:r w:rsidRPr="00822607">
        <w:rPr>
          <w:sz w:val="24"/>
          <w:szCs w:val="24"/>
        </w:rPr>
        <w:t>(2), 131-141.</w:t>
      </w:r>
    </w:p>
    <w:p w:rsidR="00096C85" w:rsidRPr="00822607" w:rsidRDefault="009B4BE9" w:rsidP="0020770A">
      <w:pPr>
        <w:autoSpaceDE w:val="0"/>
        <w:autoSpaceDN w:val="0"/>
        <w:adjustRightInd w:val="0"/>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 xml:space="preserve">Terrell-Deutsch, B. (1999). </w:t>
      </w:r>
      <w:proofErr w:type="gramStart"/>
      <w:r w:rsidRPr="00822607">
        <w:rPr>
          <w:rFonts w:ascii="Times New Roman" w:hAnsi="Times New Roman" w:cs="Times New Roman"/>
          <w:sz w:val="24"/>
          <w:szCs w:val="24"/>
        </w:rPr>
        <w:t>The conceptualization and measurement of childhood loneliness.</w:t>
      </w:r>
      <w:proofErr w:type="gramEnd"/>
      <w:r w:rsidRPr="00822607">
        <w:rPr>
          <w:rFonts w:ascii="Times New Roman" w:hAnsi="Times New Roman" w:cs="Times New Roman"/>
          <w:sz w:val="24"/>
          <w:szCs w:val="24"/>
        </w:rPr>
        <w:t xml:space="preserve"> In K.J. Rotenberg &amp; S. </w:t>
      </w:r>
      <w:proofErr w:type="spellStart"/>
      <w:r w:rsidRPr="00822607">
        <w:rPr>
          <w:rFonts w:ascii="Times New Roman" w:hAnsi="Times New Roman" w:cs="Times New Roman"/>
          <w:sz w:val="24"/>
          <w:szCs w:val="24"/>
        </w:rPr>
        <w:t>Hymel</w:t>
      </w:r>
      <w:proofErr w:type="spellEnd"/>
      <w:r w:rsidRPr="00822607">
        <w:rPr>
          <w:rFonts w:ascii="Times New Roman" w:hAnsi="Times New Roman" w:cs="Times New Roman"/>
          <w:sz w:val="24"/>
          <w:szCs w:val="24"/>
        </w:rPr>
        <w:t xml:space="preserve"> (Eds.), </w:t>
      </w:r>
      <w:r w:rsidRPr="00822607">
        <w:rPr>
          <w:rFonts w:ascii="Times New Roman" w:hAnsi="Times New Roman" w:cs="Times New Roman"/>
          <w:i/>
          <w:iCs/>
          <w:sz w:val="24"/>
          <w:szCs w:val="24"/>
        </w:rPr>
        <w:t xml:space="preserve">Loneliness in childhood and </w:t>
      </w:r>
      <w:proofErr w:type="spellStart"/>
      <w:r w:rsidRPr="00822607">
        <w:rPr>
          <w:rFonts w:ascii="Times New Roman" w:hAnsi="Times New Roman" w:cs="Times New Roman"/>
          <w:i/>
          <w:iCs/>
          <w:sz w:val="24"/>
          <w:szCs w:val="24"/>
        </w:rPr>
        <w:t>adolescence.</w:t>
      </w:r>
      <w:r w:rsidRPr="00822607">
        <w:rPr>
          <w:rFonts w:ascii="Times New Roman" w:hAnsi="Times New Roman" w:cs="Times New Roman"/>
          <w:sz w:val="24"/>
          <w:szCs w:val="24"/>
        </w:rPr>
        <w:t>New</w:t>
      </w:r>
      <w:proofErr w:type="spellEnd"/>
      <w:r w:rsidRPr="00822607">
        <w:rPr>
          <w:rFonts w:ascii="Times New Roman" w:hAnsi="Times New Roman" w:cs="Times New Roman"/>
          <w:sz w:val="24"/>
          <w:szCs w:val="24"/>
        </w:rPr>
        <w:t xml:space="preserve"> York: Cambridge University Press.</w:t>
      </w:r>
      <w:r w:rsidR="00096C85" w:rsidRPr="00822607">
        <w:rPr>
          <w:rFonts w:ascii="Times New Roman" w:hAnsi="Times New Roman" w:cs="Times New Roman"/>
          <w:sz w:val="24"/>
          <w:szCs w:val="24"/>
        </w:rPr>
        <w:t xml:space="preserve"> </w:t>
      </w:r>
    </w:p>
    <w:p w:rsidR="00096C85" w:rsidRPr="00822607" w:rsidRDefault="00096C85" w:rsidP="0020770A">
      <w:pPr>
        <w:pStyle w:val="Textonotapie"/>
        <w:spacing w:line="480" w:lineRule="auto"/>
        <w:ind w:left="709" w:hanging="709"/>
        <w:jc w:val="both"/>
        <w:rPr>
          <w:sz w:val="24"/>
          <w:szCs w:val="24"/>
        </w:rPr>
      </w:pPr>
      <w:r w:rsidRPr="00822607">
        <w:rPr>
          <w:sz w:val="24"/>
          <w:szCs w:val="24"/>
          <w:lang w:val="nl-BE"/>
        </w:rPr>
        <w:t xml:space="preserve">Van Diest, I., De Peuter, S., Eertmans, A., Bogaerts, K., Victoir, A. &amp; Van den Bergh, O. (2005). </w:t>
      </w:r>
      <w:proofErr w:type="spellStart"/>
      <w:r w:rsidRPr="00822607">
        <w:rPr>
          <w:sz w:val="24"/>
          <w:szCs w:val="24"/>
          <w:lang w:val="en-GB"/>
        </w:rPr>
        <w:t>Nega</w:t>
      </w:r>
      <w:r w:rsidRPr="00822607">
        <w:rPr>
          <w:sz w:val="24"/>
          <w:szCs w:val="24"/>
        </w:rPr>
        <w:t>tive</w:t>
      </w:r>
      <w:proofErr w:type="spellEnd"/>
      <w:r w:rsidRPr="00822607">
        <w:rPr>
          <w:sz w:val="24"/>
          <w:szCs w:val="24"/>
        </w:rPr>
        <w:t xml:space="preserve"> affectivity and enhanced symptom reports: Differentiating between symptoms in men and women.</w:t>
      </w:r>
      <w:r w:rsidRPr="00822607">
        <w:rPr>
          <w:rFonts w:eastAsia="Times"/>
          <w:sz w:val="24"/>
          <w:szCs w:val="24"/>
        </w:rPr>
        <w:t xml:space="preserve"> </w:t>
      </w:r>
      <w:r w:rsidRPr="00822607">
        <w:rPr>
          <w:rFonts w:eastAsia="Times"/>
          <w:i/>
          <w:sz w:val="24"/>
          <w:szCs w:val="24"/>
        </w:rPr>
        <w:t>Social Sciences &amp; Medicine, 61,</w:t>
      </w:r>
      <w:r w:rsidRPr="00822607">
        <w:rPr>
          <w:rFonts w:eastAsia="Times"/>
          <w:sz w:val="24"/>
          <w:szCs w:val="24"/>
        </w:rPr>
        <w:t xml:space="preserve"> 1835-1845.</w:t>
      </w:r>
    </w:p>
    <w:p w:rsidR="00096C85" w:rsidRPr="00822607" w:rsidRDefault="00096C85" w:rsidP="0020770A">
      <w:pPr>
        <w:autoSpaceDE w:val="0"/>
        <w:autoSpaceDN w:val="0"/>
        <w:adjustRightInd w:val="0"/>
        <w:spacing w:after="0" w:line="480" w:lineRule="auto"/>
        <w:ind w:left="709" w:hanging="709"/>
        <w:rPr>
          <w:rFonts w:ascii="Times New Roman" w:hAnsi="Times New Roman" w:cs="Times New Roman"/>
          <w:i/>
          <w:sz w:val="24"/>
          <w:szCs w:val="24"/>
        </w:rPr>
      </w:pPr>
      <w:r w:rsidRPr="00822607">
        <w:rPr>
          <w:rFonts w:ascii="Times New Roman" w:hAnsi="Times New Roman" w:cs="Times New Roman"/>
          <w:sz w:val="24"/>
          <w:szCs w:val="24"/>
        </w:rPr>
        <w:t xml:space="preserve">Watson, D. Clark, L.A. &amp; </w:t>
      </w:r>
      <w:proofErr w:type="spellStart"/>
      <w:r w:rsidRPr="00822607">
        <w:rPr>
          <w:rFonts w:ascii="Times New Roman" w:hAnsi="Times New Roman" w:cs="Times New Roman"/>
          <w:sz w:val="24"/>
          <w:szCs w:val="24"/>
        </w:rPr>
        <w:t>Tellegen</w:t>
      </w:r>
      <w:proofErr w:type="spellEnd"/>
      <w:r w:rsidRPr="00822607">
        <w:rPr>
          <w:rFonts w:ascii="Times New Roman" w:hAnsi="Times New Roman" w:cs="Times New Roman"/>
          <w:sz w:val="24"/>
          <w:szCs w:val="24"/>
        </w:rPr>
        <w:t xml:space="preserve">, A. (1988) Development and Validation of brief measures of positive and negative affect: The PANAS scale. </w:t>
      </w:r>
      <w:r w:rsidRPr="00822607">
        <w:rPr>
          <w:rFonts w:ascii="Times New Roman" w:hAnsi="Times New Roman" w:cs="Times New Roman"/>
          <w:i/>
          <w:sz w:val="24"/>
          <w:szCs w:val="24"/>
        </w:rPr>
        <w:t>Journal of Personality and Social Psychology, 54 (6) 1063-1070.</w:t>
      </w:r>
    </w:p>
    <w:p w:rsidR="00822607" w:rsidRDefault="00822607" w:rsidP="0020770A">
      <w:pPr>
        <w:autoSpaceDE w:val="0"/>
        <w:autoSpaceDN w:val="0"/>
        <w:adjustRightInd w:val="0"/>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 xml:space="preserve">Watson, D. &amp; Clark, L.A. (1991) </w:t>
      </w:r>
      <w:r w:rsidRPr="00822607">
        <w:rPr>
          <w:rFonts w:ascii="Times New Roman" w:hAnsi="Times New Roman" w:cs="Times New Roman"/>
          <w:i/>
          <w:sz w:val="24"/>
          <w:szCs w:val="24"/>
        </w:rPr>
        <w:t>the PANAS-X: Preliminary manual for the Positive and Negative Affect Schedule-Expanded form</w:t>
      </w:r>
      <w:r w:rsidRPr="00822607">
        <w:rPr>
          <w:rFonts w:ascii="Times New Roman" w:hAnsi="Times New Roman" w:cs="Times New Roman"/>
          <w:sz w:val="24"/>
          <w:szCs w:val="24"/>
        </w:rPr>
        <w:t xml:space="preserve">. </w:t>
      </w:r>
      <w:proofErr w:type="gramStart"/>
      <w:r w:rsidRPr="00822607">
        <w:rPr>
          <w:rFonts w:ascii="Times New Roman" w:hAnsi="Times New Roman" w:cs="Times New Roman"/>
          <w:sz w:val="24"/>
          <w:szCs w:val="24"/>
        </w:rPr>
        <w:t>(Unpublished manuscript), University of Iowa.</w:t>
      </w:r>
      <w:proofErr w:type="gramEnd"/>
      <w:r w:rsidRPr="00822607">
        <w:rPr>
          <w:rFonts w:ascii="Times New Roman" w:hAnsi="Times New Roman" w:cs="Times New Roman"/>
          <w:sz w:val="24"/>
          <w:szCs w:val="24"/>
        </w:rPr>
        <w:t xml:space="preserve"> </w:t>
      </w:r>
    </w:p>
    <w:p w:rsidR="00E405C1" w:rsidRPr="00E405C1" w:rsidRDefault="00E405C1" w:rsidP="0020770A">
      <w:pPr>
        <w:autoSpaceDE w:val="0"/>
        <w:autoSpaceDN w:val="0"/>
        <w:adjustRightInd w:val="0"/>
        <w:spacing w:after="0" w:line="480" w:lineRule="auto"/>
        <w:ind w:left="709" w:hanging="709"/>
        <w:rPr>
          <w:rFonts w:ascii="Times New Roman" w:hAnsi="Times New Roman" w:cs="Times New Roman"/>
          <w:sz w:val="24"/>
          <w:szCs w:val="24"/>
        </w:rPr>
      </w:pPr>
      <w:proofErr w:type="gramStart"/>
      <w:r w:rsidRPr="00E405C1">
        <w:rPr>
          <w:rFonts w:ascii="Times New Roman" w:hAnsi="Times New Roman" w:cs="Times New Roman"/>
          <w:color w:val="222222"/>
          <w:sz w:val="24"/>
          <w:szCs w:val="24"/>
          <w:shd w:val="clear" w:color="auto" w:fill="FFFFFF"/>
        </w:rPr>
        <w:t>Widen,</w:t>
      </w:r>
      <w:proofErr w:type="gramEnd"/>
      <w:r w:rsidRPr="00E405C1">
        <w:rPr>
          <w:rFonts w:ascii="Times New Roman" w:hAnsi="Times New Roman" w:cs="Times New Roman"/>
          <w:color w:val="222222"/>
          <w:sz w:val="24"/>
          <w:szCs w:val="24"/>
          <w:shd w:val="clear" w:color="auto" w:fill="FFFFFF"/>
        </w:rPr>
        <w:t xml:space="preserve"> S. C., &amp; Russell, J. A. (2010). </w:t>
      </w:r>
      <w:proofErr w:type="gramStart"/>
      <w:r w:rsidRPr="00E405C1">
        <w:rPr>
          <w:rFonts w:ascii="Times New Roman" w:hAnsi="Times New Roman" w:cs="Times New Roman"/>
          <w:color w:val="222222"/>
          <w:sz w:val="24"/>
          <w:szCs w:val="24"/>
          <w:shd w:val="clear" w:color="auto" w:fill="FFFFFF"/>
        </w:rPr>
        <w:t>Differentiation in preschooler's categories of emotion.</w:t>
      </w:r>
      <w:proofErr w:type="gramEnd"/>
      <w:r w:rsidRPr="00E405C1">
        <w:rPr>
          <w:rStyle w:val="apple-converted-space"/>
          <w:rFonts w:ascii="Times New Roman" w:hAnsi="Times New Roman" w:cs="Times New Roman"/>
          <w:color w:val="222222"/>
          <w:sz w:val="24"/>
          <w:szCs w:val="24"/>
          <w:shd w:val="clear" w:color="auto" w:fill="FFFFFF"/>
        </w:rPr>
        <w:t> </w:t>
      </w:r>
      <w:r w:rsidRPr="00E405C1">
        <w:rPr>
          <w:rFonts w:ascii="Times New Roman" w:hAnsi="Times New Roman" w:cs="Times New Roman"/>
          <w:i/>
          <w:iCs/>
          <w:color w:val="222222"/>
          <w:sz w:val="24"/>
          <w:szCs w:val="24"/>
          <w:shd w:val="clear" w:color="auto" w:fill="FFFFFF"/>
        </w:rPr>
        <w:t>Emotion</w:t>
      </w:r>
      <w:r w:rsidRPr="00E405C1">
        <w:rPr>
          <w:rFonts w:ascii="Times New Roman" w:hAnsi="Times New Roman" w:cs="Times New Roman"/>
          <w:color w:val="222222"/>
          <w:sz w:val="24"/>
          <w:szCs w:val="24"/>
          <w:shd w:val="clear" w:color="auto" w:fill="FFFFFF"/>
        </w:rPr>
        <w:t>,</w:t>
      </w:r>
      <w:r w:rsidRPr="00E405C1">
        <w:rPr>
          <w:rStyle w:val="apple-converted-space"/>
          <w:rFonts w:ascii="Times New Roman" w:hAnsi="Times New Roman" w:cs="Times New Roman"/>
          <w:color w:val="222222"/>
          <w:sz w:val="24"/>
          <w:szCs w:val="24"/>
          <w:shd w:val="clear" w:color="auto" w:fill="FFFFFF"/>
        </w:rPr>
        <w:t> </w:t>
      </w:r>
      <w:r w:rsidRPr="00E405C1">
        <w:rPr>
          <w:rFonts w:ascii="Times New Roman" w:hAnsi="Times New Roman" w:cs="Times New Roman"/>
          <w:i/>
          <w:iCs/>
          <w:color w:val="222222"/>
          <w:sz w:val="24"/>
          <w:szCs w:val="24"/>
          <w:shd w:val="clear" w:color="auto" w:fill="FFFFFF"/>
        </w:rPr>
        <w:t>10</w:t>
      </w:r>
      <w:r w:rsidRPr="00E405C1">
        <w:rPr>
          <w:rFonts w:ascii="Times New Roman" w:hAnsi="Times New Roman" w:cs="Times New Roman"/>
          <w:color w:val="222222"/>
          <w:sz w:val="24"/>
          <w:szCs w:val="24"/>
          <w:shd w:val="clear" w:color="auto" w:fill="FFFFFF"/>
        </w:rPr>
        <w:t>(5), 651-661.</w:t>
      </w:r>
    </w:p>
    <w:p w:rsidR="00D2077A" w:rsidRPr="002642C9" w:rsidRDefault="00096C85" w:rsidP="0020770A">
      <w:pPr>
        <w:spacing w:after="0" w:line="480" w:lineRule="auto"/>
        <w:ind w:left="709" w:hanging="709"/>
        <w:rPr>
          <w:rFonts w:ascii="Times New Roman" w:hAnsi="Times New Roman" w:cs="Times New Roman"/>
          <w:sz w:val="24"/>
          <w:szCs w:val="24"/>
        </w:rPr>
      </w:pPr>
      <w:r w:rsidRPr="00822607">
        <w:rPr>
          <w:rFonts w:ascii="Times New Roman" w:hAnsi="Times New Roman" w:cs="Times New Roman"/>
          <w:sz w:val="24"/>
          <w:szCs w:val="24"/>
        </w:rPr>
        <w:t xml:space="preserve">Wilson, K. &amp; </w:t>
      </w:r>
      <w:proofErr w:type="spellStart"/>
      <w:r w:rsidRPr="00822607">
        <w:rPr>
          <w:rFonts w:ascii="Times New Roman" w:hAnsi="Times New Roman" w:cs="Times New Roman"/>
          <w:sz w:val="24"/>
          <w:szCs w:val="24"/>
        </w:rPr>
        <w:t>Gullone</w:t>
      </w:r>
      <w:proofErr w:type="spellEnd"/>
      <w:r w:rsidRPr="00822607">
        <w:rPr>
          <w:rFonts w:ascii="Times New Roman" w:hAnsi="Times New Roman" w:cs="Times New Roman"/>
          <w:sz w:val="24"/>
          <w:szCs w:val="24"/>
        </w:rPr>
        <w:t xml:space="preserve">, E. (1999) </w:t>
      </w:r>
      <w:proofErr w:type="gramStart"/>
      <w:r w:rsidRPr="00822607">
        <w:rPr>
          <w:rFonts w:ascii="Times New Roman" w:hAnsi="Times New Roman" w:cs="Times New Roman"/>
          <w:sz w:val="24"/>
          <w:szCs w:val="24"/>
        </w:rPr>
        <w:t>The</w:t>
      </w:r>
      <w:proofErr w:type="gramEnd"/>
      <w:r w:rsidRPr="00822607">
        <w:rPr>
          <w:rFonts w:ascii="Times New Roman" w:hAnsi="Times New Roman" w:cs="Times New Roman"/>
          <w:sz w:val="24"/>
          <w:szCs w:val="24"/>
        </w:rPr>
        <w:t xml:space="preserve"> relationship between personality and affect over the lifespan. </w:t>
      </w:r>
      <w:r w:rsidRPr="002642C9">
        <w:rPr>
          <w:rFonts w:ascii="Times New Roman" w:hAnsi="Times New Roman" w:cs="Times New Roman"/>
          <w:i/>
          <w:sz w:val="24"/>
          <w:szCs w:val="24"/>
        </w:rPr>
        <w:t xml:space="preserve">Personality and Individual Differences, 27, </w:t>
      </w:r>
      <w:r w:rsidRPr="002642C9">
        <w:rPr>
          <w:rFonts w:ascii="Times New Roman" w:hAnsi="Times New Roman" w:cs="Times New Roman"/>
          <w:sz w:val="24"/>
          <w:szCs w:val="24"/>
        </w:rPr>
        <w:t>1141-1156|</w:t>
      </w:r>
      <w:r w:rsidRPr="002642C9">
        <w:rPr>
          <w:rFonts w:ascii="Times New Roman" w:hAnsi="Times New Roman" w:cs="Times New Roman"/>
          <w:sz w:val="24"/>
          <w:szCs w:val="24"/>
        </w:rPr>
        <w:tab/>
      </w:r>
    </w:p>
    <w:p w:rsidR="00D2077A" w:rsidRPr="002642C9" w:rsidRDefault="00D2077A" w:rsidP="00BF2653">
      <w:pPr>
        <w:spacing w:after="0" w:line="360" w:lineRule="auto"/>
        <w:ind w:hanging="709"/>
        <w:rPr>
          <w:rFonts w:ascii="Times New Roman" w:hAnsi="Times New Roman" w:cs="Times New Roman"/>
          <w:sz w:val="24"/>
          <w:szCs w:val="24"/>
        </w:rPr>
      </w:pPr>
    </w:p>
    <w:p w:rsidR="00D2077A" w:rsidRPr="002642C9" w:rsidRDefault="001740DB" w:rsidP="00BF2653">
      <w:pPr>
        <w:spacing w:after="0" w:line="360" w:lineRule="auto"/>
        <w:ind w:hanging="709"/>
        <w:rPr>
          <w:rFonts w:ascii="Times New Roman" w:hAnsi="Times New Roman" w:cs="Times New Roman"/>
          <w:sz w:val="24"/>
          <w:szCs w:val="24"/>
        </w:rPr>
      </w:pPr>
      <w:r w:rsidRPr="002642C9">
        <w:rPr>
          <w:rFonts w:ascii="Times New Roman" w:hAnsi="Times New Roman" w:cs="Times New Roman"/>
          <w:sz w:val="24"/>
          <w:szCs w:val="24"/>
        </w:rPr>
        <w:br w:type="page"/>
      </w:r>
    </w:p>
    <w:p w:rsidR="00D1421B" w:rsidRPr="002642C9" w:rsidRDefault="00D1421B">
      <w:pPr>
        <w:spacing w:after="0"/>
        <w:jc w:val="center"/>
        <w:rPr>
          <w:rFonts w:ascii="Arial" w:hAnsi="Arial" w:cs="Arial"/>
          <w:b/>
          <w:sz w:val="20"/>
          <w:szCs w:val="20"/>
          <w:u w:val="single"/>
        </w:rPr>
      </w:pPr>
    </w:p>
    <w:p w:rsidR="00D50942" w:rsidRPr="002E45D0" w:rsidRDefault="00D50942" w:rsidP="00D769B2">
      <w:pPr>
        <w:rPr>
          <w:rFonts w:ascii="Times New Roman" w:hAnsi="Times New Roman" w:cs="Times New Roman"/>
          <w:sz w:val="24"/>
          <w:szCs w:val="24"/>
        </w:rPr>
      </w:pPr>
      <w:r w:rsidRPr="002E45D0">
        <w:rPr>
          <w:rFonts w:ascii="Times New Roman" w:hAnsi="Times New Roman" w:cs="Times New Roman"/>
          <w:sz w:val="24"/>
          <w:szCs w:val="24"/>
        </w:rPr>
        <w:t>Table 1</w:t>
      </w:r>
      <w:r w:rsidRPr="002E45D0">
        <w:rPr>
          <w:rFonts w:ascii="Times New Roman" w:hAnsi="Times New Roman" w:cs="Times New Roman"/>
          <w:sz w:val="24"/>
          <w:szCs w:val="24"/>
        </w:rPr>
        <w:tab/>
      </w:r>
    </w:p>
    <w:p w:rsidR="00D50942" w:rsidRPr="002E45D0" w:rsidRDefault="00DD5CC3" w:rsidP="0058251C">
      <w:pPr>
        <w:autoSpaceDE w:val="0"/>
        <w:autoSpaceDN w:val="0"/>
        <w:adjustRightInd w:val="0"/>
        <w:spacing w:after="0" w:line="480" w:lineRule="auto"/>
        <w:ind w:left="709" w:hanging="709"/>
        <w:rPr>
          <w:rFonts w:ascii="Times New Roman" w:hAnsi="Times New Roman" w:cs="Times New Roman"/>
          <w:i/>
          <w:sz w:val="24"/>
          <w:szCs w:val="24"/>
        </w:rPr>
      </w:pPr>
      <w:r>
        <w:rPr>
          <w:rFonts w:ascii="Times New Roman" w:hAnsi="Times New Roman" w:cs="Times New Roman"/>
          <w:i/>
          <w:sz w:val="24"/>
          <w:szCs w:val="24"/>
        </w:rPr>
        <w:t>F</w:t>
      </w:r>
      <w:r w:rsidR="00D50942" w:rsidRPr="002E45D0">
        <w:rPr>
          <w:rFonts w:ascii="Times New Roman" w:hAnsi="Times New Roman" w:cs="Times New Roman"/>
          <w:i/>
          <w:sz w:val="24"/>
          <w:szCs w:val="24"/>
        </w:rPr>
        <w:t xml:space="preserve">it indices </w:t>
      </w:r>
      <w:r w:rsidR="00D50942">
        <w:rPr>
          <w:rFonts w:ascii="Times New Roman" w:hAnsi="Times New Roman" w:cs="Times New Roman"/>
          <w:i/>
          <w:sz w:val="24"/>
          <w:szCs w:val="24"/>
        </w:rPr>
        <w:t xml:space="preserve">of </w:t>
      </w:r>
      <w:r w:rsidR="00D50942" w:rsidRPr="002E45D0">
        <w:rPr>
          <w:rFonts w:ascii="Times New Roman" w:hAnsi="Times New Roman" w:cs="Times New Roman"/>
          <w:i/>
          <w:sz w:val="24"/>
          <w:szCs w:val="24"/>
        </w:rPr>
        <w:t xml:space="preserve">PANAS-C </w:t>
      </w:r>
      <w:r w:rsidR="00D50942">
        <w:rPr>
          <w:rFonts w:ascii="Times New Roman" w:hAnsi="Times New Roman" w:cs="Times New Roman"/>
          <w:i/>
          <w:sz w:val="24"/>
          <w:szCs w:val="24"/>
        </w:rPr>
        <w:t xml:space="preserve">models </w:t>
      </w:r>
      <w:r w:rsidR="00D50942" w:rsidRPr="002E45D0">
        <w:rPr>
          <w:rFonts w:ascii="Times New Roman" w:hAnsi="Times New Roman" w:cs="Times New Roman"/>
          <w:i/>
          <w:sz w:val="24"/>
          <w:szCs w:val="24"/>
        </w:rPr>
        <w:t xml:space="preserve">at Times 1and 2 </w:t>
      </w:r>
    </w:p>
    <w:tbl>
      <w:tblPr>
        <w:tblStyle w:val="Sombreadoclaro1"/>
        <w:tblW w:w="5050" w:type="pct"/>
        <w:tblLook w:val="04A0"/>
      </w:tblPr>
      <w:tblGrid>
        <w:gridCol w:w="1043"/>
        <w:gridCol w:w="1456"/>
        <w:gridCol w:w="1416"/>
        <w:gridCol w:w="95"/>
        <w:gridCol w:w="1182"/>
        <w:gridCol w:w="90"/>
        <w:gridCol w:w="133"/>
        <w:gridCol w:w="95"/>
        <w:gridCol w:w="1362"/>
        <w:gridCol w:w="95"/>
        <w:gridCol w:w="1321"/>
        <w:gridCol w:w="95"/>
        <w:gridCol w:w="1182"/>
        <w:gridCol w:w="16"/>
      </w:tblGrid>
      <w:tr w:rsidR="00D50942" w:rsidRPr="002E45D0" w:rsidTr="00D50942">
        <w:trPr>
          <w:cnfStyle w:val="100000000000"/>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p>
        </w:tc>
        <w:tc>
          <w:tcPr>
            <w:tcW w:w="752" w:type="pct"/>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p>
        </w:tc>
        <w:tc>
          <w:tcPr>
            <w:tcW w:w="781" w:type="pct"/>
            <w:gridSpan w:val="2"/>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Time 1</w:t>
            </w:r>
          </w:p>
        </w:tc>
        <w:tc>
          <w:tcPr>
            <w:tcW w:w="660" w:type="pct"/>
            <w:gridSpan w:val="2"/>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i/>
                <w:color w:val="auto"/>
                <w:sz w:val="24"/>
                <w:szCs w:val="24"/>
              </w:rPr>
            </w:pP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p>
        </w:tc>
        <w:tc>
          <w:tcPr>
            <w:tcW w:w="752" w:type="pct"/>
            <w:gridSpan w:val="2"/>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p>
        </w:tc>
        <w:tc>
          <w:tcPr>
            <w:tcW w:w="732" w:type="pct"/>
            <w:gridSpan w:val="2"/>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Time 2</w:t>
            </w:r>
          </w:p>
        </w:tc>
        <w:tc>
          <w:tcPr>
            <w:tcW w:w="660" w:type="pct"/>
            <w:gridSpan w:val="2"/>
            <w:tcBorders>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100000000000"/>
              <w:rPr>
                <w:rFonts w:ascii="Times New Roman" w:hAnsi="Times New Roman" w:cs="Times New Roman"/>
                <w:b w:val="0"/>
                <w:bCs w:val="0"/>
                <w:color w:val="auto"/>
                <w:sz w:val="24"/>
                <w:szCs w:val="24"/>
              </w:rPr>
            </w:pPr>
          </w:p>
        </w:tc>
      </w:tr>
      <w:tr w:rsidR="00D50942" w:rsidRPr="002E45D0" w:rsidTr="00D50942">
        <w:trPr>
          <w:gridAfter w:val="1"/>
          <w:cnfStyle w:val="000000100000"/>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p>
        </w:tc>
        <w:tc>
          <w:tcPr>
            <w:tcW w:w="752"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r w:rsidRPr="002E45D0">
              <w:rPr>
                <w:rFonts w:ascii="Times New Roman" w:hAnsi="Times New Roman" w:cs="Times New Roman"/>
                <w:sz w:val="24"/>
                <w:szCs w:val="24"/>
              </w:rPr>
              <w:t xml:space="preserve">one-factor model </w:t>
            </w:r>
          </w:p>
        </w:tc>
        <w:tc>
          <w:tcPr>
            <w:tcW w:w="732"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r w:rsidRPr="002E45D0">
              <w:rPr>
                <w:rFonts w:ascii="Times New Roman" w:hAnsi="Times New Roman" w:cs="Times New Roman"/>
                <w:sz w:val="24"/>
                <w:szCs w:val="24"/>
              </w:rPr>
              <w:t xml:space="preserve">uncorrelated two-factor model </w:t>
            </w:r>
          </w:p>
        </w:tc>
        <w:tc>
          <w:tcPr>
            <w:tcW w:w="660" w:type="pct"/>
            <w:gridSpan w:val="2"/>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i/>
                <w:color w:val="auto"/>
                <w:sz w:val="24"/>
                <w:szCs w:val="24"/>
              </w:rPr>
            </w:pPr>
            <w:r w:rsidRPr="002E45D0">
              <w:rPr>
                <w:rFonts w:ascii="Times New Roman" w:hAnsi="Times New Roman" w:cs="Times New Roman"/>
                <w:sz w:val="24"/>
                <w:szCs w:val="24"/>
              </w:rPr>
              <w:t>correlated two-factor model</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p>
        </w:tc>
        <w:tc>
          <w:tcPr>
            <w:tcW w:w="752" w:type="pct"/>
            <w:gridSpan w:val="2"/>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r w:rsidRPr="002E45D0">
              <w:rPr>
                <w:rFonts w:ascii="Times New Roman" w:hAnsi="Times New Roman" w:cs="Times New Roman"/>
                <w:sz w:val="24"/>
                <w:szCs w:val="24"/>
              </w:rPr>
              <w:t>one-factor model</w:t>
            </w:r>
          </w:p>
        </w:tc>
        <w:tc>
          <w:tcPr>
            <w:tcW w:w="732" w:type="pct"/>
            <w:gridSpan w:val="2"/>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r w:rsidRPr="002E45D0">
              <w:rPr>
                <w:rFonts w:ascii="Times New Roman" w:hAnsi="Times New Roman" w:cs="Times New Roman"/>
                <w:sz w:val="24"/>
                <w:szCs w:val="24"/>
              </w:rPr>
              <w:t>uncorrelated two-factor model</w:t>
            </w:r>
          </w:p>
        </w:tc>
        <w:tc>
          <w:tcPr>
            <w:tcW w:w="660" w:type="pct"/>
            <w:gridSpan w:val="2"/>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b/>
                <w:color w:val="auto"/>
                <w:sz w:val="24"/>
                <w:szCs w:val="24"/>
              </w:rPr>
            </w:pPr>
            <w:r w:rsidRPr="002E45D0">
              <w:rPr>
                <w:rFonts w:ascii="Times New Roman" w:hAnsi="Times New Roman" w:cs="Times New Roman"/>
                <w:sz w:val="24"/>
                <w:szCs w:val="24"/>
              </w:rPr>
              <w:t>correlated two-factors</w:t>
            </w:r>
          </w:p>
        </w:tc>
      </w:tr>
      <w:tr w:rsidR="00D50942" w:rsidRPr="002E45D0" w:rsidTr="00D50942">
        <w:trPr>
          <w:gridAfter w:val="1"/>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 xml:space="preserve">χ2 </w:t>
            </w:r>
            <w:r w:rsidRPr="002E45D0">
              <w:rPr>
                <w:rFonts w:ascii="Times New Roman" w:hAnsi="Times New Roman" w:cs="Times New Roman"/>
                <w:b w:val="0"/>
                <w:i/>
                <w:sz w:val="24"/>
                <w:szCs w:val="24"/>
              </w:rPr>
              <w:t>(</w:t>
            </w:r>
            <w:proofErr w:type="spellStart"/>
            <w:r w:rsidRPr="002E45D0">
              <w:rPr>
                <w:rFonts w:ascii="Times New Roman" w:hAnsi="Times New Roman" w:cs="Times New Roman"/>
                <w:b w:val="0"/>
                <w:i/>
                <w:sz w:val="24"/>
                <w:szCs w:val="24"/>
              </w:rPr>
              <w:t>df</w:t>
            </w:r>
            <w:proofErr w:type="spellEnd"/>
            <w:r w:rsidRPr="002E45D0">
              <w:rPr>
                <w:rFonts w:ascii="Times New Roman" w:hAnsi="Times New Roman" w:cs="Times New Roman"/>
                <w:b w:val="0"/>
                <w:i/>
                <w:sz w:val="24"/>
                <w:szCs w:val="24"/>
              </w:rPr>
              <w:t>)</w:t>
            </w:r>
          </w:p>
        </w:tc>
        <w:tc>
          <w:tcPr>
            <w:tcW w:w="752" w:type="pct"/>
            <w:tcBorders>
              <w:top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1,583.2(324)</w:t>
            </w:r>
          </w:p>
        </w:tc>
        <w:tc>
          <w:tcPr>
            <w:tcW w:w="732" w:type="pct"/>
            <w:tcBorders>
              <w:top w:val="single" w:sz="4" w:space="0" w:color="auto"/>
            </w:tcBorders>
            <w:shd w:val="clear" w:color="auto" w:fill="auto"/>
          </w:tcPr>
          <w:p w:rsidR="00D50942" w:rsidRPr="002E45D0" w:rsidRDefault="00D50942" w:rsidP="0058251C">
            <w:pPr>
              <w:autoSpaceDE w:val="0"/>
              <w:autoSpaceDN w:val="0"/>
              <w:adjustRightInd w:val="0"/>
              <w:spacing w:line="480" w:lineRule="auto"/>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579.3(324)</w:t>
            </w:r>
          </w:p>
        </w:tc>
        <w:tc>
          <w:tcPr>
            <w:tcW w:w="660" w:type="pct"/>
            <w:gridSpan w:val="2"/>
            <w:tcBorders>
              <w:top w:val="single" w:sz="4" w:space="0" w:color="auto"/>
            </w:tcBorders>
            <w:shd w:val="clear" w:color="auto" w:fill="auto"/>
          </w:tcPr>
          <w:p w:rsidR="00D50942" w:rsidRPr="002E45D0" w:rsidRDefault="00D50942" w:rsidP="0058251C">
            <w:pPr>
              <w:autoSpaceDE w:val="0"/>
              <w:autoSpaceDN w:val="0"/>
              <w:adjustRightInd w:val="0"/>
              <w:spacing w:line="480" w:lineRule="auto"/>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571.3(323)</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p>
        </w:tc>
        <w:tc>
          <w:tcPr>
            <w:tcW w:w="752" w:type="pct"/>
            <w:gridSpan w:val="2"/>
            <w:tcBorders>
              <w:top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1,816.6(324)</w:t>
            </w:r>
          </w:p>
        </w:tc>
        <w:tc>
          <w:tcPr>
            <w:tcW w:w="732" w:type="pct"/>
            <w:gridSpan w:val="2"/>
            <w:tcBorders>
              <w:top w:val="single" w:sz="4" w:space="0" w:color="auto"/>
            </w:tcBorders>
            <w:shd w:val="clear" w:color="auto" w:fill="auto"/>
          </w:tcPr>
          <w:p w:rsidR="00D50942" w:rsidRPr="002E45D0" w:rsidRDefault="00D50942" w:rsidP="0058251C">
            <w:pPr>
              <w:autoSpaceDE w:val="0"/>
              <w:autoSpaceDN w:val="0"/>
              <w:adjustRightInd w:val="0"/>
              <w:spacing w:line="480" w:lineRule="auto"/>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559.9(324)</w:t>
            </w:r>
          </w:p>
        </w:tc>
        <w:tc>
          <w:tcPr>
            <w:tcW w:w="660" w:type="pct"/>
            <w:gridSpan w:val="2"/>
            <w:tcBorders>
              <w:top w:val="single" w:sz="4" w:space="0" w:color="auto"/>
            </w:tcBorders>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559.7(323)</w:t>
            </w:r>
          </w:p>
        </w:tc>
      </w:tr>
      <w:tr w:rsidR="00D50942" w:rsidRPr="002E45D0" w:rsidTr="00D50942">
        <w:trPr>
          <w:gridAfter w:val="1"/>
          <w:cnfStyle w:val="000000100000"/>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i/>
                <w:sz w:val="24"/>
                <w:szCs w:val="24"/>
              </w:rPr>
              <w:t>p</w:t>
            </w:r>
          </w:p>
        </w:tc>
        <w:tc>
          <w:tcPr>
            <w:tcW w:w="752" w:type="pct"/>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c>
          <w:tcPr>
            <w:tcW w:w="732" w:type="pct"/>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p>
        </w:tc>
        <w:tc>
          <w:tcPr>
            <w:tcW w:w="752" w:type="pct"/>
            <w:gridSpan w:val="2"/>
            <w:shd w:val="clear" w:color="auto" w:fill="auto"/>
          </w:tcPr>
          <w:p w:rsidR="00D50942" w:rsidRPr="002E45D0" w:rsidRDefault="00D50942" w:rsidP="0058251C">
            <w:pPr>
              <w:tabs>
                <w:tab w:val="left" w:pos="527"/>
              </w:tabs>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c>
          <w:tcPr>
            <w:tcW w:w="732"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&lt;.001</w:t>
            </w:r>
          </w:p>
        </w:tc>
      </w:tr>
      <w:tr w:rsidR="00D50942" w:rsidRPr="002E45D0" w:rsidTr="00D50942">
        <w:trPr>
          <w:gridAfter w:val="1"/>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AIC</w:t>
            </w:r>
          </w:p>
        </w:tc>
        <w:tc>
          <w:tcPr>
            <w:tcW w:w="752" w:type="pct"/>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1691.2</w:t>
            </w:r>
          </w:p>
        </w:tc>
        <w:tc>
          <w:tcPr>
            <w:tcW w:w="732" w:type="pct"/>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687.3</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681.3</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p>
        </w:tc>
        <w:tc>
          <w:tcPr>
            <w:tcW w:w="752"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1924.62</w:t>
            </w:r>
          </w:p>
        </w:tc>
        <w:tc>
          <w:tcPr>
            <w:tcW w:w="732"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667.9</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669.7</w:t>
            </w:r>
          </w:p>
        </w:tc>
      </w:tr>
      <w:tr w:rsidR="00D50942" w:rsidRPr="002E45D0" w:rsidTr="00D50942">
        <w:trPr>
          <w:gridAfter w:val="1"/>
          <w:cnfStyle w:val="000000100000"/>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CFI</w:t>
            </w:r>
          </w:p>
        </w:tc>
        <w:tc>
          <w:tcPr>
            <w:tcW w:w="752" w:type="pct"/>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.79</w:t>
            </w:r>
          </w:p>
        </w:tc>
        <w:tc>
          <w:tcPr>
            <w:tcW w:w="732" w:type="pct"/>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.91</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.92</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p>
        </w:tc>
        <w:tc>
          <w:tcPr>
            <w:tcW w:w="752"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.73</w:t>
            </w:r>
          </w:p>
        </w:tc>
        <w:tc>
          <w:tcPr>
            <w:tcW w:w="732"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.90</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.90</w:t>
            </w:r>
          </w:p>
        </w:tc>
      </w:tr>
      <w:tr w:rsidR="00D50942" w:rsidRPr="002E45D0" w:rsidTr="00D50942">
        <w:trPr>
          <w:gridAfter w:val="1"/>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SRMR</w:t>
            </w:r>
          </w:p>
        </w:tc>
        <w:tc>
          <w:tcPr>
            <w:tcW w:w="752" w:type="pct"/>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.13</w:t>
            </w:r>
          </w:p>
        </w:tc>
        <w:tc>
          <w:tcPr>
            <w:tcW w:w="732" w:type="pct"/>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.10</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.08</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p>
        </w:tc>
        <w:tc>
          <w:tcPr>
            <w:tcW w:w="752"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.16</w:t>
            </w:r>
          </w:p>
        </w:tc>
        <w:tc>
          <w:tcPr>
            <w:tcW w:w="732"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.08</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000000"/>
              <w:rPr>
                <w:rFonts w:ascii="Times New Roman" w:hAnsi="Times New Roman" w:cs="Times New Roman"/>
                <w:color w:val="auto"/>
                <w:sz w:val="24"/>
                <w:szCs w:val="24"/>
              </w:rPr>
            </w:pPr>
            <w:r w:rsidRPr="002E45D0">
              <w:rPr>
                <w:rFonts w:ascii="Times New Roman" w:hAnsi="Times New Roman" w:cs="Times New Roman"/>
                <w:sz w:val="24"/>
                <w:szCs w:val="24"/>
              </w:rPr>
              <w:t>.07</w:t>
            </w:r>
          </w:p>
        </w:tc>
      </w:tr>
      <w:tr w:rsidR="00D50942" w:rsidRPr="002E45D0" w:rsidTr="00D50942">
        <w:trPr>
          <w:gridAfter w:val="1"/>
          <w:cnfStyle w:val="000000100000"/>
          <w:wAfter w:w="49" w:type="pct"/>
        </w:trPr>
        <w:tc>
          <w:tcPr>
            <w:cnfStyle w:val="001000000000"/>
            <w:tcW w:w="541" w:type="pct"/>
            <w:shd w:val="clear" w:color="auto" w:fill="auto"/>
          </w:tcPr>
          <w:p w:rsidR="00D50942" w:rsidRPr="002E45D0" w:rsidRDefault="00D50942" w:rsidP="0058251C">
            <w:pPr>
              <w:autoSpaceDE w:val="0"/>
              <w:autoSpaceDN w:val="0"/>
              <w:adjustRightInd w:val="0"/>
              <w:spacing w:line="480" w:lineRule="auto"/>
              <w:rPr>
                <w:rFonts w:ascii="Times New Roman" w:hAnsi="Times New Roman" w:cs="Times New Roman"/>
                <w:b w:val="0"/>
                <w:bCs w:val="0"/>
                <w:color w:val="auto"/>
                <w:sz w:val="24"/>
                <w:szCs w:val="24"/>
              </w:rPr>
            </w:pPr>
            <w:r w:rsidRPr="002E45D0">
              <w:rPr>
                <w:rFonts w:ascii="Times New Roman" w:hAnsi="Times New Roman" w:cs="Times New Roman"/>
                <w:b w:val="0"/>
                <w:sz w:val="24"/>
                <w:szCs w:val="24"/>
              </w:rPr>
              <w:t>RMSEA</w:t>
            </w:r>
          </w:p>
        </w:tc>
        <w:tc>
          <w:tcPr>
            <w:tcW w:w="752" w:type="pct"/>
            <w:shd w:val="clear" w:color="auto" w:fill="auto"/>
          </w:tcPr>
          <w:p w:rsidR="00D50942" w:rsidRPr="002E45D0" w:rsidRDefault="00D50942" w:rsidP="0058251C">
            <w:pPr>
              <w:tabs>
                <w:tab w:val="left" w:pos="505"/>
              </w:tabs>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.15</w:t>
            </w:r>
          </w:p>
        </w:tc>
        <w:tc>
          <w:tcPr>
            <w:tcW w:w="732" w:type="pct"/>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.07</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.07</w:t>
            </w:r>
          </w:p>
        </w:tc>
        <w:tc>
          <w:tcPr>
            <w:tcW w:w="121"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p>
        </w:tc>
        <w:tc>
          <w:tcPr>
            <w:tcW w:w="752"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.17</w:t>
            </w:r>
          </w:p>
        </w:tc>
        <w:tc>
          <w:tcPr>
            <w:tcW w:w="732"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.07</w:t>
            </w:r>
          </w:p>
        </w:tc>
        <w:tc>
          <w:tcPr>
            <w:tcW w:w="660" w:type="pct"/>
            <w:gridSpan w:val="2"/>
            <w:shd w:val="clear" w:color="auto" w:fill="auto"/>
          </w:tcPr>
          <w:p w:rsidR="00D50942" w:rsidRPr="002E45D0" w:rsidRDefault="00D50942" w:rsidP="0058251C">
            <w:pPr>
              <w:autoSpaceDE w:val="0"/>
              <w:autoSpaceDN w:val="0"/>
              <w:adjustRightInd w:val="0"/>
              <w:spacing w:line="480" w:lineRule="auto"/>
              <w:jc w:val="center"/>
              <w:cnfStyle w:val="000000100000"/>
              <w:rPr>
                <w:rFonts w:ascii="Times New Roman" w:hAnsi="Times New Roman" w:cs="Times New Roman"/>
                <w:color w:val="auto"/>
                <w:sz w:val="24"/>
                <w:szCs w:val="24"/>
              </w:rPr>
            </w:pPr>
            <w:r w:rsidRPr="002E45D0">
              <w:rPr>
                <w:rFonts w:ascii="Times New Roman" w:hAnsi="Times New Roman" w:cs="Times New Roman"/>
                <w:sz w:val="24"/>
                <w:szCs w:val="24"/>
              </w:rPr>
              <w:t>.07</w:t>
            </w:r>
          </w:p>
        </w:tc>
      </w:tr>
    </w:tbl>
    <w:p w:rsidR="00D50942" w:rsidRDefault="00D50942" w:rsidP="0058251C">
      <w:pPr>
        <w:autoSpaceDE w:val="0"/>
        <w:autoSpaceDN w:val="0"/>
        <w:adjustRightInd w:val="0"/>
        <w:spacing w:after="0" w:line="480" w:lineRule="auto"/>
        <w:rPr>
          <w:rFonts w:ascii="Times New Roman" w:hAnsi="Times New Roman" w:cs="Times New Roman"/>
          <w:sz w:val="20"/>
          <w:szCs w:val="20"/>
        </w:rPr>
      </w:pPr>
      <w:r w:rsidRPr="002E45D0">
        <w:rPr>
          <w:rFonts w:ascii="Times New Roman" w:hAnsi="Times New Roman" w:cs="Times New Roman"/>
          <w:i/>
          <w:sz w:val="20"/>
          <w:szCs w:val="20"/>
        </w:rPr>
        <w:t>Note</w:t>
      </w:r>
      <w:r>
        <w:rPr>
          <w:rFonts w:ascii="Times New Roman" w:hAnsi="Times New Roman" w:cs="Times New Roman"/>
          <w:sz w:val="20"/>
          <w:szCs w:val="20"/>
        </w:rPr>
        <w:t>.</w:t>
      </w:r>
      <w:r w:rsidRPr="004353A0">
        <w:rPr>
          <w:rFonts w:ascii="Times New Roman" w:hAnsi="Times New Roman" w:cs="Times New Roman"/>
          <w:sz w:val="20"/>
          <w:szCs w:val="20"/>
        </w:rPr>
        <w:t xml:space="preserve"> AIC = </w:t>
      </w:r>
      <w:proofErr w:type="spellStart"/>
      <w:r w:rsidRPr="004353A0">
        <w:rPr>
          <w:rFonts w:ascii="Times New Roman" w:hAnsi="Times New Roman" w:cs="Times New Roman"/>
          <w:sz w:val="20"/>
          <w:szCs w:val="20"/>
        </w:rPr>
        <w:t>Akaike</w:t>
      </w:r>
      <w:proofErr w:type="spellEnd"/>
      <w:r w:rsidRPr="004353A0">
        <w:rPr>
          <w:rFonts w:ascii="Times New Roman" w:hAnsi="Times New Roman" w:cs="Times New Roman"/>
          <w:sz w:val="20"/>
          <w:szCs w:val="20"/>
        </w:rPr>
        <w:t xml:space="preserve"> Information Criterion; CFI = Comparative fit index; SRMR = standardized root mean square residual; RMSEA = robust root mean square error of approximation. </w:t>
      </w:r>
    </w:p>
    <w:p w:rsidR="00D50942" w:rsidRPr="00E35A8A" w:rsidRDefault="00D50942" w:rsidP="00D769B2">
      <w:pPr>
        <w:spacing w:after="0"/>
        <w:rPr>
          <w:rFonts w:ascii="Times New Roman" w:hAnsi="Times New Roman" w:cs="Times New Roman"/>
          <w:sz w:val="24"/>
          <w:szCs w:val="24"/>
        </w:rPr>
      </w:pPr>
      <w:r>
        <w:rPr>
          <w:rFonts w:ascii="Times New Roman" w:hAnsi="Times New Roman" w:cs="Times New Roman"/>
          <w:sz w:val="20"/>
          <w:szCs w:val="20"/>
        </w:rPr>
        <w:br w:type="page"/>
      </w:r>
      <w:r w:rsidRPr="00E35A8A">
        <w:rPr>
          <w:rFonts w:ascii="Times New Roman" w:hAnsi="Times New Roman" w:cs="Times New Roman"/>
          <w:sz w:val="24"/>
          <w:szCs w:val="24"/>
        </w:rPr>
        <w:lastRenderedPageBreak/>
        <w:t xml:space="preserve">Table 2 </w:t>
      </w:r>
    </w:p>
    <w:p w:rsidR="00D50942" w:rsidRPr="004353A0" w:rsidRDefault="00D50942" w:rsidP="00D769B2">
      <w:pPr>
        <w:spacing w:after="0"/>
        <w:rPr>
          <w:rFonts w:ascii="Times New Roman" w:hAnsi="Times New Roman" w:cs="Times New Roman"/>
          <w:i/>
          <w:sz w:val="24"/>
          <w:szCs w:val="24"/>
        </w:rPr>
      </w:pPr>
      <w:r w:rsidRPr="004353A0">
        <w:rPr>
          <w:rFonts w:ascii="Times New Roman" w:hAnsi="Times New Roman" w:cs="Times New Roman"/>
          <w:i/>
          <w:sz w:val="24"/>
          <w:szCs w:val="24"/>
        </w:rPr>
        <w:t xml:space="preserve">Factor loadings based on CFAs performed on PANAS-C (N = 170) </w:t>
      </w:r>
      <w:r>
        <w:rPr>
          <w:rFonts w:ascii="Times New Roman" w:hAnsi="Times New Roman" w:cs="Times New Roman"/>
          <w:i/>
          <w:sz w:val="24"/>
          <w:szCs w:val="24"/>
        </w:rPr>
        <w:t xml:space="preserve">at Times 1 (correlated two-factor model) </w:t>
      </w:r>
      <w:r w:rsidRPr="004353A0">
        <w:rPr>
          <w:rFonts w:ascii="Times New Roman" w:hAnsi="Times New Roman" w:cs="Times New Roman"/>
          <w:i/>
          <w:sz w:val="24"/>
          <w:szCs w:val="24"/>
        </w:rPr>
        <w:t>and 2</w:t>
      </w:r>
      <w:r>
        <w:rPr>
          <w:rFonts w:ascii="Times New Roman" w:hAnsi="Times New Roman" w:cs="Times New Roman"/>
          <w:i/>
          <w:sz w:val="24"/>
          <w:szCs w:val="24"/>
        </w:rPr>
        <w:t xml:space="preserve"> (uncorrelated two-factor model)</w:t>
      </w:r>
      <w:r w:rsidRPr="004353A0">
        <w:rPr>
          <w:rFonts w:ascii="Times New Roman" w:hAnsi="Times New Roman" w:cs="Times New Roman"/>
          <w:i/>
          <w:sz w:val="24"/>
          <w:szCs w:val="24"/>
        </w:rPr>
        <w:t xml:space="preserve">  </w:t>
      </w:r>
    </w:p>
    <w:tbl>
      <w:tblPr>
        <w:tblStyle w:val="Sombreadoclaro1"/>
        <w:tblW w:w="5000" w:type="pct"/>
        <w:tblLook w:val="04A0"/>
      </w:tblPr>
      <w:tblGrid>
        <w:gridCol w:w="1993"/>
        <w:gridCol w:w="1412"/>
        <w:gridCol w:w="1469"/>
        <w:gridCol w:w="2195"/>
        <w:gridCol w:w="1985"/>
      </w:tblGrid>
      <w:tr w:rsidR="00D50942" w:rsidRPr="004353A0" w:rsidTr="00D50942">
        <w:trPr>
          <w:cnfStyle w:val="100000000000"/>
        </w:trPr>
        <w:tc>
          <w:tcPr>
            <w:cnfStyle w:val="001000000000"/>
            <w:tcW w:w="1101" w:type="pct"/>
            <w:shd w:val="clear" w:color="auto" w:fill="auto"/>
          </w:tcPr>
          <w:p w:rsidR="00D50942" w:rsidRPr="004353A0" w:rsidRDefault="0058251C" w:rsidP="00D769B2">
            <w:pPr>
              <w:spacing w:line="276" w:lineRule="auto"/>
              <w:rPr>
                <w:rFonts w:ascii="Times New Roman" w:hAnsi="Times New Roman" w:cs="Times New Roman"/>
                <w:b w:val="0"/>
                <w:sz w:val="24"/>
                <w:szCs w:val="24"/>
              </w:rPr>
            </w:pPr>
            <w:r>
              <w:rPr>
                <w:rFonts w:ascii="Times New Roman" w:hAnsi="Times New Roman" w:cs="Times New Roman"/>
                <w:b w:val="0"/>
                <w:sz w:val="24"/>
                <w:szCs w:val="24"/>
              </w:rPr>
              <w:t>Items</w:t>
            </w:r>
          </w:p>
        </w:tc>
        <w:tc>
          <w:tcPr>
            <w:tcW w:w="1591" w:type="pct"/>
            <w:gridSpan w:val="2"/>
            <w:shd w:val="clear" w:color="auto" w:fill="auto"/>
          </w:tcPr>
          <w:p w:rsidR="00D50942" w:rsidRPr="0058251C" w:rsidRDefault="00D50942" w:rsidP="00D769B2">
            <w:pPr>
              <w:spacing w:line="276" w:lineRule="auto"/>
              <w:jc w:val="center"/>
              <w:cnfStyle w:val="100000000000"/>
              <w:rPr>
                <w:rFonts w:ascii="Times New Roman" w:hAnsi="Times New Roman" w:cs="Times New Roman"/>
                <w:b w:val="0"/>
                <w:sz w:val="24"/>
                <w:szCs w:val="24"/>
              </w:rPr>
            </w:pPr>
            <w:r w:rsidRPr="0058251C">
              <w:rPr>
                <w:rFonts w:ascii="Times New Roman" w:hAnsi="Times New Roman" w:cs="Times New Roman"/>
                <w:b w:val="0"/>
                <w:sz w:val="24"/>
                <w:szCs w:val="24"/>
              </w:rPr>
              <w:t>Time 1</w:t>
            </w:r>
          </w:p>
        </w:tc>
        <w:tc>
          <w:tcPr>
            <w:tcW w:w="2308" w:type="pct"/>
            <w:gridSpan w:val="2"/>
            <w:shd w:val="clear" w:color="auto" w:fill="auto"/>
          </w:tcPr>
          <w:p w:rsidR="00D50942" w:rsidRPr="0058251C" w:rsidDel="00962EDD" w:rsidRDefault="00D50942" w:rsidP="00D769B2">
            <w:pPr>
              <w:spacing w:line="276" w:lineRule="auto"/>
              <w:jc w:val="center"/>
              <w:cnfStyle w:val="100000000000"/>
              <w:rPr>
                <w:rFonts w:ascii="Times New Roman" w:hAnsi="Times New Roman" w:cs="Times New Roman"/>
                <w:b w:val="0"/>
                <w:sz w:val="24"/>
                <w:szCs w:val="24"/>
              </w:rPr>
            </w:pPr>
            <w:r w:rsidRPr="0058251C">
              <w:rPr>
                <w:rFonts w:ascii="Times New Roman" w:hAnsi="Times New Roman" w:cs="Times New Roman"/>
                <w:b w:val="0"/>
                <w:sz w:val="24"/>
                <w:szCs w:val="24"/>
              </w:rPr>
              <w:t>Time 2</w:t>
            </w:r>
          </w:p>
        </w:tc>
      </w:tr>
      <w:tr w:rsidR="00D50942" w:rsidRPr="004353A0" w:rsidTr="00D50942">
        <w:trPr>
          <w:cnfStyle w:val="000000100000"/>
          <w:trHeight w:val="402"/>
        </w:trPr>
        <w:tc>
          <w:tcPr>
            <w:cnfStyle w:val="001000000000"/>
            <w:tcW w:w="1101" w:type="pct"/>
            <w:tcBorders>
              <w:bottom w:val="single" w:sz="4" w:space="0" w:color="auto"/>
            </w:tcBorders>
            <w:shd w:val="clear" w:color="auto" w:fill="auto"/>
          </w:tcPr>
          <w:p w:rsidR="00D50942" w:rsidRPr="004353A0" w:rsidRDefault="00D50942" w:rsidP="00D769B2">
            <w:pPr>
              <w:spacing w:line="276" w:lineRule="auto"/>
              <w:rPr>
                <w:rFonts w:ascii="Times New Roman" w:hAnsi="Times New Roman" w:cs="Times New Roman"/>
                <w:b w:val="0"/>
                <w:sz w:val="24"/>
                <w:szCs w:val="24"/>
              </w:rPr>
            </w:pPr>
          </w:p>
        </w:tc>
        <w:tc>
          <w:tcPr>
            <w:tcW w:w="780" w:type="pct"/>
            <w:tcBorders>
              <w:bottom w:val="single" w:sz="4" w:space="0" w:color="auto"/>
            </w:tcBorders>
            <w:shd w:val="clear" w:color="auto" w:fill="auto"/>
          </w:tcPr>
          <w:p w:rsidR="00D50942" w:rsidRPr="0058251C" w:rsidRDefault="00D50942" w:rsidP="00D769B2">
            <w:pPr>
              <w:spacing w:line="276" w:lineRule="auto"/>
              <w:jc w:val="center"/>
              <w:cnfStyle w:val="000000100000"/>
              <w:rPr>
                <w:rFonts w:ascii="Times New Roman" w:hAnsi="Times New Roman" w:cs="Times New Roman"/>
                <w:sz w:val="24"/>
                <w:szCs w:val="24"/>
              </w:rPr>
            </w:pPr>
            <w:r w:rsidRPr="0058251C">
              <w:rPr>
                <w:rFonts w:ascii="Times New Roman" w:hAnsi="Times New Roman" w:cs="Times New Roman"/>
                <w:sz w:val="24"/>
                <w:szCs w:val="24"/>
              </w:rPr>
              <w:t>PA</w:t>
            </w:r>
          </w:p>
        </w:tc>
        <w:tc>
          <w:tcPr>
            <w:tcW w:w="811" w:type="pct"/>
            <w:tcBorders>
              <w:bottom w:val="single" w:sz="4" w:space="0" w:color="auto"/>
            </w:tcBorders>
            <w:shd w:val="clear" w:color="auto" w:fill="auto"/>
          </w:tcPr>
          <w:p w:rsidR="00D50942" w:rsidRPr="0058251C" w:rsidRDefault="00D50942" w:rsidP="00D769B2">
            <w:pPr>
              <w:spacing w:line="276" w:lineRule="auto"/>
              <w:jc w:val="center"/>
              <w:cnfStyle w:val="000000100000"/>
              <w:rPr>
                <w:rFonts w:ascii="Times New Roman" w:hAnsi="Times New Roman" w:cs="Times New Roman"/>
                <w:sz w:val="24"/>
                <w:szCs w:val="24"/>
              </w:rPr>
            </w:pPr>
            <w:r w:rsidRPr="0058251C">
              <w:rPr>
                <w:rFonts w:ascii="Times New Roman" w:hAnsi="Times New Roman" w:cs="Times New Roman"/>
                <w:sz w:val="24"/>
                <w:szCs w:val="24"/>
              </w:rPr>
              <w:t>NA</w:t>
            </w:r>
          </w:p>
        </w:tc>
        <w:tc>
          <w:tcPr>
            <w:tcW w:w="1212" w:type="pct"/>
            <w:tcBorders>
              <w:bottom w:val="single" w:sz="4" w:space="0" w:color="auto"/>
            </w:tcBorders>
            <w:shd w:val="clear" w:color="auto" w:fill="auto"/>
          </w:tcPr>
          <w:p w:rsidR="00D50942" w:rsidRPr="0058251C" w:rsidRDefault="00D50942" w:rsidP="00D769B2">
            <w:pPr>
              <w:spacing w:line="276" w:lineRule="auto"/>
              <w:jc w:val="center"/>
              <w:cnfStyle w:val="000000100000"/>
              <w:rPr>
                <w:rFonts w:ascii="Times New Roman" w:hAnsi="Times New Roman" w:cs="Times New Roman"/>
                <w:sz w:val="24"/>
                <w:szCs w:val="24"/>
              </w:rPr>
            </w:pPr>
            <w:r w:rsidRPr="0058251C">
              <w:rPr>
                <w:rFonts w:ascii="Times New Roman" w:hAnsi="Times New Roman" w:cs="Times New Roman"/>
                <w:sz w:val="24"/>
                <w:szCs w:val="24"/>
              </w:rPr>
              <w:t>PA</w:t>
            </w:r>
          </w:p>
        </w:tc>
        <w:tc>
          <w:tcPr>
            <w:tcW w:w="1096" w:type="pct"/>
            <w:tcBorders>
              <w:bottom w:val="single" w:sz="4" w:space="0" w:color="auto"/>
            </w:tcBorders>
            <w:shd w:val="clear" w:color="auto" w:fill="auto"/>
          </w:tcPr>
          <w:p w:rsidR="00D50942" w:rsidRPr="0058251C" w:rsidRDefault="00D50942" w:rsidP="00D769B2">
            <w:pPr>
              <w:spacing w:line="276" w:lineRule="auto"/>
              <w:jc w:val="center"/>
              <w:cnfStyle w:val="000000100000"/>
              <w:rPr>
                <w:rFonts w:ascii="Times New Roman" w:hAnsi="Times New Roman" w:cs="Times New Roman"/>
                <w:sz w:val="24"/>
                <w:szCs w:val="24"/>
              </w:rPr>
            </w:pPr>
            <w:r w:rsidRPr="0058251C">
              <w:rPr>
                <w:rFonts w:ascii="Times New Roman" w:hAnsi="Times New Roman" w:cs="Times New Roman"/>
                <w:sz w:val="24"/>
                <w:szCs w:val="24"/>
              </w:rPr>
              <w:t>NA</w:t>
            </w:r>
          </w:p>
        </w:tc>
      </w:tr>
      <w:tr w:rsidR="00D50942" w:rsidRPr="00172ADC" w:rsidTr="00D50942">
        <w:tc>
          <w:tcPr>
            <w:cnfStyle w:val="001000000000"/>
            <w:tcW w:w="1101" w:type="pct"/>
            <w:tcBorders>
              <w:top w:val="single" w:sz="4" w:space="0" w:color="auto"/>
            </w:tcBorders>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Interested</w:t>
            </w:r>
          </w:p>
        </w:tc>
        <w:tc>
          <w:tcPr>
            <w:tcW w:w="780" w:type="pct"/>
            <w:tcBorders>
              <w:top w:val="single" w:sz="4" w:space="0" w:color="auto"/>
            </w:tcBorders>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.36</w:t>
            </w:r>
          </w:p>
        </w:tc>
        <w:tc>
          <w:tcPr>
            <w:tcW w:w="811" w:type="pct"/>
            <w:tcBorders>
              <w:top w:val="single" w:sz="4" w:space="0" w:color="auto"/>
            </w:tcBorders>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auto"/>
                <w:sz w:val="24"/>
                <w:szCs w:val="24"/>
              </w:rPr>
            </w:pPr>
          </w:p>
        </w:tc>
        <w:tc>
          <w:tcPr>
            <w:tcW w:w="1212" w:type="pct"/>
            <w:tcBorders>
              <w:top w:val="single" w:sz="4" w:space="0" w:color="auto"/>
            </w:tcBorders>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color w:val="auto"/>
                <w:sz w:val="24"/>
                <w:szCs w:val="24"/>
              </w:rPr>
              <w:t>.18</w:t>
            </w:r>
          </w:p>
        </w:tc>
        <w:tc>
          <w:tcPr>
            <w:tcW w:w="1096" w:type="pct"/>
            <w:tcBorders>
              <w:top w:val="single" w:sz="4" w:space="0" w:color="auto"/>
            </w:tcBorders>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Excited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.46</w:t>
            </w: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.52</w:t>
            </w: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Happy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.70</w:t>
            </w: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.60</w:t>
            </w: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Strong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.52</w:t>
            </w: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.64</w:t>
            </w: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Energetic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.70</w:t>
            </w: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.73</w:t>
            </w: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Calm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.39</w:t>
            </w: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.47</w:t>
            </w: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Cheerful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.61</w:t>
            </w: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.78</w:t>
            </w: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Active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.61</w:t>
            </w: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.67</w:t>
            </w: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Proud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.57</w:t>
            </w: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.61</w:t>
            </w: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Joyful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.69</w:t>
            </w: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.75</w:t>
            </w: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Delighted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.45</w:t>
            </w: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.57</w:t>
            </w: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r>
      <w:tr w:rsidR="00D50942" w:rsidRPr="00172ADC" w:rsidTr="00D50942">
        <w:trPr>
          <w:cnfStyle w:val="000000100000"/>
          <w:trHeight w:val="274"/>
        </w:trPr>
        <w:tc>
          <w:tcPr>
            <w:cnfStyle w:val="001000000000"/>
            <w:tcW w:w="1101" w:type="pct"/>
            <w:tcBorders>
              <w:bottom w:val="nil"/>
            </w:tcBorders>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Lively </w:t>
            </w:r>
          </w:p>
        </w:tc>
        <w:tc>
          <w:tcPr>
            <w:tcW w:w="780" w:type="pct"/>
            <w:tcBorders>
              <w:bottom w:val="nil"/>
            </w:tcBorders>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.67</w:t>
            </w:r>
          </w:p>
        </w:tc>
        <w:tc>
          <w:tcPr>
            <w:tcW w:w="811" w:type="pct"/>
            <w:tcBorders>
              <w:bottom w:val="nil"/>
            </w:tcBorders>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212" w:type="pct"/>
            <w:tcBorders>
              <w:bottom w:val="nil"/>
            </w:tcBorders>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.55</w:t>
            </w:r>
          </w:p>
        </w:tc>
        <w:tc>
          <w:tcPr>
            <w:tcW w:w="1096" w:type="pct"/>
            <w:tcBorders>
              <w:bottom w:val="nil"/>
            </w:tcBorders>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Sad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.53</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.57</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Frightened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.43</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.24</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Ashamed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.53</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.41</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Upset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.51</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.61</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Nervous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.57</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.63</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Guilty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.71</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.46</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Scared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.57</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.60</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Miserable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.51</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.53</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Jittery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.35</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.47</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Afraid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.65</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.56</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Lonely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.59</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.48</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Mad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.50</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.55</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Disgusted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.41</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.53</w:t>
            </w:r>
          </w:p>
        </w:tc>
      </w:tr>
      <w:tr w:rsidR="00D50942" w:rsidRPr="00172ADC" w:rsidTr="00D50942">
        <w:trPr>
          <w:cnfStyle w:val="000000100000"/>
        </w:trPr>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Blue </w:t>
            </w:r>
          </w:p>
        </w:tc>
        <w:tc>
          <w:tcPr>
            <w:tcW w:w="780"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.52</w:t>
            </w:r>
          </w:p>
        </w:tc>
        <w:tc>
          <w:tcPr>
            <w:tcW w:w="1212"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100000"/>
              <w:rPr>
                <w:rFonts w:ascii="Times New Roman" w:hAnsi="Times New Roman" w:cs="Times New Roman"/>
                <w:sz w:val="24"/>
                <w:szCs w:val="24"/>
              </w:rPr>
            </w:pPr>
            <w:r w:rsidRPr="00172ADC">
              <w:rPr>
                <w:rFonts w:ascii="Times New Roman" w:hAnsi="Times New Roman" w:cs="Times New Roman"/>
                <w:sz w:val="24"/>
                <w:szCs w:val="24"/>
              </w:rPr>
              <w:t>.62</w:t>
            </w:r>
          </w:p>
        </w:tc>
      </w:tr>
      <w:tr w:rsidR="00D50942" w:rsidRPr="00172ADC" w:rsidTr="00D50942">
        <w:tc>
          <w:tcPr>
            <w:cnfStyle w:val="001000000000"/>
            <w:tcW w:w="1101" w:type="pct"/>
            <w:shd w:val="clear" w:color="auto" w:fill="auto"/>
          </w:tcPr>
          <w:p w:rsidR="00D50942" w:rsidRPr="00172ADC" w:rsidRDefault="00D50942" w:rsidP="00D769B2">
            <w:pPr>
              <w:spacing w:line="276" w:lineRule="auto"/>
              <w:rPr>
                <w:rFonts w:ascii="Times New Roman" w:hAnsi="Times New Roman" w:cs="Times New Roman"/>
                <w:b w:val="0"/>
                <w:sz w:val="24"/>
                <w:szCs w:val="24"/>
              </w:rPr>
            </w:pPr>
            <w:r w:rsidRPr="00172ADC">
              <w:rPr>
                <w:rFonts w:ascii="Times New Roman" w:hAnsi="Times New Roman" w:cs="Times New Roman"/>
                <w:b w:val="0"/>
                <w:sz w:val="24"/>
                <w:szCs w:val="24"/>
              </w:rPr>
              <w:t xml:space="preserve">Gloomy </w:t>
            </w:r>
          </w:p>
        </w:tc>
        <w:tc>
          <w:tcPr>
            <w:tcW w:w="780"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color w:val="FF0000"/>
                <w:sz w:val="24"/>
                <w:szCs w:val="24"/>
              </w:rPr>
            </w:pPr>
          </w:p>
        </w:tc>
        <w:tc>
          <w:tcPr>
            <w:tcW w:w="811"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.60</w:t>
            </w:r>
          </w:p>
        </w:tc>
        <w:tc>
          <w:tcPr>
            <w:tcW w:w="1212"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p>
        </w:tc>
        <w:tc>
          <w:tcPr>
            <w:tcW w:w="1096" w:type="pct"/>
            <w:shd w:val="clear" w:color="auto" w:fill="auto"/>
          </w:tcPr>
          <w:p w:rsidR="00D50942" w:rsidRPr="00172ADC" w:rsidRDefault="00D50942" w:rsidP="00D769B2">
            <w:pPr>
              <w:spacing w:line="276" w:lineRule="auto"/>
              <w:jc w:val="center"/>
              <w:cnfStyle w:val="000000000000"/>
              <w:rPr>
                <w:rFonts w:ascii="Times New Roman" w:hAnsi="Times New Roman" w:cs="Times New Roman"/>
                <w:sz w:val="24"/>
                <w:szCs w:val="24"/>
              </w:rPr>
            </w:pPr>
            <w:r w:rsidRPr="00172ADC">
              <w:rPr>
                <w:rFonts w:ascii="Times New Roman" w:hAnsi="Times New Roman" w:cs="Times New Roman"/>
                <w:sz w:val="24"/>
                <w:szCs w:val="24"/>
              </w:rPr>
              <w:t>.49</w:t>
            </w:r>
          </w:p>
        </w:tc>
      </w:tr>
    </w:tbl>
    <w:p w:rsidR="00D769B2" w:rsidRDefault="00D769B2">
      <w:pPr>
        <w:rPr>
          <w:rFonts w:ascii="Times New Roman" w:hAnsi="Times New Roman" w:cs="Times New Roman"/>
          <w:sz w:val="24"/>
          <w:szCs w:val="24"/>
        </w:rPr>
      </w:pPr>
    </w:p>
    <w:p w:rsidR="00D769B2" w:rsidRDefault="00D769B2">
      <w:pPr>
        <w:rPr>
          <w:rFonts w:ascii="Times New Roman" w:hAnsi="Times New Roman" w:cs="Times New Roman"/>
          <w:sz w:val="24"/>
          <w:szCs w:val="24"/>
        </w:rPr>
      </w:pPr>
      <w:r>
        <w:rPr>
          <w:rFonts w:ascii="Times New Roman" w:hAnsi="Times New Roman" w:cs="Times New Roman"/>
          <w:sz w:val="24"/>
          <w:szCs w:val="24"/>
        </w:rPr>
        <w:br w:type="page"/>
      </w:r>
    </w:p>
    <w:p w:rsidR="00D50942" w:rsidRDefault="00D50942">
      <w:pPr>
        <w:rPr>
          <w:rFonts w:ascii="Times New Roman" w:hAnsi="Times New Roman" w:cs="Times New Roman"/>
          <w:sz w:val="24"/>
          <w:szCs w:val="24"/>
        </w:rPr>
      </w:pPr>
    </w:p>
    <w:p w:rsidR="00D50942" w:rsidRPr="004353A0" w:rsidRDefault="00D50942" w:rsidP="0058251C">
      <w:pPr>
        <w:autoSpaceDE w:val="0"/>
        <w:autoSpaceDN w:val="0"/>
        <w:adjustRightInd w:val="0"/>
        <w:spacing w:after="0" w:line="480" w:lineRule="auto"/>
        <w:rPr>
          <w:rFonts w:ascii="Times New Roman" w:hAnsi="Times New Roman" w:cs="Times New Roman"/>
          <w:sz w:val="24"/>
          <w:szCs w:val="24"/>
        </w:rPr>
      </w:pPr>
      <w:r w:rsidRPr="004353A0">
        <w:rPr>
          <w:rFonts w:ascii="Times New Roman" w:hAnsi="Times New Roman" w:cs="Times New Roman"/>
          <w:sz w:val="24"/>
          <w:szCs w:val="24"/>
        </w:rPr>
        <w:t xml:space="preserve">Table </w:t>
      </w:r>
      <w:r>
        <w:rPr>
          <w:rFonts w:ascii="Times New Roman" w:hAnsi="Times New Roman" w:cs="Times New Roman"/>
          <w:sz w:val="24"/>
          <w:szCs w:val="24"/>
        </w:rPr>
        <w:t>3</w:t>
      </w:r>
    </w:p>
    <w:p w:rsidR="00D50942" w:rsidRPr="004353A0" w:rsidRDefault="00D50942" w:rsidP="0058251C">
      <w:pPr>
        <w:autoSpaceDE w:val="0"/>
        <w:autoSpaceDN w:val="0"/>
        <w:adjustRightInd w:val="0"/>
        <w:spacing w:after="0" w:line="480" w:lineRule="auto"/>
        <w:jc w:val="both"/>
        <w:rPr>
          <w:rFonts w:ascii="Times New Roman" w:hAnsi="Times New Roman" w:cs="Times New Roman"/>
          <w:i/>
          <w:sz w:val="24"/>
          <w:szCs w:val="24"/>
        </w:rPr>
      </w:pPr>
      <w:proofErr w:type="gramStart"/>
      <w:r w:rsidRPr="004353A0">
        <w:rPr>
          <w:rFonts w:ascii="Times New Roman" w:hAnsi="Times New Roman" w:cs="Times New Roman"/>
          <w:i/>
          <w:sz w:val="24"/>
          <w:szCs w:val="24"/>
        </w:rPr>
        <w:t xml:space="preserve">Spearman correlations between </w:t>
      </w:r>
      <w:r>
        <w:rPr>
          <w:rFonts w:ascii="Times New Roman" w:hAnsi="Times New Roman" w:cs="Times New Roman"/>
          <w:i/>
          <w:sz w:val="24"/>
          <w:szCs w:val="24"/>
        </w:rPr>
        <w:t xml:space="preserve">PA, NA, </w:t>
      </w:r>
      <w:r w:rsidRPr="004353A0">
        <w:rPr>
          <w:rFonts w:ascii="Times New Roman" w:hAnsi="Times New Roman" w:cs="Times New Roman"/>
          <w:i/>
          <w:sz w:val="24"/>
          <w:szCs w:val="24"/>
        </w:rPr>
        <w:t xml:space="preserve">loneliness and stress at </w:t>
      </w:r>
      <w:r>
        <w:rPr>
          <w:rFonts w:ascii="Times New Roman" w:hAnsi="Times New Roman" w:cs="Times New Roman"/>
          <w:i/>
          <w:sz w:val="24"/>
          <w:szCs w:val="24"/>
        </w:rPr>
        <w:t xml:space="preserve">Times 1 and </w:t>
      </w:r>
      <w:r w:rsidRPr="004353A0">
        <w:rPr>
          <w:rFonts w:ascii="Times New Roman" w:hAnsi="Times New Roman" w:cs="Times New Roman"/>
          <w:i/>
          <w:sz w:val="24"/>
          <w:szCs w:val="24"/>
        </w:rPr>
        <w:t>2.</w:t>
      </w:r>
      <w:proofErr w:type="gramEnd"/>
      <w:r w:rsidRPr="004353A0">
        <w:rPr>
          <w:rFonts w:ascii="Times New Roman" w:hAnsi="Times New Roman" w:cs="Times New Roman"/>
          <w:i/>
          <w:sz w:val="24"/>
          <w:szCs w:val="24"/>
        </w:rPr>
        <w:t xml:space="preserve"> </w:t>
      </w:r>
    </w:p>
    <w:tbl>
      <w:tblPr>
        <w:tblW w:w="5000" w:type="pct"/>
        <w:tblLook w:val="04A0"/>
      </w:tblPr>
      <w:tblGrid>
        <w:gridCol w:w="3031"/>
        <w:gridCol w:w="1291"/>
        <w:gridCol w:w="1478"/>
        <w:gridCol w:w="1454"/>
        <w:gridCol w:w="1800"/>
      </w:tblGrid>
      <w:tr w:rsidR="00D50942" w:rsidRPr="002E45D0" w:rsidTr="00D50942">
        <w:tc>
          <w:tcPr>
            <w:tcW w:w="1674" w:type="pct"/>
            <w:tcBorders>
              <w:top w:val="single" w:sz="4" w:space="0" w:color="auto"/>
            </w:tcBorders>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p>
        </w:tc>
        <w:tc>
          <w:tcPr>
            <w:tcW w:w="1529" w:type="pct"/>
            <w:gridSpan w:val="2"/>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Time 1 </w:t>
            </w:r>
          </w:p>
        </w:tc>
        <w:tc>
          <w:tcPr>
            <w:tcW w:w="1797" w:type="pct"/>
            <w:gridSpan w:val="2"/>
            <w:tcBorders>
              <w:top w:val="single" w:sz="4" w:space="0" w:color="auto"/>
              <w:bottom w:val="single" w:sz="4" w:space="0" w:color="auto"/>
            </w:tcBorders>
          </w:tcPr>
          <w:p w:rsidR="00D50942" w:rsidRPr="002E45D0" w:rsidRDefault="00D50942" w:rsidP="0058251C">
            <w:pPr>
              <w:autoSpaceDE w:val="0"/>
              <w:autoSpaceDN w:val="0"/>
              <w:adjustRightInd w:val="0"/>
              <w:spacing w:after="0" w:line="480" w:lineRule="auto"/>
              <w:jc w:val="center"/>
              <w:rPr>
                <w:rFonts w:ascii="Times New Roman" w:hAnsi="Times New Roman" w:cs="Times New Roman"/>
                <w:bCs/>
                <w:sz w:val="24"/>
                <w:szCs w:val="24"/>
              </w:rPr>
            </w:pPr>
            <w:r>
              <w:rPr>
                <w:rFonts w:ascii="Times New Roman" w:hAnsi="Times New Roman" w:cs="Times New Roman"/>
                <w:bCs/>
                <w:sz w:val="24"/>
                <w:szCs w:val="24"/>
              </w:rPr>
              <w:t xml:space="preserve">Time 2 </w:t>
            </w: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p>
        </w:tc>
        <w:tc>
          <w:tcPr>
            <w:tcW w:w="713"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PA</w:t>
            </w:r>
          </w:p>
        </w:tc>
        <w:tc>
          <w:tcPr>
            <w:tcW w:w="816"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NA</w:t>
            </w:r>
          </w:p>
        </w:tc>
        <w:tc>
          <w:tcPr>
            <w:tcW w:w="803"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PA</w:t>
            </w:r>
          </w:p>
        </w:tc>
        <w:tc>
          <w:tcPr>
            <w:tcW w:w="994" w:type="pct"/>
            <w:tcBorders>
              <w:top w:val="single" w:sz="4" w:space="0" w:color="auto"/>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NA</w:t>
            </w:r>
          </w:p>
        </w:tc>
      </w:tr>
      <w:tr w:rsidR="00D50942" w:rsidRPr="002E45D0" w:rsidTr="00D50942">
        <w:tc>
          <w:tcPr>
            <w:tcW w:w="1674" w:type="pct"/>
            <w:shd w:val="clear" w:color="auto" w:fill="FFFFFF" w:themeFill="background1"/>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PANAS-C</w:t>
            </w:r>
          </w:p>
        </w:tc>
        <w:tc>
          <w:tcPr>
            <w:tcW w:w="713" w:type="pct"/>
            <w:tcBorders>
              <w:top w:val="single" w:sz="4" w:space="0" w:color="auto"/>
            </w:tcBorders>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16" w:type="pct"/>
            <w:tcBorders>
              <w:top w:val="single" w:sz="4" w:space="0" w:color="auto"/>
            </w:tcBorders>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03" w:type="pct"/>
            <w:tcBorders>
              <w:top w:val="single" w:sz="4" w:space="0" w:color="auto"/>
            </w:tcBorders>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994" w:type="pct"/>
            <w:tcBorders>
              <w:top w:val="single" w:sz="4" w:space="0" w:color="auto"/>
            </w:tcBorders>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FFFFFF" w:themeFill="background1"/>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NA Time 1</w:t>
            </w:r>
          </w:p>
        </w:tc>
        <w:tc>
          <w:tcPr>
            <w:tcW w:w="71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816"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0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994"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FFFFFF" w:themeFill="background1"/>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PA Time 2</w:t>
            </w:r>
          </w:p>
        </w:tc>
        <w:tc>
          <w:tcPr>
            <w:tcW w:w="71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816"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0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994"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FFFFFF" w:themeFill="background1"/>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NA Time 2</w:t>
            </w:r>
          </w:p>
        </w:tc>
        <w:tc>
          <w:tcPr>
            <w:tcW w:w="71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816"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803"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4" w:type="pct"/>
            <w:shd w:val="clear" w:color="auto" w:fill="FFFFFF" w:themeFill="background1"/>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 xml:space="preserve">LLCA </w:t>
            </w:r>
          </w:p>
        </w:tc>
        <w:tc>
          <w:tcPr>
            <w:tcW w:w="71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16"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0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994"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 xml:space="preserve">     Loneliness parents</w:t>
            </w:r>
          </w:p>
        </w:tc>
        <w:tc>
          <w:tcPr>
            <w:tcW w:w="71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-38**</w:t>
            </w:r>
          </w:p>
        </w:tc>
        <w:tc>
          <w:tcPr>
            <w:tcW w:w="816"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.34**</w:t>
            </w:r>
          </w:p>
        </w:tc>
        <w:tc>
          <w:tcPr>
            <w:tcW w:w="80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-.26**</w:t>
            </w:r>
          </w:p>
        </w:tc>
        <w:tc>
          <w:tcPr>
            <w:tcW w:w="994"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.03</w:t>
            </w: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E45D0">
              <w:rPr>
                <w:rFonts w:ascii="Times New Roman" w:hAnsi="Times New Roman" w:cs="Times New Roman"/>
                <w:bCs/>
                <w:sz w:val="24"/>
                <w:szCs w:val="24"/>
              </w:rPr>
              <w:t>Loneliness peers</w:t>
            </w:r>
          </w:p>
        </w:tc>
        <w:tc>
          <w:tcPr>
            <w:tcW w:w="71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-.28**</w:t>
            </w:r>
          </w:p>
        </w:tc>
        <w:tc>
          <w:tcPr>
            <w:tcW w:w="816"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.51**</w:t>
            </w:r>
          </w:p>
        </w:tc>
        <w:tc>
          <w:tcPr>
            <w:tcW w:w="80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-.27**</w:t>
            </w:r>
          </w:p>
        </w:tc>
        <w:tc>
          <w:tcPr>
            <w:tcW w:w="994"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.41**</w:t>
            </w: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SEIP</w:t>
            </w:r>
          </w:p>
        </w:tc>
        <w:tc>
          <w:tcPr>
            <w:tcW w:w="71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16"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80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c>
          <w:tcPr>
            <w:tcW w:w="994"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p>
        </w:tc>
      </w:tr>
      <w:tr w:rsidR="00D50942" w:rsidRPr="002E45D0" w:rsidTr="00D50942">
        <w:tc>
          <w:tcPr>
            <w:tcW w:w="1674"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E45D0">
              <w:rPr>
                <w:rFonts w:ascii="Times New Roman" w:hAnsi="Times New Roman" w:cs="Times New Roman"/>
                <w:bCs/>
                <w:sz w:val="24"/>
                <w:szCs w:val="24"/>
              </w:rPr>
              <w:t>Number of life events</w:t>
            </w:r>
          </w:p>
        </w:tc>
        <w:tc>
          <w:tcPr>
            <w:tcW w:w="713" w:type="pct"/>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sz w:val="24"/>
                <w:szCs w:val="24"/>
              </w:rPr>
            </w:pPr>
            <w:r w:rsidRPr="002E45D0">
              <w:rPr>
                <w:rFonts w:ascii="Times New Roman" w:hAnsi="Times New Roman" w:cs="Times New Roman"/>
                <w:sz w:val="24"/>
                <w:szCs w:val="24"/>
              </w:rPr>
              <w:t xml:space="preserve">     -.03</w:t>
            </w:r>
          </w:p>
        </w:tc>
        <w:tc>
          <w:tcPr>
            <w:tcW w:w="816"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.39**</w:t>
            </w:r>
          </w:p>
        </w:tc>
        <w:tc>
          <w:tcPr>
            <w:tcW w:w="803"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-.09</w:t>
            </w:r>
          </w:p>
        </w:tc>
        <w:tc>
          <w:tcPr>
            <w:tcW w:w="994" w:type="pct"/>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.39**</w:t>
            </w:r>
          </w:p>
        </w:tc>
      </w:tr>
      <w:tr w:rsidR="00D50942" w:rsidRPr="002E45D0" w:rsidTr="00D50942">
        <w:tc>
          <w:tcPr>
            <w:tcW w:w="1674" w:type="pct"/>
            <w:tcBorders>
              <w:bottom w:val="single" w:sz="4" w:space="0" w:color="auto"/>
            </w:tcBorders>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bCs/>
                <w:sz w:val="24"/>
                <w:szCs w:val="24"/>
              </w:rPr>
            </w:pPr>
            <w:r w:rsidRPr="002E45D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E45D0">
              <w:rPr>
                <w:rFonts w:ascii="Times New Roman" w:hAnsi="Times New Roman" w:cs="Times New Roman"/>
                <w:bCs/>
                <w:sz w:val="24"/>
                <w:szCs w:val="24"/>
              </w:rPr>
              <w:t>Intensity of life events</w:t>
            </w:r>
          </w:p>
        </w:tc>
        <w:tc>
          <w:tcPr>
            <w:tcW w:w="713" w:type="pct"/>
            <w:tcBorders>
              <w:bottom w:val="single" w:sz="4" w:space="0" w:color="auto"/>
            </w:tcBorders>
            <w:shd w:val="clear" w:color="auto" w:fill="auto"/>
          </w:tcPr>
          <w:p w:rsidR="00D50942" w:rsidRPr="002E45D0" w:rsidRDefault="00D50942" w:rsidP="0058251C">
            <w:pPr>
              <w:autoSpaceDE w:val="0"/>
              <w:autoSpaceDN w:val="0"/>
              <w:adjustRightInd w:val="0"/>
              <w:spacing w:after="0" w:line="480" w:lineRule="auto"/>
              <w:rPr>
                <w:rFonts w:ascii="Times New Roman" w:hAnsi="Times New Roman" w:cs="Times New Roman"/>
                <w:sz w:val="24"/>
                <w:szCs w:val="24"/>
              </w:rPr>
            </w:pPr>
            <w:r w:rsidRPr="002E45D0">
              <w:rPr>
                <w:rFonts w:ascii="Times New Roman" w:hAnsi="Times New Roman" w:cs="Times New Roman"/>
                <w:sz w:val="24"/>
                <w:szCs w:val="24"/>
              </w:rPr>
              <w:t xml:space="preserve">      .01</w:t>
            </w:r>
          </w:p>
        </w:tc>
        <w:tc>
          <w:tcPr>
            <w:tcW w:w="816" w:type="pct"/>
            <w:tcBorders>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.38**</w:t>
            </w:r>
          </w:p>
        </w:tc>
        <w:tc>
          <w:tcPr>
            <w:tcW w:w="803" w:type="pct"/>
            <w:tcBorders>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-.08</w:t>
            </w:r>
          </w:p>
        </w:tc>
        <w:tc>
          <w:tcPr>
            <w:tcW w:w="994" w:type="pct"/>
            <w:tcBorders>
              <w:bottom w:val="single" w:sz="4" w:space="0" w:color="auto"/>
            </w:tcBorders>
            <w:shd w:val="clear" w:color="auto" w:fill="auto"/>
          </w:tcPr>
          <w:p w:rsidR="00D50942" w:rsidRPr="002E45D0" w:rsidRDefault="00D50942" w:rsidP="0058251C">
            <w:pPr>
              <w:autoSpaceDE w:val="0"/>
              <w:autoSpaceDN w:val="0"/>
              <w:adjustRightInd w:val="0"/>
              <w:spacing w:after="0" w:line="480" w:lineRule="auto"/>
              <w:jc w:val="center"/>
              <w:rPr>
                <w:rFonts w:ascii="Times New Roman" w:hAnsi="Times New Roman" w:cs="Times New Roman"/>
                <w:sz w:val="24"/>
                <w:szCs w:val="24"/>
              </w:rPr>
            </w:pPr>
            <w:r w:rsidRPr="002E45D0">
              <w:rPr>
                <w:rFonts w:ascii="Times New Roman" w:hAnsi="Times New Roman" w:cs="Times New Roman"/>
                <w:sz w:val="24"/>
                <w:szCs w:val="24"/>
              </w:rPr>
              <w:t>.41**</w:t>
            </w:r>
          </w:p>
        </w:tc>
      </w:tr>
    </w:tbl>
    <w:p w:rsidR="00D50942" w:rsidRPr="004353A0" w:rsidRDefault="00D50942" w:rsidP="0058251C">
      <w:pPr>
        <w:spacing w:after="0" w:line="480" w:lineRule="auto"/>
        <w:rPr>
          <w:rFonts w:ascii="Times New Roman" w:hAnsi="Times New Roman" w:cs="Times New Roman"/>
          <w:sz w:val="20"/>
          <w:szCs w:val="20"/>
        </w:rPr>
      </w:pPr>
      <w:r w:rsidRPr="004353A0">
        <w:rPr>
          <w:rFonts w:ascii="Times New Roman" w:hAnsi="Times New Roman" w:cs="Times New Roman"/>
          <w:i/>
          <w:sz w:val="20"/>
          <w:szCs w:val="20"/>
        </w:rPr>
        <w:t>Note.</w:t>
      </w:r>
      <w:r w:rsidRPr="004353A0">
        <w:rPr>
          <w:rFonts w:ascii="Times New Roman" w:hAnsi="Times New Roman" w:cs="Times New Roman"/>
          <w:sz w:val="20"/>
          <w:szCs w:val="20"/>
        </w:rPr>
        <w:t xml:space="preserve"> </w:t>
      </w:r>
      <w:proofErr w:type="gramStart"/>
      <w:r w:rsidRPr="004353A0">
        <w:rPr>
          <w:rFonts w:ascii="Times New Roman" w:hAnsi="Times New Roman" w:cs="Times New Roman"/>
          <w:sz w:val="20"/>
          <w:szCs w:val="20"/>
        </w:rPr>
        <w:t>*</w:t>
      </w:r>
      <w:r w:rsidRPr="004353A0">
        <w:rPr>
          <w:rFonts w:ascii="Times New Roman" w:hAnsi="Times New Roman" w:cs="Times New Roman"/>
          <w:i/>
          <w:sz w:val="20"/>
          <w:szCs w:val="20"/>
        </w:rPr>
        <w:t>p</w:t>
      </w:r>
      <w:r w:rsidRPr="004353A0">
        <w:rPr>
          <w:rFonts w:ascii="Times New Roman" w:hAnsi="Times New Roman" w:cs="Times New Roman"/>
          <w:sz w:val="20"/>
          <w:szCs w:val="20"/>
        </w:rPr>
        <w:t>&lt;.05, **</w:t>
      </w:r>
      <w:r w:rsidRPr="004353A0">
        <w:rPr>
          <w:rFonts w:ascii="Times New Roman" w:hAnsi="Times New Roman" w:cs="Times New Roman"/>
          <w:i/>
          <w:sz w:val="20"/>
          <w:szCs w:val="20"/>
        </w:rPr>
        <w:t>p</w:t>
      </w:r>
      <w:r w:rsidRPr="004353A0">
        <w:rPr>
          <w:rFonts w:ascii="Times New Roman" w:hAnsi="Times New Roman" w:cs="Times New Roman"/>
          <w:sz w:val="20"/>
          <w:szCs w:val="20"/>
        </w:rPr>
        <w:t>&lt;.01.</w:t>
      </w:r>
      <w:proofErr w:type="gramEnd"/>
      <w:r w:rsidRPr="004353A0">
        <w:rPr>
          <w:rFonts w:ascii="Times New Roman" w:hAnsi="Times New Roman" w:cs="Times New Roman"/>
          <w:sz w:val="20"/>
          <w:szCs w:val="20"/>
        </w:rPr>
        <w:t xml:space="preserve"> PA=Positive Affect. NA=Negative Affect, LLCA=Loneliness and Aloneness for Children and Adolescents, SEIP=Stressful Events Inventory for Preadolescents. </w:t>
      </w:r>
    </w:p>
    <w:p w:rsidR="00D50942" w:rsidRDefault="00D50942" w:rsidP="00D50942">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D50942" w:rsidRDefault="00D50942" w:rsidP="0058251C">
      <w:pPr>
        <w:spacing w:after="0"/>
        <w:rPr>
          <w:rFonts w:ascii="Times New Roman" w:hAnsi="Times New Roman" w:cs="Times New Roman"/>
          <w:sz w:val="24"/>
          <w:szCs w:val="24"/>
        </w:rPr>
      </w:pPr>
      <w:r w:rsidRPr="004353A0">
        <w:rPr>
          <w:rFonts w:ascii="Times New Roman" w:hAnsi="Times New Roman" w:cs="Times New Roman"/>
          <w:sz w:val="24"/>
          <w:szCs w:val="24"/>
        </w:rPr>
        <w:lastRenderedPageBreak/>
        <w:t xml:space="preserve">Table </w:t>
      </w:r>
      <w:r>
        <w:rPr>
          <w:rFonts w:ascii="Times New Roman" w:hAnsi="Times New Roman" w:cs="Times New Roman"/>
          <w:sz w:val="24"/>
          <w:szCs w:val="24"/>
        </w:rPr>
        <w:t>4</w:t>
      </w:r>
    </w:p>
    <w:p w:rsidR="00D50942" w:rsidRDefault="00D50942" w:rsidP="0058251C">
      <w:pPr>
        <w:spacing w:after="0"/>
        <w:rPr>
          <w:rFonts w:ascii="Times New Roman" w:hAnsi="Times New Roman" w:cs="Times New Roman"/>
          <w:i/>
          <w:sz w:val="24"/>
          <w:szCs w:val="24"/>
        </w:rPr>
      </w:pPr>
      <w:r w:rsidRPr="004353A0">
        <w:rPr>
          <w:rFonts w:ascii="Times New Roman" w:hAnsi="Times New Roman" w:cs="Times New Roman"/>
          <w:i/>
          <w:sz w:val="24"/>
          <w:szCs w:val="24"/>
        </w:rPr>
        <w:t xml:space="preserve">Corrected item-total correlations and alpha if item deleted </w:t>
      </w:r>
      <w:r>
        <w:rPr>
          <w:rFonts w:ascii="Times New Roman" w:hAnsi="Times New Roman" w:cs="Times New Roman"/>
          <w:i/>
          <w:sz w:val="24"/>
          <w:szCs w:val="24"/>
        </w:rPr>
        <w:t xml:space="preserve">scored </w:t>
      </w:r>
      <w:r w:rsidRPr="004353A0">
        <w:rPr>
          <w:rFonts w:ascii="Times New Roman" w:hAnsi="Times New Roman" w:cs="Times New Roman"/>
          <w:i/>
          <w:sz w:val="24"/>
          <w:szCs w:val="24"/>
        </w:rPr>
        <w:t xml:space="preserve">for items of PA and NA </w:t>
      </w:r>
      <w:r>
        <w:rPr>
          <w:rFonts w:ascii="Times New Roman" w:hAnsi="Times New Roman" w:cs="Times New Roman"/>
          <w:i/>
          <w:sz w:val="24"/>
          <w:szCs w:val="24"/>
        </w:rPr>
        <w:t xml:space="preserve">at Times </w:t>
      </w:r>
      <w:r w:rsidRPr="004353A0">
        <w:rPr>
          <w:rFonts w:ascii="Times New Roman" w:hAnsi="Times New Roman" w:cs="Times New Roman"/>
          <w:i/>
          <w:sz w:val="24"/>
          <w:szCs w:val="24"/>
        </w:rPr>
        <w:t>1 and 2</w:t>
      </w:r>
    </w:p>
    <w:tbl>
      <w:tblPr>
        <w:tblStyle w:val="Tablaconcuadrcula"/>
        <w:tblW w:w="8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tblPr>
      <w:tblGrid>
        <w:gridCol w:w="2376"/>
        <w:gridCol w:w="284"/>
        <w:gridCol w:w="851"/>
        <w:gridCol w:w="425"/>
        <w:gridCol w:w="36"/>
        <w:gridCol w:w="389"/>
        <w:gridCol w:w="36"/>
        <w:gridCol w:w="106"/>
        <w:gridCol w:w="745"/>
        <w:gridCol w:w="106"/>
        <w:gridCol w:w="141"/>
        <w:gridCol w:w="168"/>
        <w:gridCol w:w="116"/>
        <w:gridCol w:w="141"/>
        <w:gridCol w:w="993"/>
        <w:gridCol w:w="36"/>
        <w:gridCol w:w="107"/>
        <w:gridCol w:w="491"/>
        <w:gridCol w:w="75"/>
        <w:gridCol w:w="283"/>
        <w:gridCol w:w="709"/>
        <w:gridCol w:w="73"/>
        <w:gridCol w:w="70"/>
      </w:tblGrid>
      <w:tr w:rsidR="00D50942" w:rsidRPr="00AC0F2C" w:rsidTr="00D50942">
        <w:trPr>
          <w:gridAfter w:val="2"/>
          <w:wAfter w:w="143" w:type="dxa"/>
        </w:trPr>
        <w:tc>
          <w:tcPr>
            <w:tcW w:w="2660" w:type="dxa"/>
            <w:gridSpan w:val="2"/>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851" w:type="dxa"/>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992" w:type="dxa"/>
            <w:gridSpan w:val="5"/>
            <w:tcBorders>
              <w:top w:val="single" w:sz="4" w:space="0" w:color="auto"/>
            </w:tcBorders>
            <w:shd w:val="clear" w:color="auto" w:fill="FFFFFF" w:themeFill="background1"/>
          </w:tcPr>
          <w:p w:rsidR="00D50942" w:rsidRPr="00AC0F2C" w:rsidRDefault="00D50942" w:rsidP="0058251C">
            <w:pPr>
              <w:spacing w:line="276" w:lineRule="auto"/>
              <w:rPr>
                <w:sz w:val="24"/>
                <w:szCs w:val="24"/>
              </w:rPr>
            </w:pPr>
            <w:r w:rsidRPr="00AC0F2C">
              <w:rPr>
                <w:sz w:val="24"/>
                <w:szCs w:val="24"/>
              </w:rPr>
              <w:t>Time 1</w:t>
            </w:r>
          </w:p>
          <w:p w:rsidR="00D50942" w:rsidRPr="00AC0F2C" w:rsidRDefault="00D50942" w:rsidP="0058251C">
            <w:pPr>
              <w:spacing w:line="276" w:lineRule="auto"/>
              <w:jc w:val="center"/>
              <w:rPr>
                <w:sz w:val="24"/>
                <w:szCs w:val="24"/>
              </w:rPr>
            </w:pPr>
          </w:p>
        </w:tc>
        <w:tc>
          <w:tcPr>
            <w:tcW w:w="992" w:type="dxa"/>
            <w:gridSpan w:val="3"/>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425" w:type="dxa"/>
            <w:gridSpan w:val="3"/>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993" w:type="dxa"/>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992" w:type="dxa"/>
            <w:gridSpan w:val="5"/>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Time 2</w:t>
            </w:r>
          </w:p>
        </w:tc>
        <w:tc>
          <w:tcPr>
            <w:tcW w:w="709" w:type="dxa"/>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r>
      <w:tr w:rsidR="00D50942" w:rsidRPr="00AC0F2C" w:rsidTr="00D50942">
        <w:tc>
          <w:tcPr>
            <w:tcW w:w="2660" w:type="dxa"/>
            <w:gridSpan w:val="2"/>
            <w:shd w:val="clear" w:color="auto" w:fill="FFFFFF" w:themeFill="background1"/>
          </w:tcPr>
          <w:p w:rsidR="00D50942" w:rsidRPr="00AC0F2C" w:rsidRDefault="00D50942" w:rsidP="0058251C">
            <w:pPr>
              <w:spacing w:line="276" w:lineRule="auto"/>
              <w:jc w:val="center"/>
              <w:rPr>
                <w:sz w:val="24"/>
                <w:szCs w:val="24"/>
              </w:rPr>
            </w:pPr>
          </w:p>
          <w:p w:rsidR="00D50942" w:rsidRPr="00AC0F2C" w:rsidRDefault="00D50942" w:rsidP="0058251C">
            <w:pPr>
              <w:spacing w:line="276" w:lineRule="auto"/>
              <w:rPr>
                <w:rFonts w:asciiTheme="minorHAnsi" w:eastAsiaTheme="minorHAnsi" w:hAnsiTheme="minorHAnsi" w:cstheme="minorBidi"/>
                <w:sz w:val="24"/>
                <w:szCs w:val="24"/>
                <w:lang w:eastAsia="en-US"/>
              </w:rPr>
            </w:pPr>
            <w:r w:rsidRPr="00AC0F2C">
              <w:rPr>
                <w:sz w:val="24"/>
                <w:szCs w:val="24"/>
              </w:rPr>
              <w:t xml:space="preserve">Scale and Items </w:t>
            </w:r>
          </w:p>
        </w:tc>
        <w:tc>
          <w:tcPr>
            <w:tcW w:w="1276" w:type="dxa"/>
            <w:gridSpan w:val="2"/>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Corrected</w:t>
            </w:r>
          </w:p>
          <w:p w:rsidR="00D50942" w:rsidRPr="00AC0F2C" w:rsidRDefault="00D50942" w:rsidP="0058251C">
            <w:pPr>
              <w:spacing w:line="276" w:lineRule="auto"/>
              <w:jc w:val="center"/>
              <w:rPr>
                <w:sz w:val="24"/>
                <w:szCs w:val="24"/>
              </w:rPr>
            </w:pPr>
            <w:r w:rsidRPr="00AC0F2C">
              <w:rPr>
                <w:sz w:val="24"/>
                <w:szCs w:val="24"/>
              </w:rPr>
              <w:t>item-total</w:t>
            </w:r>
          </w:p>
          <w:p w:rsidR="00D50942" w:rsidRPr="00AC0F2C" w:rsidRDefault="00D50942" w:rsidP="0058251C">
            <w:pPr>
              <w:spacing w:line="276" w:lineRule="auto"/>
              <w:jc w:val="center"/>
              <w:rPr>
                <w:sz w:val="24"/>
                <w:szCs w:val="24"/>
              </w:rPr>
            </w:pPr>
            <w:r w:rsidRPr="00AC0F2C">
              <w:rPr>
                <w:sz w:val="24"/>
                <w:szCs w:val="24"/>
              </w:rPr>
              <w:t>correlation</w:t>
            </w:r>
          </w:p>
        </w:tc>
        <w:tc>
          <w:tcPr>
            <w:tcW w:w="425" w:type="dxa"/>
            <w:gridSpan w:val="2"/>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993" w:type="dxa"/>
            <w:gridSpan w:val="4"/>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Alpha</w:t>
            </w:r>
          </w:p>
          <w:p w:rsidR="00D50942" w:rsidRPr="00AC0F2C" w:rsidRDefault="00D50942" w:rsidP="0058251C">
            <w:pPr>
              <w:spacing w:line="276" w:lineRule="auto"/>
              <w:jc w:val="center"/>
              <w:rPr>
                <w:sz w:val="24"/>
                <w:szCs w:val="24"/>
              </w:rPr>
            </w:pPr>
            <w:r w:rsidRPr="00AC0F2C">
              <w:rPr>
                <w:sz w:val="24"/>
                <w:szCs w:val="24"/>
              </w:rPr>
              <w:t>if item</w:t>
            </w:r>
          </w:p>
          <w:p w:rsidR="00D50942" w:rsidRPr="00AC0F2C" w:rsidRDefault="00D50942" w:rsidP="0058251C">
            <w:pPr>
              <w:spacing w:line="276" w:lineRule="auto"/>
              <w:jc w:val="center"/>
              <w:rPr>
                <w:sz w:val="24"/>
                <w:szCs w:val="24"/>
              </w:rPr>
            </w:pPr>
            <w:r w:rsidRPr="00AC0F2C">
              <w:rPr>
                <w:sz w:val="24"/>
                <w:szCs w:val="24"/>
              </w:rPr>
              <w:t>deleted</w:t>
            </w:r>
          </w:p>
        </w:tc>
        <w:tc>
          <w:tcPr>
            <w:tcW w:w="42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77" w:type="dxa"/>
            <w:gridSpan w:val="4"/>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Corrected</w:t>
            </w:r>
          </w:p>
          <w:p w:rsidR="00D50942" w:rsidRPr="00AC0F2C" w:rsidRDefault="00D50942" w:rsidP="0058251C">
            <w:pPr>
              <w:spacing w:line="276" w:lineRule="auto"/>
              <w:jc w:val="center"/>
              <w:rPr>
                <w:sz w:val="24"/>
                <w:szCs w:val="24"/>
              </w:rPr>
            </w:pPr>
            <w:r w:rsidRPr="00AC0F2C">
              <w:rPr>
                <w:sz w:val="24"/>
                <w:szCs w:val="24"/>
              </w:rPr>
              <w:t>item-total</w:t>
            </w:r>
          </w:p>
          <w:p w:rsidR="00D50942" w:rsidRPr="00AC0F2C" w:rsidRDefault="00D50942" w:rsidP="0058251C">
            <w:pPr>
              <w:spacing w:line="276" w:lineRule="auto"/>
              <w:jc w:val="center"/>
              <w:rPr>
                <w:sz w:val="24"/>
                <w:szCs w:val="24"/>
              </w:rPr>
            </w:pPr>
            <w:r w:rsidRPr="00AC0F2C">
              <w:rPr>
                <w:sz w:val="24"/>
                <w:szCs w:val="24"/>
              </w:rPr>
              <w:t>correlation</w:t>
            </w:r>
          </w:p>
        </w:tc>
        <w:tc>
          <w:tcPr>
            <w:tcW w:w="566" w:type="dxa"/>
            <w:gridSpan w:val="2"/>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1135" w:type="dxa"/>
            <w:gridSpan w:val="4"/>
            <w:tcBorders>
              <w:top w:val="single" w:sz="4" w:space="0" w:color="auto"/>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Alpha</w:t>
            </w:r>
          </w:p>
          <w:p w:rsidR="00D50942" w:rsidRPr="00AC0F2C" w:rsidRDefault="00D50942" w:rsidP="0058251C">
            <w:pPr>
              <w:spacing w:line="276" w:lineRule="auto"/>
              <w:jc w:val="center"/>
              <w:rPr>
                <w:sz w:val="24"/>
                <w:szCs w:val="24"/>
              </w:rPr>
            </w:pPr>
            <w:r w:rsidRPr="00AC0F2C">
              <w:rPr>
                <w:sz w:val="24"/>
                <w:szCs w:val="24"/>
              </w:rPr>
              <w:t>if item</w:t>
            </w:r>
          </w:p>
          <w:p w:rsidR="00D50942" w:rsidRPr="00AC0F2C" w:rsidRDefault="00D50942" w:rsidP="0058251C">
            <w:pPr>
              <w:spacing w:line="276" w:lineRule="auto"/>
              <w:jc w:val="center"/>
              <w:rPr>
                <w:sz w:val="24"/>
                <w:szCs w:val="24"/>
              </w:rPr>
            </w:pPr>
            <w:r w:rsidRPr="00AC0F2C">
              <w:rPr>
                <w:sz w:val="24"/>
                <w:szCs w:val="24"/>
              </w:rPr>
              <w:t>deleted</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P</w:t>
            </w:r>
            <w:r>
              <w:rPr>
                <w:sz w:val="24"/>
                <w:szCs w:val="24"/>
              </w:rPr>
              <w:t>ositive Affect</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415" w:type="dxa"/>
            <w:gridSpan w:val="3"/>
            <w:vMerge w:val="restart"/>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598" w:type="dxa"/>
            <w:gridSpan w:val="2"/>
            <w:vMerge w:val="restart"/>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tcBorders>
              <w:top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Interested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.28</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vMerge/>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.25</w:t>
            </w:r>
          </w:p>
        </w:tc>
        <w:tc>
          <w:tcPr>
            <w:tcW w:w="598" w:type="dxa"/>
            <w:gridSpan w:val="2"/>
            <w:vMerge/>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Excited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.21</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.47</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Happy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.30</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.42</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Strong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.16</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.37</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Energetic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.27</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.43</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Calm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.15</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.34</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Cheerful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.33</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.55</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Active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.28</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.47</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Proud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.33</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.44</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Joyful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.23</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.45</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Delighted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.48</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.73</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.43</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.79</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Lively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.22</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.24</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Default="00D50942" w:rsidP="0058251C">
            <w:pPr>
              <w:spacing w:line="276" w:lineRule="auto"/>
              <w:rPr>
                <w:sz w:val="24"/>
                <w:szCs w:val="24"/>
              </w:rPr>
            </w:pPr>
          </w:p>
          <w:p w:rsidR="00D50942" w:rsidRPr="00AC0F2C" w:rsidRDefault="00D50942" w:rsidP="0058251C">
            <w:pPr>
              <w:spacing w:line="276" w:lineRule="auto"/>
              <w:rPr>
                <w:sz w:val="24"/>
                <w:szCs w:val="24"/>
              </w:rPr>
            </w:pPr>
            <w:r w:rsidRPr="00AC0F2C">
              <w:rPr>
                <w:sz w:val="24"/>
                <w:szCs w:val="24"/>
              </w:rPr>
              <w:t>N</w:t>
            </w:r>
            <w:r>
              <w:rPr>
                <w:sz w:val="24"/>
                <w:szCs w:val="24"/>
              </w:rPr>
              <w:t>egative Affect</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Sad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.33</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.31</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Frightened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.25</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.15</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.82</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Ashamed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.31</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.32</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Upset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.32</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.32</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Nervous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.37</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.34</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Guilty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.37</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.25</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Scared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.37</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.30</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Miserable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.08</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.27</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Jittery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.30</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.36</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Afraid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.28</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.29</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Lonely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.24</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.22</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Mad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.22</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.36</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Disgusted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.17</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.75</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.27</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Blue </w:t>
            </w:r>
          </w:p>
        </w:tc>
        <w:tc>
          <w:tcPr>
            <w:tcW w:w="284" w:type="dxa"/>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.26</w:t>
            </w:r>
          </w:p>
        </w:tc>
        <w:tc>
          <w:tcPr>
            <w:tcW w:w="425" w:type="dxa"/>
            <w:gridSpan w:val="2"/>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.31</w:t>
            </w:r>
          </w:p>
        </w:tc>
        <w:tc>
          <w:tcPr>
            <w:tcW w:w="598" w:type="dxa"/>
            <w:gridSpan w:val="2"/>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r w:rsidR="00D50942" w:rsidRPr="00AC0F2C" w:rsidTr="00D50942">
        <w:trPr>
          <w:gridAfter w:val="1"/>
          <w:wAfter w:w="70" w:type="dxa"/>
        </w:trPr>
        <w:tc>
          <w:tcPr>
            <w:tcW w:w="2376" w:type="dxa"/>
            <w:tcBorders>
              <w:bottom w:val="single" w:sz="4" w:space="0" w:color="auto"/>
            </w:tcBorders>
            <w:shd w:val="clear" w:color="auto" w:fill="FFFFFF" w:themeFill="background1"/>
          </w:tcPr>
          <w:p w:rsidR="00D50942" w:rsidRPr="00AC0F2C" w:rsidRDefault="00D50942" w:rsidP="0058251C">
            <w:pPr>
              <w:spacing w:line="276" w:lineRule="auto"/>
              <w:rPr>
                <w:sz w:val="24"/>
                <w:szCs w:val="24"/>
              </w:rPr>
            </w:pPr>
            <w:r w:rsidRPr="00AC0F2C">
              <w:rPr>
                <w:sz w:val="24"/>
                <w:szCs w:val="24"/>
              </w:rPr>
              <w:t xml:space="preserve">     Gloomy </w:t>
            </w:r>
          </w:p>
        </w:tc>
        <w:tc>
          <w:tcPr>
            <w:tcW w:w="284" w:type="dxa"/>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1312" w:type="dxa"/>
            <w:gridSpan w:val="3"/>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.31</w:t>
            </w:r>
          </w:p>
        </w:tc>
        <w:tc>
          <w:tcPr>
            <w:tcW w:w="425" w:type="dxa"/>
            <w:gridSpan w:val="2"/>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851" w:type="dxa"/>
            <w:gridSpan w:val="2"/>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.74</w:t>
            </w:r>
          </w:p>
        </w:tc>
        <w:tc>
          <w:tcPr>
            <w:tcW w:w="415" w:type="dxa"/>
            <w:gridSpan w:val="3"/>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1286" w:type="dxa"/>
            <w:gridSpan w:val="4"/>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.18</w:t>
            </w:r>
          </w:p>
        </w:tc>
        <w:tc>
          <w:tcPr>
            <w:tcW w:w="598" w:type="dxa"/>
            <w:gridSpan w:val="2"/>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p>
        </w:tc>
        <w:tc>
          <w:tcPr>
            <w:tcW w:w="1140" w:type="dxa"/>
            <w:gridSpan w:val="4"/>
            <w:tcBorders>
              <w:bottom w:val="single" w:sz="4" w:space="0" w:color="auto"/>
            </w:tcBorders>
            <w:shd w:val="clear" w:color="auto" w:fill="FFFFFF" w:themeFill="background1"/>
          </w:tcPr>
          <w:p w:rsidR="00D50942" w:rsidRPr="00AC0F2C" w:rsidRDefault="00D50942" w:rsidP="0058251C">
            <w:pPr>
              <w:spacing w:line="276" w:lineRule="auto"/>
              <w:jc w:val="center"/>
              <w:rPr>
                <w:sz w:val="24"/>
                <w:szCs w:val="24"/>
              </w:rPr>
            </w:pPr>
            <w:r w:rsidRPr="00AC0F2C">
              <w:rPr>
                <w:sz w:val="24"/>
                <w:szCs w:val="24"/>
              </w:rPr>
              <w:t>.80</w:t>
            </w:r>
          </w:p>
        </w:tc>
      </w:tr>
    </w:tbl>
    <w:p w:rsidR="00D50942" w:rsidRDefault="00D50942" w:rsidP="0058251C">
      <w:pPr>
        <w:autoSpaceDE w:val="0"/>
        <w:autoSpaceDN w:val="0"/>
        <w:adjustRightInd w:val="0"/>
        <w:spacing w:after="0"/>
        <w:ind w:left="709" w:hanging="709"/>
        <w:rPr>
          <w:rFonts w:ascii="Times New Roman" w:hAnsi="Times New Roman" w:cs="Times New Roman"/>
          <w:sz w:val="24"/>
          <w:szCs w:val="24"/>
        </w:rPr>
      </w:pPr>
    </w:p>
    <w:p w:rsidR="00DD5CC3" w:rsidRDefault="00DD5CC3" w:rsidP="00DD5CC3">
      <w:pPr>
        <w:rPr>
          <w:rFonts w:ascii="Times New Roman" w:hAnsi="Times New Roman" w:cs="Times New Roman"/>
          <w:sz w:val="24"/>
          <w:szCs w:val="24"/>
        </w:rPr>
      </w:pPr>
    </w:p>
    <w:p w:rsidR="00DD5CC3" w:rsidRDefault="00DD5CC3" w:rsidP="00DD5CC3">
      <w:pPr>
        <w:rPr>
          <w:rFonts w:ascii="Times New Roman" w:hAnsi="Times New Roman" w:cs="Times New Roman"/>
          <w:sz w:val="24"/>
          <w:szCs w:val="24"/>
        </w:rPr>
      </w:pPr>
    </w:p>
    <w:p w:rsidR="00D50942" w:rsidRPr="00DD5CC3" w:rsidRDefault="00D50942" w:rsidP="00DD5CC3">
      <w:pPr>
        <w:ind w:hanging="567"/>
        <w:rPr>
          <w:rFonts w:ascii="Times New Roman" w:hAnsi="Times New Roman" w:cs="Times New Roman"/>
          <w:sz w:val="24"/>
          <w:szCs w:val="24"/>
        </w:rPr>
      </w:pPr>
      <w:r w:rsidRPr="004353A0">
        <w:rPr>
          <w:rFonts w:ascii="Times New Roman" w:hAnsi="Times New Roman" w:cs="Times New Roman"/>
          <w:sz w:val="24"/>
          <w:szCs w:val="24"/>
        </w:rPr>
        <w:t xml:space="preserve">Table </w:t>
      </w:r>
      <w:r>
        <w:rPr>
          <w:rFonts w:ascii="Times New Roman" w:hAnsi="Times New Roman" w:cs="Times New Roman"/>
          <w:sz w:val="24"/>
          <w:szCs w:val="24"/>
        </w:rPr>
        <w:t>5</w:t>
      </w:r>
      <w:r w:rsidRPr="004353A0">
        <w:rPr>
          <w:rFonts w:ascii="Times New Roman" w:hAnsi="Times New Roman" w:cs="Times New Roman"/>
          <w:sz w:val="24"/>
          <w:szCs w:val="24"/>
        </w:rPr>
        <w:t xml:space="preserve"> </w:t>
      </w:r>
    </w:p>
    <w:p w:rsidR="00D50942" w:rsidRPr="00FC1FBC" w:rsidRDefault="006E7419" w:rsidP="00DD5CC3">
      <w:pPr>
        <w:autoSpaceDE w:val="0"/>
        <w:autoSpaceDN w:val="0"/>
        <w:adjustRightInd w:val="0"/>
        <w:spacing w:after="0" w:line="360" w:lineRule="auto"/>
        <w:ind w:hanging="567"/>
        <w:rPr>
          <w:rFonts w:ascii="Times New Roman" w:hAnsi="Times New Roman" w:cs="Times New Roman"/>
          <w:i/>
          <w:sz w:val="24"/>
          <w:szCs w:val="24"/>
        </w:rPr>
      </w:pPr>
      <w:r>
        <w:rPr>
          <w:rFonts w:ascii="Times New Roman" w:hAnsi="Times New Roman" w:cs="Times New Roman"/>
          <w:i/>
          <w:sz w:val="24"/>
          <w:szCs w:val="24"/>
        </w:rPr>
        <w:t>Mean and standard deviations</w:t>
      </w:r>
      <w:r w:rsidR="009B44AE">
        <w:rPr>
          <w:rFonts w:ascii="Times New Roman" w:hAnsi="Times New Roman" w:cs="Times New Roman"/>
          <w:i/>
          <w:sz w:val="24"/>
          <w:szCs w:val="24"/>
        </w:rPr>
        <w:t xml:space="preserve"> </w:t>
      </w:r>
      <w:r w:rsidR="00D50942" w:rsidRPr="00FC1FBC">
        <w:rPr>
          <w:rFonts w:ascii="Times New Roman" w:hAnsi="Times New Roman" w:cs="Times New Roman"/>
          <w:i/>
          <w:sz w:val="24"/>
          <w:szCs w:val="24"/>
        </w:rPr>
        <w:t>of participants</w:t>
      </w:r>
      <w:r w:rsidR="009B44AE">
        <w:rPr>
          <w:rFonts w:ascii="Times New Roman" w:hAnsi="Times New Roman" w:cs="Times New Roman"/>
          <w:i/>
          <w:sz w:val="24"/>
          <w:szCs w:val="24"/>
        </w:rPr>
        <w:t xml:space="preserve"> regarding Gender and SES</w:t>
      </w:r>
      <w:r w:rsidR="00D50942" w:rsidRPr="00FC1FBC">
        <w:rPr>
          <w:rFonts w:ascii="Times New Roman" w:hAnsi="Times New Roman" w:cs="Times New Roman"/>
          <w:i/>
          <w:sz w:val="24"/>
          <w:szCs w:val="24"/>
        </w:rPr>
        <w:t xml:space="preserve"> </w:t>
      </w:r>
      <w:r w:rsidR="00D50942">
        <w:rPr>
          <w:rFonts w:ascii="Times New Roman" w:hAnsi="Times New Roman" w:cs="Times New Roman"/>
          <w:i/>
          <w:sz w:val="24"/>
          <w:szCs w:val="24"/>
        </w:rPr>
        <w:t>(Times 1 and 2</w:t>
      </w:r>
      <w:r w:rsidR="00D50942" w:rsidRPr="00FC1FBC">
        <w:rPr>
          <w:rFonts w:ascii="Times New Roman" w:hAnsi="Times New Roman" w:cs="Times New Roman"/>
          <w:i/>
          <w:sz w:val="24"/>
          <w:szCs w:val="24"/>
        </w:rPr>
        <w:t>)</w:t>
      </w:r>
    </w:p>
    <w:tbl>
      <w:tblPr>
        <w:tblStyle w:val="Sombreadoclaro1"/>
        <w:tblW w:w="9732" w:type="dxa"/>
        <w:tblInd w:w="-533" w:type="dxa"/>
        <w:tblBorders>
          <w:top w:val="none" w:sz="0" w:space="0" w:color="auto"/>
          <w:bottom w:val="none" w:sz="0" w:space="0" w:color="auto"/>
        </w:tblBorders>
        <w:tblLayout w:type="fixed"/>
        <w:tblLook w:val="04A0"/>
      </w:tblPr>
      <w:tblGrid>
        <w:gridCol w:w="2516"/>
        <w:gridCol w:w="817"/>
        <w:gridCol w:w="1276"/>
        <w:gridCol w:w="301"/>
        <w:gridCol w:w="1258"/>
        <w:gridCol w:w="426"/>
        <w:gridCol w:w="1429"/>
        <w:gridCol w:w="291"/>
        <w:gridCol w:w="105"/>
        <w:gridCol w:w="1293"/>
        <w:gridCol w:w="20"/>
      </w:tblGrid>
      <w:tr w:rsidR="00D50942" w:rsidRPr="00536F35" w:rsidTr="006E7419">
        <w:trPr>
          <w:gridAfter w:val="1"/>
          <w:cnfStyle w:val="100000000000"/>
          <w:wAfter w:w="20" w:type="dxa"/>
        </w:trPr>
        <w:tc>
          <w:tcPr>
            <w:cnfStyle w:val="001000000000"/>
            <w:tcW w:w="2516" w:type="dxa"/>
            <w:tcBorders>
              <w:top w:val="single" w:sz="4" w:space="0" w:color="auto"/>
              <w:left w:val="none" w:sz="0" w:space="0" w:color="auto"/>
              <w:bottom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rPr>
                <w:rFonts w:ascii="Times New Roman" w:hAnsi="Times New Roman" w:cs="Times New Roman"/>
                <w:b w:val="0"/>
                <w:color w:val="auto"/>
                <w:sz w:val="20"/>
                <w:szCs w:val="20"/>
              </w:rPr>
            </w:pPr>
          </w:p>
        </w:tc>
        <w:tc>
          <w:tcPr>
            <w:tcW w:w="817" w:type="dxa"/>
            <w:tcBorders>
              <w:top w:val="single" w:sz="4" w:space="0" w:color="auto"/>
              <w:left w:val="none" w:sz="0" w:space="0" w:color="auto"/>
              <w:bottom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100000000000"/>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R</w:t>
            </w:r>
            <w:r>
              <w:rPr>
                <w:rFonts w:ascii="Times New Roman" w:hAnsi="Times New Roman" w:cs="Times New Roman"/>
                <w:b w:val="0"/>
                <w:color w:val="auto"/>
                <w:sz w:val="20"/>
                <w:szCs w:val="20"/>
              </w:rPr>
              <w:t xml:space="preserve">ange </w:t>
            </w:r>
          </w:p>
        </w:tc>
        <w:tc>
          <w:tcPr>
            <w:tcW w:w="2835" w:type="dxa"/>
            <w:gridSpan w:val="3"/>
            <w:tcBorders>
              <w:top w:val="single" w:sz="4" w:space="0" w:color="auto"/>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100000000000"/>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Time 1</w:t>
            </w:r>
          </w:p>
        </w:tc>
        <w:tc>
          <w:tcPr>
            <w:tcW w:w="426" w:type="dxa"/>
            <w:tcBorders>
              <w:top w:val="single" w:sz="4" w:space="0" w:color="auto"/>
              <w:left w:val="none" w:sz="0" w:space="0" w:color="auto"/>
              <w:bottom w:val="none" w:sz="0" w:space="0" w:color="auto"/>
              <w:right w:val="none" w:sz="0" w:space="0" w:color="auto"/>
            </w:tcBorders>
          </w:tcPr>
          <w:p w:rsidR="00D50942" w:rsidRPr="00536F35" w:rsidRDefault="00D50942" w:rsidP="0058251C">
            <w:pPr>
              <w:autoSpaceDE w:val="0"/>
              <w:autoSpaceDN w:val="0"/>
              <w:adjustRightInd w:val="0"/>
              <w:spacing w:line="360" w:lineRule="auto"/>
              <w:jc w:val="center"/>
              <w:cnfStyle w:val="100000000000"/>
              <w:rPr>
                <w:rFonts w:ascii="Times New Roman" w:hAnsi="Times New Roman" w:cs="Times New Roman"/>
                <w:sz w:val="20"/>
                <w:szCs w:val="20"/>
              </w:rPr>
            </w:pPr>
          </w:p>
        </w:tc>
        <w:tc>
          <w:tcPr>
            <w:tcW w:w="3118" w:type="dxa"/>
            <w:gridSpan w:val="4"/>
            <w:tcBorders>
              <w:top w:val="single" w:sz="4" w:space="0" w:color="auto"/>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100000000000"/>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Time 2</w:t>
            </w:r>
          </w:p>
        </w:tc>
      </w:tr>
      <w:tr w:rsidR="00D50942" w:rsidRPr="00536F35" w:rsidTr="006E7419">
        <w:trPr>
          <w:gridAfter w:val="1"/>
          <w:cnfStyle w:val="000000100000"/>
          <w:wAfter w:w="20" w:type="dxa"/>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rPr>
                <w:rFonts w:ascii="Times New Roman" w:hAnsi="Times New Roman" w:cs="Times New Roman"/>
                <w:b w:val="0"/>
                <w:color w:val="auto"/>
                <w:sz w:val="20"/>
                <w:szCs w:val="20"/>
              </w:rPr>
            </w:pP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2835" w:type="dxa"/>
            <w:gridSpan w:val="3"/>
            <w:tcBorders>
              <w:top w:val="single" w:sz="4" w:space="0" w:color="auto"/>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Mean</w:t>
            </w:r>
          </w:p>
        </w:tc>
        <w:tc>
          <w:tcPr>
            <w:tcW w:w="426" w:type="dxa"/>
            <w:tcBorders>
              <w:left w:val="none" w:sz="0" w:space="0" w:color="auto"/>
              <w:right w:val="none" w:sz="0" w:space="0" w:color="auto"/>
            </w:tcBorders>
            <w:shd w:val="clear" w:color="auto" w:fill="FFFFFF" w:themeFill="background1"/>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sz w:val="20"/>
                <w:szCs w:val="20"/>
              </w:rPr>
            </w:pPr>
          </w:p>
        </w:tc>
        <w:tc>
          <w:tcPr>
            <w:tcW w:w="3118" w:type="dxa"/>
            <w:gridSpan w:val="4"/>
            <w:tcBorders>
              <w:top w:val="single" w:sz="4" w:space="0" w:color="auto"/>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Mean</w:t>
            </w:r>
          </w:p>
        </w:tc>
      </w:tr>
      <w:tr w:rsidR="00D50942" w:rsidRPr="00536F35" w:rsidTr="006E7419">
        <w:trPr>
          <w:gridAfter w:val="1"/>
          <w:wAfter w:w="20" w:type="dxa"/>
        </w:trPr>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Positive Affect (SD)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2835" w:type="dxa"/>
            <w:gridSpan w:val="3"/>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3.52(.80)</w:t>
            </w:r>
          </w:p>
        </w:tc>
        <w:tc>
          <w:tcPr>
            <w:tcW w:w="426" w:type="dxa"/>
            <w:shd w:val="clear" w:color="auto" w:fill="FFFFFF" w:themeFill="background1"/>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sz w:val="20"/>
                <w:szCs w:val="20"/>
              </w:rPr>
            </w:pPr>
          </w:p>
        </w:tc>
        <w:tc>
          <w:tcPr>
            <w:tcW w:w="3118" w:type="dxa"/>
            <w:gridSpan w:val="4"/>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3.21(.85)</w:t>
            </w:r>
          </w:p>
        </w:tc>
      </w:tr>
      <w:tr w:rsidR="00D50942" w:rsidRPr="00536F35" w:rsidTr="006E7419">
        <w:trPr>
          <w:gridAfter w:val="1"/>
          <w:cnfStyle w:val="000000100000"/>
          <w:wAfter w:w="20" w:type="dxa"/>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Negative Affect (SD)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2835" w:type="dxa"/>
            <w:gridSpan w:val="3"/>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1.87(.66)</w:t>
            </w:r>
          </w:p>
        </w:tc>
        <w:tc>
          <w:tcPr>
            <w:tcW w:w="426" w:type="dxa"/>
            <w:tcBorders>
              <w:left w:val="none" w:sz="0" w:space="0" w:color="auto"/>
              <w:bottom w:val="single" w:sz="4" w:space="0" w:color="auto"/>
              <w:right w:val="none" w:sz="0" w:space="0" w:color="auto"/>
            </w:tcBorders>
            <w:shd w:val="clear" w:color="auto" w:fill="FFFFFF" w:themeFill="background1"/>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sz w:val="20"/>
                <w:szCs w:val="20"/>
              </w:rPr>
            </w:pPr>
          </w:p>
        </w:tc>
        <w:tc>
          <w:tcPr>
            <w:tcW w:w="3118" w:type="dxa"/>
            <w:gridSpan w:val="4"/>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1.70(.63)</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bCs w:val="0"/>
                <w:color w:val="auto"/>
                <w:sz w:val="20"/>
                <w:szCs w:val="20"/>
              </w:rPr>
            </w:pP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2835" w:type="dxa"/>
            <w:gridSpan w:val="3"/>
            <w:tcBorders>
              <w:bottom w:val="single" w:sz="4" w:space="0" w:color="auto"/>
            </w:tcBorders>
            <w:shd w:val="clear" w:color="auto" w:fill="auto"/>
          </w:tcPr>
          <w:p w:rsidR="00D50942"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Time 1</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3138" w:type="dxa"/>
            <w:gridSpan w:val="5"/>
            <w:tcBorders>
              <w:bottom w:val="single" w:sz="4" w:space="0" w:color="auto"/>
            </w:tcBorders>
            <w:shd w:val="clear" w:color="auto" w:fill="auto"/>
          </w:tcPr>
          <w:p w:rsidR="00D50942"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Pr>
                <w:rFonts w:ascii="Times New Roman" w:hAnsi="Times New Roman" w:cs="Times New Roman"/>
                <w:color w:val="auto"/>
                <w:sz w:val="20"/>
                <w:szCs w:val="20"/>
              </w:rPr>
              <w:t>Time 2</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bCs w:val="0"/>
                <w:color w:val="auto"/>
                <w:sz w:val="20"/>
                <w:szCs w:val="20"/>
              </w:rPr>
            </w:pPr>
            <w:r w:rsidRPr="00536F35">
              <w:rPr>
                <w:rFonts w:ascii="Times New Roman" w:hAnsi="Times New Roman" w:cs="Times New Roman"/>
                <w:b w:val="0"/>
                <w:color w:val="auto"/>
                <w:sz w:val="20"/>
                <w:szCs w:val="20"/>
              </w:rPr>
              <w:t>Gender</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76" w:type="dxa"/>
            <w:tcBorders>
              <w:top w:val="single" w:sz="4" w:space="0" w:color="auto"/>
              <w:left w:val="none" w:sz="0" w:space="0" w:color="auto"/>
              <w:bottom w:val="single" w:sz="4" w:space="0" w:color="auto"/>
              <w:right w:val="none" w:sz="0" w:space="0" w:color="auto"/>
            </w:tcBorders>
            <w:shd w:val="clear" w:color="auto" w:fill="auto"/>
          </w:tcPr>
          <w:p w:rsidR="00D50942"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 xml:space="preserve">Boys </w:t>
            </w:r>
          </w:p>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(N= 91)</w:t>
            </w:r>
          </w:p>
        </w:tc>
        <w:tc>
          <w:tcPr>
            <w:tcW w:w="301" w:type="dxa"/>
            <w:tcBorders>
              <w:top w:val="single" w:sz="4" w:space="0" w:color="auto"/>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top w:val="single" w:sz="4" w:space="0" w:color="auto"/>
              <w:left w:val="none" w:sz="0" w:space="0" w:color="auto"/>
              <w:right w:val="none" w:sz="0" w:space="0" w:color="auto"/>
            </w:tcBorders>
            <w:shd w:val="clear" w:color="auto" w:fill="auto"/>
          </w:tcPr>
          <w:p w:rsidR="00D50942" w:rsidRDefault="00D50942" w:rsidP="0058251C">
            <w:pPr>
              <w:pBdr>
                <w:bottom w:val="single" w:sz="4" w:space="1" w:color="auto"/>
              </w:pBd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 xml:space="preserve">Girls </w:t>
            </w:r>
          </w:p>
          <w:p w:rsidR="00D50942" w:rsidRPr="00536F35" w:rsidRDefault="00D50942" w:rsidP="0058251C">
            <w:pPr>
              <w:pBdr>
                <w:bottom w:val="single" w:sz="4" w:space="1" w:color="auto"/>
              </w:pBd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(N=79)</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top w:val="single" w:sz="4" w:space="0" w:color="auto"/>
              <w:left w:val="none" w:sz="0" w:space="0" w:color="auto"/>
              <w:bottom w:val="single" w:sz="4" w:space="0" w:color="auto"/>
              <w:right w:val="none" w:sz="0" w:space="0" w:color="auto"/>
            </w:tcBorders>
            <w:shd w:val="clear" w:color="auto" w:fill="auto"/>
          </w:tcPr>
          <w:p w:rsidR="00D50942"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 xml:space="preserve">Boys </w:t>
            </w:r>
          </w:p>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(N=91)</w:t>
            </w:r>
          </w:p>
        </w:tc>
        <w:tc>
          <w:tcPr>
            <w:tcW w:w="291" w:type="dxa"/>
            <w:tcBorders>
              <w:top w:val="single" w:sz="4" w:space="0" w:color="auto"/>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18" w:type="dxa"/>
            <w:gridSpan w:val="3"/>
            <w:tcBorders>
              <w:top w:val="single" w:sz="4" w:space="0" w:color="auto"/>
              <w:left w:val="none" w:sz="0" w:space="0" w:color="auto"/>
              <w:bottom w:val="single" w:sz="4" w:space="0" w:color="auto"/>
              <w:right w:val="none" w:sz="0" w:space="0" w:color="auto"/>
            </w:tcBorders>
            <w:shd w:val="clear" w:color="auto" w:fill="auto"/>
          </w:tcPr>
          <w:p w:rsidR="00D50942"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 xml:space="preserve">Girls </w:t>
            </w:r>
          </w:p>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(N=79)</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Age in years</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76" w:type="dxa"/>
            <w:tcBorders>
              <w:top w:val="single" w:sz="4" w:space="0" w:color="auto"/>
            </w:tcBorders>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9.76(.72)</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9.70(.69)</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tcBorders>
              <w:top w:val="single" w:sz="4" w:space="0" w:color="auto"/>
            </w:tcBorders>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10.76(0.72)</w:t>
            </w:r>
          </w:p>
        </w:tc>
        <w:tc>
          <w:tcPr>
            <w:tcW w:w="29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18" w:type="dxa"/>
            <w:gridSpan w:val="3"/>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10.75(0.69)</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PA</w:t>
            </w:r>
            <w:r w:rsidRPr="00536F35" w:rsidDel="00254EC9">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3.54(.82)</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3.50(.79)</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3.15(.89)</w:t>
            </w:r>
          </w:p>
        </w:tc>
        <w:tc>
          <w:tcPr>
            <w:tcW w:w="29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18" w:type="dxa"/>
            <w:gridSpan w:val="3"/>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3.28(.81)</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NA</w:t>
            </w:r>
            <w:r w:rsidRPr="00536F35" w:rsidDel="00254EC9">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1.92(.71)</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1.82(.60)</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tabs>
                <w:tab w:val="left" w:pos="527"/>
              </w:tabs>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1.68(.64)</w:t>
            </w:r>
          </w:p>
        </w:tc>
        <w:tc>
          <w:tcPr>
            <w:tcW w:w="29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18" w:type="dxa"/>
            <w:gridSpan w:val="3"/>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1.74(.61)</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Stress events (SD)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(0-78)</w:t>
            </w: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19.51(10.50)</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21.52(9.4)</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9.76(8.26)</w:t>
            </w:r>
          </w:p>
        </w:tc>
        <w:tc>
          <w:tcPr>
            <w:tcW w:w="29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18" w:type="dxa"/>
            <w:gridSpan w:val="3"/>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11,73(6.59)</w:t>
            </w:r>
          </w:p>
        </w:tc>
      </w:tr>
      <w:tr w:rsidR="00D50942" w:rsidRPr="00536F35" w:rsidTr="006E7419">
        <w:trPr>
          <w:trHeight w:val="314"/>
        </w:trPr>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sz w:val="20"/>
                <w:szCs w:val="20"/>
              </w:rPr>
              <w:t>Mean Stress intensity (SD)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sz w:val="20"/>
                <w:szCs w:val="20"/>
              </w:rPr>
              <w:t>(1-4)</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sz w:val="20"/>
                <w:szCs w:val="20"/>
              </w:rPr>
              <w:t>0.63(.42)</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sz w:val="20"/>
                <w:szCs w:val="20"/>
              </w:rPr>
              <w:t>0.74(.40)</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sz w:val="20"/>
                <w:szCs w:val="20"/>
              </w:rPr>
              <w:t>0.28(.26)</w:t>
            </w:r>
          </w:p>
        </w:tc>
        <w:tc>
          <w:tcPr>
            <w:tcW w:w="29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18" w:type="dxa"/>
            <w:gridSpan w:val="3"/>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sz w:val="20"/>
                <w:szCs w:val="20"/>
              </w:rPr>
              <w:t>0.37(.25)</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Loneliness pa (SD)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(0-48)</w:t>
            </w: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19.77(5.73)</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19.32(5.37)</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19.02(5.94)</w:t>
            </w:r>
          </w:p>
        </w:tc>
        <w:tc>
          <w:tcPr>
            <w:tcW w:w="29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18" w:type="dxa"/>
            <w:gridSpan w:val="3"/>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18.63(6.07)</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 xml:space="preserve">Mean Loneliness </w:t>
            </w:r>
            <w:proofErr w:type="spellStart"/>
            <w:r w:rsidRPr="00536F35">
              <w:rPr>
                <w:rFonts w:ascii="Times New Roman" w:hAnsi="Times New Roman" w:cs="Times New Roman"/>
                <w:b w:val="0"/>
                <w:color w:val="auto"/>
                <w:sz w:val="20"/>
                <w:szCs w:val="20"/>
              </w:rPr>
              <w:t>pe</w:t>
            </w:r>
            <w:proofErr w:type="spellEnd"/>
            <w:r>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(0-44)</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19.13 (7.38)</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19.41(6.02)</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17.49(7.10)</w:t>
            </w:r>
          </w:p>
        </w:tc>
        <w:tc>
          <w:tcPr>
            <w:tcW w:w="29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18" w:type="dxa"/>
            <w:gridSpan w:val="3"/>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17.52(6.58)</w:t>
            </w:r>
          </w:p>
        </w:tc>
      </w:tr>
      <w:tr w:rsidR="00D50942" w:rsidRPr="00536F35" w:rsidTr="006E7419">
        <w:trPr>
          <w:cnfStyle w:val="000000100000"/>
          <w:trHeight w:val="376"/>
        </w:trPr>
        <w:tc>
          <w:tcPr>
            <w:cnfStyle w:val="001000000000"/>
            <w:tcW w:w="2516" w:type="dxa"/>
            <w:shd w:val="clear" w:color="auto" w:fill="auto"/>
          </w:tcPr>
          <w:p w:rsidR="00D50942" w:rsidRPr="00536F35" w:rsidRDefault="00D50942" w:rsidP="0058251C">
            <w:pPr>
              <w:autoSpaceDE w:val="0"/>
              <w:autoSpaceDN w:val="0"/>
              <w:adjustRightInd w:val="0"/>
              <w:spacing w:line="360" w:lineRule="auto"/>
              <w:jc w:val="center"/>
              <w:rPr>
                <w:rFonts w:ascii="Times New Roman" w:hAnsi="Times New Roman" w:cs="Times New Roman"/>
                <w:b w:val="0"/>
                <w:color w:val="auto"/>
                <w:sz w:val="20"/>
                <w:szCs w:val="20"/>
              </w:rPr>
            </w:pP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2835" w:type="dxa"/>
            <w:gridSpan w:val="3"/>
            <w:tcBorders>
              <w:top w:val="single" w:sz="4" w:space="0" w:color="auto"/>
              <w:bottom w:val="single" w:sz="4" w:space="0" w:color="auto"/>
            </w:tcBorders>
            <w:shd w:val="clear" w:color="auto" w:fill="auto"/>
          </w:tcPr>
          <w:p w:rsidR="00D50942"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926AC6">
              <w:rPr>
                <w:rFonts w:ascii="Times New Roman" w:hAnsi="Times New Roman" w:cs="Times New Roman"/>
                <w:color w:val="auto"/>
                <w:sz w:val="20"/>
                <w:szCs w:val="20"/>
              </w:rPr>
              <w:t>Time 1</w:t>
            </w:r>
          </w:p>
        </w:tc>
        <w:tc>
          <w:tcPr>
            <w:tcW w:w="426" w:type="dxa"/>
            <w:tcBorders>
              <w:top w:val="single" w:sz="4"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3138" w:type="dxa"/>
            <w:gridSpan w:val="5"/>
            <w:tcBorders>
              <w:top w:val="single" w:sz="4" w:space="0" w:color="auto"/>
              <w:bottom w:val="single" w:sz="4" w:space="0" w:color="auto"/>
            </w:tcBorders>
            <w:shd w:val="clear" w:color="auto" w:fill="auto"/>
          </w:tcPr>
          <w:p w:rsidR="00D50942"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sz w:val="20"/>
                <w:szCs w:val="20"/>
              </w:rPr>
            </w:pPr>
            <w:r w:rsidRPr="00536F35">
              <w:rPr>
                <w:rFonts w:ascii="Times New Roman" w:hAnsi="Times New Roman" w:cs="Times New Roman"/>
                <w:color w:val="auto"/>
                <w:sz w:val="20"/>
                <w:szCs w:val="20"/>
              </w:rPr>
              <w:t>Time 2</w:t>
            </w:r>
          </w:p>
        </w:tc>
      </w:tr>
      <w:tr w:rsidR="00D50942" w:rsidRPr="00926AC6" w:rsidTr="006E7419">
        <w:tc>
          <w:tcPr>
            <w:cnfStyle w:val="001000000000"/>
            <w:tcW w:w="2516" w:type="dxa"/>
            <w:shd w:val="clear" w:color="auto" w:fill="auto"/>
          </w:tcPr>
          <w:p w:rsidR="00D50942" w:rsidRPr="00926AC6" w:rsidRDefault="00D50942" w:rsidP="0058251C">
            <w:pPr>
              <w:autoSpaceDE w:val="0"/>
              <w:autoSpaceDN w:val="0"/>
              <w:adjustRightInd w:val="0"/>
              <w:spacing w:line="360" w:lineRule="auto"/>
              <w:jc w:val="center"/>
              <w:rPr>
                <w:rFonts w:ascii="Times New Roman" w:hAnsi="Times New Roman" w:cs="Times New Roman"/>
                <w:b w:val="0"/>
                <w:color w:val="auto"/>
                <w:sz w:val="20"/>
                <w:szCs w:val="20"/>
              </w:rPr>
            </w:pPr>
          </w:p>
        </w:tc>
        <w:tc>
          <w:tcPr>
            <w:tcW w:w="817" w:type="dxa"/>
            <w:shd w:val="clear" w:color="auto" w:fill="auto"/>
          </w:tcPr>
          <w:p w:rsidR="00D50942" w:rsidRPr="00926AC6"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76" w:type="dxa"/>
            <w:tcBorders>
              <w:top w:val="single" w:sz="4" w:space="0" w:color="auto"/>
            </w:tcBorders>
            <w:shd w:val="clear" w:color="auto" w:fill="auto"/>
          </w:tcPr>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Low SES</w:t>
            </w:r>
            <w:r>
              <w:rPr>
                <w:rFonts w:ascii="Times New Roman" w:hAnsi="Times New Roman" w:cs="Times New Roman"/>
                <w:color w:val="auto"/>
                <w:sz w:val="20"/>
                <w:szCs w:val="20"/>
              </w:rPr>
              <w:t xml:space="preserve"> </w:t>
            </w:r>
            <w:r w:rsidRPr="00926AC6">
              <w:rPr>
                <w:rFonts w:ascii="Times New Roman" w:hAnsi="Times New Roman" w:cs="Times New Roman"/>
                <w:color w:val="auto"/>
                <w:sz w:val="20"/>
                <w:szCs w:val="20"/>
              </w:rPr>
              <w:t>(N= 60)</w:t>
            </w:r>
          </w:p>
        </w:tc>
        <w:tc>
          <w:tcPr>
            <w:tcW w:w="301" w:type="dxa"/>
            <w:tcBorders>
              <w:top w:val="single" w:sz="4" w:space="0" w:color="auto"/>
            </w:tcBorders>
            <w:shd w:val="clear" w:color="auto" w:fill="auto"/>
          </w:tcPr>
          <w:p w:rsidR="00D50942" w:rsidRPr="00926AC6"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tcBorders>
              <w:top w:val="single" w:sz="4" w:space="0" w:color="auto"/>
            </w:tcBorders>
            <w:shd w:val="clear" w:color="auto" w:fill="auto"/>
          </w:tcPr>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High SES</w:t>
            </w:r>
          </w:p>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(N= 110)</w:t>
            </w:r>
          </w:p>
        </w:tc>
        <w:tc>
          <w:tcPr>
            <w:tcW w:w="426" w:type="dxa"/>
            <w:shd w:val="clear" w:color="auto" w:fill="auto"/>
          </w:tcPr>
          <w:p w:rsidR="00D50942" w:rsidRPr="00926AC6"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tcBorders>
              <w:top w:val="single" w:sz="4" w:space="0" w:color="auto"/>
            </w:tcBorders>
            <w:shd w:val="clear" w:color="auto" w:fill="auto"/>
          </w:tcPr>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Low SES</w:t>
            </w:r>
          </w:p>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(N= 60)</w:t>
            </w:r>
          </w:p>
        </w:tc>
        <w:tc>
          <w:tcPr>
            <w:tcW w:w="396" w:type="dxa"/>
            <w:gridSpan w:val="2"/>
            <w:tcBorders>
              <w:top w:val="single" w:sz="4" w:space="0" w:color="auto"/>
            </w:tcBorders>
            <w:shd w:val="clear" w:color="auto" w:fill="auto"/>
          </w:tcPr>
          <w:p w:rsidR="00D50942" w:rsidRPr="00926AC6"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313" w:type="dxa"/>
            <w:gridSpan w:val="2"/>
            <w:tcBorders>
              <w:top w:val="single" w:sz="4" w:space="0" w:color="auto"/>
            </w:tcBorders>
            <w:shd w:val="clear" w:color="auto" w:fill="auto"/>
          </w:tcPr>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High SES</w:t>
            </w:r>
          </w:p>
          <w:p w:rsidR="00D50942" w:rsidRPr="00926AC6" w:rsidRDefault="00D50942" w:rsidP="0058251C">
            <w:pPr>
              <w:pBdr>
                <w:bottom w:val="single" w:sz="4" w:space="1" w:color="auto"/>
              </w:pBdr>
              <w:autoSpaceDE w:val="0"/>
              <w:autoSpaceDN w:val="0"/>
              <w:adjustRightInd w:val="0"/>
              <w:spacing w:line="360" w:lineRule="auto"/>
              <w:jc w:val="center"/>
              <w:cnfStyle w:val="000000000000"/>
              <w:rPr>
                <w:rFonts w:ascii="Times New Roman" w:hAnsi="Times New Roman" w:cs="Times New Roman"/>
                <w:color w:val="auto"/>
                <w:sz w:val="20"/>
                <w:szCs w:val="20"/>
              </w:rPr>
            </w:pPr>
            <w:r w:rsidRPr="00926AC6">
              <w:rPr>
                <w:rFonts w:ascii="Times New Roman" w:hAnsi="Times New Roman" w:cs="Times New Roman"/>
                <w:color w:val="auto"/>
                <w:sz w:val="20"/>
                <w:szCs w:val="20"/>
              </w:rPr>
              <w:t>(N= 110)</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Age in years</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9.63(.61)</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9.78(0.75)</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10.67(0.63)</w:t>
            </w:r>
          </w:p>
        </w:tc>
        <w:tc>
          <w:tcPr>
            <w:tcW w:w="396"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313"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10.80(0.74)</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PA</w:t>
            </w:r>
            <w:r w:rsidRPr="00536F35" w:rsidDel="00254EC9">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3.49(.83)</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3.53(.79)</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3.25(.88)</w:t>
            </w:r>
          </w:p>
        </w:tc>
        <w:tc>
          <w:tcPr>
            <w:tcW w:w="396"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313"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3.20(.84)</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NA</w:t>
            </w:r>
            <w:r w:rsidRPr="00536F35" w:rsidDel="00254EC9">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(1-5)</w:t>
            </w: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1.89(.64)</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1.87(.68)</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tabs>
                <w:tab w:val="left" w:pos="527"/>
              </w:tabs>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1.63(.54)</w:t>
            </w:r>
          </w:p>
        </w:tc>
        <w:tc>
          <w:tcPr>
            <w:tcW w:w="396"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313"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1.74(.67)</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Stress events</w:t>
            </w:r>
            <w:r>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(0-78)</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22.18(9.99)</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19.49(9.96)</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12.55(8.39)</w:t>
            </w:r>
          </w:p>
        </w:tc>
        <w:tc>
          <w:tcPr>
            <w:tcW w:w="396"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313"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9.65(6.92)</w:t>
            </w:r>
          </w:p>
        </w:tc>
      </w:tr>
      <w:tr w:rsidR="00D50942" w:rsidRPr="00536F35" w:rsidTr="006E7419">
        <w:trPr>
          <w:cnfStyle w:val="000000100000"/>
        </w:trPr>
        <w:tc>
          <w:tcPr>
            <w:cnfStyle w:val="001000000000"/>
            <w:tcW w:w="251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sz w:val="20"/>
                <w:szCs w:val="20"/>
              </w:rPr>
              <w:t>Mean Stress intensity</w:t>
            </w:r>
            <w:r>
              <w:rPr>
                <w:rFonts w:ascii="Times New Roman" w:hAnsi="Times New Roman" w:cs="Times New Roman"/>
                <w:b w:val="0"/>
                <w:sz w:val="20"/>
                <w:szCs w:val="20"/>
              </w:rPr>
              <w:t xml:space="preserve"> </w:t>
            </w:r>
            <w:r w:rsidRPr="00536F35">
              <w:rPr>
                <w:rFonts w:ascii="Times New Roman" w:hAnsi="Times New Roman" w:cs="Times New Roman"/>
                <w:b w:val="0"/>
                <w:sz w:val="20"/>
                <w:szCs w:val="20"/>
              </w:rPr>
              <w:t>(SD)</w:t>
            </w:r>
          </w:p>
        </w:tc>
        <w:tc>
          <w:tcPr>
            <w:tcW w:w="817"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sz w:val="20"/>
                <w:szCs w:val="20"/>
              </w:rPr>
              <w:t>(1-4)</w:t>
            </w:r>
          </w:p>
        </w:tc>
        <w:tc>
          <w:tcPr>
            <w:tcW w:w="127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sz w:val="20"/>
                <w:szCs w:val="20"/>
              </w:rPr>
              <w:t>0.74(.42)</w:t>
            </w:r>
          </w:p>
        </w:tc>
        <w:tc>
          <w:tcPr>
            <w:tcW w:w="301"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sz w:val="20"/>
                <w:szCs w:val="20"/>
              </w:rPr>
              <w:t>0.64(.41)</w:t>
            </w:r>
          </w:p>
        </w:tc>
        <w:tc>
          <w:tcPr>
            <w:tcW w:w="426"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sz w:val="20"/>
                <w:szCs w:val="20"/>
              </w:rPr>
              <w:t>0.39(.29)</w:t>
            </w:r>
          </w:p>
        </w:tc>
        <w:tc>
          <w:tcPr>
            <w:tcW w:w="396"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313" w:type="dxa"/>
            <w:gridSpan w:val="2"/>
            <w:tcBorders>
              <w:left w:val="none" w:sz="0"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sz w:val="20"/>
                <w:szCs w:val="20"/>
              </w:rPr>
              <w:t>0.29(.23)</w:t>
            </w:r>
          </w:p>
        </w:tc>
      </w:tr>
      <w:tr w:rsidR="00D50942" w:rsidRPr="00536F35" w:rsidTr="006E7419">
        <w:tc>
          <w:tcPr>
            <w:cnfStyle w:val="001000000000"/>
            <w:tcW w:w="2516" w:type="dxa"/>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Mean Loneliness pa</w:t>
            </w:r>
            <w:r>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(0-48)</w:t>
            </w:r>
          </w:p>
        </w:tc>
        <w:tc>
          <w:tcPr>
            <w:tcW w:w="127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22.53(5.64)</w:t>
            </w:r>
          </w:p>
        </w:tc>
        <w:tc>
          <w:tcPr>
            <w:tcW w:w="301"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258"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17.94(4.81)</w:t>
            </w:r>
          </w:p>
        </w:tc>
        <w:tc>
          <w:tcPr>
            <w:tcW w:w="426"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429" w:type="dxa"/>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22.58 (6,15)</w:t>
            </w:r>
          </w:p>
        </w:tc>
        <w:tc>
          <w:tcPr>
            <w:tcW w:w="396"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p>
        </w:tc>
        <w:tc>
          <w:tcPr>
            <w:tcW w:w="1313" w:type="dxa"/>
            <w:gridSpan w:val="2"/>
            <w:shd w:val="clear" w:color="auto" w:fill="auto"/>
          </w:tcPr>
          <w:p w:rsidR="00D50942" w:rsidRPr="00536F35" w:rsidRDefault="00D50942" w:rsidP="0058251C">
            <w:pPr>
              <w:autoSpaceDE w:val="0"/>
              <w:autoSpaceDN w:val="0"/>
              <w:adjustRightInd w:val="0"/>
              <w:spacing w:line="360" w:lineRule="auto"/>
              <w:jc w:val="center"/>
              <w:cnfStyle w:val="000000000000"/>
              <w:rPr>
                <w:rFonts w:ascii="Times New Roman" w:hAnsi="Times New Roman" w:cs="Times New Roman"/>
                <w:color w:val="auto"/>
                <w:sz w:val="20"/>
                <w:szCs w:val="20"/>
              </w:rPr>
            </w:pPr>
            <w:r w:rsidRPr="00536F35">
              <w:rPr>
                <w:rFonts w:ascii="Times New Roman" w:hAnsi="Times New Roman" w:cs="Times New Roman"/>
                <w:color w:val="auto"/>
                <w:sz w:val="20"/>
                <w:szCs w:val="20"/>
              </w:rPr>
              <w:t>16.80(4.81)</w:t>
            </w:r>
          </w:p>
        </w:tc>
      </w:tr>
      <w:tr w:rsidR="00D50942" w:rsidRPr="00536F35" w:rsidTr="006E7419">
        <w:trPr>
          <w:cnfStyle w:val="000000100000"/>
        </w:trPr>
        <w:tc>
          <w:tcPr>
            <w:cnfStyle w:val="001000000000"/>
            <w:tcW w:w="2516"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rPr>
                <w:rFonts w:ascii="Times New Roman" w:hAnsi="Times New Roman" w:cs="Times New Roman"/>
                <w:b w:val="0"/>
                <w:color w:val="auto"/>
                <w:sz w:val="20"/>
                <w:szCs w:val="20"/>
              </w:rPr>
            </w:pPr>
            <w:r w:rsidRPr="00536F35">
              <w:rPr>
                <w:rFonts w:ascii="Times New Roman" w:hAnsi="Times New Roman" w:cs="Times New Roman"/>
                <w:b w:val="0"/>
                <w:color w:val="auto"/>
                <w:sz w:val="20"/>
                <w:szCs w:val="20"/>
              </w:rPr>
              <w:t xml:space="preserve">Mean Loneliness </w:t>
            </w:r>
            <w:proofErr w:type="spellStart"/>
            <w:r w:rsidRPr="00536F35">
              <w:rPr>
                <w:rFonts w:ascii="Times New Roman" w:hAnsi="Times New Roman" w:cs="Times New Roman"/>
                <w:b w:val="0"/>
                <w:color w:val="auto"/>
                <w:sz w:val="20"/>
                <w:szCs w:val="20"/>
              </w:rPr>
              <w:t>pe</w:t>
            </w:r>
            <w:proofErr w:type="spellEnd"/>
            <w:r>
              <w:rPr>
                <w:rFonts w:ascii="Times New Roman" w:hAnsi="Times New Roman" w:cs="Times New Roman"/>
                <w:b w:val="0"/>
                <w:color w:val="auto"/>
                <w:sz w:val="20"/>
                <w:szCs w:val="20"/>
              </w:rPr>
              <w:t xml:space="preserve"> </w:t>
            </w:r>
            <w:r w:rsidRPr="00536F35">
              <w:rPr>
                <w:rFonts w:ascii="Times New Roman" w:hAnsi="Times New Roman" w:cs="Times New Roman"/>
                <w:b w:val="0"/>
                <w:color w:val="auto"/>
                <w:sz w:val="20"/>
                <w:szCs w:val="20"/>
              </w:rPr>
              <w:t>(SD)</w:t>
            </w:r>
          </w:p>
        </w:tc>
        <w:tc>
          <w:tcPr>
            <w:tcW w:w="817"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(0-44)</w:t>
            </w:r>
          </w:p>
        </w:tc>
        <w:tc>
          <w:tcPr>
            <w:tcW w:w="1276"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20.35(6.34)</w:t>
            </w:r>
          </w:p>
        </w:tc>
        <w:tc>
          <w:tcPr>
            <w:tcW w:w="301"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258"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18.66(6.94)</w:t>
            </w:r>
          </w:p>
        </w:tc>
        <w:tc>
          <w:tcPr>
            <w:tcW w:w="426"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429" w:type="dxa"/>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18.62(6.43)</w:t>
            </w:r>
          </w:p>
        </w:tc>
        <w:tc>
          <w:tcPr>
            <w:tcW w:w="396" w:type="dxa"/>
            <w:gridSpan w:val="2"/>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p>
        </w:tc>
        <w:tc>
          <w:tcPr>
            <w:tcW w:w="1313" w:type="dxa"/>
            <w:gridSpan w:val="2"/>
            <w:tcBorders>
              <w:left w:val="none" w:sz="0" w:space="0" w:color="auto"/>
              <w:bottom w:val="single" w:sz="4" w:space="0" w:color="auto"/>
              <w:right w:val="none" w:sz="0" w:space="0" w:color="auto"/>
            </w:tcBorders>
            <w:shd w:val="clear" w:color="auto" w:fill="auto"/>
          </w:tcPr>
          <w:p w:rsidR="00D50942" w:rsidRPr="00536F35" w:rsidRDefault="00D50942" w:rsidP="0058251C">
            <w:pPr>
              <w:autoSpaceDE w:val="0"/>
              <w:autoSpaceDN w:val="0"/>
              <w:adjustRightInd w:val="0"/>
              <w:spacing w:line="360" w:lineRule="auto"/>
              <w:jc w:val="center"/>
              <w:cnfStyle w:val="000000100000"/>
              <w:rPr>
                <w:rFonts w:ascii="Times New Roman" w:hAnsi="Times New Roman" w:cs="Times New Roman"/>
                <w:color w:val="auto"/>
                <w:sz w:val="20"/>
                <w:szCs w:val="20"/>
              </w:rPr>
            </w:pPr>
            <w:r w:rsidRPr="00536F35">
              <w:rPr>
                <w:rFonts w:ascii="Times New Roman" w:hAnsi="Times New Roman" w:cs="Times New Roman"/>
                <w:color w:val="auto"/>
                <w:sz w:val="20"/>
                <w:szCs w:val="20"/>
              </w:rPr>
              <w:t>16.90(7.02)</w:t>
            </w:r>
          </w:p>
        </w:tc>
      </w:tr>
    </w:tbl>
    <w:p w:rsidR="00D50942" w:rsidRPr="00AC0F2C" w:rsidRDefault="00D50942" w:rsidP="00DD5CC3">
      <w:pPr>
        <w:spacing w:after="0" w:line="360" w:lineRule="auto"/>
        <w:ind w:hanging="567"/>
        <w:rPr>
          <w:rFonts w:ascii="Arial" w:hAnsi="Arial" w:cs="Arial"/>
          <w:sz w:val="20"/>
          <w:szCs w:val="20"/>
        </w:rPr>
      </w:pPr>
      <w:r w:rsidRPr="00AC0F2C">
        <w:rPr>
          <w:rFonts w:ascii="Times New Roman" w:hAnsi="Times New Roman" w:cs="Times New Roman"/>
          <w:i/>
          <w:sz w:val="20"/>
          <w:szCs w:val="20"/>
        </w:rPr>
        <w:t>Note</w:t>
      </w:r>
      <w:r w:rsidRPr="00AC0F2C">
        <w:rPr>
          <w:rFonts w:ascii="Times New Roman" w:hAnsi="Times New Roman" w:cs="Times New Roman"/>
          <w:sz w:val="20"/>
          <w:szCs w:val="20"/>
        </w:rPr>
        <w:t xml:space="preserve">. </w:t>
      </w:r>
      <w:r w:rsidR="009B44AE">
        <w:rPr>
          <w:rFonts w:ascii="Times New Roman" w:hAnsi="Times New Roman" w:cs="Times New Roman"/>
          <w:sz w:val="20"/>
          <w:szCs w:val="20"/>
        </w:rPr>
        <w:t xml:space="preserve">SES= Socioeconomic status; </w:t>
      </w:r>
      <w:r w:rsidRPr="009B44AE">
        <w:rPr>
          <w:rFonts w:ascii="Times New Roman" w:hAnsi="Times New Roman" w:cs="Times New Roman"/>
          <w:i/>
          <w:sz w:val="20"/>
          <w:szCs w:val="20"/>
        </w:rPr>
        <w:t>SD</w:t>
      </w:r>
      <w:r>
        <w:rPr>
          <w:rFonts w:ascii="Times New Roman" w:hAnsi="Times New Roman" w:cs="Times New Roman"/>
          <w:sz w:val="20"/>
          <w:szCs w:val="20"/>
        </w:rPr>
        <w:t xml:space="preserve">= Standard Deviation; </w:t>
      </w:r>
      <w:r w:rsidRPr="00AC0F2C">
        <w:rPr>
          <w:rFonts w:ascii="Times New Roman" w:hAnsi="Times New Roman" w:cs="Times New Roman"/>
          <w:sz w:val="20"/>
          <w:szCs w:val="20"/>
        </w:rPr>
        <w:t>PA=Positive Affect. NA=Negative Affect</w:t>
      </w:r>
      <w:r>
        <w:rPr>
          <w:rFonts w:ascii="Times New Roman" w:hAnsi="Times New Roman" w:cs="Times New Roman"/>
          <w:sz w:val="20"/>
          <w:szCs w:val="20"/>
        </w:rPr>
        <w:t xml:space="preserve">; pa=Parents, </w:t>
      </w:r>
      <w:proofErr w:type="spellStart"/>
      <w:r>
        <w:rPr>
          <w:rFonts w:ascii="Times New Roman" w:hAnsi="Times New Roman" w:cs="Times New Roman"/>
          <w:sz w:val="20"/>
          <w:szCs w:val="20"/>
        </w:rPr>
        <w:t>pe</w:t>
      </w:r>
      <w:proofErr w:type="spellEnd"/>
      <w:r>
        <w:rPr>
          <w:rFonts w:ascii="Times New Roman" w:hAnsi="Times New Roman" w:cs="Times New Roman"/>
          <w:sz w:val="20"/>
          <w:szCs w:val="20"/>
        </w:rPr>
        <w:t xml:space="preserve">= Peers; </w:t>
      </w:r>
      <w:r w:rsidRPr="00AC0F2C">
        <w:rPr>
          <w:rFonts w:ascii="Times New Roman" w:hAnsi="Times New Roman" w:cs="Times New Roman"/>
          <w:sz w:val="20"/>
          <w:szCs w:val="20"/>
        </w:rPr>
        <w:t xml:space="preserve"> </w:t>
      </w:r>
    </w:p>
    <w:p w:rsidR="00D50942" w:rsidRDefault="00D50942" w:rsidP="00D50942">
      <w:pPr>
        <w:autoSpaceDE w:val="0"/>
        <w:autoSpaceDN w:val="0"/>
        <w:adjustRightInd w:val="0"/>
        <w:spacing w:after="0"/>
        <w:ind w:left="709" w:hanging="709"/>
        <w:rPr>
          <w:rFonts w:ascii="Times New Roman" w:hAnsi="Times New Roman" w:cs="Times New Roman"/>
          <w:sz w:val="24"/>
          <w:szCs w:val="24"/>
        </w:rPr>
      </w:pPr>
    </w:p>
    <w:p w:rsidR="009032D3" w:rsidRDefault="009032D3">
      <w:pPr>
        <w:spacing w:after="0"/>
        <w:rPr>
          <w:rFonts w:ascii="Arial" w:hAnsi="Arial" w:cs="Arial"/>
          <w:sz w:val="20"/>
          <w:szCs w:val="20"/>
        </w:rPr>
      </w:pPr>
    </w:p>
    <w:sectPr w:rsidR="009032D3" w:rsidSect="0058251C">
      <w:headerReference w:type="default" r:id="rId24"/>
      <w:pgSz w:w="12240" w:h="15840"/>
      <w:pgMar w:top="127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824" w:rsidRDefault="008B2824" w:rsidP="0010587D">
      <w:pPr>
        <w:spacing w:after="0" w:line="240" w:lineRule="auto"/>
      </w:pPr>
      <w:r>
        <w:separator/>
      </w:r>
    </w:p>
  </w:endnote>
  <w:endnote w:type="continuationSeparator" w:id="0">
    <w:p w:rsidR="008B2824" w:rsidRDefault="008B2824" w:rsidP="001058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lliard 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badi MT Condensed Ligh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00002FF" w:usb1="0000FCFF" w:usb2="00000001" w:usb3="00000000" w:csb0="0000019F" w:csb1="00000000"/>
  </w:font>
  <w:font w:name="TimesNewRomanPSMT">
    <w:altName w:val="MS Mincho"/>
    <w:panose1 w:val="00000000000000000000"/>
    <w:charset w:val="80"/>
    <w:family w:val="roman"/>
    <w:notTrueType/>
    <w:pitch w:val="default"/>
    <w:sig w:usb0="00000003" w:usb1="08070000" w:usb2="00000010" w:usb3="00000000" w:csb0="00020001"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824" w:rsidRDefault="008B2824" w:rsidP="0010587D">
      <w:pPr>
        <w:spacing w:after="0" w:line="240" w:lineRule="auto"/>
      </w:pPr>
      <w:r>
        <w:separator/>
      </w:r>
    </w:p>
  </w:footnote>
  <w:footnote w:type="continuationSeparator" w:id="0">
    <w:p w:rsidR="008B2824" w:rsidRDefault="008B2824" w:rsidP="001058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07961"/>
      <w:docPartObj>
        <w:docPartGallery w:val="Page Numbers (Top of Page)"/>
        <w:docPartUnique/>
      </w:docPartObj>
    </w:sdtPr>
    <w:sdtContent>
      <w:p w:rsidR="002F3C7C" w:rsidRDefault="002F3C7C" w:rsidP="0010587D">
        <w:pPr>
          <w:pStyle w:val="Encabezado"/>
        </w:pPr>
        <w:r w:rsidRPr="00C32DF4">
          <w:rPr>
            <w:rFonts w:ascii="Times New Roman" w:hAnsi="Times New Roman" w:cs="Times New Roman"/>
          </w:rPr>
          <w:t xml:space="preserve">Psychometric </w:t>
        </w:r>
        <w:r>
          <w:rPr>
            <w:rFonts w:ascii="Times New Roman" w:hAnsi="Times New Roman" w:cs="Times New Roman"/>
          </w:rPr>
          <w:t>p</w:t>
        </w:r>
        <w:r w:rsidRPr="00C32DF4">
          <w:rPr>
            <w:rFonts w:ascii="Times New Roman" w:hAnsi="Times New Roman" w:cs="Times New Roman"/>
          </w:rPr>
          <w:t xml:space="preserve">roperties of the </w:t>
        </w:r>
        <w:r w:rsidRPr="004353A0">
          <w:rPr>
            <w:rFonts w:ascii="Times New Roman" w:hAnsi="Times New Roman" w:cs="Times New Roman"/>
            <w:sz w:val="24"/>
            <w:szCs w:val="24"/>
          </w:rPr>
          <w:t>PANAS</w:t>
        </w:r>
        <w:r>
          <w:rPr>
            <w:rFonts w:ascii="Times New Roman" w:hAnsi="Times New Roman" w:cs="Times New Roman"/>
            <w:sz w:val="24"/>
            <w:szCs w:val="24"/>
          </w:rPr>
          <w:t>-</w:t>
        </w:r>
        <w:r w:rsidRPr="004353A0">
          <w:rPr>
            <w:rFonts w:ascii="Times New Roman" w:hAnsi="Times New Roman" w:cs="Times New Roman"/>
            <w:sz w:val="24"/>
            <w:szCs w:val="24"/>
          </w:rPr>
          <w:t>C in a Peruvian preadolescent sample</w:t>
        </w:r>
        <w:r>
          <w:rPr>
            <w:rFonts w:ascii="Times New Roman" w:hAnsi="Times New Roman" w:cs="Times New Roman"/>
            <w:sz w:val="24"/>
            <w:szCs w:val="24"/>
          </w:rPr>
          <w:t xml:space="preserve">                      </w:t>
        </w:r>
        <w:fldSimple w:instr=" PAGE   \* MERGEFORMAT ">
          <w:r w:rsidR="00A07294">
            <w:rPr>
              <w:noProof/>
            </w:rPr>
            <w:t>1</w:t>
          </w:r>
        </w:fldSimple>
      </w:p>
    </w:sdtContent>
  </w:sdt>
  <w:p w:rsidR="002F3C7C" w:rsidRDefault="002F3C7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4CC"/>
    <w:multiLevelType w:val="hybridMultilevel"/>
    <w:tmpl w:val="7CF2BD7E"/>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
    <w:nsid w:val="02214D7E"/>
    <w:multiLevelType w:val="hybridMultilevel"/>
    <w:tmpl w:val="01240694"/>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nsid w:val="02E94A24"/>
    <w:multiLevelType w:val="hybridMultilevel"/>
    <w:tmpl w:val="BB5C6CF6"/>
    <w:lvl w:ilvl="0" w:tplc="9E080F3E">
      <w:start w:val="1"/>
      <w:numFmt w:val="decimal"/>
      <w:lvlText w:val="(%1)"/>
      <w:lvlJc w:val="left"/>
      <w:pPr>
        <w:ind w:left="928" w:hanging="360"/>
      </w:pPr>
      <w:rPr>
        <w:rFonts w:ascii="Times New Roman" w:eastAsia="Times New Roman" w:hAnsi="Times New Roman" w:cs="Times New Roman"/>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
    <w:nsid w:val="0D256CAF"/>
    <w:multiLevelType w:val="hybridMultilevel"/>
    <w:tmpl w:val="A968732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1064173"/>
    <w:multiLevelType w:val="hybridMultilevel"/>
    <w:tmpl w:val="1834E2B2"/>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1342998"/>
    <w:multiLevelType w:val="hybridMultilevel"/>
    <w:tmpl w:val="B860E7E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13846868"/>
    <w:multiLevelType w:val="hybridMultilevel"/>
    <w:tmpl w:val="9CD41D80"/>
    <w:lvl w:ilvl="0" w:tplc="14545D28">
      <w:numFmt w:val="bullet"/>
      <w:lvlText w:val="-"/>
      <w:lvlJc w:val="left"/>
      <w:pPr>
        <w:tabs>
          <w:tab w:val="num" w:pos="720"/>
        </w:tabs>
        <w:ind w:left="720" w:hanging="360"/>
      </w:pPr>
      <w:rPr>
        <w:rFonts w:ascii="Times New Roman" w:eastAsia="Times New Roman" w:hAnsi="Times New Roman" w:cs="Times New Roman" w:hint="default"/>
      </w:rPr>
    </w:lvl>
    <w:lvl w:ilvl="1" w:tplc="178A5EDE">
      <w:start w:val="1"/>
      <w:numFmt w:val="bullet"/>
      <w:lvlText w:val="o"/>
      <w:lvlJc w:val="left"/>
      <w:pPr>
        <w:tabs>
          <w:tab w:val="num" w:pos="1440"/>
        </w:tabs>
        <w:ind w:left="1440" w:hanging="360"/>
      </w:pPr>
      <w:rPr>
        <w:rFonts w:ascii="Courier New" w:hAnsi="Courier New" w:hint="default"/>
        <w:lang w:val="en-US"/>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5DB34D3"/>
    <w:multiLevelType w:val="hybridMultilevel"/>
    <w:tmpl w:val="455AE9BC"/>
    <w:lvl w:ilvl="0" w:tplc="1B0058E8">
      <w:start w:val="1"/>
      <w:numFmt w:val="decimal"/>
      <w:lvlText w:val="%1."/>
      <w:lvlJc w:val="left"/>
      <w:pPr>
        <w:ind w:left="435" w:hanging="360"/>
      </w:pPr>
      <w:rPr>
        <w:rFonts w:hint="default"/>
      </w:rPr>
    </w:lvl>
    <w:lvl w:ilvl="1" w:tplc="280A0019" w:tentative="1">
      <w:start w:val="1"/>
      <w:numFmt w:val="lowerLetter"/>
      <w:lvlText w:val="%2."/>
      <w:lvlJc w:val="left"/>
      <w:pPr>
        <w:ind w:left="1155" w:hanging="360"/>
      </w:pPr>
    </w:lvl>
    <w:lvl w:ilvl="2" w:tplc="280A001B" w:tentative="1">
      <w:start w:val="1"/>
      <w:numFmt w:val="lowerRoman"/>
      <w:lvlText w:val="%3."/>
      <w:lvlJc w:val="right"/>
      <w:pPr>
        <w:ind w:left="1875" w:hanging="180"/>
      </w:pPr>
    </w:lvl>
    <w:lvl w:ilvl="3" w:tplc="280A000F" w:tentative="1">
      <w:start w:val="1"/>
      <w:numFmt w:val="decimal"/>
      <w:lvlText w:val="%4."/>
      <w:lvlJc w:val="left"/>
      <w:pPr>
        <w:ind w:left="2595" w:hanging="360"/>
      </w:pPr>
    </w:lvl>
    <w:lvl w:ilvl="4" w:tplc="280A0019" w:tentative="1">
      <w:start w:val="1"/>
      <w:numFmt w:val="lowerLetter"/>
      <w:lvlText w:val="%5."/>
      <w:lvlJc w:val="left"/>
      <w:pPr>
        <w:ind w:left="3315" w:hanging="360"/>
      </w:pPr>
    </w:lvl>
    <w:lvl w:ilvl="5" w:tplc="280A001B" w:tentative="1">
      <w:start w:val="1"/>
      <w:numFmt w:val="lowerRoman"/>
      <w:lvlText w:val="%6."/>
      <w:lvlJc w:val="right"/>
      <w:pPr>
        <w:ind w:left="4035" w:hanging="180"/>
      </w:pPr>
    </w:lvl>
    <w:lvl w:ilvl="6" w:tplc="280A000F" w:tentative="1">
      <w:start w:val="1"/>
      <w:numFmt w:val="decimal"/>
      <w:lvlText w:val="%7."/>
      <w:lvlJc w:val="left"/>
      <w:pPr>
        <w:ind w:left="4755" w:hanging="360"/>
      </w:pPr>
    </w:lvl>
    <w:lvl w:ilvl="7" w:tplc="280A0019" w:tentative="1">
      <w:start w:val="1"/>
      <w:numFmt w:val="lowerLetter"/>
      <w:lvlText w:val="%8."/>
      <w:lvlJc w:val="left"/>
      <w:pPr>
        <w:ind w:left="5475" w:hanging="360"/>
      </w:pPr>
    </w:lvl>
    <w:lvl w:ilvl="8" w:tplc="280A001B" w:tentative="1">
      <w:start w:val="1"/>
      <w:numFmt w:val="lowerRoman"/>
      <w:lvlText w:val="%9."/>
      <w:lvlJc w:val="right"/>
      <w:pPr>
        <w:ind w:left="6195" w:hanging="180"/>
      </w:pPr>
    </w:lvl>
  </w:abstractNum>
  <w:abstractNum w:abstractNumId="8">
    <w:nsid w:val="18327367"/>
    <w:multiLevelType w:val="multilevel"/>
    <w:tmpl w:val="0F30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E0787"/>
    <w:multiLevelType w:val="hybridMultilevel"/>
    <w:tmpl w:val="E3B2E380"/>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0">
    <w:nsid w:val="23466392"/>
    <w:multiLevelType w:val="hybridMultilevel"/>
    <w:tmpl w:val="5F42CABA"/>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58F0C6F"/>
    <w:multiLevelType w:val="hybridMultilevel"/>
    <w:tmpl w:val="E13C7922"/>
    <w:lvl w:ilvl="0" w:tplc="81A05E16">
      <w:numFmt w:val="bullet"/>
      <w:lvlText w:val="-"/>
      <w:lvlJc w:val="left"/>
      <w:pPr>
        <w:ind w:left="1069" w:hanging="360"/>
      </w:pPr>
      <w:rPr>
        <w:rFonts w:ascii="Arial" w:eastAsiaTheme="minorHAns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2">
    <w:nsid w:val="29C11394"/>
    <w:multiLevelType w:val="hybridMultilevel"/>
    <w:tmpl w:val="A358D286"/>
    <w:lvl w:ilvl="0" w:tplc="BC2A1C3C">
      <w:start w:val="1"/>
      <w:numFmt w:val="lowerLetter"/>
      <w:lvlText w:val="(%1)"/>
      <w:lvlJc w:val="left"/>
      <w:pPr>
        <w:ind w:left="1783" w:hanging="375"/>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13">
    <w:nsid w:val="2A7627EA"/>
    <w:multiLevelType w:val="hybridMultilevel"/>
    <w:tmpl w:val="FA5428E6"/>
    <w:lvl w:ilvl="0" w:tplc="70CCAFBE">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B103C0B"/>
    <w:multiLevelType w:val="hybridMultilevel"/>
    <w:tmpl w:val="658AC224"/>
    <w:lvl w:ilvl="0" w:tplc="7834EE76">
      <w:start w:val="1"/>
      <w:numFmt w:val="bullet"/>
      <w:lvlText w:val=""/>
      <w:lvlJc w:val="left"/>
      <w:pPr>
        <w:tabs>
          <w:tab w:val="num" w:pos="720"/>
        </w:tabs>
        <w:ind w:left="720" w:hanging="360"/>
      </w:pPr>
      <w:rPr>
        <w:rFonts w:ascii="Marlett" w:hAnsi="Marlett" w:hint="default"/>
      </w:rPr>
    </w:lvl>
    <w:lvl w:ilvl="1" w:tplc="AD669AE0" w:tentative="1">
      <w:start w:val="1"/>
      <w:numFmt w:val="bullet"/>
      <w:lvlText w:val=""/>
      <w:lvlJc w:val="left"/>
      <w:pPr>
        <w:tabs>
          <w:tab w:val="num" w:pos="1440"/>
        </w:tabs>
        <w:ind w:left="1440" w:hanging="360"/>
      </w:pPr>
      <w:rPr>
        <w:rFonts w:ascii="Marlett" w:hAnsi="Marlett" w:hint="default"/>
      </w:rPr>
    </w:lvl>
    <w:lvl w:ilvl="2" w:tplc="1A36E138" w:tentative="1">
      <w:start w:val="1"/>
      <w:numFmt w:val="bullet"/>
      <w:lvlText w:val=""/>
      <w:lvlJc w:val="left"/>
      <w:pPr>
        <w:tabs>
          <w:tab w:val="num" w:pos="2160"/>
        </w:tabs>
        <w:ind w:left="2160" w:hanging="360"/>
      </w:pPr>
      <w:rPr>
        <w:rFonts w:ascii="Marlett" w:hAnsi="Marlett" w:hint="default"/>
      </w:rPr>
    </w:lvl>
    <w:lvl w:ilvl="3" w:tplc="B448C0D0" w:tentative="1">
      <w:start w:val="1"/>
      <w:numFmt w:val="bullet"/>
      <w:lvlText w:val=""/>
      <w:lvlJc w:val="left"/>
      <w:pPr>
        <w:tabs>
          <w:tab w:val="num" w:pos="2880"/>
        </w:tabs>
        <w:ind w:left="2880" w:hanging="360"/>
      </w:pPr>
      <w:rPr>
        <w:rFonts w:ascii="Marlett" w:hAnsi="Marlett" w:hint="default"/>
      </w:rPr>
    </w:lvl>
    <w:lvl w:ilvl="4" w:tplc="66F8A2EA" w:tentative="1">
      <w:start w:val="1"/>
      <w:numFmt w:val="bullet"/>
      <w:lvlText w:val=""/>
      <w:lvlJc w:val="left"/>
      <w:pPr>
        <w:tabs>
          <w:tab w:val="num" w:pos="3600"/>
        </w:tabs>
        <w:ind w:left="3600" w:hanging="360"/>
      </w:pPr>
      <w:rPr>
        <w:rFonts w:ascii="Marlett" w:hAnsi="Marlett" w:hint="default"/>
      </w:rPr>
    </w:lvl>
    <w:lvl w:ilvl="5" w:tplc="80CECA26" w:tentative="1">
      <w:start w:val="1"/>
      <w:numFmt w:val="bullet"/>
      <w:lvlText w:val=""/>
      <w:lvlJc w:val="left"/>
      <w:pPr>
        <w:tabs>
          <w:tab w:val="num" w:pos="4320"/>
        </w:tabs>
        <w:ind w:left="4320" w:hanging="360"/>
      </w:pPr>
      <w:rPr>
        <w:rFonts w:ascii="Marlett" w:hAnsi="Marlett" w:hint="default"/>
      </w:rPr>
    </w:lvl>
    <w:lvl w:ilvl="6" w:tplc="C2AA817C" w:tentative="1">
      <w:start w:val="1"/>
      <w:numFmt w:val="bullet"/>
      <w:lvlText w:val=""/>
      <w:lvlJc w:val="left"/>
      <w:pPr>
        <w:tabs>
          <w:tab w:val="num" w:pos="5040"/>
        </w:tabs>
        <w:ind w:left="5040" w:hanging="360"/>
      </w:pPr>
      <w:rPr>
        <w:rFonts w:ascii="Marlett" w:hAnsi="Marlett" w:hint="default"/>
      </w:rPr>
    </w:lvl>
    <w:lvl w:ilvl="7" w:tplc="D2E08F26" w:tentative="1">
      <w:start w:val="1"/>
      <w:numFmt w:val="bullet"/>
      <w:lvlText w:val=""/>
      <w:lvlJc w:val="left"/>
      <w:pPr>
        <w:tabs>
          <w:tab w:val="num" w:pos="5760"/>
        </w:tabs>
        <w:ind w:left="5760" w:hanging="360"/>
      </w:pPr>
      <w:rPr>
        <w:rFonts w:ascii="Marlett" w:hAnsi="Marlett" w:hint="default"/>
      </w:rPr>
    </w:lvl>
    <w:lvl w:ilvl="8" w:tplc="10061708" w:tentative="1">
      <w:start w:val="1"/>
      <w:numFmt w:val="bullet"/>
      <w:lvlText w:val=""/>
      <w:lvlJc w:val="left"/>
      <w:pPr>
        <w:tabs>
          <w:tab w:val="num" w:pos="6480"/>
        </w:tabs>
        <w:ind w:left="6480" w:hanging="360"/>
      </w:pPr>
      <w:rPr>
        <w:rFonts w:ascii="Marlett" w:hAnsi="Marlett" w:hint="default"/>
      </w:rPr>
    </w:lvl>
  </w:abstractNum>
  <w:abstractNum w:abstractNumId="15">
    <w:nsid w:val="2B841778"/>
    <w:multiLevelType w:val="hybridMultilevel"/>
    <w:tmpl w:val="FCF4A466"/>
    <w:lvl w:ilvl="0" w:tplc="BF72FC26">
      <w:start w:val="1"/>
      <w:numFmt w:val="lowerLetter"/>
      <w:lvlText w:val="%1)"/>
      <w:lvlJc w:val="left"/>
      <w:pPr>
        <w:tabs>
          <w:tab w:val="num" w:pos="720"/>
        </w:tabs>
        <w:ind w:left="720" w:hanging="360"/>
      </w:pPr>
      <w:rPr>
        <w:rFonts w:ascii="Times New Roman" w:hAnsi="Times New Roman" w:cs="Times New Roman" w:hint="default"/>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2EB64876"/>
    <w:multiLevelType w:val="multilevel"/>
    <w:tmpl w:val="24CC07AE"/>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24116B1"/>
    <w:multiLevelType w:val="hybridMultilevel"/>
    <w:tmpl w:val="6C7A130A"/>
    <w:lvl w:ilvl="0" w:tplc="280A0001">
      <w:start w:val="1"/>
      <w:numFmt w:val="bullet"/>
      <w:lvlText w:val=""/>
      <w:lvlJc w:val="left"/>
      <w:pPr>
        <w:ind w:left="0" w:hanging="360"/>
      </w:pPr>
      <w:rPr>
        <w:rFonts w:ascii="Symbol" w:hAnsi="Symbol" w:hint="default"/>
      </w:rPr>
    </w:lvl>
    <w:lvl w:ilvl="1" w:tplc="280A0003" w:tentative="1">
      <w:start w:val="1"/>
      <w:numFmt w:val="bullet"/>
      <w:lvlText w:val="o"/>
      <w:lvlJc w:val="left"/>
      <w:pPr>
        <w:ind w:left="720" w:hanging="360"/>
      </w:pPr>
      <w:rPr>
        <w:rFonts w:ascii="Courier New" w:hAnsi="Courier New" w:cs="Courier New" w:hint="default"/>
      </w:rPr>
    </w:lvl>
    <w:lvl w:ilvl="2" w:tplc="280A0005" w:tentative="1">
      <w:start w:val="1"/>
      <w:numFmt w:val="bullet"/>
      <w:lvlText w:val=""/>
      <w:lvlJc w:val="left"/>
      <w:pPr>
        <w:ind w:left="1440" w:hanging="360"/>
      </w:pPr>
      <w:rPr>
        <w:rFonts w:ascii="Wingdings" w:hAnsi="Wingdings" w:hint="default"/>
      </w:rPr>
    </w:lvl>
    <w:lvl w:ilvl="3" w:tplc="280A0001" w:tentative="1">
      <w:start w:val="1"/>
      <w:numFmt w:val="bullet"/>
      <w:lvlText w:val=""/>
      <w:lvlJc w:val="left"/>
      <w:pPr>
        <w:ind w:left="2160" w:hanging="360"/>
      </w:pPr>
      <w:rPr>
        <w:rFonts w:ascii="Symbol" w:hAnsi="Symbol" w:hint="default"/>
      </w:rPr>
    </w:lvl>
    <w:lvl w:ilvl="4" w:tplc="280A0003" w:tentative="1">
      <w:start w:val="1"/>
      <w:numFmt w:val="bullet"/>
      <w:lvlText w:val="o"/>
      <w:lvlJc w:val="left"/>
      <w:pPr>
        <w:ind w:left="2880" w:hanging="360"/>
      </w:pPr>
      <w:rPr>
        <w:rFonts w:ascii="Courier New" w:hAnsi="Courier New" w:cs="Courier New" w:hint="default"/>
      </w:rPr>
    </w:lvl>
    <w:lvl w:ilvl="5" w:tplc="280A0005" w:tentative="1">
      <w:start w:val="1"/>
      <w:numFmt w:val="bullet"/>
      <w:lvlText w:val=""/>
      <w:lvlJc w:val="left"/>
      <w:pPr>
        <w:ind w:left="3600" w:hanging="360"/>
      </w:pPr>
      <w:rPr>
        <w:rFonts w:ascii="Wingdings" w:hAnsi="Wingdings" w:hint="default"/>
      </w:rPr>
    </w:lvl>
    <w:lvl w:ilvl="6" w:tplc="280A0001" w:tentative="1">
      <w:start w:val="1"/>
      <w:numFmt w:val="bullet"/>
      <w:lvlText w:val=""/>
      <w:lvlJc w:val="left"/>
      <w:pPr>
        <w:ind w:left="4320" w:hanging="360"/>
      </w:pPr>
      <w:rPr>
        <w:rFonts w:ascii="Symbol" w:hAnsi="Symbol" w:hint="default"/>
      </w:rPr>
    </w:lvl>
    <w:lvl w:ilvl="7" w:tplc="280A0003" w:tentative="1">
      <w:start w:val="1"/>
      <w:numFmt w:val="bullet"/>
      <w:lvlText w:val="o"/>
      <w:lvlJc w:val="left"/>
      <w:pPr>
        <w:ind w:left="5040" w:hanging="360"/>
      </w:pPr>
      <w:rPr>
        <w:rFonts w:ascii="Courier New" w:hAnsi="Courier New" w:cs="Courier New" w:hint="default"/>
      </w:rPr>
    </w:lvl>
    <w:lvl w:ilvl="8" w:tplc="280A0005" w:tentative="1">
      <w:start w:val="1"/>
      <w:numFmt w:val="bullet"/>
      <w:lvlText w:val=""/>
      <w:lvlJc w:val="left"/>
      <w:pPr>
        <w:ind w:left="5760" w:hanging="360"/>
      </w:pPr>
      <w:rPr>
        <w:rFonts w:ascii="Wingdings" w:hAnsi="Wingdings" w:hint="default"/>
      </w:rPr>
    </w:lvl>
  </w:abstractNum>
  <w:abstractNum w:abstractNumId="18">
    <w:nsid w:val="363E33BA"/>
    <w:multiLevelType w:val="hybridMultilevel"/>
    <w:tmpl w:val="34DEB72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6425161"/>
    <w:multiLevelType w:val="hybridMultilevel"/>
    <w:tmpl w:val="350A34CC"/>
    <w:lvl w:ilvl="0" w:tplc="ED54694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98E33F5"/>
    <w:multiLevelType w:val="hybridMultilevel"/>
    <w:tmpl w:val="00B0A98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nsid w:val="39E25FEB"/>
    <w:multiLevelType w:val="hybridMultilevel"/>
    <w:tmpl w:val="29FE3BBC"/>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3CC216BA"/>
    <w:multiLevelType w:val="hybridMultilevel"/>
    <w:tmpl w:val="0B90CF9A"/>
    <w:lvl w:ilvl="0" w:tplc="F76EDFDC">
      <w:start w:val="1"/>
      <w:numFmt w:val="bullet"/>
      <w:lvlText w:val=""/>
      <w:lvlJc w:val="left"/>
      <w:pPr>
        <w:tabs>
          <w:tab w:val="num" w:pos="720"/>
        </w:tabs>
        <w:ind w:left="720" w:hanging="360"/>
      </w:pPr>
      <w:rPr>
        <w:rFonts w:ascii="Marlett" w:hAnsi="Marlett" w:hint="default"/>
      </w:rPr>
    </w:lvl>
    <w:lvl w:ilvl="1" w:tplc="82A0D3DA" w:tentative="1">
      <w:start w:val="1"/>
      <w:numFmt w:val="bullet"/>
      <w:lvlText w:val=""/>
      <w:lvlJc w:val="left"/>
      <w:pPr>
        <w:tabs>
          <w:tab w:val="num" w:pos="1440"/>
        </w:tabs>
        <w:ind w:left="1440" w:hanging="360"/>
      </w:pPr>
      <w:rPr>
        <w:rFonts w:ascii="Marlett" w:hAnsi="Marlett" w:hint="default"/>
      </w:rPr>
    </w:lvl>
    <w:lvl w:ilvl="2" w:tplc="0BF03B3C" w:tentative="1">
      <w:start w:val="1"/>
      <w:numFmt w:val="bullet"/>
      <w:lvlText w:val=""/>
      <w:lvlJc w:val="left"/>
      <w:pPr>
        <w:tabs>
          <w:tab w:val="num" w:pos="2160"/>
        </w:tabs>
        <w:ind w:left="2160" w:hanging="360"/>
      </w:pPr>
      <w:rPr>
        <w:rFonts w:ascii="Marlett" w:hAnsi="Marlett" w:hint="default"/>
      </w:rPr>
    </w:lvl>
    <w:lvl w:ilvl="3" w:tplc="E6722754" w:tentative="1">
      <w:start w:val="1"/>
      <w:numFmt w:val="bullet"/>
      <w:lvlText w:val=""/>
      <w:lvlJc w:val="left"/>
      <w:pPr>
        <w:tabs>
          <w:tab w:val="num" w:pos="2880"/>
        </w:tabs>
        <w:ind w:left="2880" w:hanging="360"/>
      </w:pPr>
      <w:rPr>
        <w:rFonts w:ascii="Marlett" w:hAnsi="Marlett" w:hint="default"/>
      </w:rPr>
    </w:lvl>
    <w:lvl w:ilvl="4" w:tplc="0D3E7058" w:tentative="1">
      <w:start w:val="1"/>
      <w:numFmt w:val="bullet"/>
      <w:lvlText w:val=""/>
      <w:lvlJc w:val="left"/>
      <w:pPr>
        <w:tabs>
          <w:tab w:val="num" w:pos="3600"/>
        </w:tabs>
        <w:ind w:left="3600" w:hanging="360"/>
      </w:pPr>
      <w:rPr>
        <w:rFonts w:ascii="Marlett" w:hAnsi="Marlett" w:hint="default"/>
      </w:rPr>
    </w:lvl>
    <w:lvl w:ilvl="5" w:tplc="55808DB0" w:tentative="1">
      <w:start w:val="1"/>
      <w:numFmt w:val="bullet"/>
      <w:lvlText w:val=""/>
      <w:lvlJc w:val="left"/>
      <w:pPr>
        <w:tabs>
          <w:tab w:val="num" w:pos="4320"/>
        </w:tabs>
        <w:ind w:left="4320" w:hanging="360"/>
      </w:pPr>
      <w:rPr>
        <w:rFonts w:ascii="Marlett" w:hAnsi="Marlett" w:hint="default"/>
      </w:rPr>
    </w:lvl>
    <w:lvl w:ilvl="6" w:tplc="394EDBC2" w:tentative="1">
      <w:start w:val="1"/>
      <w:numFmt w:val="bullet"/>
      <w:lvlText w:val=""/>
      <w:lvlJc w:val="left"/>
      <w:pPr>
        <w:tabs>
          <w:tab w:val="num" w:pos="5040"/>
        </w:tabs>
        <w:ind w:left="5040" w:hanging="360"/>
      </w:pPr>
      <w:rPr>
        <w:rFonts w:ascii="Marlett" w:hAnsi="Marlett" w:hint="default"/>
      </w:rPr>
    </w:lvl>
    <w:lvl w:ilvl="7" w:tplc="5846E304" w:tentative="1">
      <w:start w:val="1"/>
      <w:numFmt w:val="bullet"/>
      <w:lvlText w:val=""/>
      <w:lvlJc w:val="left"/>
      <w:pPr>
        <w:tabs>
          <w:tab w:val="num" w:pos="5760"/>
        </w:tabs>
        <w:ind w:left="5760" w:hanging="360"/>
      </w:pPr>
      <w:rPr>
        <w:rFonts w:ascii="Marlett" w:hAnsi="Marlett" w:hint="default"/>
      </w:rPr>
    </w:lvl>
    <w:lvl w:ilvl="8" w:tplc="A9D4B556" w:tentative="1">
      <w:start w:val="1"/>
      <w:numFmt w:val="bullet"/>
      <w:lvlText w:val=""/>
      <w:lvlJc w:val="left"/>
      <w:pPr>
        <w:tabs>
          <w:tab w:val="num" w:pos="6480"/>
        </w:tabs>
        <w:ind w:left="6480" w:hanging="360"/>
      </w:pPr>
      <w:rPr>
        <w:rFonts w:ascii="Marlett" w:hAnsi="Marlett" w:hint="default"/>
      </w:rPr>
    </w:lvl>
  </w:abstractNum>
  <w:abstractNum w:abstractNumId="23">
    <w:nsid w:val="3DC43752"/>
    <w:multiLevelType w:val="hybridMultilevel"/>
    <w:tmpl w:val="095A0C54"/>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414404BC"/>
    <w:multiLevelType w:val="hybridMultilevel"/>
    <w:tmpl w:val="86DC0BC8"/>
    <w:lvl w:ilvl="0" w:tplc="ED740C4E">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25">
    <w:nsid w:val="4795544E"/>
    <w:multiLevelType w:val="hybridMultilevel"/>
    <w:tmpl w:val="9A02EA04"/>
    <w:lvl w:ilvl="0" w:tplc="E8769D0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48466F72"/>
    <w:multiLevelType w:val="hybridMultilevel"/>
    <w:tmpl w:val="9190D594"/>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4A450792"/>
    <w:multiLevelType w:val="hybridMultilevel"/>
    <w:tmpl w:val="9D82FA4A"/>
    <w:lvl w:ilvl="0" w:tplc="09FE9042">
      <w:start w:val="1"/>
      <w:numFmt w:val="decimal"/>
      <w:lvlText w:val="%1."/>
      <w:lvlJc w:val="left"/>
      <w:pPr>
        <w:ind w:left="435" w:hanging="360"/>
      </w:pPr>
      <w:rPr>
        <w:rFonts w:hint="default"/>
      </w:rPr>
    </w:lvl>
    <w:lvl w:ilvl="1" w:tplc="280A0019" w:tentative="1">
      <w:start w:val="1"/>
      <w:numFmt w:val="lowerLetter"/>
      <w:lvlText w:val="%2."/>
      <w:lvlJc w:val="left"/>
      <w:pPr>
        <w:ind w:left="1155" w:hanging="360"/>
      </w:pPr>
    </w:lvl>
    <w:lvl w:ilvl="2" w:tplc="280A001B" w:tentative="1">
      <w:start w:val="1"/>
      <w:numFmt w:val="lowerRoman"/>
      <w:lvlText w:val="%3."/>
      <w:lvlJc w:val="right"/>
      <w:pPr>
        <w:ind w:left="1875" w:hanging="180"/>
      </w:pPr>
    </w:lvl>
    <w:lvl w:ilvl="3" w:tplc="280A000F" w:tentative="1">
      <w:start w:val="1"/>
      <w:numFmt w:val="decimal"/>
      <w:lvlText w:val="%4."/>
      <w:lvlJc w:val="left"/>
      <w:pPr>
        <w:ind w:left="2595" w:hanging="360"/>
      </w:pPr>
    </w:lvl>
    <w:lvl w:ilvl="4" w:tplc="280A0019" w:tentative="1">
      <w:start w:val="1"/>
      <w:numFmt w:val="lowerLetter"/>
      <w:lvlText w:val="%5."/>
      <w:lvlJc w:val="left"/>
      <w:pPr>
        <w:ind w:left="3315" w:hanging="360"/>
      </w:pPr>
    </w:lvl>
    <w:lvl w:ilvl="5" w:tplc="280A001B" w:tentative="1">
      <w:start w:val="1"/>
      <w:numFmt w:val="lowerRoman"/>
      <w:lvlText w:val="%6."/>
      <w:lvlJc w:val="right"/>
      <w:pPr>
        <w:ind w:left="4035" w:hanging="180"/>
      </w:pPr>
    </w:lvl>
    <w:lvl w:ilvl="6" w:tplc="280A000F" w:tentative="1">
      <w:start w:val="1"/>
      <w:numFmt w:val="decimal"/>
      <w:lvlText w:val="%7."/>
      <w:lvlJc w:val="left"/>
      <w:pPr>
        <w:ind w:left="4755" w:hanging="360"/>
      </w:pPr>
    </w:lvl>
    <w:lvl w:ilvl="7" w:tplc="280A0019" w:tentative="1">
      <w:start w:val="1"/>
      <w:numFmt w:val="lowerLetter"/>
      <w:lvlText w:val="%8."/>
      <w:lvlJc w:val="left"/>
      <w:pPr>
        <w:ind w:left="5475" w:hanging="360"/>
      </w:pPr>
    </w:lvl>
    <w:lvl w:ilvl="8" w:tplc="280A001B" w:tentative="1">
      <w:start w:val="1"/>
      <w:numFmt w:val="lowerRoman"/>
      <w:lvlText w:val="%9."/>
      <w:lvlJc w:val="right"/>
      <w:pPr>
        <w:ind w:left="6195" w:hanging="180"/>
      </w:pPr>
    </w:lvl>
  </w:abstractNum>
  <w:abstractNum w:abstractNumId="28">
    <w:nsid w:val="4D1C0088"/>
    <w:multiLevelType w:val="hybridMultilevel"/>
    <w:tmpl w:val="418AC2F8"/>
    <w:lvl w:ilvl="0" w:tplc="5312571C">
      <w:start w:val="1"/>
      <w:numFmt w:val="bullet"/>
      <w:lvlText w:val=""/>
      <w:lvlJc w:val="left"/>
      <w:pPr>
        <w:tabs>
          <w:tab w:val="num" w:pos="720"/>
        </w:tabs>
        <w:ind w:left="720" w:hanging="360"/>
      </w:pPr>
      <w:rPr>
        <w:rFonts w:ascii="Marlett" w:hAnsi="Marlett" w:hint="default"/>
      </w:rPr>
    </w:lvl>
    <w:lvl w:ilvl="1" w:tplc="1D9438E2" w:tentative="1">
      <w:start w:val="1"/>
      <w:numFmt w:val="bullet"/>
      <w:lvlText w:val=""/>
      <w:lvlJc w:val="left"/>
      <w:pPr>
        <w:tabs>
          <w:tab w:val="num" w:pos="1440"/>
        </w:tabs>
        <w:ind w:left="1440" w:hanging="360"/>
      </w:pPr>
      <w:rPr>
        <w:rFonts w:ascii="Marlett" w:hAnsi="Marlett" w:hint="default"/>
      </w:rPr>
    </w:lvl>
    <w:lvl w:ilvl="2" w:tplc="B71E85C6" w:tentative="1">
      <w:start w:val="1"/>
      <w:numFmt w:val="bullet"/>
      <w:lvlText w:val=""/>
      <w:lvlJc w:val="left"/>
      <w:pPr>
        <w:tabs>
          <w:tab w:val="num" w:pos="2160"/>
        </w:tabs>
        <w:ind w:left="2160" w:hanging="360"/>
      </w:pPr>
      <w:rPr>
        <w:rFonts w:ascii="Marlett" w:hAnsi="Marlett" w:hint="default"/>
      </w:rPr>
    </w:lvl>
    <w:lvl w:ilvl="3" w:tplc="9BAE061A" w:tentative="1">
      <w:start w:val="1"/>
      <w:numFmt w:val="bullet"/>
      <w:lvlText w:val=""/>
      <w:lvlJc w:val="left"/>
      <w:pPr>
        <w:tabs>
          <w:tab w:val="num" w:pos="2880"/>
        </w:tabs>
        <w:ind w:left="2880" w:hanging="360"/>
      </w:pPr>
      <w:rPr>
        <w:rFonts w:ascii="Marlett" w:hAnsi="Marlett" w:hint="default"/>
      </w:rPr>
    </w:lvl>
    <w:lvl w:ilvl="4" w:tplc="6AFA8148" w:tentative="1">
      <w:start w:val="1"/>
      <w:numFmt w:val="bullet"/>
      <w:lvlText w:val=""/>
      <w:lvlJc w:val="left"/>
      <w:pPr>
        <w:tabs>
          <w:tab w:val="num" w:pos="3600"/>
        </w:tabs>
        <w:ind w:left="3600" w:hanging="360"/>
      </w:pPr>
      <w:rPr>
        <w:rFonts w:ascii="Marlett" w:hAnsi="Marlett" w:hint="default"/>
      </w:rPr>
    </w:lvl>
    <w:lvl w:ilvl="5" w:tplc="28246C1A" w:tentative="1">
      <w:start w:val="1"/>
      <w:numFmt w:val="bullet"/>
      <w:lvlText w:val=""/>
      <w:lvlJc w:val="left"/>
      <w:pPr>
        <w:tabs>
          <w:tab w:val="num" w:pos="4320"/>
        </w:tabs>
        <w:ind w:left="4320" w:hanging="360"/>
      </w:pPr>
      <w:rPr>
        <w:rFonts w:ascii="Marlett" w:hAnsi="Marlett" w:hint="default"/>
      </w:rPr>
    </w:lvl>
    <w:lvl w:ilvl="6" w:tplc="78B6481E" w:tentative="1">
      <w:start w:val="1"/>
      <w:numFmt w:val="bullet"/>
      <w:lvlText w:val=""/>
      <w:lvlJc w:val="left"/>
      <w:pPr>
        <w:tabs>
          <w:tab w:val="num" w:pos="5040"/>
        </w:tabs>
        <w:ind w:left="5040" w:hanging="360"/>
      </w:pPr>
      <w:rPr>
        <w:rFonts w:ascii="Marlett" w:hAnsi="Marlett" w:hint="default"/>
      </w:rPr>
    </w:lvl>
    <w:lvl w:ilvl="7" w:tplc="01149376" w:tentative="1">
      <w:start w:val="1"/>
      <w:numFmt w:val="bullet"/>
      <w:lvlText w:val=""/>
      <w:lvlJc w:val="left"/>
      <w:pPr>
        <w:tabs>
          <w:tab w:val="num" w:pos="5760"/>
        </w:tabs>
        <w:ind w:left="5760" w:hanging="360"/>
      </w:pPr>
      <w:rPr>
        <w:rFonts w:ascii="Marlett" w:hAnsi="Marlett" w:hint="default"/>
      </w:rPr>
    </w:lvl>
    <w:lvl w:ilvl="8" w:tplc="C42A0394" w:tentative="1">
      <w:start w:val="1"/>
      <w:numFmt w:val="bullet"/>
      <w:lvlText w:val=""/>
      <w:lvlJc w:val="left"/>
      <w:pPr>
        <w:tabs>
          <w:tab w:val="num" w:pos="6480"/>
        </w:tabs>
        <w:ind w:left="6480" w:hanging="360"/>
      </w:pPr>
      <w:rPr>
        <w:rFonts w:ascii="Marlett" w:hAnsi="Marlett" w:hint="default"/>
      </w:rPr>
    </w:lvl>
  </w:abstractNum>
  <w:abstractNum w:abstractNumId="29">
    <w:nsid w:val="4E5726C9"/>
    <w:multiLevelType w:val="hybridMultilevel"/>
    <w:tmpl w:val="120EEA06"/>
    <w:lvl w:ilvl="0" w:tplc="10001196">
      <w:start w:val="1"/>
      <w:numFmt w:val="lowerLetter"/>
      <w:lvlText w:val="(%1)"/>
      <w:lvlJc w:val="left"/>
      <w:pPr>
        <w:ind w:left="1768" w:hanging="360"/>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30">
    <w:nsid w:val="4E9E44FB"/>
    <w:multiLevelType w:val="hybridMultilevel"/>
    <w:tmpl w:val="D0D87196"/>
    <w:lvl w:ilvl="0" w:tplc="6930D182">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E460E052">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5065795C"/>
    <w:multiLevelType w:val="hybridMultilevel"/>
    <w:tmpl w:val="493A9E24"/>
    <w:lvl w:ilvl="0" w:tplc="E0A47570">
      <w:start w:val="1"/>
      <w:numFmt w:val="lowerLetter"/>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2">
    <w:nsid w:val="512371F4"/>
    <w:multiLevelType w:val="multilevel"/>
    <w:tmpl w:val="E6B699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904366"/>
    <w:multiLevelType w:val="hybridMultilevel"/>
    <w:tmpl w:val="22D6E6AC"/>
    <w:lvl w:ilvl="0" w:tplc="F9F82C70">
      <w:start w:val="1"/>
      <w:numFmt w:val="lowerLetter"/>
      <w:lvlText w:val="(%1)"/>
      <w:lvlJc w:val="left"/>
      <w:pPr>
        <w:ind w:left="1768" w:hanging="360"/>
      </w:pPr>
      <w:rPr>
        <w:rFonts w:hint="default"/>
      </w:rPr>
    </w:lvl>
    <w:lvl w:ilvl="1" w:tplc="280A0019" w:tentative="1">
      <w:start w:val="1"/>
      <w:numFmt w:val="lowerLetter"/>
      <w:lvlText w:val="%2."/>
      <w:lvlJc w:val="left"/>
      <w:pPr>
        <w:ind w:left="2488" w:hanging="360"/>
      </w:pPr>
    </w:lvl>
    <w:lvl w:ilvl="2" w:tplc="280A001B" w:tentative="1">
      <w:start w:val="1"/>
      <w:numFmt w:val="lowerRoman"/>
      <w:lvlText w:val="%3."/>
      <w:lvlJc w:val="right"/>
      <w:pPr>
        <w:ind w:left="3208" w:hanging="180"/>
      </w:pPr>
    </w:lvl>
    <w:lvl w:ilvl="3" w:tplc="280A000F" w:tentative="1">
      <w:start w:val="1"/>
      <w:numFmt w:val="decimal"/>
      <w:lvlText w:val="%4."/>
      <w:lvlJc w:val="left"/>
      <w:pPr>
        <w:ind w:left="3928" w:hanging="360"/>
      </w:pPr>
    </w:lvl>
    <w:lvl w:ilvl="4" w:tplc="280A0019" w:tentative="1">
      <w:start w:val="1"/>
      <w:numFmt w:val="lowerLetter"/>
      <w:lvlText w:val="%5."/>
      <w:lvlJc w:val="left"/>
      <w:pPr>
        <w:ind w:left="4648" w:hanging="360"/>
      </w:pPr>
    </w:lvl>
    <w:lvl w:ilvl="5" w:tplc="280A001B" w:tentative="1">
      <w:start w:val="1"/>
      <w:numFmt w:val="lowerRoman"/>
      <w:lvlText w:val="%6."/>
      <w:lvlJc w:val="right"/>
      <w:pPr>
        <w:ind w:left="5368" w:hanging="180"/>
      </w:pPr>
    </w:lvl>
    <w:lvl w:ilvl="6" w:tplc="280A000F" w:tentative="1">
      <w:start w:val="1"/>
      <w:numFmt w:val="decimal"/>
      <w:lvlText w:val="%7."/>
      <w:lvlJc w:val="left"/>
      <w:pPr>
        <w:ind w:left="6088" w:hanging="360"/>
      </w:pPr>
    </w:lvl>
    <w:lvl w:ilvl="7" w:tplc="280A0019" w:tentative="1">
      <w:start w:val="1"/>
      <w:numFmt w:val="lowerLetter"/>
      <w:lvlText w:val="%8."/>
      <w:lvlJc w:val="left"/>
      <w:pPr>
        <w:ind w:left="6808" w:hanging="360"/>
      </w:pPr>
    </w:lvl>
    <w:lvl w:ilvl="8" w:tplc="280A001B" w:tentative="1">
      <w:start w:val="1"/>
      <w:numFmt w:val="lowerRoman"/>
      <w:lvlText w:val="%9."/>
      <w:lvlJc w:val="right"/>
      <w:pPr>
        <w:ind w:left="7528" w:hanging="180"/>
      </w:pPr>
    </w:lvl>
  </w:abstractNum>
  <w:abstractNum w:abstractNumId="34">
    <w:nsid w:val="63075E4B"/>
    <w:multiLevelType w:val="hybridMultilevel"/>
    <w:tmpl w:val="4524F32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63690029"/>
    <w:multiLevelType w:val="hybridMultilevel"/>
    <w:tmpl w:val="BFC815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678C240B"/>
    <w:multiLevelType w:val="hybridMultilevel"/>
    <w:tmpl w:val="D10C6C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37">
    <w:nsid w:val="69CD27BD"/>
    <w:multiLevelType w:val="hybridMultilevel"/>
    <w:tmpl w:val="6C4E51DC"/>
    <w:lvl w:ilvl="0" w:tplc="38269AD6">
      <w:start w:val="1"/>
      <w:numFmt w:val="decimal"/>
      <w:lvlText w:val="%1."/>
      <w:lvlJc w:val="left"/>
      <w:pPr>
        <w:ind w:left="360" w:hanging="360"/>
      </w:pPr>
      <w:rPr>
        <w:rFonts w:hint="default"/>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nsid w:val="69E66147"/>
    <w:multiLevelType w:val="hybridMultilevel"/>
    <w:tmpl w:val="D4EC168C"/>
    <w:lvl w:ilvl="0" w:tplc="70CCAFBE">
      <w:start w:val="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nsid w:val="6A516E1E"/>
    <w:multiLevelType w:val="hybridMultilevel"/>
    <w:tmpl w:val="65FCEE4C"/>
    <w:lvl w:ilvl="0" w:tplc="08130013">
      <w:start w:val="1"/>
      <w:numFmt w:val="upp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nsid w:val="6FB66C28"/>
    <w:multiLevelType w:val="hybridMultilevel"/>
    <w:tmpl w:val="0A3E385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nsid w:val="71B04A2C"/>
    <w:multiLevelType w:val="hybridMultilevel"/>
    <w:tmpl w:val="EB8A89E6"/>
    <w:lvl w:ilvl="0" w:tplc="D1C89EA0">
      <w:start w:val="3"/>
      <w:numFmt w:val="decimal"/>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42">
    <w:nsid w:val="72271C31"/>
    <w:multiLevelType w:val="hybridMultilevel"/>
    <w:tmpl w:val="5FD624AA"/>
    <w:lvl w:ilvl="0" w:tplc="61E8876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nsid w:val="745120ED"/>
    <w:multiLevelType w:val="hybridMultilevel"/>
    <w:tmpl w:val="70606C2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4">
    <w:nsid w:val="7DD66107"/>
    <w:multiLevelType w:val="hybridMultilevel"/>
    <w:tmpl w:val="3AEE0676"/>
    <w:lvl w:ilvl="0" w:tplc="213C6D5E">
      <w:start w:val="1"/>
      <w:numFmt w:val="decimal"/>
      <w:lvlText w:val="%1."/>
      <w:lvlJc w:val="left"/>
      <w:pPr>
        <w:tabs>
          <w:tab w:val="num" w:pos="45"/>
        </w:tabs>
        <w:ind w:left="45" w:hanging="405"/>
      </w:pPr>
      <w:rPr>
        <w:rFonts w:ascii="Arial" w:hAnsi="Arial"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7"/>
  </w:num>
  <w:num w:numId="4">
    <w:abstractNumId w:val="1"/>
  </w:num>
  <w:num w:numId="5">
    <w:abstractNumId w:val="36"/>
  </w:num>
  <w:num w:numId="6">
    <w:abstractNumId w:val="6"/>
  </w:num>
  <w:num w:numId="7">
    <w:abstractNumId w:val="3"/>
  </w:num>
  <w:num w:numId="8">
    <w:abstractNumId w:val="25"/>
  </w:num>
  <w:num w:numId="9">
    <w:abstractNumId w:val="37"/>
  </w:num>
  <w:num w:numId="10">
    <w:abstractNumId w:val="41"/>
  </w:num>
  <w:num w:numId="11">
    <w:abstractNumId w:val="15"/>
  </w:num>
  <w:num w:numId="12">
    <w:abstractNumId w:val="38"/>
  </w:num>
  <w:num w:numId="13">
    <w:abstractNumId w:val="26"/>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4"/>
  </w:num>
  <w:num w:numId="17">
    <w:abstractNumId w:val="13"/>
  </w:num>
  <w:num w:numId="18">
    <w:abstractNumId w:val="4"/>
  </w:num>
  <w:num w:numId="19">
    <w:abstractNumId w:val="23"/>
  </w:num>
  <w:num w:numId="20">
    <w:abstractNumId w:val="10"/>
  </w:num>
  <w:num w:numId="21">
    <w:abstractNumId w:val="16"/>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4"/>
  </w:num>
  <w:num w:numId="25">
    <w:abstractNumId w:val="32"/>
  </w:num>
  <w:num w:numId="26">
    <w:abstractNumId w:val="19"/>
  </w:num>
  <w:num w:numId="27">
    <w:abstractNumId w:val="42"/>
  </w:num>
  <w:num w:numId="28">
    <w:abstractNumId w:val="24"/>
  </w:num>
  <w:num w:numId="29">
    <w:abstractNumId w:val="28"/>
  </w:num>
  <w:num w:numId="30">
    <w:abstractNumId w:val="22"/>
  </w:num>
  <w:num w:numId="31">
    <w:abstractNumId w:val="14"/>
  </w:num>
  <w:num w:numId="32">
    <w:abstractNumId w:val="30"/>
  </w:num>
  <w:num w:numId="33">
    <w:abstractNumId w:val="2"/>
  </w:num>
  <w:num w:numId="34">
    <w:abstractNumId w:val="12"/>
  </w:num>
  <w:num w:numId="35">
    <w:abstractNumId w:val="29"/>
  </w:num>
  <w:num w:numId="36">
    <w:abstractNumId w:val="33"/>
  </w:num>
  <w:num w:numId="37">
    <w:abstractNumId w:val="39"/>
  </w:num>
  <w:num w:numId="38">
    <w:abstractNumId w:val="20"/>
  </w:num>
  <w:num w:numId="39">
    <w:abstractNumId w:val="5"/>
  </w:num>
  <w:num w:numId="40">
    <w:abstractNumId w:val="35"/>
  </w:num>
  <w:num w:numId="41">
    <w:abstractNumId w:val="40"/>
  </w:num>
  <w:num w:numId="42">
    <w:abstractNumId w:val="18"/>
  </w:num>
  <w:num w:numId="43">
    <w:abstractNumId w:val="11"/>
  </w:num>
  <w:num w:numId="44">
    <w:abstractNumId w:val="27"/>
  </w:num>
  <w:num w:numId="45">
    <w:abstractNumId w:val="7"/>
  </w:num>
  <w:num w:numId="46">
    <w:abstractNumId w:val="43"/>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
  <w:rsids>
    <w:rsidRoot w:val="00096C85"/>
    <w:rsid w:val="00003290"/>
    <w:rsid w:val="00013A37"/>
    <w:rsid w:val="00017577"/>
    <w:rsid w:val="000215C8"/>
    <w:rsid w:val="000217FC"/>
    <w:rsid w:val="00024FD8"/>
    <w:rsid w:val="00025706"/>
    <w:rsid w:val="00027E56"/>
    <w:rsid w:val="00031EE4"/>
    <w:rsid w:val="00043E6E"/>
    <w:rsid w:val="00045346"/>
    <w:rsid w:val="00045542"/>
    <w:rsid w:val="000522A8"/>
    <w:rsid w:val="0005269E"/>
    <w:rsid w:val="00052DE9"/>
    <w:rsid w:val="00054C19"/>
    <w:rsid w:val="0005578F"/>
    <w:rsid w:val="00063C6C"/>
    <w:rsid w:val="0006706A"/>
    <w:rsid w:val="00070C86"/>
    <w:rsid w:val="00074D49"/>
    <w:rsid w:val="0008600E"/>
    <w:rsid w:val="00086BDD"/>
    <w:rsid w:val="00091409"/>
    <w:rsid w:val="00093228"/>
    <w:rsid w:val="00096C85"/>
    <w:rsid w:val="000A0772"/>
    <w:rsid w:val="000A265A"/>
    <w:rsid w:val="000A3801"/>
    <w:rsid w:val="000A3D0B"/>
    <w:rsid w:val="000A4063"/>
    <w:rsid w:val="000A4747"/>
    <w:rsid w:val="000A5521"/>
    <w:rsid w:val="000A5853"/>
    <w:rsid w:val="000A5A0E"/>
    <w:rsid w:val="000A613A"/>
    <w:rsid w:val="000A6E0E"/>
    <w:rsid w:val="000B32A8"/>
    <w:rsid w:val="000C3BC2"/>
    <w:rsid w:val="000D0EE2"/>
    <w:rsid w:val="000D5E47"/>
    <w:rsid w:val="000E4BCE"/>
    <w:rsid w:val="000F0E41"/>
    <w:rsid w:val="000F3E43"/>
    <w:rsid w:val="000F6B57"/>
    <w:rsid w:val="0010587D"/>
    <w:rsid w:val="00105DA3"/>
    <w:rsid w:val="0011399F"/>
    <w:rsid w:val="001226BA"/>
    <w:rsid w:val="001245C0"/>
    <w:rsid w:val="00126CC9"/>
    <w:rsid w:val="00134F6E"/>
    <w:rsid w:val="00142B82"/>
    <w:rsid w:val="00146E6E"/>
    <w:rsid w:val="001511B4"/>
    <w:rsid w:val="00153BC0"/>
    <w:rsid w:val="001550F4"/>
    <w:rsid w:val="001562DD"/>
    <w:rsid w:val="00156693"/>
    <w:rsid w:val="0016079E"/>
    <w:rsid w:val="00172566"/>
    <w:rsid w:val="00172ADC"/>
    <w:rsid w:val="001740DB"/>
    <w:rsid w:val="001748F4"/>
    <w:rsid w:val="001800F9"/>
    <w:rsid w:val="00183AFE"/>
    <w:rsid w:val="0018423C"/>
    <w:rsid w:val="00187645"/>
    <w:rsid w:val="00196201"/>
    <w:rsid w:val="001A287A"/>
    <w:rsid w:val="001B7804"/>
    <w:rsid w:val="001C04C9"/>
    <w:rsid w:val="001C1D63"/>
    <w:rsid w:val="001C3325"/>
    <w:rsid w:val="001C48AD"/>
    <w:rsid w:val="001C638D"/>
    <w:rsid w:val="001C6FF6"/>
    <w:rsid w:val="001D1283"/>
    <w:rsid w:val="001D1A9D"/>
    <w:rsid w:val="001D740E"/>
    <w:rsid w:val="00203ECB"/>
    <w:rsid w:val="0020770A"/>
    <w:rsid w:val="00213A5B"/>
    <w:rsid w:val="00216526"/>
    <w:rsid w:val="00220AA2"/>
    <w:rsid w:val="002216E7"/>
    <w:rsid w:val="002275D6"/>
    <w:rsid w:val="00227F65"/>
    <w:rsid w:val="00230E86"/>
    <w:rsid w:val="00233F05"/>
    <w:rsid w:val="00234C56"/>
    <w:rsid w:val="002352E1"/>
    <w:rsid w:val="00241CC9"/>
    <w:rsid w:val="0024267B"/>
    <w:rsid w:val="00245FDA"/>
    <w:rsid w:val="00251A47"/>
    <w:rsid w:val="00252167"/>
    <w:rsid w:val="0025281C"/>
    <w:rsid w:val="0026412C"/>
    <w:rsid w:val="002642C9"/>
    <w:rsid w:val="002671FB"/>
    <w:rsid w:val="002704E9"/>
    <w:rsid w:val="002731B1"/>
    <w:rsid w:val="0027458C"/>
    <w:rsid w:val="0028258C"/>
    <w:rsid w:val="00283883"/>
    <w:rsid w:val="00285840"/>
    <w:rsid w:val="002869D5"/>
    <w:rsid w:val="002870D2"/>
    <w:rsid w:val="00290DC5"/>
    <w:rsid w:val="00291248"/>
    <w:rsid w:val="002A7DD9"/>
    <w:rsid w:val="002B453C"/>
    <w:rsid w:val="002E45D0"/>
    <w:rsid w:val="002F1122"/>
    <w:rsid w:val="002F112E"/>
    <w:rsid w:val="002F2896"/>
    <w:rsid w:val="002F3C7C"/>
    <w:rsid w:val="00300BD5"/>
    <w:rsid w:val="00301265"/>
    <w:rsid w:val="00301FCD"/>
    <w:rsid w:val="003039C5"/>
    <w:rsid w:val="0030418A"/>
    <w:rsid w:val="00305334"/>
    <w:rsid w:val="003104E3"/>
    <w:rsid w:val="00310BAD"/>
    <w:rsid w:val="00314BEF"/>
    <w:rsid w:val="00320AEB"/>
    <w:rsid w:val="0032337C"/>
    <w:rsid w:val="00324AA8"/>
    <w:rsid w:val="00330D07"/>
    <w:rsid w:val="00331093"/>
    <w:rsid w:val="00331D22"/>
    <w:rsid w:val="00334644"/>
    <w:rsid w:val="00337EBA"/>
    <w:rsid w:val="00351BFE"/>
    <w:rsid w:val="00353BA4"/>
    <w:rsid w:val="003743AB"/>
    <w:rsid w:val="00376CDD"/>
    <w:rsid w:val="003813A0"/>
    <w:rsid w:val="0038144F"/>
    <w:rsid w:val="00385A95"/>
    <w:rsid w:val="00396046"/>
    <w:rsid w:val="003A4D1B"/>
    <w:rsid w:val="003A70F9"/>
    <w:rsid w:val="003B57FC"/>
    <w:rsid w:val="003B6651"/>
    <w:rsid w:val="003B7BAD"/>
    <w:rsid w:val="003D4DE4"/>
    <w:rsid w:val="003D6F9B"/>
    <w:rsid w:val="003E1B05"/>
    <w:rsid w:val="003E4699"/>
    <w:rsid w:val="003E7FE3"/>
    <w:rsid w:val="003F2C45"/>
    <w:rsid w:val="0040498C"/>
    <w:rsid w:val="004142D5"/>
    <w:rsid w:val="00415531"/>
    <w:rsid w:val="00421D5F"/>
    <w:rsid w:val="004229DF"/>
    <w:rsid w:val="0042551F"/>
    <w:rsid w:val="00425886"/>
    <w:rsid w:val="00431949"/>
    <w:rsid w:val="00434D60"/>
    <w:rsid w:val="004353A0"/>
    <w:rsid w:val="00440B01"/>
    <w:rsid w:val="00441491"/>
    <w:rsid w:val="0044275F"/>
    <w:rsid w:val="00444D19"/>
    <w:rsid w:val="00466954"/>
    <w:rsid w:val="00466A13"/>
    <w:rsid w:val="00466DCD"/>
    <w:rsid w:val="004754E6"/>
    <w:rsid w:val="00476835"/>
    <w:rsid w:val="00476A2A"/>
    <w:rsid w:val="00480917"/>
    <w:rsid w:val="004904F1"/>
    <w:rsid w:val="004956B2"/>
    <w:rsid w:val="00495760"/>
    <w:rsid w:val="00495C4F"/>
    <w:rsid w:val="004A3D92"/>
    <w:rsid w:val="004A5E01"/>
    <w:rsid w:val="004B178C"/>
    <w:rsid w:val="004B57DE"/>
    <w:rsid w:val="004B5BC6"/>
    <w:rsid w:val="004C0ADD"/>
    <w:rsid w:val="004C29C9"/>
    <w:rsid w:val="004C311F"/>
    <w:rsid w:val="004C3F25"/>
    <w:rsid w:val="004E0299"/>
    <w:rsid w:val="004E215E"/>
    <w:rsid w:val="004F575A"/>
    <w:rsid w:val="005019B7"/>
    <w:rsid w:val="00507746"/>
    <w:rsid w:val="00514299"/>
    <w:rsid w:val="00521E4A"/>
    <w:rsid w:val="005221D8"/>
    <w:rsid w:val="00523322"/>
    <w:rsid w:val="00524720"/>
    <w:rsid w:val="00531DAD"/>
    <w:rsid w:val="00533211"/>
    <w:rsid w:val="00536BBD"/>
    <w:rsid w:val="00536F35"/>
    <w:rsid w:val="005404D7"/>
    <w:rsid w:val="005440B0"/>
    <w:rsid w:val="005504F6"/>
    <w:rsid w:val="00556D52"/>
    <w:rsid w:val="00564081"/>
    <w:rsid w:val="005645EE"/>
    <w:rsid w:val="00566AB9"/>
    <w:rsid w:val="0056797E"/>
    <w:rsid w:val="005738CD"/>
    <w:rsid w:val="005814FB"/>
    <w:rsid w:val="0058251C"/>
    <w:rsid w:val="00593224"/>
    <w:rsid w:val="00593FBE"/>
    <w:rsid w:val="00596063"/>
    <w:rsid w:val="005977CD"/>
    <w:rsid w:val="005A089C"/>
    <w:rsid w:val="005A2989"/>
    <w:rsid w:val="005B0DB0"/>
    <w:rsid w:val="005C3349"/>
    <w:rsid w:val="005E5F60"/>
    <w:rsid w:val="005E6BC5"/>
    <w:rsid w:val="005F041B"/>
    <w:rsid w:val="005F18E3"/>
    <w:rsid w:val="005F6511"/>
    <w:rsid w:val="00600FF6"/>
    <w:rsid w:val="00601727"/>
    <w:rsid w:val="006040BE"/>
    <w:rsid w:val="006074BE"/>
    <w:rsid w:val="00610E52"/>
    <w:rsid w:val="00612CEC"/>
    <w:rsid w:val="006159E9"/>
    <w:rsid w:val="00630F0C"/>
    <w:rsid w:val="00633DFC"/>
    <w:rsid w:val="006378BF"/>
    <w:rsid w:val="0064189B"/>
    <w:rsid w:val="006510F0"/>
    <w:rsid w:val="00664EDB"/>
    <w:rsid w:val="006719BD"/>
    <w:rsid w:val="00673414"/>
    <w:rsid w:val="00676AC4"/>
    <w:rsid w:val="006819B3"/>
    <w:rsid w:val="00686F68"/>
    <w:rsid w:val="006A116D"/>
    <w:rsid w:val="006A1221"/>
    <w:rsid w:val="006A40F8"/>
    <w:rsid w:val="006B2A94"/>
    <w:rsid w:val="006B7854"/>
    <w:rsid w:val="006C4FDB"/>
    <w:rsid w:val="006C71BF"/>
    <w:rsid w:val="006D751E"/>
    <w:rsid w:val="006E1DE4"/>
    <w:rsid w:val="006E2F8B"/>
    <w:rsid w:val="006E54AE"/>
    <w:rsid w:val="006E7067"/>
    <w:rsid w:val="006E7419"/>
    <w:rsid w:val="006E78E2"/>
    <w:rsid w:val="006F373D"/>
    <w:rsid w:val="006F65A7"/>
    <w:rsid w:val="006F6CDD"/>
    <w:rsid w:val="00711107"/>
    <w:rsid w:val="00713CF1"/>
    <w:rsid w:val="00727185"/>
    <w:rsid w:val="00741B7E"/>
    <w:rsid w:val="007458F1"/>
    <w:rsid w:val="007462AB"/>
    <w:rsid w:val="00753C74"/>
    <w:rsid w:val="00754B0A"/>
    <w:rsid w:val="007637DA"/>
    <w:rsid w:val="00765D33"/>
    <w:rsid w:val="00767022"/>
    <w:rsid w:val="00776A18"/>
    <w:rsid w:val="007770E1"/>
    <w:rsid w:val="00785E70"/>
    <w:rsid w:val="007A3E79"/>
    <w:rsid w:val="007A6BC1"/>
    <w:rsid w:val="007A75CF"/>
    <w:rsid w:val="007B01E5"/>
    <w:rsid w:val="007B108E"/>
    <w:rsid w:val="007B5764"/>
    <w:rsid w:val="007B6162"/>
    <w:rsid w:val="007C18AF"/>
    <w:rsid w:val="007C2268"/>
    <w:rsid w:val="007C52DE"/>
    <w:rsid w:val="007D1272"/>
    <w:rsid w:val="007D3F8B"/>
    <w:rsid w:val="007E4AE2"/>
    <w:rsid w:val="007E6AB1"/>
    <w:rsid w:val="007F160C"/>
    <w:rsid w:val="007F34D8"/>
    <w:rsid w:val="007F6F8E"/>
    <w:rsid w:val="00803FB8"/>
    <w:rsid w:val="008042DD"/>
    <w:rsid w:val="00811DAF"/>
    <w:rsid w:val="008137B8"/>
    <w:rsid w:val="00814426"/>
    <w:rsid w:val="00822607"/>
    <w:rsid w:val="00824F0B"/>
    <w:rsid w:val="008325F6"/>
    <w:rsid w:val="00834220"/>
    <w:rsid w:val="00845748"/>
    <w:rsid w:val="00850B6C"/>
    <w:rsid w:val="00860CD4"/>
    <w:rsid w:val="00865476"/>
    <w:rsid w:val="00865E0D"/>
    <w:rsid w:val="00867AD9"/>
    <w:rsid w:val="00874807"/>
    <w:rsid w:val="00876BE9"/>
    <w:rsid w:val="00876D6F"/>
    <w:rsid w:val="00883D13"/>
    <w:rsid w:val="00886F74"/>
    <w:rsid w:val="00897AE2"/>
    <w:rsid w:val="008A52E1"/>
    <w:rsid w:val="008A5600"/>
    <w:rsid w:val="008A5DBC"/>
    <w:rsid w:val="008A6736"/>
    <w:rsid w:val="008B2824"/>
    <w:rsid w:val="008C3135"/>
    <w:rsid w:val="008C69FA"/>
    <w:rsid w:val="008D2CA5"/>
    <w:rsid w:val="008D3F4A"/>
    <w:rsid w:val="008D4A1D"/>
    <w:rsid w:val="008D6FC9"/>
    <w:rsid w:val="008E159D"/>
    <w:rsid w:val="008E2428"/>
    <w:rsid w:val="008E2F24"/>
    <w:rsid w:val="008E5769"/>
    <w:rsid w:val="008E5E48"/>
    <w:rsid w:val="008F32FA"/>
    <w:rsid w:val="008F4C0B"/>
    <w:rsid w:val="0090264D"/>
    <w:rsid w:val="00902DC7"/>
    <w:rsid w:val="009032D3"/>
    <w:rsid w:val="00904475"/>
    <w:rsid w:val="0091173E"/>
    <w:rsid w:val="009132B2"/>
    <w:rsid w:val="0091403A"/>
    <w:rsid w:val="00917418"/>
    <w:rsid w:val="009269ED"/>
    <w:rsid w:val="009269F7"/>
    <w:rsid w:val="00926AC6"/>
    <w:rsid w:val="00931F82"/>
    <w:rsid w:val="00932B1F"/>
    <w:rsid w:val="00936D8D"/>
    <w:rsid w:val="009407B3"/>
    <w:rsid w:val="009608ED"/>
    <w:rsid w:val="009610A1"/>
    <w:rsid w:val="00962EDD"/>
    <w:rsid w:val="00963E3F"/>
    <w:rsid w:val="0096403D"/>
    <w:rsid w:val="009740F9"/>
    <w:rsid w:val="00981E72"/>
    <w:rsid w:val="00983868"/>
    <w:rsid w:val="00986148"/>
    <w:rsid w:val="009926CB"/>
    <w:rsid w:val="00994E16"/>
    <w:rsid w:val="00997936"/>
    <w:rsid w:val="009A1146"/>
    <w:rsid w:val="009A148C"/>
    <w:rsid w:val="009A20CA"/>
    <w:rsid w:val="009B26B7"/>
    <w:rsid w:val="009B3A4C"/>
    <w:rsid w:val="009B44AE"/>
    <w:rsid w:val="009B4BE9"/>
    <w:rsid w:val="009B69E4"/>
    <w:rsid w:val="009C0B63"/>
    <w:rsid w:val="009C644F"/>
    <w:rsid w:val="009D16DD"/>
    <w:rsid w:val="009E7CA2"/>
    <w:rsid w:val="009F5A5A"/>
    <w:rsid w:val="00A07294"/>
    <w:rsid w:val="00A11F9A"/>
    <w:rsid w:val="00A15216"/>
    <w:rsid w:val="00A25E87"/>
    <w:rsid w:val="00A32389"/>
    <w:rsid w:val="00A32C99"/>
    <w:rsid w:val="00A44B8D"/>
    <w:rsid w:val="00A478FC"/>
    <w:rsid w:val="00A5130E"/>
    <w:rsid w:val="00A5519F"/>
    <w:rsid w:val="00A6101D"/>
    <w:rsid w:val="00A618F0"/>
    <w:rsid w:val="00A62DB2"/>
    <w:rsid w:val="00A64EEA"/>
    <w:rsid w:val="00A70AA0"/>
    <w:rsid w:val="00A712DD"/>
    <w:rsid w:val="00A80907"/>
    <w:rsid w:val="00A927E1"/>
    <w:rsid w:val="00A92BE7"/>
    <w:rsid w:val="00A93365"/>
    <w:rsid w:val="00AA1C0F"/>
    <w:rsid w:val="00AA5BE4"/>
    <w:rsid w:val="00AA77F9"/>
    <w:rsid w:val="00AB0AE7"/>
    <w:rsid w:val="00AB43C8"/>
    <w:rsid w:val="00AB7EED"/>
    <w:rsid w:val="00AC0C6B"/>
    <w:rsid w:val="00AC0F2C"/>
    <w:rsid w:val="00AC1222"/>
    <w:rsid w:val="00AC1DC7"/>
    <w:rsid w:val="00AC314B"/>
    <w:rsid w:val="00AC3DCF"/>
    <w:rsid w:val="00AD04B8"/>
    <w:rsid w:val="00AD0782"/>
    <w:rsid w:val="00AD13C9"/>
    <w:rsid w:val="00AE4DB5"/>
    <w:rsid w:val="00AF0A08"/>
    <w:rsid w:val="00AF46C9"/>
    <w:rsid w:val="00AF529E"/>
    <w:rsid w:val="00AF70FB"/>
    <w:rsid w:val="00B0423B"/>
    <w:rsid w:val="00B12169"/>
    <w:rsid w:val="00B166F6"/>
    <w:rsid w:val="00B17B77"/>
    <w:rsid w:val="00B205C2"/>
    <w:rsid w:val="00B3083F"/>
    <w:rsid w:val="00B3528E"/>
    <w:rsid w:val="00B367D5"/>
    <w:rsid w:val="00B5070D"/>
    <w:rsid w:val="00B51165"/>
    <w:rsid w:val="00B5188B"/>
    <w:rsid w:val="00B562F0"/>
    <w:rsid w:val="00B711BD"/>
    <w:rsid w:val="00B75821"/>
    <w:rsid w:val="00B76649"/>
    <w:rsid w:val="00B80A97"/>
    <w:rsid w:val="00B810DC"/>
    <w:rsid w:val="00B81999"/>
    <w:rsid w:val="00BA0DBA"/>
    <w:rsid w:val="00BA2135"/>
    <w:rsid w:val="00BB4BAF"/>
    <w:rsid w:val="00BC04B2"/>
    <w:rsid w:val="00BC2280"/>
    <w:rsid w:val="00BC50B1"/>
    <w:rsid w:val="00BD0FD1"/>
    <w:rsid w:val="00BD39F3"/>
    <w:rsid w:val="00BE17F9"/>
    <w:rsid w:val="00BE334C"/>
    <w:rsid w:val="00BE392B"/>
    <w:rsid w:val="00BE4ABF"/>
    <w:rsid w:val="00BF19F5"/>
    <w:rsid w:val="00BF2653"/>
    <w:rsid w:val="00BF31DD"/>
    <w:rsid w:val="00BF442A"/>
    <w:rsid w:val="00C01FFC"/>
    <w:rsid w:val="00C028EB"/>
    <w:rsid w:val="00C120A2"/>
    <w:rsid w:val="00C211DD"/>
    <w:rsid w:val="00C26F76"/>
    <w:rsid w:val="00C326F7"/>
    <w:rsid w:val="00C32DF4"/>
    <w:rsid w:val="00C34CF0"/>
    <w:rsid w:val="00C3541D"/>
    <w:rsid w:val="00C36C1D"/>
    <w:rsid w:val="00C47EC8"/>
    <w:rsid w:val="00C5540E"/>
    <w:rsid w:val="00C56A60"/>
    <w:rsid w:val="00C572D2"/>
    <w:rsid w:val="00C627CD"/>
    <w:rsid w:val="00C67A44"/>
    <w:rsid w:val="00C768F3"/>
    <w:rsid w:val="00C80E33"/>
    <w:rsid w:val="00C8318A"/>
    <w:rsid w:val="00C848FC"/>
    <w:rsid w:val="00C9161D"/>
    <w:rsid w:val="00CA59BA"/>
    <w:rsid w:val="00CA5EA6"/>
    <w:rsid w:val="00CB1228"/>
    <w:rsid w:val="00CB1344"/>
    <w:rsid w:val="00CB4D01"/>
    <w:rsid w:val="00CC1355"/>
    <w:rsid w:val="00CC209E"/>
    <w:rsid w:val="00CC3A64"/>
    <w:rsid w:val="00CC5D35"/>
    <w:rsid w:val="00CC79EF"/>
    <w:rsid w:val="00CD26B2"/>
    <w:rsid w:val="00CD4E53"/>
    <w:rsid w:val="00CD6C21"/>
    <w:rsid w:val="00CE087D"/>
    <w:rsid w:val="00CE0E08"/>
    <w:rsid w:val="00CE59B5"/>
    <w:rsid w:val="00CF02D0"/>
    <w:rsid w:val="00D03B4F"/>
    <w:rsid w:val="00D04F7B"/>
    <w:rsid w:val="00D1421B"/>
    <w:rsid w:val="00D143EF"/>
    <w:rsid w:val="00D20346"/>
    <w:rsid w:val="00D2077A"/>
    <w:rsid w:val="00D21244"/>
    <w:rsid w:val="00D50942"/>
    <w:rsid w:val="00D52889"/>
    <w:rsid w:val="00D54265"/>
    <w:rsid w:val="00D7006E"/>
    <w:rsid w:val="00D71895"/>
    <w:rsid w:val="00D71907"/>
    <w:rsid w:val="00D75646"/>
    <w:rsid w:val="00D769B2"/>
    <w:rsid w:val="00D85E9B"/>
    <w:rsid w:val="00D911FD"/>
    <w:rsid w:val="00D93145"/>
    <w:rsid w:val="00DA24FA"/>
    <w:rsid w:val="00DB1089"/>
    <w:rsid w:val="00DB10CF"/>
    <w:rsid w:val="00DC1FF0"/>
    <w:rsid w:val="00DC4704"/>
    <w:rsid w:val="00DC7F8B"/>
    <w:rsid w:val="00DD0933"/>
    <w:rsid w:val="00DD1E61"/>
    <w:rsid w:val="00DD39DD"/>
    <w:rsid w:val="00DD5CC3"/>
    <w:rsid w:val="00DD6D3A"/>
    <w:rsid w:val="00DE0CD6"/>
    <w:rsid w:val="00DE1385"/>
    <w:rsid w:val="00DE208F"/>
    <w:rsid w:val="00DE3375"/>
    <w:rsid w:val="00DE435F"/>
    <w:rsid w:val="00DE70B5"/>
    <w:rsid w:val="00DE7E70"/>
    <w:rsid w:val="00DF13CC"/>
    <w:rsid w:val="00DF20B5"/>
    <w:rsid w:val="00DF4CFA"/>
    <w:rsid w:val="00E00A4F"/>
    <w:rsid w:val="00E00CDF"/>
    <w:rsid w:val="00E01BEC"/>
    <w:rsid w:val="00E01F98"/>
    <w:rsid w:val="00E0499F"/>
    <w:rsid w:val="00E06C37"/>
    <w:rsid w:val="00E114F1"/>
    <w:rsid w:val="00E1449F"/>
    <w:rsid w:val="00E31E69"/>
    <w:rsid w:val="00E35A8A"/>
    <w:rsid w:val="00E405C1"/>
    <w:rsid w:val="00E41EE4"/>
    <w:rsid w:val="00E42717"/>
    <w:rsid w:val="00E50C23"/>
    <w:rsid w:val="00E5493A"/>
    <w:rsid w:val="00E610B3"/>
    <w:rsid w:val="00E61BF4"/>
    <w:rsid w:val="00E61D4F"/>
    <w:rsid w:val="00E7145D"/>
    <w:rsid w:val="00E740C6"/>
    <w:rsid w:val="00E87D83"/>
    <w:rsid w:val="00E9406A"/>
    <w:rsid w:val="00EA5658"/>
    <w:rsid w:val="00EA5D16"/>
    <w:rsid w:val="00EA6E43"/>
    <w:rsid w:val="00EB2E65"/>
    <w:rsid w:val="00EB436E"/>
    <w:rsid w:val="00EB555B"/>
    <w:rsid w:val="00EC47C1"/>
    <w:rsid w:val="00EC5349"/>
    <w:rsid w:val="00ED084C"/>
    <w:rsid w:val="00ED531B"/>
    <w:rsid w:val="00EE0A4A"/>
    <w:rsid w:val="00EE2CFB"/>
    <w:rsid w:val="00EE5087"/>
    <w:rsid w:val="00EE6889"/>
    <w:rsid w:val="00EF1861"/>
    <w:rsid w:val="00EF1CD8"/>
    <w:rsid w:val="00EF740C"/>
    <w:rsid w:val="00F01AB6"/>
    <w:rsid w:val="00F05438"/>
    <w:rsid w:val="00F070EE"/>
    <w:rsid w:val="00F179D7"/>
    <w:rsid w:val="00F21D53"/>
    <w:rsid w:val="00F24002"/>
    <w:rsid w:val="00F249A6"/>
    <w:rsid w:val="00F24D9C"/>
    <w:rsid w:val="00F25B6A"/>
    <w:rsid w:val="00F26644"/>
    <w:rsid w:val="00F26C74"/>
    <w:rsid w:val="00F410D9"/>
    <w:rsid w:val="00F44CB7"/>
    <w:rsid w:val="00F525BA"/>
    <w:rsid w:val="00F56F9A"/>
    <w:rsid w:val="00F60EB2"/>
    <w:rsid w:val="00F6495D"/>
    <w:rsid w:val="00F65A6F"/>
    <w:rsid w:val="00F72E1E"/>
    <w:rsid w:val="00F739E4"/>
    <w:rsid w:val="00F76088"/>
    <w:rsid w:val="00F81FF7"/>
    <w:rsid w:val="00F862C3"/>
    <w:rsid w:val="00F9079B"/>
    <w:rsid w:val="00F92620"/>
    <w:rsid w:val="00F9369C"/>
    <w:rsid w:val="00F973F8"/>
    <w:rsid w:val="00F976F9"/>
    <w:rsid w:val="00FA3158"/>
    <w:rsid w:val="00FA4C63"/>
    <w:rsid w:val="00FB1CEC"/>
    <w:rsid w:val="00FB2585"/>
    <w:rsid w:val="00FB7E0E"/>
    <w:rsid w:val="00FC1586"/>
    <w:rsid w:val="00FC1FBC"/>
    <w:rsid w:val="00FC25F4"/>
    <w:rsid w:val="00FD57EB"/>
    <w:rsid w:val="00FE59D3"/>
    <w:rsid w:val="00FF2F13"/>
    <w:rsid w:val="00FF386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Simple 1" w:uiPriority="0"/>
    <w:lsdException w:name="Table Simple 2" w:uiPriority="0"/>
    <w:lsdException w:name="Table Classic 2" w:uiPriority="0"/>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31"/>
  </w:style>
  <w:style w:type="paragraph" w:styleId="Ttulo1">
    <w:name w:val="heading 1"/>
    <w:basedOn w:val="Normal"/>
    <w:next w:val="Normal"/>
    <w:link w:val="Ttulo1Car"/>
    <w:qFormat/>
    <w:rsid w:val="00096C85"/>
    <w:pPr>
      <w:keepNext/>
      <w:keepLines/>
      <w:spacing w:before="480" w:after="0" w:line="240" w:lineRule="auto"/>
      <w:outlineLvl w:val="0"/>
    </w:pPr>
    <w:rPr>
      <w:rFonts w:ascii="Cambria" w:eastAsia="Times New Roman" w:hAnsi="Cambria" w:cs="Times New Roman"/>
      <w:b/>
      <w:bCs/>
      <w:color w:val="365F91"/>
      <w:sz w:val="28"/>
      <w:szCs w:val="28"/>
      <w:lang w:eastAsia="es-ES"/>
    </w:rPr>
  </w:style>
  <w:style w:type="paragraph" w:styleId="Ttulo3">
    <w:name w:val="heading 3"/>
    <w:basedOn w:val="Normal"/>
    <w:next w:val="Normal"/>
    <w:link w:val="Ttulo3Car"/>
    <w:qFormat/>
    <w:rsid w:val="00096C85"/>
    <w:pPr>
      <w:keepNext/>
      <w:keepLines/>
      <w:widowControl w:val="0"/>
      <w:spacing w:after="38" w:line="240" w:lineRule="auto"/>
      <w:ind w:left="113" w:right="113"/>
      <w:jc w:val="both"/>
      <w:outlineLvl w:val="2"/>
    </w:pPr>
    <w:rPr>
      <w:rFonts w:ascii="Galliard BT" w:eastAsia="Times New Roman" w:hAnsi="Galliard BT" w:cs="Times New Roman"/>
      <w:b/>
      <w:snapToGrid w:val="0"/>
      <w:sz w:val="18"/>
      <w:szCs w:val="20"/>
      <w:lang w:val="es-ES" w:eastAsia="es-ES"/>
    </w:rPr>
  </w:style>
  <w:style w:type="paragraph" w:styleId="Ttulo5">
    <w:name w:val="heading 5"/>
    <w:basedOn w:val="Normal"/>
    <w:next w:val="Normal"/>
    <w:link w:val="Ttulo5Car"/>
    <w:unhideWhenUsed/>
    <w:qFormat/>
    <w:rsid w:val="00096C85"/>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C85"/>
    <w:rPr>
      <w:rFonts w:ascii="Cambria" w:eastAsia="Times New Roman" w:hAnsi="Cambria" w:cs="Times New Roman"/>
      <w:b/>
      <w:bCs/>
      <w:color w:val="365F91"/>
      <w:sz w:val="28"/>
      <w:szCs w:val="28"/>
      <w:lang w:val="en-US" w:eastAsia="es-ES"/>
    </w:rPr>
  </w:style>
  <w:style w:type="character" w:customStyle="1" w:styleId="Ttulo3Car">
    <w:name w:val="Título 3 Car"/>
    <w:basedOn w:val="Fuentedeprrafopredeter"/>
    <w:link w:val="Ttulo3"/>
    <w:rsid w:val="00096C85"/>
    <w:rPr>
      <w:rFonts w:ascii="Galliard BT" w:eastAsia="Times New Roman" w:hAnsi="Galliard BT" w:cs="Times New Roman"/>
      <w:b/>
      <w:snapToGrid w:val="0"/>
      <w:sz w:val="18"/>
      <w:szCs w:val="20"/>
      <w:lang w:val="es-ES" w:eastAsia="es-ES"/>
    </w:rPr>
  </w:style>
  <w:style w:type="character" w:customStyle="1" w:styleId="Ttulo5Car">
    <w:name w:val="Título 5 Car"/>
    <w:basedOn w:val="Fuentedeprrafopredeter"/>
    <w:link w:val="Ttulo5"/>
    <w:rsid w:val="00096C85"/>
    <w:rPr>
      <w:rFonts w:ascii="Cambria" w:eastAsia="Times New Roman" w:hAnsi="Cambria" w:cs="Times New Roman"/>
      <w:color w:val="243F60"/>
      <w:sz w:val="24"/>
      <w:szCs w:val="24"/>
      <w:lang w:val="en-US" w:eastAsia="es-ES"/>
    </w:rPr>
  </w:style>
  <w:style w:type="paragraph" w:styleId="NormalWeb">
    <w:name w:val="Normal (Web)"/>
    <w:basedOn w:val="Normal"/>
    <w:uiPriority w:val="99"/>
    <w:rsid w:val="00096C85"/>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Refdenotaalpie">
    <w:name w:val="footnote reference"/>
    <w:basedOn w:val="Fuentedeprrafopredeter"/>
    <w:semiHidden/>
    <w:rsid w:val="00096C85"/>
    <w:rPr>
      <w:vertAlign w:val="superscript"/>
    </w:rPr>
  </w:style>
  <w:style w:type="paragraph" w:styleId="Prrafodelista">
    <w:name w:val="List Paragraph"/>
    <w:basedOn w:val="Normal"/>
    <w:uiPriority w:val="34"/>
    <w:qFormat/>
    <w:rsid w:val="00096C85"/>
    <w:pPr>
      <w:ind w:left="720"/>
      <w:contextualSpacing/>
    </w:pPr>
  </w:style>
  <w:style w:type="paragraph" w:styleId="Encabezado">
    <w:name w:val="header"/>
    <w:basedOn w:val="Normal"/>
    <w:link w:val="EncabezadoCar"/>
    <w:uiPriority w:val="99"/>
    <w:unhideWhenUsed/>
    <w:rsid w:val="00096C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C85"/>
    <w:rPr>
      <w:lang w:val="en-US"/>
    </w:rPr>
  </w:style>
  <w:style w:type="paragraph" w:styleId="Piedepgina">
    <w:name w:val="footer"/>
    <w:basedOn w:val="Normal"/>
    <w:link w:val="PiedepginaCar"/>
    <w:unhideWhenUsed/>
    <w:rsid w:val="00096C85"/>
    <w:pPr>
      <w:tabs>
        <w:tab w:val="center" w:pos="4419"/>
        <w:tab w:val="right" w:pos="8838"/>
      </w:tabs>
      <w:spacing w:after="0" w:line="240" w:lineRule="auto"/>
    </w:pPr>
  </w:style>
  <w:style w:type="character" w:customStyle="1" w:styleId="PiedepginaCar">
    <w:name w:val="Pie de página Car"/>
    <w:basedOn w:val="Fuentedeprrafopredeter"/>
    <w:link w:val="Piedepgina"/>
    <w:rsid w:val="00096C85"/>
    <w:rPr>
      <w:lang w:val="en-US"/>
    </w:rPr>
  </w:style>
  <w:style w:type="paragraph" w:styleId="Textodeglobo">
    <w:name w:val="Balloon Text"/>
    <w:basedOn w:val="Normal"/>
    <w:link w:val="TextodegloboCar"/>
    <w:uiPriority w:val="99"/>
    <w:semiHidden/>
    <w:unhideWhenUsed/>
    <w:rsid w:val="00096C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C85"/>
    <w:rPr>
      <w:rFonts w:ascii="Tahoma" w:hAnsi="Tahoma" w:cs="Tahoma"/>
      <w:sz w:val="16"/>
      <w:szCs w:val="16"/>
      <w:lang w:val="en-US"/>
    </w:rPr>
  </w:style>
  <w:style w:type="paragraph" w:styleId="Textoindependiente">
    <w:name w:val="Body Text"/>
    <w:basedOn w:val="Normal"/>
    <w:link w:val="TextoindependienteCar"/>
    <w:rsid w:val="00096C85"/>
    <w:pPr>
      <w:spacing w:after="0" w:line="240" w:lineRule="auto"/>
    </w:pPr>
    <w:rPr>
      <w:rFonts w:ascii="Times New Roman" w:eastAsia="Times New Roman" w:hAnsi="Times New Roman" w:cs="Times New Roman"/>
      <w:b/>
      <w:bCs/>
      <w:color w:val="FF0000"/>
      <w:sz w:val="24"/>
      <w:szCs w:val="24"/>
      <w:lang w:eastAsia="es-ES"/>
    </w:rPr>
  </w:style>
  <w:style w:type="character" w:customStyle="1" w:styleId="TextoindependienteCar">
    <w:name w:val="Texto independiente Car"/>
    <w:basedOn w:val="Fuentedeprrafopredeter"/>
    <w:link w:val="Textoindependiente"/>
    <w:rsid w:val="00096C85"/>
    <w:rPr>
      <w:rFonts w:ascii="Times New Roman" w:eastAsia="Times New Roman" w:hAnsi="Times New Roman" w:cs="Times New Roman"/>
      <w:b/>
      <w:bCs/>
      <w:color w:val="FF0000"/>
      <w:sz w:val="24"/>
      <w:szCs w:val="24"/>
      <w:lang w:val="en-US" w:eastAsia="es-ES"/>
    </w:rPr>
  </w:style>
  <w:style w:type="paragraph" w:customStyle="1" w:styleId="Default">
    <w:name w:val="Default"/>
    <w:rsid w:val="00096C85"/>
    <w:pPr>
      <w:tabs>
        <w:tab w:val="left" w:pos="709"/>
      </w:tabs>
      <w:suppressAutoHyphens/>
      <w:spacing w:line="276" w:lineRule="atLeast"/>
    </w:pPr>
    <w:rPr>
      <w:rFonts w:ascii="Calibri" w:eastAsia="DejaVu Sans" w:hAnsi="Calibri"/>
    </w:rPr>
  </w:style>
  <w:style w:type="paragraph" w:customStyle="1" w:styleId="Textbody">
    <w:name w:val="Text body"/>
    <w:basedOn w:val="Default"/>
    <w:rsid w:val="00096C85"/>
    <w:pPr>
      <w:spacing w:after="0" w:line="100" w:lineRule="atLeast"/>
    </w:pPr>
    <w:rPr>
      <w:rFonts w:ascii="Times New Roman" w:eastAsia="Times New Roman" w:hAnsi="Times New Roman" w:cs="Times New Roman"/>
      <w:b/>
      <w:bCs/>
      <w:color w:val="FF0000"/>
      <w:sz w:val="24"/>
      <w:szCs w:val="24"/>
      <w:lang w:eastAsia="es-ES"/>
    </w:rPr>
  </w:style>
  <w:style w:type="paragraph" w:styleId="Textonotaalfinal">
    <w:name w:val="endnote text"/>
    <w:basedOn w:val="Normal"/>
    <w:link w:val="TextonotaalfinalCar"/>
    <w:semiHidden/>
    <w:rsid w:val="00096C8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096C85"/>
    <w:rPr>
      <w:rFonts w:ascii="Times New Roman" w:eastAsia="Times New Roman" w:hAnsi="Times New Roman" w:cs="Times New Roman"/>
      <w:sz w:val="20"/>
      <w:szCs w:val="20"/>
      <w:lang w:val="en-US" w:eastAsia="es-ES"/>
    </w:rPr>
  </w:style>
  <w:style w:type="paragraph" w:styleId="Textonotapie">
    <w:name w:val="footnote text"/>
    <w:basedOn w:val="Normal"/>
    <w:link w:val="TextonotapieCar"/>
    <w:uiPriority w:val="99"/>
    <w:rsid w:val="00096C85"/>
    <w:pPr>
      <w:spacing w:after="0" w:line="240" w:lineRule="auto"/>
    </w:pPr>
    <w:rPr>
      <w:rFonts w:ascii="Times New Roman" w:eastAsia="Times New Roman" w:hAnsi="Times New Roman" w:cs="Times New Roman"/>
      <w:sz w:val="20"/>
      <w:szCs w:val="20"/>
      <w:lang w:eastAsia="nl-NL"/>
    </w:rPr>
  </w:style>
  <w:style w:type="character" w:customStyle="1" w:styleId="TextonotapieCar">
    <w:name w:val="Texto nota pie Car"/>
    <w:basedOn w:val="Fuentedeprrafopredeter"/>
    <w:link w:val="Textonotapie"/>
    <w:uiPriority w:val="99"/>
    <w:rsid w:val="00096C85"/>
    <w:rPr>
      <w:rFonts w:ascii="Times New Roman" w:eastAsia="Times New Roman" w:hAnsi="Times New Roman" w:cs="Times New Roman"/>
      <w:sz w:val="20"/>
      <w:szCs w:val="20"/>
      <w:lang w:val="en-US" w:eastAsia="nl-NL"/>
    </w:rPr>
  </w:style>
  <w:style w:type="character" w:styleId="Hipervnculo">
    <w:name w:val="Hyperlink"/>
    <w:basedOn w:val="Fuentedeprrafopredeter"/>
    <w:uiPriority w:val="99"/>
    <w:unhideWhenUsed/>
    <w:rsid w:val="00096C85"/>
    <w:rPr>
      <w:color w:val="0000FF" w:themeColor="hyperlink"/>
      <w:u w:val="single"/>
    </w:rPr>
  </w:style>
  <w:style w:type="character" w:styleId="Refdecomentario">
    <w:name w:val="annotation reference"/>
    <w:basedOn w:val="Fuentedeprrafopredeter"/>
    <w:uiPriority w:val="99"/>
    <w:semiHidden/>
    <w:unhideWhenUsed/>
    <w:rsid w:val="00096C85"/>
    <w:rPr>
      <w:sz w:val="18"/>
      <w:szCs w:val="18"/>
    </w:rPr>
  </w:style>
  <w:style w:type="paragraph" w:styleId="Textocomentario">
    <w:name w:val="annotation text"/>
    <w:basedOn w:val="Normal"/>
    <w:link w:val="TextocomentarioCar"/>
    <w:uiPriority w:val="99"/>
    <w:unhideWhenUsed/>
    <w:rsid w:val="00096C85"/>
    <w:pPr>
      <w:spacing w:line="240" w:lineRule="auto"/>
    </w:pPr>
    <w:rPr>
      <w:sz w:val="24"/>
      <w:szCs w:val="24"/>
    </w:rPr>
  </w:style>
  <w:style w:type="character" w:customStyle="1" w:styleId="TextocomentarioCar">
    <w:name w:val="Texto comentario Car"/>
    <w:basedOn w:val="Fuentedeprrafopredeter"/>
    <w:link w:val="Textocomentario"/>
    <w:uiPriority w:val="99"/>
    <w:rsid w:val="00096C85"/>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096C85"/>
    <w:rPr>
      <w:b/>
      <w:bCs/>
      <w:sz w:val="20"/>
      <w:szCs w:val="20"/>
    </w:rPr>
  </w:style>
  <w:style w:type="character" w:customStyle="1" w:styleId="AsuntodelcomentarioCar">
    <w:name w:val="Asunto del comentario Car"/>
    <w:basedOn w:val="TextocomentarioCar"/>
    <w:link w:val="Asuntodelcomentario"/>
    <w:uiPriority w:val="99"/>
    <w:semiHidden/>
    <w:rsid w:val="00096C85"/>
    <w:rPr>
      <w:b/>
      <w:bCs/>
      <w:sz w:val="20"/>
      <w:szCs w:val="20"/>
      <w:lang w:val="en-US"/>
    </w:rPr>
  </w:style>
  <w:style w:type="table" w:styleId="Tablaconcuadrcula">
    <w:name w:val="Table Grid"/>
    <w:basedOn w:val="Tablanormal"/>
    <w:uiPriority w:val="59"/>
    <w:rsid w:val="00096C85"/>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orgia1">
    <w:name w:val="georgia1"/>
    <w:basedOn w:val="Fuentedeprrafopredeter"/>
    <w:rsid w:val="00096C85"/>
    <w:rPr>
      <w:rFonts w:ascii="Georgia" w:hAnsi="Georgia" w:hint="default"/>
      <w:b w:val="0"/>
      <w:bCs w:val="0"/>
      <w:i w:val="0"/>
      <w:iCs w:val="0"/>
      <w:color w:val="000000"/>
      <w:sz w:val="20"/>
      <w:szCs w:val="20"/>
    </w:rPr>
  </w:style>
  <w:style w:type="character" w:styleId="Refdenotaalfinal">
    <w:name w:val="endnote reference"/>
    <w:basedOn w:val="Fuentedeprrafopredeter"/>
    <w:semiHidden/>
    <w:rsid w:val="00096C85"/>
    <w:rPr>
      <w:vertAlign w:val="superscript"/>
    </w:rPr>
  </w:style>
  <w:style w:type="table" w:styleId="Tablaconlista3">
    <w:name w:val="Table List 3"/>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merodepgina">
    <w:name w:val="page number"/>
    <w:basedOn w:val="Fuentedeprrafopredeter"/>
    <w:rsid w:val="00096C85"/>
  </w:style>
  <w:style w:type="table" w:styleId="Tablabsica1">
    <w:name w:val="Table Simple 1"/>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odyText31">
    <w:name w:val="Body Text 31"/>
    <w:basedOn w:val="Normal"/>
    <w:rsid w:val="00096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after="0" w:line="240" w:lineRule="auto"/>
      <w:jc w:val="both"/>
      <w:textAlignment w:val="baseline"/>
    </w:pPr>
    <w:rPr>
      <w:rFonts w:ascii="Abadi MT Condensed Light" w:eastAsia="MS Mincho" w:hAnsi="Abadi MT Condensed Light" w:cs="Times New Roman"/>
      <w:spacing w:val="-2"/>
      <w:sz w:val="28"/>
      <w:szCs w:val="20"/>
      <w:lang w:val="es-PE" w:eastAsia="es-ES"/>
    </w:rPr>
  </w:style>
  <w:style w:type="paragraph" w:customStyle="1" w:styleId="3text">
    <w:name w:val="3text"/>
    <w:basedOn w:val="Normal"/>
    <w:rsid w:val="00096C8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Textoennegrita">
    <w:name w:val="Strong"/>
    <w:basedOn w:val="Fuentedeprrafopredeter"/>
    <w:uiPriority w:val="22"/>
    <w:qFormat/>
    <w:rsid w:val="00096C85"/>
    <w:rPr>
      <w:b/>
      <w:bCs/>
    </w:rPr>
  </w:style>
  <w:style w:type="paragraph" w:styleId="Textosinformato">
    <w:name w:val="Plain Text"/>
    <w:basedOn w:val="Normal"/>
    <w:link w:val="TextosinformatoCar"/>
    <w:uiPriority w:val="99"/>
    <w:unhideWhenUsed/>
    <w:rsid w:val="00096C85"/>
    <w:pPr>
      <w:spacing w:after="0" w:line="240" w:lineRule="auto"/>
    </w:pPr>
    <w:rPr>
      <w:rFonts w:ascii="Consolas" w:eastAsia="Calibri" w:hAnsi="Consolas" w:cs="Times New Roman"/>
      <w:sz w:val="21"/>
      <w:szCs w:val="21"/>
      <w:lang w:val="es-PE"/>
    </w:rPr>
  </w:style>
  <w:style w:type="character" w:customStyle="1" w:styleId="TextosinformatoCar">
    <w:name w:val="Texto sin formato Car"/>
    <w:basedOn w:val="Fuentedeprrafopredeter"/>
    <w:link w:val="Textosinformato"/>
    <w:uiPriority w:val="99"/>
    <w:rsid w:val="00096C85"/>
    <w:rPr>
      <w:rFonts w:ascii="Consolas" w:eastAsia="Calibri" w:hAnsi="Consolas" w:cs="Times New Roman"/>
      <w:sz w:val="21"/>
      <w:szCs w:val="21"/>
    </w:rPr>
  </w:style>
  <w:style w:type="paragraph" w:customStyle="1" w:styleId="DecimalAligned">
    <w:name w:val="Decimal Aligned"/>
    <w:basedOn w:val="Normal"/>
    <w:uiPriority w:val="40"/>
    <w:qFormat/>
    <w:rsid w:val="00096C85"/>
    <w:pPr>
      <w:tabs>
        <w:tab w:val="decimal" w:pos="360"/>
      </w:tabs>
    </w:pPr>
    <w:rPr>
      <w:rFonts w:ascii="Calibri" w:eastAsia="Times New Roman" w:hAnsi="Calibri" w:cs="Times New Roman"/>
      <w:lang w:val="es-ES"/>
    </w:rPr>
  </w:style>
  <w:style w:type="character" w:styleId="nfasissutil">
    <w:name w:val="Subtle Emphasis"/>
    <w:basedOn w:val="Fuentedeprrafopredeter"/>
    <w:uiPriority w:val="19"/>
    <w:qFormat/>
    <w:rsid w:val="00096C85"/>
    <w:rPr>
      <w:rFonts w:eastAsia="Times New Roman" w:cs="Times New Roman"/>
      <w:bCs w:val="0"/>
      <w:i/>
      <w:iCs/>
      <w:color w:val="808080"/>
      <w:szCs w:val="22"/>
      <w:lang w:val="es-ES"/>
    </w:rPr>
  </w:style>
  <w:style w:type="table" w:customStyle="1" w:styleId="Sombreadoclaro-nfasis11">
    <w:name w:val="Sombreado claro - Énfasis 11"/>
    <w:basedOn w:val="Tablanormal"/>
    <w:uiPriority w:val="60"/>
    <w:rsid w:val="00096C85"/>
    <w:pPr>
      <w:spacing w:after="0" w:line="240" w:lineRule="auto"/>
    </w:pPr>
    <w:rPr>
      <w:rFonts w:ascii="Calibri" w:eastAsia="Times New Roman" w:hAnsi="Calibri" w:cs="Times New Roman"/>
      <w:color w:val="365F91"/>
      <w:lang w:val="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qFormat/>
    <w:rsid w:val="00096C85"/>
    <w:rPr>
      <w:b/>
      <w:bCs/>
      <w:i w:val="0"/>
      <w:iCs w:val="0"/>
    </w:rPr>
  </w:style>
  <w:style w:type="table" w:customStyle="1" w:styleId="Calendar1">
    <w:name w:val="Calendar 1"/>
    <w:basedOn w:val="Tablanormal"/>
    <w:uiPriority w:val="99"/>
    <w:qFormat/>
    <w:rsid w:val="00096C85"/>
    <w:pPr>
      <w:spacing w:after="0" w:line="240" w:lineRule="auto"/>
    </w:pPr>
    <w:rPr>
      <w:rFonts w:ascii="Calibri" w:eastAsia="Times New Roman" w:hAnsi="Calibri" w:cs="Times New Roman"/>
      <w:lang w:val="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2">
    <w:name w:val="Table Simple 2"/>
    <w:basedOn w:val="Tablanormal"/>
    <w:rsid w:val="00096C85"/>
    <w:pPr>
      <w:spacing w:after="0" w:line="240" w:lineRule="auto"/>
    </w:pPr>
    <w:rPr>
      <w:rFonts w:ascii="Times New Roman" w:eastAsia="Times New Roman" w:hAnsi="Times New Roman" w:cs="Times New Roman"/>
      <w:sz w:val="20"/>
      <w:szCs w:val="20"/>
      <w:lang w:eastAsia="es-PE"/>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Fuentedeprrafopredeter"/>
    <w:rsid w:val="00096C85"/>
  </w:style>
  <w:style w:type="character" w:customStyle="1" w:styleId="apple-converted-space">
    <w:name w:val="apple-converted-space"/>
    <w:basedOn w:val="Fuentedeprrafopredeter"/>
    <w:rsid w:val="00096C85"/>
  </w:style>
  <w:style w:type="character" w:styleId="Hipervnculovisitado">
    <w:name w:val="FollowedHyperlink"/>
    <w:basedOn w:val="Fuentedeprrafopredeter"/>
    <w:rsid w:val="00096C85"/>
    <w:rPr>
      <w:color w:val="800080"/>
      <w:u w:val="single"/>
    </w:rPr>
  </w:style>
  <w:style w:type="paragraph" w:styleId="Revisin">
    <w:name w:val="Revision"/>
    <w:hidden/>
    <w:uiPriority w:val="99"/>
    <w:semiHidden/>
    <w:rsid w:val="00096C85"/>
    <w:pPr>
      <w:spacing w:after="0"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09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096C85"/>
    <w:rPr>
      <w:rFonts w:ascii="Courier New" w:eastAsia="Times New Roman" w:hAnsi="Courier New" w:cs="Courier New"/>
      <w:sz w:val="20"/>
      <w:szCs w:val="20"/>
      <w:lang w:eastAsia="es-PE"/>
    </w:rPr>
  </w:style>
  <w:style w:type="character" w:customStyle="1" w:styleId="label">
    <w:name w:val="label"/>
    <w:basedOn w:val="Fuentedeprrafopredeter"/>
    <w:rsid w:val="00096C85"/>
  </w:style>
  <w:style w:type="character" w:customStyle="1" w:styleId="value">
    <w:name w:val="value"/>
    <w:basedOn w:val="Fuentedeprrafopredeter"/>
    <w:rsid w:val="00096C85"/>
  </w:style>
  <w:style w:type="character" w:customStyle="1" w:styleId="cit-sep">
    <w:name w:val="cit-sep"/>
    <w:basedOn w:val="Fuentedeprrafopredeter"/>
    <w:rsid w:val="00096C85"/>
  </w:style>
  <w:style w:type="character" w:customStyle="1" w:styleId="printhide">
    <w:name w:val="printhide"/>
    <w:basedOn w:val="Fuentedeprrafopredeter"/>
    <w:rsid w:val="00096C85"/>
  </w:style>
  <w:style w:type="paragraph" w:styleId="z-Principiodelformulario">
    <w:name w:val="HTML Top of Form"/>
    <w:basedOn w:val="Normal"/>
    <w:next w:val="Normal"/>
    <w:link w:val="z-PrincipiodelformularioCar"/>
    <w:hidden/>
    <w:uiPriority w:val="99"/>
    <w:unhideWhenUsed/>
    <w:rsid w:val="00096C85"/>
    <w:pPr>
      <w:pBdr>
        <w:bottom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rsid w:val="00096C85"/>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unhideWhenUsed/>
    <w:rsid w:val="00096C85"/>
    <w:pPr>
      <w:pBdr>
        <w:top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FinaldelformularioCar">
    <w:name w:val="z-Final del formulario Car"/>
    <w:basedOn w:val="Fuentedeprrafopredeter"/>
    <w:link w:val="z-Finaldelformulario"/>
    <w:uiPriority w:val="99"/>
    <w:rsid w:val="00096C85"/>
    <w:rPr>
      <w:rFonts w:ascii="Arial" w:eastAsia="Times New Roman" w:hAnsi="Arial" w:cs="Arial"/>
      <w:vanish/>
      <w:sz w:val="16"/>
      <w:szCs w:val="16"/>
      <w:lang w:eastAsia="es-PE"/>
    </w:rPr>
  </w:style>
  <w:style w:type="table" w:customStyle="1" w:styleId="Sombreadoclaro1">
    <w:name w:val="Sombreado claro1"/>
    <w:basedOn w:val="Tablanormal"/>
    <w:uiPriority w:val="60"/>
    <w:rsid w:val="00096C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lug-ahead-of-print-date">
    <w:name w:val="slug-ahead-of-print-date"/>
    <w:basedOn w:val="Fuentedeprrafopredeter"/>
    <w:rsid w:val="00096C85"/>
  </w:style>
  <w:style w:type="paragraph" w:styleId="Textoindependiente2">
    <w:name w:val="Body Text 2"/>
    <w:basedOn w:val="Normal"/>
    <w:link w:val="Textoindependiente2Car"/>
    <w:uiPriority w:val="99"/>
    <w:unhideWhenUsed/>
    <w:rsid w:val="00096C85"/>
    <w:pPr>
      <w:spacing w:after="120" w:line="480" w:lineRule="auto"/>
    </w:pPr>
  </w:style>
  <w:style w:type="character" w:customStyle="1" w:styleId="Textoindependiente2Car">
    <w:name w:val="Texto independiente 2 Car"/>
    <w:basedOn w:val="Fuentedeprrafopredeter"/>
    <w:link w:val="Textoindependiente2"/>
    <w:uiPriority w:val="99"/>
    <w:rsid w:val="00096C85"/>
    <w:rPr>
      <w:lang w:val="en-US"/>
    </w:rPr>
  </w:style>
  <w:style w:type="character" w:customStyle="1" w:styleId="slug-doi">
    <w:name w:val="slug-doi"/>
    <w:basedOn w:val="Fuentedeprrafopredeter"/>
    <w:rsid w:val="00096C85"/>
  </w:style>
  <w:style w:type="character" w:customStyle="1" w:styleId="citation">
    <w:name w:val="citation"/>
    <w:basedOn w:val="Fuentedeprrafopredeter"/>
    <w:rsid w:val="009608ED"/>
  </w:style>
  <w:style w:type="character" w:customStyle="1" w:styleId="ref-journal">
    <w:name w:val="ref-journal"/>
    <w:basedOn w:val="Fuentedeprrafopredeter"/>
    <w:rsid w:val="009608ED"/>
  </w:style>
  <w:style w:type="character" w:customStyle="1" w:styleId="ref-vol">
    <w:name w:val="ref-vol"/>
    <w:basedOn w:val="Fuentedeprrafopredeter"/>
    <w:rsid w:val="009608ED"/>
  </w:style>
  <w:style w:type="character" w:customStyle="1" w:styleId="a">
    <w:name w:val="a"/>
    <w:basedOn w:val="Fuentedeprrafopredeter"/>
    <w:rsid w:val="00CB1228"/>
  </w:style>
  <w:style w:type="character" w:customStyle="1" w:styleId="l">
    <w:name w:val="l"/>
    <w:basedOn w:val="Fuentedeprrafopredeter"/>
    <w:rsid w:val="00CB1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Table Simple 1" w:uiPriority="0"/>
    <w:lsdException w:name="Table Simple 2" w:uiPriority="0"/>
    <w:lsdException w:name="Table Classic 2" w:uiPriority="0"/>
    <w:lsdException w:name="Tabl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96C85"/>
    <w:pPr>
      <w:keepNext/>
      <w:keepLines/>
      <w:spacing w:before="480" w:after="0" w:line="240" w:lineRule="auto"/>
      <w:outlineLvl w:val="0"/>
    </w:pPr>
    <w:rPr>
      <w:rFonts w:ascii="Cambria" w:eastAsia="Times New Roman" w:hAnsi="Cambria" w:cs="Times New Roman"/>
      <w:b/>
      <w:bCs/>
      <w:color w:val="365F91"/>
      <w:sz w:val="28"/>
      <w:szCs w:val="28"/>
      <w:lang w:eastAsia="es-ES"/>
    </w:rPr>
  </w:style>
  <w:style w:type="paragraph" w:styleId="Ttulo3">
    <w:name w:val="heading 3"/>
    <w:basedOn w:val="Normal"/>
    <w:next w:val="Normal"/>
    <w:link w:val="Ttulo3Car"/>
    <w:qFormat/>
    <w:rsid w:val="00096C85"/>
    <w:pPr>
      <w:keepNext/>
      <w:keepLines/>
      <w:widowControl w:val="0"/>
      <w:spacing w:after="38" w:line="240" w:lineRule="auto"/>
      <w:ind w:left="113" w:right="113"/>
      <w:jc w:val="both"/>
      <w:outlineLvl w:val="2"/>
    </w:pPr>
    <w:rPr>
      <w:rFonts w:ascii="Galliard BT" w:eastAsia="Times New Roman" w:hAnsi="Galliard BT" w:cs="Times New Roman"/>
      <w:b/>
      <w:snapToGrid w:val="0"/>
      <w:sz w:val="18"/>
      <w:szCs w:val="20"/>
      <w:lang w:val="es-ES" w:eastAsia="es-ES"/>
    </w:rPr>
  </w:style>
  <w:style w:type="paragraph" w:styleId="Ttulo5">
    <w:name w:val="heading 5"/>
    <w:basedOn w:val="Normal"/>
    <w:next w:val="Normal"/>
    <w:link w:val="Ttulo5Car"/>
    <w:unhideWhenUsed/>
    <w:qFormat/>
    <w:rsid w:val="00096C85"/>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6C85"/>
    <w:rPr>
      <w:rFonts w:ascii="Cambria" w:eastAsia="Times New Roman" w:hAnsi="Cambria" w:cs="Times New Roman"/>
      <w:b/>
      <w:bCs/>
      <w:color w:val="365F91"/>
      <w:sz w:val="28"/>
      <w:szCs w:val="28"/>
      <w:lang w:val="en-US" w:eastAsia="es-ES"/>
    </w:rPr>
  </w:style>
  <w:style w:type="character" w:customStyle="1" w:styleId="Ttulo3Car">
    <w:name w:val="Título 3 Car"/>
    <w:basedOn w:val="Fuentedeprrafopredeter"/>
    <w:link w:val="Ttulo3"/>
    <w:rsid w:val="00096C85"/>
    <w:rPr>
      <w:rFonts w:ascii="Galliard BT" w:eastAsia="Times New Roman" w:hAnsi="Galliard BT" w:cs="Times New Roman"/>
      <w:b/>
      <w:snapToGrid w:val="0"/>
      <w:sz w:val="18"/>
      <w:szCs w:val="20"/>
      <w:lang w:val="es-ES" w:eastAsia="es-ES"/>
    </w:rPr>
  </w:style>
  <w:style w:type="character" w:customStyle="1" w:styleId="Ttulo5Car">
    <w:name w:val="Título 5 Car"/>
    <w:basedOn w:val="Fuentedeprrafopredeter"/>
    <w:link w:val="Ttulo5"/>
    <w:rsid w:val="00096C85"/>
    <w:rPr>
      <w:rFonts w:ascii="Cambria" w:eastAsia="Times New Roman" w:hAnsi="Cambria" w:cs="Times New Roman"/>
      <w:color w:val="243F60"/>
      <w:sz w:val="24"/>
      <w:szCs w:val="24"/>
      <w:lang w:val="en-US" w:eastAsia="es-ES"/>
    </w:rPr>
  </w:style>
  <w:style w:type="paragraph" w:styleId="NormalWeb">
    <w:name w:val="Normal (Web)"/>
    <w:basedOn w:val="Normal"/>
    <w:uiPriority w:val="99"/>
    <w:rsid w:val="00096C85"/>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character" w:styleId="Refdenotaalpie">
    <w:name w:val="footnote reference"/>
    <w:basedOn w:val="Fuentedeprrafopredeter"/>
    <w:semiHidden/>
    <w:rsid w:val="00096C85"/>
    <w:rPr>
      <w:vertAlign w:val="superscript"/>
    </w:rPr>
  </w:style>
  <w:style w:type="paragraph" w:styleId="Prrafodelista">
    <w:name w:val="List Paragraph"/>
    <w:basedOn w:val="Normal"/>
    <w:uiPriority w:val="34"/>
    <w:qFormat/>
    <w:rsid w:val="00096C85"/>
    <w:pPr>
      <w:ind w:left="720"/>
      <w:contextualSpacing/>
    </w:pPr>
  </w:style>
  <w:style w:type="paragraph" w:styleId="Encabezado">
    <w:name w:val="header"/>
    <w:basedOn w:val="Normal"/>
    <w:link w:val="EncabezadoCar"/>
    <w:uiPriority w:val="99"/>
    <w:unhideWhenUsed/>
    <w:rsid w:val="00096C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6C85"/>
    <w:rPr>
      <w:lang w:val="en-US"/>
    </w:rPr>
  </w:style>
  <w:style w:type="paragraph" w:styleId="Piedepgina">
    <w:name w:val="footer"/>
    <w:basedOn w:val="Normal"/>
    <w:link w:val="PiedepginaCar"/>
    <w:unhideWhenUsed/>
    <w:rsid w:val="00096C85"/>
    <w:pPr>
      <w:tabs>
        <w:tab w:val="center" w:pos="4419"/>
        <w:tab w:val="right" w:pos="8838"/>
      </w:tabs>
      <w:spacing w:after="0" w:line="240" w:lineRule="auto"/>
    </w:pPr>
  </w:style>
  <w:style w:type="character" w:customStyle="1" w:styleId="PiedepginaCar">
    <w:name w:val="Pie de página Car"/>
    <w:basedOn w:val="Fuentedeprrafopredeter"/>
    <w:link w:val="Piedepgina"/>
    <w:rsid w:val="00096C85"/>
    <w:rPr>
      <w:lang w:val="en-US"/>
    </w:rPr>
  </w:style>
  <w:style w:type="paragraph" w:styleId="Textodeglobo">
    <w:name w:val="Balloon Text"/>
    <w:basedOn w:val="Normal"/>
    <w:link w:val="TextodegloboCar"/>
    <w:uiPriority w:val="99"/>
    <w:semiHidden/>
    <w:unhideWhenUsed/>
    <w:rsid w:val="00096C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C85"/>
    <w:rPr>
      <w:rFonts w:ascii="Tahoma" w:hAnsi="Tahoma" w:cs="Tahoma"/>
      <w:sz w:val="16"/>
      <w:szCs w:val="16"/>
      <w:lang w:val="en-US"/>
    </w:rPr>
  </w:style>
  <w:style w:type="paragraph" w:styleId="Textoindependiente">
    <w:name w:val="Body Text"/>
    <w:basedOn w:val="Normal"/>
    <w:link w:val="TextoindependienteCar"/>
    <w:rsid w:val="00096C85"/>
    <w:pPr>
      <w:spacing w:after="0" w:line="240" w:lineRule="auto"/>
    </w:pPr>
    <w:rPr>
      <w:rFonts w:ascii="Times New Roman" w:eastAsia="Times New Roman" w:hAnsi="Times New Roman" w:cs="Times New Roman"/>
      <w:b/>
      <w:bCs/>
      <w:color w:val="FF0000"/>
      <w:sz w:val="24"/>
      <w:szCs w:val="24"/>
      <w:lang w:eastAsia="es-ES"/>
    </w:rPr>
  </w:style>
  <w:style w:type="character" w:customStyle="1" w:styleId="TextoindependienteCar">
    <w:name w:val="Texto independiente Car"/>
    <w:basedOn w:val="Fuentedeprrafopredeter"/>
    <w:link w:val="Textoindependiente"/>
    <w:rsid w:val="00096C85"/>
    <w:rPr>
      <w:rFonts w:ascii="Times New Roman" w:eastAsia="Times New Roman" w:hAnsi="Times New Roman" w:cs="Times New Roman"/>
      <w:b/>
      <w:bCs/>
      <w:color w:val="FF0000"/>
      <w:sz w:val="24"/>
      <w:szCs w:val="24"/>
      <w:lang w:val="en-US" w:eastAsia="es-ES"/>
    </w:rPr>
  </w:style>
  <w:style w:type="paragraph" w:customStyle="1" w:styleId="Default">
    <w:name w:val="Default"/>
    <w:rsid w:val="00096C85"/>
    <w:pPr>
      <w:tabs>
        <w:tab w:val="left" w:pos="709"/>
      </w:tabs>
      <w:suppressAutoHyphens/>
      <w:spacing w:line="276" w:lineRule="atLeast"/>
    </w:pPr>
    <w:rPr>
      <w:rFonts w:ascii="Calibri" w:eastAsia="DejaVu Sans" w:hAnsi="Calibri"/>
    </w:rPr>
  </w:style>
  <w:style w:type="paragraph" w:customStyle="1" w:styleId="Textbody">
    <w:name w:val="Text body"/>
    <w:basedOn w:val="Default"/>
    <w:rsid w:val="00096C85"/>
    <w:pPr>
      <w:spacing w:after="0" w:line="100" w:lineRule="atLeast"/>
    </w:pPr>
    <w:rPr>
      <w:rFonts w:ascii="Times New Roman" w:eastAsia="Times New Roman" w:hAnsi="Times New Roman" w:cs="Times New Roman"/>
      <w:b/>
      <w:bCs/>
      <w:color w:val="FF0000"/>
      <w:sz w:val="24"/>
      <w:szCs w:val="24"/>
      <w:lang w:eastAsia="es-ES"/>
    </w:rPr>
  </w:style>
  <w:style w:type="paragraph" w:styleId="Textonotaalfinal">
    <w:name w:val="endnote text"/>
    <w:basedOn w:val="Normal"/>
    <w:link w:val="TextonotaalfinalCar"/>
    <w:semiHidden/>
    <w:rsid w:val="00096C85"/>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096C85"/>
    <w:rPr>
      <w:rFonts w:ascii="Times New Roman" w:eastAsia="Times New Roman" w:hAnsi="Times New Roman" w:cs="Times New Roman"/>
      <w:sz w:val="20"/>
      <w:szCs w:val="20"/>
      <w:lang w:val="en-US" w:eastAsia="es-ES"/>
    </w:rPr>
  </w:style>
  <w:style w:type="paragraph" w:styleId="Textonotapie">
    <w:name w:val="footnote text"/>
    <w:basedOn w:val="Normal"/>
    <w:link w:val="TextonotapieCar"/>
    <w:uiPriority w:val="99"/>
    <w:rsid w:val="00096C85"/>
    <w:pPr>
      <w:spacing w:after="0" w:line="240" w:lineRule="auto"/>
    </w:pPr>
    <w:rPr>
      <w:rFonts w:ascii="Times New Roman" w:eastAsia="Times New Roman" w:hAnsi="Times New Roman" w:cs="Times New Roman"/>
      <w:sz w:val="20"/>
      <w:szCs w:val="20"/>
      <w:lang w:eastAsia="nl-NL"/>
    </w:rPr>
  </w:style>
  <w:style w:type="character" w:customStyle="1" w:styleId="TextonotapieCar">
    <w:name w:val="Texto nota pie Car"/>
    <w:basedOn w:val="Fuentedeprrafopredeter"/>
    <w:link w:val="Textonotapie"/>
    <w:uiPriority w:val="99"/>
    <w:rsid w:val="00096C85"/>
    <w:rPr>
      <w:rFonts w:ascii="Times New Roman" w:eastAsia="Times New Roman" w:hAnsi="Times New Roman" w:cs="Times New Roman"/>
      <w:sz w:val="20"/>
      <w:szCs w:val="20"/>
      <w:lang w:val="en-US" w:eastAsia="nl-NL"/>
    </w:rPr>
  </w:style>
  <w:style w:type="character" w:styleId="Hipervnculo">
    <w:name w:val="Hyperlink"/>
    <w:basedOn w:val="Fuentedeprrafopredeter"/>
    <w:uiPriority w:val="99"/>
    <w:unhideWhenUsed/>
    <w:rsid w:val="00096C85"/>
    <w:rPr>
      <w:color w:val="0000FF" w:themeColor="hyperlink"/>
      <w:u w:val="single"/>
    </w:rPr>
  </w:style>
  <w:style w:type="character" w:styleId="Refdecomentario">
    <w:name w:val="annotation reference"/>
    <w:basedOn w:val="Fuentedeprrafopredeter"/>
    <w:uiPriority w:val="99"/>
    <w:semiHidden/>
    <w:unhideWhenUsed/>
    <w:rsid w:val="00096C85"/>
    <w:rPr>
      <w:sz w:val="18"/>
      <w:szCs w:val="18"/>
    </w:rPr>
  </w:style>
  <w:style w:type="paragraph" w:styleId="Textocomentario">
    <w:name w:val="annotation text"/>
    <w:basedOn w:val="Normal"/>
    <w:link w:val="TextocomentarioCar"/>
    <w:uiPriority w:val="99"/>
    <w:unhideWhenUsed/>
    <w:rsid w:val="00096C85"/>
    <w:pPr>
      <w:spacing w:line="240" w:lineRule="auto"/>
    </w:pPr>
    <w:rPr>
      <w:sz w:val="24"/>
      <w:szCs w:val="24"/>
    </w:rPr>
  </w:style>
  <w:style w:type="character" w:customStyle="1" w:styleId="TextocomentarioCar">
    <w:name w:val="Texto comentario Car"/>
    <w:basedOn w:val="Fuentedeprrafopredeter"/>
    <w:link w:val="Textocomentario"/>
    <w:uiPriority w:val="99"/>
    <w:rsid w:val="00096C85"/>
    <w:rPr>
      <w:sz w:val="24"/>
      <w:szCs w:val="24"/>
      <w:lang w:val="en-US"/>
    </w:rPr>
  </w:style>
  <w:style w:type="paragraph" w:styleId="Asuntodelcomentario">
    <w:name w:val="annotation subject"/>
    <w:basedOn w:val="Textocomentario"/>
    <w:next w:val="Textocomentario"/>
    <w:link w:val="AsuntodelcomentarioCar"/>
    <w:uiPriority w:val="99"/>
    <w:semiHidden/>
    <w:unhideWhenUsed/>
    <w:rsid w:val="00096C85"/>
    <w:rPr>
      <w:b/>
      <w:bCs/>
      <w:sz w:val="20"/>
      <w:szCs w:val="20"/>
    </w:rPr>
  </w:style>
  <w:style w:type="character" w:customStyle="1" w:styleId="AsuntodelcomentarioCar">
    <w:name w:val="Asunto del comentario Car"/>
    <w:basedOn w:val="TextocomentarioCar"/>
    <w:link w:val="Asuntodelcomentario"/>
    <w:uiPriority w:val="99"/>
    <w:semiHidden/>
    <w:rsid w:val="00096C85"/>
    <w:rPr>
      <w:b/>
      <w:bCs/>
      <w:sz w:val="20"/>
      <w:szCs w:val="20"/>
      <w:lang w:val="en-US"/>
    </w:rPr>
  </w:style>
  <w:style w:type="table" w:styleId="Tablaconcuadrcula">
    <w:name w:val="Table Grid"/>
    <w:basedOn w:val="Tablanormal"/>
    <w:uiPriority w:val="59"/>
    <w:rsid w:val="00096C85"/>
    <w:pPr>
      <w:spacing w:after="0" w:line="240" w:lineRule="auto"/>
    </w:pPr>
    <w:rPr>
      <w:rFonts w:ascii="Times New Roman" w:eastAsia="Times New Roman" w:hAnsi="Times New Roman" w:cs="Times New Roman"/>
      <w:sz w:val="20"/>
      <w:szCs w:val="20"/>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orgia1">
    <w:name w:val="georgia1"/>
    <w:basedOn w:val="Fuentedeprrafopredeter"/>
    <w:rsid w:val="00096C85"/>
    <w:rPr>
      <w:rFonts w:ascii="Georgia" w:hAnsi="Georgia" w:hint="default"/>
      <w:b w:val="0"/>
      <w:bCs w:val="0"/>
      <w:i w:val="0"/>
      <w:iCs w:val="0"/>
      <w:color w:val="000000"/>
      <w:sz w:val="20"/>
      <w:szCs w:val="20"/>
    </w:rPr>
  </w:style>
  <w:style w:type="character" w:styleId="Refdenotaalfinal">
    <w:name w:val="endnote reference"/>
    <w:basedOn w:val="Fuentedeprrafopredeter"/>
    <w:semiHidden/>
    <w:rsid w:val="00096C85"/>
    <w:rPr>
      <w:vertAlign w:val="superscript"/>
    </w:rPr>
  </w:style>
  <w:style w:type="table" w:styleId="Tablaconlista3">
    <w:name w:val="Table List 3"/>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Nmerodepgina">
    <w:name w:val="page number"/>
    <w:basedOn w:val="Fuentedeprrafopredeter"/>
    <w:rsid w:val="00096C85"/>
  </w:style>
  <w:style w:type="table" w:styleId="Tablabsica1">
    <w:name w:val="Table Simple 1"/>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odyText31">
    <w:name w:val="Body Text 31"/>
    <w:basedOn w:val="Normal"/>
    <w:rsid w:val="00096C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overflowPunct w:val="0"/>
      <w:autoSpaceDE w:val="0"/>
      <w:autoSpaceDN w:val="0"/>
      <w:adjustRightInd w:val="0"/>
      <w:spacing w:after="0" w:line="240" w:lineRule="auto"/>
      <w:jc w:val="both"/>
      <w:textAlignment w:val="baseline"/>
    </w:pPr>
    <w:rPr>
      <w:rFonts w:ascii="Abadi MT Condensed Light" w:eastAsia="MS Mincho" w:hAnsi="Abadi MT Condensed Light" w:cs="Times New Roman"/>
      <w:spacing w:val="-2"/>
      <w:sz w:val="28"/>
      <w:szCs w:val="20"/>
      <w:lang w:val="es-PE" w:eastAsia="es-ES"/>
    </w:rPr>
  </w:style>
  <w:style w:type="paragraph" w:customStyle="1" w:styleId="3text">
    <w:name w:val="3text"/>
    <w:basedOn w:val="Normal"/>
    <w:rsid w:val="00096C8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Textoennegrita">
    <w:name w:val="Strong"/>
    <w:basedOn w:val="Fuentedeprrafopredeter"/>
    <w:uiPriority w:val="22"/>
    <w:qFormat/>
    <w:rsid w:val="00096C85"/>
    <w:rPr>
      <w:b/>
      <w:bCs/>
    </w:rPr>
  </w:style>
  <w:style w:type="paragraph" w:styleId="Textosinformato">
    <w:name w:val="Plain Text"/>
    <w:basedOn w:val="Normal"/>
    <w:link w:val="TextosinformatoCar"/>
    <w:uiPriority w:val="99"/>
    <w:unhideWhenUsed/>
    <w:rsid w:val="00096C85"/>
    <w:pPr>
      <w:spacing w:after="0" w:line="240" w:lineRule="auto"/>
    </w:pPr>
    <w:rPr>
      <w:rFonts w:ascii="Consolas" w:eastAsia="Calibri" w:hAnsi="Consolas" w:cs="Times New Roman"/>
      <w:sz w:val="21"/>
      <w:szCs w:val="21"/>
      <w:lang w:val="es-PE"/>
    </w:rPr>
  </w:style>
  <w:style w:type="character" w:customStyle="1" w:styleId="TextosinformatoCar">
    <w:name w:val="Texto sin formato Car"/>
    <w:basedOn w:val="Fuentedeprrafopredeter"/>
    <w:link w:val="Textosinformato"/>
    <w:uiPriority w:val="99"/>
    <w:rsid w:val="00096C85"/>
    <w:rPr>
      <w:rFonts w:ascii="Consolas" w:eastAsia="Calibri" w:hAnsi="Consolas" w:cs="Times New Roman"/>
      <w:sz w:val="21"/>
      <w:szCs w:val="21"/>
    </w:rPr>
  </w:style>
  <w:style w:type="paragraph" w:customStyle="1" w:styleId="DecimalAligned">
    <w:name w:val="Decimal Aligned"/>
    <w:basedOn w:val="Normal"/>
    <w:uiPriority w:val="40"/>
    <w:qFormat/>
    <w:rsid w:val="00096C85"/>
    <w:pPr>
      <w:tabs>
        <w:tab w:val="decimal" w:pos="360"/>
      </w:tabs>
    </w:pPr>
    <w:rPr>
      <w:rFonts w:ascii="Calibri" w:eastAsia="Times New Roman" w:hAnsi="Calibri" w:cs="Times New Roman"/>
      <w:lang w:val="es-ES"/>
    </w:rPr>
  </w:style>
  <w:style w:type="character" w:styleId="nfasissutil">
    <w:name w:val="Subtle Emphasis"/>
    <w:basedOn w:val="Fuentedeprrafopredeter"/>
    <w:uiPriority w:val="19"/>
    <w:qFormat/>
    <w:rsid w:val="00096C85"/>
    <w:rPr>
      <w:rFonts w:eastAsia="Times New Roman" w:cs="Times New Roman"/>
      <w:bCs w:val="0"/>
      <w:i/>
      <w:iCs/>
      <w:color w:val="808080"/>
      <w:szCs w:val="22"/>
      <w:lang w:val="es-ES"/>
    </w:rPr>
  </w:style>
  <w:style w:type="table" w:customStyle="1" w:styleId="Sombreadoclaro-nfasis11">
    <w:name w:val="Sombreado claro - Énfasis 11"/>
    <w:basedOn w:val="Tablanormal"/>
    <w:uiPriority w:val="60"/>
    <w:rsid w:val="00096C85"/>
    <w:pPr>
      <w:spacing w:after="0" w:line="240" w:lineRule="auto"/>
    </w:pPr>
    <w:rPr>
      <w:rFonts w:ascii="Calibri" w:eastAsia="Times New Roman" w:hAnsi="Calibri" w:cs="Times New Roman"/>
      <w:color w:val="365F91"/>
      <w:lang w:val="es-E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nfasis">
    <w:name w:val="Emphasis"/>
    <w:basedOn w:val="Fuentedeprrafopredeter"/>
    <w:qFormat/>
    <w:rsid w:val="00096C85"/>
    <w:rPr>
      <w:b/>
      <w:bCs/>
      <w:i w:val="0"/>
      <w:iCs w:val="0"/>
    </w:rPr>
  </w:style>
  <w:style w:type="table" w:customStyle="1" w:styleId="Calendar1">
    <w:name w:val="Calendar 1"/>
    <w:basedOn w:val="Tablanormal"/>
    <w:uiPriority w:val="99"/>
    <w:qFormat/>
    <w:rsid w:val="00096C85"/>
    <w:pPr>
      <w:spacing w:after="0" w:line="240" w:lineRule="auto"/>
    </w:pPr>
    <w:rPr>
      <w:rFonts w:ascii="Calibri" w:eastAsia="Times New Roman" w:hAnsi="Calibri" w:cs="Times New Roman"/>
      <w:lang w:val="es-E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2">
    <w:name w:val="Table Simple 2"/>
    <w:basedOn w:val="Tablanormal"/>
    <w:rsid w:val="00096C85"/>
    <w:pPr>
      <w:spacing w:after="0" w:line="240" w:lineRule="auto"/>
    </w:pPr>
    <w:rPr>
      <w:rFonts w:ascii="Times New Roman" w:eastAsia="Times New Roman" w:hAnsi="Times New Roman" w:cs="Times New Roman"/>
      <w:sz w:val="20"/>
      <w:szCs w:val="20"/>
      <w:lang w:eastAsia="es-PE"/>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096C85"/>
    <w:pPr>
      <w:spacing w:after="0" w:line="240" w:lineRule="auto"/>
    </w:pPr>
    <w:rPr>
      <w:rFonts w:ascii="Times New Roman" w:eastAsia="Times New Roman" w:hAnsi="Times New Roman" w:cs="Times New Roman"/>
      <w:sz w:val="20"/>
      <w:szCs w:val="20"/>
      <w:lang w:eastAsia="es-P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apple-style-span">
    <w:name w:val="apple-style-span"/>
    <w:basedOn w:val="Fuentedeprrafopredeter"/>
    <w:rsid w:val="00096C85"/>
  </w:style>
  <w:style w:type="character" w:customStyle="1" w:styleId="apple-converted-space">
    <w:name w:val="apple-converted-space"/>
    <w:basedOn w:val="Fuentedeprrafopredeter"/>
    <w:rsid w:val="00096C85"/>
  </w:style>
  <w:style w:type="character" w:styleId="Hipervnculovisitado">
    <w:name w:val="FollowedHyperlink"/>
    <w:basedOn w:val="Fuentedeprrafopredeter"/>
    <w:rsid w:val="00096C85"/>
    <w:rPr>
      <w:color w:val="800080"/>
      <w:u w:val="single"/>
    </w:rPr>
  </w:style>
  <w:style w:type="paragraph" w:styleId="Revisin">
    <w:name w:val="Revision"/>
    <w:hidden/>
    <w:uiPriority w:val="99"/>
    <w:semiHidden/>
    <w:rsid w:val="00096C85"/>
    <w:pPr>
      <w:spacing w:after="0"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09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rsid w:val="00096C85"/>
    <w:rPr>
      <w:rFonts w:ascii="Courier New" w:eastAsia="Times New Roman" w:hAnsi="Courier New" w:cs="Courier New"/>
      <w:sz w:val="20"/>
      <w:szCs w:val="20"/>
      <w:lang w:eastAsia="es-PE"/>
    </w:rPr>
  </w:style>
  <w:style w:type="character" w:customStyle="1" w:styleId="label">
    <w:name w:val="label"/>
    <w:basedOn w:val="Fuentedeprrafopredeter"/>
    <w:rsid w:val="00096C85"/>
  </w:style>
  <w:style w:type="character" w:customStyle="1" w:styleId="value">
    <w:name w:val="value"/>
    <w:basedOn w:val="Fuentedeprrafopredeter"/>
    <w:rsid w:val="00096C85"/>
  </w:style>
  <w:style w:type="character" w:customStyle="1" w:styleId="cit-sep">
    <w:name w:val="cit-sep"/>
    <w:basedOn w:val="Fuentedeprrafopredeter"/>
    <w:rsid w:val="00096C85"/>
  </w:style>
  <w:style w:type="character" w:customStyle="1" w:styleId="printhide">
    <w:name w:val="printhide"/>
    <w:basedOn w:val="Fuentedeprrafopredeter"/>
    <w:rsid w:val="00096C85"/>
  </w:style>
  <w:style w:type="paragraph" w:styleId="z-Principiodelformulario">
    <w:name w:val="HTML Top of Form"/>
    <w:basedOn w:val="Normal"/>
    <w:next w:val="Normal"/>
    <w:link w:val="z-PrincipiodelformularioCar"/>
    <w:hidden/>
    <w:uiPriority w:val="99"/>
    <w:unhideWhenUsed/>
    <w:rsid w:val="00096C85"/>
    <w:pPr>
      <w:pBdr>
        <w:bottom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PrincipiodelformularioCar">
    <w:name w:val="z-Principio del formulario Car"/>
    <w:basedOn w:val="Fuentedeprrafopredeter"/>
    <w:link w:val="z-Principiodelformulario"/>
    <w:uiPriority w:val="99"/>
    <w:rsid w:val="00096C85"/>
    <w:rPr>
      <w:rFonts w:ascii="Arial" w:eastAsia="Times New Roman" w:hAnsi="Arial" w:cs="Arial"/>
      <w:vanish/>
      <w:sz w:val="16"/>
      <w:szCs w:val="16"/>
      <w:lang w:eastAsia="es-PE"/>
    </w:rPr>
  </w:style>
  <w:style w:type="paragraph" w:styleId="z-Finaldelformulario">
    <w:name w:val="HTML Bottom of Form"/>
    <w:basedOn w:val="Normal"/>
    <w:next w:val="Normal"/>
    <w:link w:val="z-FinaldelformularioCar"/>
    <w:hidden/>
    <w:uiPriority w:val="99"/>
    <w:unhideWhenUsed/>
    <w:rsid w:val="00096C85"/>
    <w:pPr>
      <w:pBdr>
        <w:top w:val="single" w:sz="6" w:space="1" w:color="auto"/>
      </w:pBdr>
      <w:spacing w:after="0" w:line="240" w:lineRule="auto"/>
      <w:jc w:val="center"/>
    </w:pPr>
    <w:rPr>
      <w:rFonts w:ascii="Arial" w:eastAsia="Times New Roman" w:hAnsi="Arial" w:cs="Arial"/>
      <w:vanish/>
      <w:sz w:val="16"/>
      <w:szCs w:val="16"/>
      <w:lang w:val="es-PE" w:eastAsia="es-PE"/>
    </w:rPr>
  </w:style>
  <w:style w:type="character" w:customStyle="1" w:styleId="z-FinaldelformularioCar">
    <w:name w:val="z-Final del formulario Car"/>
    <w:basedOn w:val="Fuentedeprrafopredeter"/>
    <w:link w:val="z-Finaldelformulario"/>
    <w:uiPriority w:val="99"/>
    <w:rsid w:val="00096C85"/>
    <w:rPr>
      <w:rFonts w:ascii="Arial" w:eastAsia="Times New Roman" w:hAnsi="Arial" w:cs="Arial"/>
      <w:vanish/>
      <w:sz w:val="16"/>
      <w:szCs w:val="16"/>
      <w:lang w:eastAsia="es-PE"/>
    </w:rPr>
  </w:style>
  <w:style w:type="table" w:customStyle="1" w:styleId="Sombreadoclaro1">
    <w:name w:val="Sombreado claro1"/>
    <w:basedOn w:val="Tablanormal"/>
    <w:uiPriority w:val="60"/>
    <w:rsid w:val="00096C8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lug-ahead-of-print-date">
    <w:name w:val="slug-ahead-of-print-date"/>
    <w:basedOn w:val="Fuentedeprrafopredeter"/>
    <w:rsid w:val="00096C85"/>
  </w:style>
  <w:style w:type="paragraph" w:styleId="Textoindependiente2">
    <w:name w:val="Body Text 2"/>
    <w:basedOn w:val="Normal"/>
    <w:link w:val="Textoindependiente2Car"/>
    <w:uiPriority w:val="99"/>
    <w:unhideWhenUsed/>
    <w:rsid w:val="00096C85"/>
    <w:pPr>
      <w:spacing w:after="120" w:line="480" w:lineRule="auto"/>
    </w:pPr>
  </w:style>
  <w:style w:type="character" w:customStyle="1" w:styleId="Textoindependiente2Car">
    <w:name w:val="Texto independiente 2 Car"/>
    <w:basedOn w:val="Fuentedeprrafopredeter"/>
    <w:link w:val="Textoindependiente2"/>
    <w:uiPriority w:val="99"/>
    <w:rsid w:val="00096C85"/>
    <w:rPr>
      <w:lang w:val="en-US"/>
    </w:rPr>
  </w:style>
  <w:style w:type="character" w:customStyle="1" w:styleId="slug-doi">
    <w:name w:val="slug-doi"/>
    <w:basedOn w:val="Fuentedeprrafopredeter"/>
    <w:rsid w:val="00096C85"/>
  </w:style>
  <w:style w:type="character" w:customStyle="1" w:styleId="citation">
    <w:name w:val="citation"/>
    <w:basedOn w:val="Fuentedeprrafopredeter"/>
    <w:rsid w:val="009608ED"/>
  </w:style>
  <w:style w:type="character" w:customStyle="1" w:styleId="ref-journal">
    <w:name w:val="ref-journal"/>
    <w:basedOn w:val="Fuentedeprrafopredeter"/>
    <w:rsid w:val="009608ED"/>
  </w:style>
  <w:style w:type="character" w:customStyle="1" w:styleId="ref-vol">
    <w:name w:val="ref-vol"/>
    <w:basedOn w:val="Fuentedeprrafopredeter"/>
    <w:rsid w:val="009608ED"/>
  </w:style>
  <w:style w:type="character" w:customStyle="1" w:styleId="a">
    <w:name w:val="a"/>
    <w:basedOn w:val="Fuentedeprrafopredeter"/>
    <w:rsid w:val="00CB1228"/>
  </w:style>
  <w:style w:type="character" w:customStyle="1" w:styleId="l">
    <w:name w:val="l"/>
    <w:basedOn w:val="Fuentedeprrafopredeter"/>
    <w:rsid w:val="00CB1228"/>
  </w:style>
</w:styles>
</file>

<file path=word/webSettings.xml><?xml version="1.0" encoding="utf-8"?>
<w:webSettings xmlns:r="http://schemas.openxmlformats.org/officeDocument/2006/relationships" xmlns:w="http://schemas.openxmlformats.org/wordprocessingml/2006/main">
  <w:divs>
    <w:div w:id="293487505">
      <w:bodyDiv w:val="1"/>
      <w:marLeft w:val="0"/>
      <w:marRight w:val="0"/>
      <w:marTop w:val="0"/>
      <w:marBottom w:val="0"/>
      <w:divBdr>
        <w:top w:val="none" w:sz="0" w:space="0" w:color="auto"/>
        <w:left w:val="none" w:sz="0" w:space="0" w:color="auto"/>
        <w:bottom w:val="none" w:sz="0" w:space="0" w:color="auto"/>
        <w:right w:val="none" w:sz="0" w:space="0" w:color="auto"/>
      </w:divBdr>
    </w:div>
    <w:div w:id="330957831">
      <w:bodyDiv w:val="1"/>
      <w:marLeft w:val="0"/>
      <w:marRight w:val="0"/>
      <w:marTop w:val="0"/>
      <w:marBottom w:val="0"/>
      <w:divBdr>
        <w:top w:val="none" w:sz="0" w:space="0" w:color="auto"/>
        <w:left w:val="none" w:sz="0" w:space="0" w:color="auto"/>
        <w:bottom w:val="none" w:sz="0" w:space="0" w:color="auto"/>
        <w:right w:val="none" w:sz="0" w:space="0" w:color="auto"/>
      </w:divBdr>
    </w:div>
    <w:div w:id="1224484819">
      <w:bodyDiv w:val="1"/>
      <w:marLeft w:val="0"/>
      <w:marRight w:val="0"/>
      <w:marTop w:val="0"/>
      <w:marBottom w:val="0"/>
      <w:divBdr>
        <w:top w:val="none" w:sz="0" w:space="0" w:color="auto"/>
        <w:left w:val="none" w:sz="0" w:space="0" w:color="auto"/>
        <w:bottom w:val="none" w:sz="0" w:space="0" w:color="auto"/>
        <w:right w:val="none" w:sz="0" w:space="0" w:color="auto"/>
      </w:divBdr>
    </w:div>
    <w:div w:id="1237135066">
      <w:bodyDiv w:val="1"/>
      <w:marLeft w:val="0"/>
      <w:marRight w:val="0"/>
      <w:marTop w:val="0"/>
      <w:marBottom w:val="0"/>
      <w:divBdr>
        <w:top w:val="none" w:sz="0" w:space="0" w:color="auto"/>
        <w:left w:val="none" w:sz="0" w:space="0" w:color="auto"/>
        <w:bottom w:val="none" w:sz="0" w:space="0" w:color="auto"/>
        <w:right w:val="none" w:sz="0" w:space="0" w:color="auto"/>
      </w:divBdr>
    </w:div>
    <w:div w:id="197999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ncbi.nlm.nih.gov/pubmed?term=Kwon%20CH%5BAuthor%5D&amp;cauthor=true&amp;cauthor_uid=24020028" TargetMode="External"/><Relationship Id="rId18" Type="http://schemas.openxmlformats.org/officeDocument/2006/relationships/hyperlink" Target="http://www.ncbi.nlm.nih.gov/pubmed/2402002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Reychler%20G%5BAuthor%5D&amp;cauthor=true&amp;cauthor_uid=24019904" TargetMode="External"/><Relationship Id="rId7" Type="http://schemas.openxmlformats.org/officeDocument/2006/relationships/endnotes" Target="endnotes.xml"/><Relationship Id="rId12" Type="http://schemas.openxmlformats.org/officeDocument/2006/relationships/hyperlink" Target="http://www.ncbi.nlm.nih.gov/pubmed?term=Vincent%20A%5BAuthor%5D&amp;cauthor=true&amp;cauthor_uid=24019904" TargetMode="External"/><Relationship Id="rId17" Type="http://schemas.openxmlformats.org/officeDocument/2006/relationships/hyperlink" Target="http://www.ncbi.nlm.nih.gov/pubmed?term=Han%20TR%5BAuthor%5D&amp;cauthor=true&amp;cauthor_uid=240200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Oh%20BM%5BAuthor%5D&amp;cauthor=true&amp;cauthor_uid=24020028"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Caty%20G%5BAuthor%5D&amp;cauthor=true&amp;cauthor_uid=2401990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cbi.nlm.nih.gov/pubmed?term=Park%20JH%5BAuthor%5D&amp;cauthor=true&amp;cauthor_uid=24020028" TargetMode="External"/><Relationship Id="rId23" Type="http://schemas.openxmlformats.org/officeDocument/2006/relationships/hyperlink" Target="http://www.ncbi.nlm.nih.gov/pubmed/24019904" TargetMode="External"/><Relationship Id="rId10" Type="http://schemas.openxmlformats.org/officeDocument/2006/relationships/hyperlink" Target="http://www.ncbi.nlm.nih.gov/pubmed?term=Han%20TR%5BAuthor%5D&amp;cauthor=true&amp;cauthor_uid=24020028" TargetMode="Externa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http://www.ncbi.nlm.nih.gov/pubmed?term=Kwon%20CH%5BAuthor%5D&amp;cauthor=true&amp;cauthor_uid=24020028" TargetMode="External"/><Relationship Id="rId14" Type="http://schemas.openxmlformats.org/officeDocument/2006/relationships/hyperlink" Target="http://www.ncbi.nlm.nih.gov/pubmed?term=Kim%20YH%5BAuthor%5D&amp;cauthor=true&amp;cauthor_uid=24020028" TargetMode="External"/><Relationship Id="rId22" Type="http://schemas.openxmlformats.org/officeDocument/2006/relationships/hyperlink" Target="http://www.ncbi.nlm.nih.gov/pubmed?term=Vincent%20A%5BAuthor%5D&amp;cauthor=true&amp;cauthor_uid=24019904" TargetMode="Externa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1EA73-59B7-47B5-98D9-E7CC462D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33</Pages>
  <Words>8102</Words>
  <Characters>44564</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UPC</Company>
  <LinksUpToDate>false</LinksUpToDate>
  <CharactersWithSpaces>52561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Juan Luis</cp:lastModifiedBy>
  <cp:revision>13</cp:revision>
  <dcterms:created xsi:type="dcterms:W3CDTF">2016-01-13T17:59:00Z</dcterms:created>
  <dcterms:modified xsi:type="dcterms:W3CDTF">2016-02-23T17:06:00Z</dcterms:modified>
</cp:coreProperties>
</file>