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33" w:rsidRDefault="00F77493" w:rsidP="005C7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 1</w:t>
      </w:r>
    </w:p>
    <w:p w:rsidR="005C7B33" w:rsidRPr="00850613" w:rsidRDefault="005C7B33" w:rsidP="005C7B33">
      <w:pPr>
        <w:rPr>
          <w:rFonts w:ascii="Times New Roman" w:hAnsi="Times New Roman" w:cs="Times New Roman"/>
          <w:i/>
          <w:sz w:val="24"/>
          <w:szCs w:val="24"/>
        </w:rPr>
      </w:pPr>
      <w:r w:rsidRPr="00850613">
        <w:rPr>
          <w:rFonts w:ascii="Times New Roman" w:hAnsi="Times New Roman" w:cs="Times New Roman"/>
          <w:i/>
          <w:sz w:val="24"/>
          <w:szCs w:val="24"/>
        </w:rPr>
        <w:t>Análisis comparativo de ítems entre la población Española y la población</w:t>
      </w:r>
      <w:r>
        <w:rPr>
          <w:rFonts w:ascii="Times New Roman" w:hAnsi="Times New Roman" w:cs="Times New Roman"/>
          <w:i/>
          <w:sz w:val="24"/>
          <w:szCs w:val="24"/>
        </w:rPr>
        <w:t xml:space="preserve"> Ecuatoriana.</w:t>
      </w:r>
    </w:p>
    <w:tbl>
      <w:tblPr>
        <w:tblpPr w:leftFromText="141" w:rightFromText="141" w:vertAnchor="page" w:horzAnchor="margin" w:tblpY="2326"/>
        <w:tblW w:w="506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1166"/>
        <w:gridCol w:w="1122"/>
        <w:gridCol w:w="1414"/>
        <w:gridCol w:w="1416"/>
        <w:gridCol w:w="1414"/>
        <w:gridCol w:w="1416"/>
      </w:tblGrid>
      <w:tr w:rsidR="005C7B33" w:rsidRPr="00EA46C2" w:rsidTr="0049736F">
        <w:trPr>
          <w:cantSplit/>
          <w:trHeight w:hRule="exact" w:val="227"/>
        </w:trPr>
        <w:tc>
          <w:tcPr>
            <w:tcW w:w="391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B33" w:rsidRPr="00EA46C2" w:rsidRDefault="005C7B33" w:rsidP="005C7B33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9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6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Factores</w:t>
            </w:r>
          </w:p>
        </w:tc>
      </w:tr>
      <w:tr w:rsidR="005C7B33" w:rsidRPr="00900241" w:rsidTr="0049736F">
        <w:trPr>
          <w:cantSplit/>
          <w:trHeight w:hRule="exact" w:val="322"/>
        </w:trPr>
        <w:tc>
          <w:tcPr>
            <w:tcW w:w="391" w:type="pct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B33" w:rsidRPr="00900241" w:rsidRDefault="009150D8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Amor</w:t>
            </w:r>
          </w:p>
        </w:tc>
        <w:tc>
          <w:tcPr>
            <w:tcW w:w="1641" w:type="pct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B33" w:rsidRPr="00900241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90024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Control</w:t>
            </w:r>
          </w:p>
        </w:tc>
        <w:tc>
          <w:tcPr>
            <w:tcW w:w="1641" w:type="pct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C7B33" w:rsidRPr="00900241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Negligencia</w:t>
            </w:r>
          </w:p>
        </w:tc>
      </w:tr>
      <w:tr w:rsidR="005C7B33" w:rsidRPr="00EA46C2" w:rsidTr="0049736F">
        <w:trPr>
          <w:cantSplit/>
          <w:trHeight w:hRule="exact" w:val="227"/>
        </w:trPr>
        <w:tc>
          <w:tcPr>
            <w:tcW w:w="391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B33" w:rsidRPr="00EA46C2" w:rsidRDefault="005C7B33" w:rsidP="005C7B33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676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651" w:type="pct"/>
            <w:tcBorders>
              <w:bottom w:val="single" w:sz="4" w:space="0" w:color="000000"/>
            </w:tcBorders>
            <w:shd w:val="clear" w:color="auto" w:fill="FFFFFF"/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821" w:type="pct"/>
            <w:tcBorders>
              <w:bottom w:val="single" w:sz="4" w:space="0" w:color="000000"/>
            </w:tcBorders>
            <w:shd w:val="clear" w:color="auto" w:fill="FFFFFF"/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shd w:val="clear" w:color="auto" w:fill="FFFFFF"/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821" w:type="pct"/>
            <w:tcBorders>
              <w:bottom w:val="single" w:sz="4" w:space="0" w:color="000000"/>
            </w:tcBorders>
            <w:shd w:val="clear" w:color="auto" w:fill="FFFFFF"/>
          </w:tcPr>
          <w:p w:rsidR="005C7B33" w:rsidRPr="00EA46C2" w:rsidRDefault="005C7B33" w:rsidP="005C7B33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B41C3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65BD4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5C7B33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5C7B33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DC2194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DC2194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.374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.395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.477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.350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.446**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.469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-.451***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.514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.571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.466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.526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.426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.514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.496**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.524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-.524***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.416**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.449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-.478***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tabs>
                <w:tab w:val="center" w:pos="698"/>
              </w:tabs>
              <w:spacing w:after="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.737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.757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.800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.825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.783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.737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.739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.668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.662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.711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.669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.827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.818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.444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.701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.759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.774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.760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.763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.695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.517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.571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.340</w:t>
            </w: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.415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.339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.304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.470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.478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.502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.473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.430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.592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.597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E708D9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.588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.636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E708D9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.495***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.505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.341**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.488***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.538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.343**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.627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.622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.549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.560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.516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.662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.634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.541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.473</w:t>
            </w: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.393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.438</w:t>
            </w: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.603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.608</w:t>
            </w:r>
          </w:p>
        </w:tc>
      </w:tr>
      <w:tr w:rsidR="0049736F" w:rsidRPr="00DC2194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.705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.703</w:t>
            </w:r>
          </w:p>
        </w:tc>
      </w:tr>
      <w:tr w:rsidR="0049736F" w:rsidRPr="00AB67B1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.676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.773</w:t>
            </w:r>
          </w:p>
        </w:tc>
      </w:tr>
      <w:tr w:rsidR="0049736F" w:rsidRPr="00AB67B1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.748</w:t>
            </w:r>
          </w:p>
        </w:tc>
      </w:tr>
      <w:tr w:rsidR="0049736F" w:rsidRPr="00AB67B1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.398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.406</w:t>
            </w:r>
          </w:p>
        </w:tc>
      </w:tr>
      <w:tr w:rsidR="0049736F" w:rsidRPr="00AB67B1" w:rsidTr="0049736F">
        <w:trPr>
          <w:cantSplit/>
          <w:trHeight w:hRule="exact" w:val="227"/>
        </w:trPr>
        <w:tc>
          <w:tcPr>
            <w:tcW w:w="3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Default="0049736F" w:rsidP="0067063E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.595</w:t>
            </w:r>
          </w:p>
        </w:tc>
        <w:tc>
          <w:tcPr>
            <w:tcW w:w="8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49736F" w:rsidRPr="0067063E" w:rsidRDefault="0049736F" w:rsidP="0067063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.535</w:t>
            </w:r>
          </w:p>
        </w:tc>
      </w:tr>
    </w:tbl>
    <w:p w:rsidR="005C7B33" w:rsidRDefault="00DF2777" w:rsidP="005C7B33">
      <w:r>
        <w:t xml:space="preserve"> </w:t>
      </w:r>
    </w:p>
    <w:p w:rsidR="00DF2777" w:rsidRDefault="00DF2777" w:rsidP="005C7B33"/>
    <w:p w:rsidR="0072337E" w:rsidRPr="0067063E" w:rsidRDefault="0072337E" w:rsidP="0067063E">
      <w:pPr>
        <w:autoSpaceDE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29CB">
        <w:rPr>
          <w:rFonts w:ascii="Times New Roman" w:hAnsi="Times New Roman" w:cs="Times New Roman"/>
          <w:i/>
          <w:iCs/>
          <w:sz w:val="24"/>
          <w:szCs w:val="24"/>
        </w:rPr>
        <w:t>Nota</w:t>
      </w:r>
      <w:r w:rsidRPr="005D29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Se utilizaron 52 ítems de la versión original de (</w:t>
      </w:r>
      <w:proofErr w:type="spellStart"/>
      <w:r w:rsidR="0067063E">
        <w:rPr>
          <w:rFonts w:ascii="Times New Roman" w:hAnsi="Times New Roman" w:cs="Times New Roman"/>
          <w:sz w:val="24"/>
          <w:szCs w:val="24"/>
        </w:rPr>
        <w:t>Schaefer</w:t>
      </w:r>
      <w:proofErr w:type="spellEnd"/>
      <w:r w:rsidR="0067063E">
        <w:rPr>
          <w:rFonts w:ascii="Times New Roman" w:hAnsi="Times New Roman" w:cs="Times New Roman"/>
          <w:sz w:val="24"/>
          <w:szCs w:val="24"/>
        </w:rPr>
        <w:t xml:space="preserve">, </w:t>
      </w:r>
      <w:r w:rsidR="0067063E" w:rsidRPr="0087590F">
        <w:rPr>
          <w:rFonts w:ascii="Times New Roman" w:hAnsi="Times New Roman" w:cs="Times New Roman"/>
          <w:sz w:val="24"/>
          <w:szCs w:val="24"/>
        </w:rPr>
        <w:t>1965</w:t>
      </w:r>
      <w:r w:rsidR="0067063E">
        <w:rPr>
          <w:rFonts w:ascii="Times New Roman" w:hAnsi="Times New Roman" w:cs="Times New Roman"/>
          <w:sz w:val="24"/>
          <w:szCs w:val="24"/>
        </w:rPr>
        <w:t xml:space="preserve">; traducidos por Carrasco et al, 2007). </w:t>
      </w:r>
      <w:r w:rsidRPr="005D29C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casillas en blanco significa que l</w:t>
      </w:r>
      <w:r w:rsidRPr="005D29CB">
        <w:rPr>
          <w:rFonts w:ascii="Times New Roman" w:hAnsi="Times New Roman" w:cs="Times New Roman"/>
          <w:sz w:val="24"/>
          <w:szCs w:val="24"/>
        </w:rPr>
        <w:t>as cargas</w:t>
      </w:r>
      <w:r>
        <w:rPr>
          <w:rFonts w:ascii="Times New Roman" w:hAnsi="Times New Roman" w:cs="Times New Roman"/>
          <w:sz w:val="24"/>
          <w:szCs w:val="24"/>
        </w:rPr>
        <w:t xml:space="preserve"> factoriales fueron</w:t>
      </w:r>
      <w:r w:rsidRPr="005D29CB">
        <w:rPr>
          <w:rFonts w:ascii="Times New Roman" w:hAnsi="Times New Roman" w:cs="Times New Roman"/>
          <w:sz w:val="24"/>
          <w:szCs w:val="24"/>
        </w:rPr>
        <w:t xml:space="preserve"> inferiores a .30 </w:t>
      </w:r>
      <w:r w:rsidR="0067063E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en nuestra versión ecuatoriana</w:t>
      </w:r>
      <w:r w:rsidR="0067063E">
        <w:rPr>
          <w:rFonts w:ascii="Times New Roman" w:hAnsi="Times New Roman" w:cs="Times New Roman"/>
          <w:sz w:val="24"/>
          <w:szCs w:val="24"/>
        </w:rPr>
        <w:t>, dichos ítems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63E">
        <w:rPr>
          <w:rFonts w:ascii="Times New Roman" w:hAnsi="Times New Roman" w:cs="Times New Roman"/>
          <w:sz w:val="24"/>
          <w:szCs w:val="24"/>
        </w:rPr>
        <w:t>fueron suprimido</w:t>
      </w:r>
      <w:r w:rsidRPr="005D29CB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Los ítems en </w:t>
      </w:r>
      <w:r w:rsidRPr="005D29CB">
        <w:rPr>
          <w:rFonts w:ascii="Times New Roman" w:hAnsi="Times New Roman" w:cs="Times New Roman"/>
          <w:i/>
          <w:sz w:val="24"/>
          <w:szCs w:val="24"/>
        </w:rPr>
        <w:t>negrita</w:t>
      </w:r>
      <w:r>
        <w:rPr>
          <w:rFonts w:ascii="Times New Roman" w:hAnsi="Times New Roman" w:cs="Times New Roman"/>
          <w:sz w:val="24"/>
          <w:szCs w:val="24"/>
        </w:rPr>
        <w:t xml:space="preserve"> significa que coinciden en la mismas dimensión</w:t>
      </w:r>
      <w:r w:rsidR="006706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tanto en nuestra versión ecuatoriana como en la versión española (Carrasco et al, 2007). *</w:t>
      </w:r>
      <w:r w:rsidRPr="005D29CB">
        <w:rPr>
          <w:rFonts w:ascii="Times New Roman" w:hAnsi="Times New Roman" w:cs="Times New Roman"/>
          <w:sz w:val="24"/>
          <w:szCs w:val="24"/>
        </w:rPr>
        <w:t xml:space="preserve">Ítems </w:t>
      </w:r>
      <w:r>
        <w:rPr>
          <w:rFonts w:ascii="Times New Roman" w:hAnsi="Times New Roman" w:cs="Times New Roman"/>
          <w:sz w:val="24"/>
          <w:szCs w:val="24"/>
        </w:rPr>
        <w:t>pertenecientes a la versión española que fueron eliminados en la versión ecuatoriana. **</w:t>
      </w:r>
      <w:r w:rsidRPr="005D29CB">
        <w:rPr>
          <w:rFonts w:ascii="Times New Roman" w:hAnsi="Times New Roman" w:cs="Times New Roman"/>
          <w:sz w:val="24"/>
          <w:szCs w:val="24"/>
        </w:rPr>
        <w:t xml:space="preserve">Ítems </w:t>
      </w:r>
      <w:r>
        <w:rPr>
          <w:rFonts w:ascii="Times New Roman" w:hAnsi="Times New Roman" w:cs="Times New Roman"/>
          <w:sz w:val="24"/>
          <w:szCs w:val="24"/>
        </w:rPr>
        <w:t>de la versión española que cayeron en una dimensión dist</w:t>
      </w:r>
      <w:r w:rsidR="0067063E">
        <w:rPr>
          <w:rFonts w:ascii="Times New Roman" w:hAnsi="Times New Roman" w:cs="Times New Roman"/>
          <w:sz w:val="24"/>
          <w:szCs w:val="24"/>
        </w:rPr>
        <w:t xml:space="preserve">inta en la versión ecuatoriana. </w:t>
      </w:r>
      <w:r>
        <w:rPr>
          <w:rFonts w:ascii="Times New Roman" w:hAnsi="Times New Roman" w:cs="Times New Roman"/>
          <w:sz w:val="24"/>
          <w:szCs w:val="24"/>
        </w:rPr>
        <w:t xml:space="preserve">***Ítems que caen en una dimensión distinta en la versión ecuatoriana con respecto a la versión española. </w:t>
      </w:r>
    </w:p>
    <w:p w:rsidR="0072337E" w:rsidRDefault="0072337E" w:rsidP="005C7B33"/>
    <w:p w:rsidR="0072337E" w:rsidRDefault="0072337E" w:rsidP="005C7B33"/>
    <w:p w:rsidR="0097176A" w:rsidRDefault="0097176A" w:rsidP="005C7B33"/>
    <w:p w:rsidR="0097176A" w:rsidRDefault="0097176A" w:rsidP="005C7B33"/>
    <w:p w:rsidR="0097176A" w:rsidRDefault="0097176A" w:rsidP="005C7B33"/>
    <w:p w:rsidR="0097176A" w:rsidRDefault="0097176A" w:rsidP="005C7B33"/>
    <w:p w:rsidR="0097176A" w:rsidRDefault="0097176A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C2622F" w:rsidRDefault="00C2622F" w:rsidP="005C7B33"/>
    <w:p w:rsidR="00F77493" w:rsidRDefault="00F77493" w:rsidP="00F7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 2</w:t>
      </w:r>
    </w:p>
    <w:p w:rsidR="00F77493" w:rsidRPr="00850613" w:rsidRDefault="00C2622F" w:rsidP="00F774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Fusión de las sub-dimensiones de Amor y Negligencia para</w:t>
      </w:r>
      <w:r w:rsidR="00F77493" w:rsidRPr="00850613">
        <w:rPr>
          <w:rFonts w:ascii="Times New Roman" w:hAnsi="Times New Roman" w:cs="Times New Roman"/>
          <w:i/>
          <w:sz w:val="24"/>
          <w:szCs w:val="24"/>
        </w:rPr>
        <w:t xml:space="preserve"> población</w:t>
      </w:r>
      <w:r w:rsidR="00F77493">
        <w:rPr>
          <w:rFonts w:ascii="Times New Roman" w:hAnsi="Times New Roman" w:cs="Times New Roman"/>
          <w:i/>
          <w:sz w:val="24"/>
          <w:szCs w:val="24"/>
        </w:rPr>
        <w:t xml:space="preserve"> Ecuatoriana.</w:t>
      </w:r>
    </w:p>
    <w:tbl>
      <w:tblPr>
        <w:tblpPr w:leftFromText="141" w:rightFromText="141" w:vertAnchor="page" w:horzAnchor="margin" w:tblpXSpec="center" w:tblpY="2326"/>
        <w:tblW w:w="340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166"/>
        <w:gridCol w:w="1122"/>
        <w:gridCol w:w="1414"/>
        <w:gridCol w:w="1416"/>
      </w:tblGrid>
      <w:tr w:rsidR="00F77493" w:rsidRPr="00900241" w:rsidTr="00C2622F">
        <w:trPr>
          <w:cantSplit/>
          <w:trHeight w:hRule="exact" w:val="322"/>
        </w:trPr>
        <w:tc>
          <w:tcPr>
            <w:tcW w:w="580" w:type="pct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493" w:rsidRPr="00EA46C2" w:rsidRDefault="00F77493" w:rsidP="0004109A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0" w:type="pct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7493" w:rsidRPr="00F77493" w:rsidRDefault="00F77493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74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Factores</w:t>
            </w:r>
          </w:p>
        </w:tc>
      </w:tr>
      <w:tr w:rsidR="00F77493" w:rsidRPr="00EA46C2" w:rsidTr="00C2622F">
        <w:trPr>
          <w:cantSplit/>
          <w:trHeight w:hRule="exact" w:val="227"/>
        </w:trPr>
        <w:tc>
          <w:tcPr>
            <w:tcW w:w="5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493" w:rsidRDefault="00F77493" w:rsidP="0004109A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7493" w:rsidRPr="00F77493" w:rsidRDefault="009150D8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Amor</w:t>
            </w:r>
          </w:p>
        </w:tc>
        <w:tc>
          <w:tcPr>
            <w:tcW w:w="2444" w:type="pct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F77493" w:rsidRPr="00F77493" w:rsidRDefault="00F77493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F77493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Negligencia</w:t>
            </w:r>
          </w:p>
        </w:tc>
      </w:tr>
      <w:tr w:rsidR="00C2622F" w:rsidRPr="00EA46C2" w:rsidTr="00C2622F">
        <w:trPr>
          <w:cantSplit/>
          <w:trHeight w:hRule="exact" w:val="227"/>
        </w:trPr>
        <w:tc>
          <w:tcPr>
            <w:tcW w:w="580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22F" w:rsidRPr="00EA46C2" w:rsidRDefault="00C2622F" w:rsidP="0004109A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1007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22F" w:rsidRPr="00EA46C2" w:rsidRDefault="00C2622F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969" w:type="pct"/>
            <w:tcBorders>
              <w:bottom w:val="single" w:sz="4" w:space="0" w:color="000000"/>
            </w:tcBorders>
            <w:shd w:val="clear" w:color="auto" w:fill="FFFFFF"/>
          </w:tcPr>
          <w:p w:rsidR="00C2622F" w:rsidRPr="00EA46C2" w:rsidRDefault="00C2622F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  <w:tc>
          <w:tcPr>
            <w:tcW w:w="1221" w:type="pct"/>
            <w:tcBorders>
              <w:bottom w:val="single" w:sz="4" w:space="0" w:color="000000"/>
            </w:tcBorders>
            <w:shd w:val="clear" w:color="auto" w:fill="FFFFFF"/>
          </w:tcPr>
          <w:p w:rsidR="00C2622F" w:rsidRPr="00EA46C2" w:rsidRDefault="00C2622F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1223" w:type="pct"/>
            <w:tcBorders>
              <w:bottom w:val="single" w:sz="4" w:space="0" w:color="000000"/>
            </w:tcBorders>
            <w:shd w:val="clear" w:color="auto" w:fill="FFFFFF"/>
          </w:tcPr>
          <w:p w:rsidR="00C2622F" w:rsidRPr="00EA46C2" w:rsidRDefault="00C2622F" w:rsidP="0004109A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.446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.469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C2622F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62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-.451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A22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.514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.571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-.437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A22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.466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.526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-.412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A22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.426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.514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-.346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A22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.496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.524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C2622F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62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-.524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A22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.416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.449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C2622F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62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-.478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A227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-.346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590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.603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.608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-.446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590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.705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.703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-.393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590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.676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.773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-.404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590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.748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-.405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590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.595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.535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.737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.757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-.434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.800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.825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-.485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.783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-.478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.737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.739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-.430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.668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.662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-.349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.711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.669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-.39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.827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.818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-.572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.444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.701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-.38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.759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.774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-.498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.760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.763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-.524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</w:tr>
      <w:tr w:rsidR="00C2622F" w:rsidRPr="00DC2194" w:rsidTr="00C2622F">
        <w:trPr>
          <w:cantSplit/>
          <w:trHeight w:hRule="exact" w:val="227"/>
        </w:trPr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Default="00C2622F" w:rsidP="00CB40F8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96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063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.695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Pr="0067063E" w:rsidRDefault="00C2622F" w:rsidP="00CB40F8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-.427</w:t>
            </w:r>
          </w:p>
        </w:tc>
        <w:tc>
          <w:tcPr>
            <w:tcW w:w="122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2622F" w:rsidRDefault="00C2622F" w:rsidP="00CB40F8">
            <w:pPr>
              <w:jc w:val="center"/>
            </w:pPr>
            <w:r w:rsidRPr="00DD5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</w:tr>
    </w:tbl>
    <w:p w:rsidR="0097176A" w:rsidRDefault="0097176A" w:rsidP="005C7B33"/>
    <w:p w:rsidR="0072337E" w:rsidRDefault="0072337E" w:rsidP="005C7B33"/>
    <w:p w:rsidR="0072337E" w:rsidRDefault="0072337E" w:rsidP="005C7B33"/>
    <w:p w:rsidR="0072337E" w:rsidRDefault="0072337E" w:rsidP="005C7B33"/>
    <w:p w:rsidR="0072337E" w:rsidRDefault="0072337E" w:rsidP="005C7B33"/>
    <w:p w:rsidR="0097176A" w:rsidRDefault="0097176A" w:rsidP="005C7B33"/>
    <w:p w:rsidR="0097176A" w:rsidRDefault="0097176A" w:rsidP="005C7B33"/>
    <w:p w:rsidR="0097176A" w:rsidRDefault="0097176A" w:rsidP="005C7B33"/>
    <w:p w:rsidR="0097176A" w:rsidRDefault="0097176A" w:rsidP="005C7B33"/>
    <w:p w:rsidR="005C7B33" w:rsidRDefault="005C7B33" w:rsidP="005C7B33"/>
    <w:p w:rsidR="00C76097" w:rsidRDefault="00C76097"/>
    <w:p w:rsidR="00C2622F" w:rsidRDefault="00C2622F"/>
    <w:p w:rsidR="00C2622F" w:rsidRDefault="00C2622F"/>
    <w:p w:rsidR="00C2622F" w:rsidRDefault="00C2622F">
      <w:pPr>
        <w:rPr>
          <w:rFonts w:ascii="Times New Roman" w:hAnsi="Times New Roman" w:cs="Times New Roman"/>
          <w:sz w:val="24"/>
          <w:szCs w:val="24"/>
        </w:rPr>
      </w:pPr>
      <w:r w:rsidRPr="005D29CB">
        <w:rPr>
          <w:rFonts w:ascii="Times New Roman" w:hAnsi="Times New Roman" w:cs="Times New Roman"/>
          <w:i/>
          <w:iCs/>
          <w:sz w:val="24"/>
          <w:szCs w:val="24"/>
        </w:rPr>
        <w:t>Nota</w:t>
      </w:r>
      <w:r w:rsidRPr="005D29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Los valores en </w:t>
      </w:r>
      <w:r w:rsidRPr="00C2622F">
        <w:rPr>
          <w:rFonts w:ascii="Times New Roman" w:hAnsi="Times New Roman" w:cs="Times New Roman"/>
          <w:i/>
          <w:sz w:val="24"/>
          <w:szCs w:val="24"/>
        </w:rPr>
        <w:t>negrita</w:t>
      </w:r>
      <w:r>
        <w:rPr>
          <w:rFonts w:ascii="Times New Roman" w:hAnsi="Times New Roman" w:cs="Times New Roman"/>
          <w:sz w:val="24"/>
          <w:szCs w:val="24"/>
        </w:rPr>
        <w:t xml:space="preserve"> significan el mayor peso factorial en la sub-dimensión de referencia en el cuestionario revalidado en la República del Ecuador.</w:t>
      </w:r>
    </w:p>
    <w:p w:rsidR="0049736F" w:rsidRDefault="0049736F">
      <w:pPr>
        <w:rPr>
          <w:rFonts w:ascii="Times New Roman" w:hAnsi="Times New Roman" w:cs="Times New Roman"/>
          <w:sz w:val="24"/>
          <w:szCs w:val="24"/>
        </w:rPr>
      </w:pPr>
    </w:p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p w:rsidR="0049736F" w:rsidRDefault="0049736F"/>
    <w:tbl>
      <w:tblPr>
        <w:tblpPr w:leftFromText="141" w:rightFromText="141" w:vertAnchor="page" w:horzAnchor="margin" w:tblpY="2326"/>
        <w:tblW w:w="506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136"/>
        <w:gridCol w:w="1091"/>
        <w:gridCol w:w="1385"/>
        <w:gridCol w:w="1386"/>
        <w:gridCol w:w="1385"/>
        <w:gridCol w:w="1388"/>
      </w:tblGrid>
      <w:tr w:rsidR="0049736F" w:rsidRPr="00EA46C2" w:rsidTr="0049736F">
        <w:trPr>
          <w:cantSplit/>
          <w:trHeight w:hRule="exact" w:val="227"/>
        </w:trPr>
        <w:tc>
          <w:tcPr>
            <w:tcW w:w="493" w:type="pct"/>
            <w:vMerge w:val="restar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6F" w:rsidRPr="00EA46C2" w:rsidRDefault="0049736F" w:rsidP="00D40970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7" w:type="pct"/>
            <w:gridSpan w:val="6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6F" w:rsidRPr="00EA46C2" w:rsidRDefault="0049736F" w:rsidP="0049736F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736F" w:rsidRPr="00900241" w:rsidTr="0049736F">
        <w:trPr>
          <w:cantSplit/>
          <w:trHeight w:hRule="exact" w:val="322"/>
        </w:trPr>
        <w:tc>
          <w:tcPr>
            <w:tcW w:w="493" w:type="pct"/>
            <w:vMerge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6F" w:rsidRPr="00EA46C2" w:rsidRDefault="0049736F" w:rsidP="00D40970">
            <w:pPr>
              <w:autoSpaceDE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Amor</w:t>
            </w:r>
          </w:p>
        </w:tc>
        <w:tc>
          <w:tcPr>
            <w:tcW w:w="1607" w:type="pct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Control</w:t>
            </w:r>
          </w:p>
        </w:tc>
        <w:tc>
          <w:tcPr>
            <w:tcW w:w="1608" w:type="pct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Negligencia</w:t>
            </w:r>
          </w:p>
        </w:tc>
      </w:tr>
      <w:tr w:rsidR="0049736F" w:rsidRPr="00EA46C2" w:rsidTr="00FA1FB4">
        <w:trPr>
          <w:cantSplit/>
          <w:trHeight w:hRule="exact" w:val="227"/>
        </w:trPr>
        <w:tc>
          <w:tcPr>
            <w:tcW w:w="493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6F" w:rsidRPr="00EA46C2" w:rsidRDefault="0049736F" w:rsidP="00D40970">
            <w:pPr>
              <w:autoSpaceDE w:val="0"/>
              <w:spacing w:after="0" w:line="480" w:lineRule="auto"/>
              <w:ind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Estadístico</w:t>
            </w:r>
          </w:p>
        </w:tc>
        <w:tc>
          <w:tcPr>
            <w:tcW w:w="659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  <w:tc>
          <w:tcPr>
            <w:tcW w:w="803" w:type="pct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804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  <w:tc>
          <w:tcPr>
            <w:tcW w:w="803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Madre</w:t>
            </w:r>
          </w:p>
        </w:tc>
        <w:tc>
          <w:tcPr>
            <w:tcW w:w="805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autoSpaceDE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Padre</w:t>
            </w:r>
          </w:p>
        </w:tc>
      </w:tr>
      <w:tr w:rsidR="00FA1FB4" w:rsidRPr="00DC2194" w:rsidTr="00FA1FB4">
        <w:trPr>
          <w:cantSplit/>
          <w:trHeight w:hRule="exact" w:val="227"/>
        </w:trPr>
        <w:tc>
          <w:tcPr>
            <w:tcW w:w="493" w:type="pct"/>
            <w:tcBorders>
              <w:top w:val="single" w:sz="4" w:space="0" w:color="000000"/>
            </w:tcBorders>
            <w:shd w:val="clear" w:color="auto" w:fill="FFFFFF"/>
            <w:vAlign w:val="bottom"/>
          </w:tcPr>
          <w:p w:rsidR="0049736F" w:rsidRPr="0049736F" w:rsidRDefault="00FA1FB4" w:rsidP="0049736F">
            <w:pPr>
              <w:spacing w:after="0" w:line="48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Z</w:t>
            </w:r>
            <w:r w:rsidRPr="00FA1F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(1,016)</w:t>
            </w:r>
          </w:p>
        </w:tc>
        <w:tc>
          <w:tcPr>
            <w:tcW w:w="659" w:type="pct"/>
            <w:tcBorders>
              <w:top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= .1</w:t>
            </w:r>
          </w:p>
        </w:tc>
        <w:tc>
          <w:tcPr>
            <w:tcW w:w="633" w:type="pct"/>
            <w:tcBorders>
              <w:top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= .</w:t>
            </w: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803" w:type="pct"/>
            <w:tcBorders>
              <w:top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= .</w:t>
            </w: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04" w:type="pct"/>
            <w:tcBorders>
              <w:top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= .</w:t>
            </w: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803" w:type="pct"/>
            <w:tcBorders>
              <w:top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= .</w:t>
            </w: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5" w:type="pct"/>
            <w:tcBorders>
              <w:top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= .</w:t>
            </w: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A1FB4" w:rsidRPr="00DC2194" w:rsidTr="00FA1FB4">
        <w:trPr>
          <w:cantSplit/>
          <w:trHeight w:hRule="exact" w:val="227"/>
        </w:trPr>
        <w:tc>
          <w:tcPr>
            <w:tcW w:w="493" w:type="pct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49736F" w:rsidRPr="0049736F" w:rsidRDefault="0049736F" w:rsidP="0049736F">
            <w:pPr>
              <w:spacing w:after="0" w:line="480" w:lineRule="auto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49736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p</w:t>
            </w:r>
          </w:p>
        </w:tc>
        <w:tc>
          <w:tcPr>
            <w:tcW w:w="659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&lt; .001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&lt; .001</w:t>
            </w:r>
          </w:p>
        </w:tc>
        <w:tc>
          <w:tcPr>
            <w:tcW w:w="803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&lt; .001</w:t>
            </w:r>
          </w:p>
        </w:tc>
        <w:tc>
          <w:tcPr>
            <w:tcW w:w="804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&lt; .001</w:t>
            </w:r>
          </w:p>
        </w:tc>
        <w:tc>
          <w:tcPr>
            <w:tcW w:w="803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&lt; .001</w:t>
            </w:r>
          </w:p>
        </w:tc>
        <w:tc>
          <w:tcPr>
            <w:tcW w:w="805" w:type="pct"/>
            <w:tcBorders>
              <w:bottom w:val="single" w:sz="4" w:space="0" w:color="000000"/>
            </w:tcBorders>
            <w:shd w:val="clear" w:color="auto" w:fill="FFFFFF"/>
          </w:tcPr>
          <w:p w:rsidR="0049736F" w:rsidRPr="00FA1FB4" w:rsidRDefault="0049736F" w:rsidP="00FA1F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FB4">
              <w:rPr>
                <w:rFonts w:ascii="Times New Roman" w:hAnsi="Times New Roman" w:cs="Times New Roman"/>
                <w:sz w:val="18"/>
                <w:szCs w:val="18"/>
              </w:rPr>
              <w:t>&lt; .001</w:t>
            </w:r>
          </w:p>
        </w:tc>
      </w:tr>
    </w:tbl>
    <w:p w:rsidR="00FA1FB4" w:rsidRDefault="00FA1FB4" w:rsidP="00FA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 3</w:t>
      </w:r>
    </w:p>
    <w:p w:rsidR="00FA1FB4" w:rsidRPr="00850613" w:rsidRDefault="00FA1FB4" w:rsidP="00FA1FB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Prueba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Kolmogorov-Smirnov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para la comprobación de la normalidad de las medidas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9736F" w:rsidRDefault="0049736F" w:rsidP="00FA1FB4">
      <w:bookmarkStart w:id="0" w:name="_GoBack"/>
      <w:bookmarkEnd w:id="0"/>
    </w:p>
    <w:sectPr w:rsidR="00497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33"/>
    <w:rsid w:val="00176CD5"/>
    <w:rsid w:val="002335C6"/>
    <w:rsid w:val="00262FA4"/>
    <w:rsid w:val="0049736F"/>
    <w:rsid w:val="00502201"/>
    <w:rsid w:val="005C26C0"/>
    <w:rsid w:val="005C7B33"/>
    <w:rsid w:val="0067063E"/>
    <w:rsid w:val="006C48B9"/>
    <w:rsid w:val="006E1745"/>
    <w:rsid w:val="0072337E"/>
    <w:rsid w:val="008563B8"/>
    <w:rsid w:val="008803C3"/>
    <w:rsid w:val="009150D8"/>
    <w:rsid w:val="00926DC7"/>
    <w:rsid w:val="0097176A"/>
    <w:rsid w:val="00A04BA2"/>
    <w:rsid w:val="00C2622F"/>
    <w:rsid w:val="00C37072"/>
    <w:rsid w:val="00C76097"/>
    <w:rsid w:val="00CB40F8"/>
    <w:rsid w:val="00D65BD4"/>
    <w:rsid w:val="00DF2777"/>
    <w:rsid w:val="00E708D9"/>
    <w:rsid w:val="00F77493"/>
    <w:rsid w:val="00F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01550-F162-42D0-86BB-64DFC553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</dc:creator>
  <cp:keywords/>
  <dc:description/>
  <cp:lastModifiedBy>Jl Vilchez</cp:lastModifiedBy>
  <cp:revision>9</cp:revision>
  <dcterms:created xsi:type="dcterms:W3CDTF">2017-05-24T18:33:00Z</dcterms:created>
  <dcterms:modified xsi:type="dcterms:W3CDTF">2017-06-11T17:33:00Z</dcterms:modified>
</cp:coreProperties>
</file>