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F3111" w14:textId="159A345E" w:rsidR="00477514" w:rsidRPr="00477514" w:rsidRDefault="00477514" w:rsidP="00477514">
      <w:pPr>
        <w:spacing w:after="160" w:line="259" w:lineRule="auto"/>
        <w:rPr>
          <w:rFonts w:ascii="Times New Roman" w:hAnsi="Times New Roman" w:cs="Times New Roman"/>
          <w:b/>
          <w:sz w:val="24"/>
          <w:szCs w:val="24"/>
        </w:rPr>
      </w:pPr>
      <w:bookmarkStart w:id="0" w:name="_GoBack"/>
      <w:bookmarkEnd w:id="0"/>
      <w:r w:rsidRPr="00CA405F">
        <w:rPr>
          <w:rFonts w:ascii="Times New Roman" w:hAnsi="Times New Roman" w:cs="Times New Roman"/>
          <w:b/>
          <w:sz w:val="24"/>
          <w:szCs w:val="24"/>
        </w:rPr>
        <w:t>El efecto de las prácticas parentales en el desarrollo infantil en comunidades urbanas y rurales de la Selva Peruana</w:t>
      </w:r>
    </w:p>
    <w:p w14:paraId="00990E49" w14:textId="7BA35404" w:rsidR="0030399E" w:rsidRPr="00CA405F" w:rsidRDefault="00097840" w:rsidP="00477514">
      <w:pPr>
        <w:pStyle w:val="Prrafodelista"/>
        <w:numPr>
          <w:ilvl w:val="0"/>
          <w:numId w:val="2"/>
        </w:numPr>
        <w:spacing w:after="0" w:line="240" w:lineRule="auto"/>
        <w:jc w:val="both"/>
        <w:rPr>
          <w:rFonts w:ascii="Times New Roman" w:hAnsi="Times New Roman" w:cs="Times New Roman"/>
          <w:b/>
          <w:sz w:val="24"/>
          <w:szCs w:val="24"/>
        </w:rPr>
      </w:pPr>
      <w:r w:rsidRPr="00CA405F">
        <w:rPr>
          <w:rFonts w:ascii="Times New Roman" w:hAnsi="Times New Roman" w:cs="Times New Roman"/>
          <w:b/>
          <w:sz w:val="24"/>
          <w:szCs w:val="24"/>
        </w:rPr>
        <w:t>Introducción</w:t>
      </w:r>
    </w:p>
    <w:p w14:paraId="5659EEFB" w14:textId="77777777" w:rsidR="00C54FFE" w:rsidRPr="00CA405F" w:rsidRDefault="00C54FFE" w:rsidP="00477514">
      <w:pPr>
        <w:pStyle w:val="Prrafodelista"/>
        <w:spacing w:after="0" w:line="240" w:lineRule="auto"/>
        <w:jc w:val="both"/>
        <w:rPr>
          <w:rFonts w:ascii="Times New Roman" w:hAnsi="Times New Roman" w:cs="Times New Roman"/>
          <w:b/>
          <w:sz w:val="24"/>
          <w:szCs w:val="24"/>
        </w:rPr>
      </w:pPr>
    </w:p>
    <w:p w14:paraId="628DEC5D" w14:textId="50E1ADE8" w:rsidR="001B09C3" w:rsidRPr="00CA405F" w:rsidRDefault="001B09C3"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El desarrollo infantil es</w:t>
      </w:r>
      <w:r w:rsidR="008600AE" w:rsidRPr="00CA405F">
        <w:rPr>
          <w:rFonts w:ascii="Times New Roman" w:hAnsi="Times New Roman" w:cs="Times New Roman"/>
          <w:sz w:val="24"/>
          <w:szCs w:val="24"/>
        </w:rPr>
        <w:t xml:space="preserve"> un proceso </w:t>
      </w:r>
      <w:r w:rsidRPr="00CA405F">
        <w:rPr>
          <w:rFonts w:ascii="Times New Roman" w:hAnsi="Times New Roman" w:cs="Times New Roman"/>
          <w:sz w:val="24"/>
          <w:szCs w:val="24"/>
        </w:rPr>
        <w:t xml:space="preserve">determinado por </w:t>
      </w:r>
      <w:r w:rsidR="00F25FF2" w:rsidRPr="00CA405F">
        <w:rPr>
          <w:rFonts w:ascii="Times New Roman" w:hAnsi="Times New Roman" w:cs="Times New Roman"/>
          <w:sz w:val="24"/>
          <w:szCs w:val="24"/>
        </w:rPr>
        <w:t>la relación</w:t>
      </w:r>
      <w:r w:rsidRPr="00CA405F">
        <w:rPr>
          <w:rFonts w:ascii="Times New Roman" w:hAnsi="Times New Roman" w:cs="Times New Roman"/>
          <w:sz w:val="24"/>
          <w:szCs w:val="24"/>
        </w:rPr>
        <w:t xml:space="preserve"> </w:t>
      </w:r>
      <w:r w:rsidR="008600AE" w:rsidRPr="00CA405F">
        <w:rPr>
          <w:rFonts w:ascii="Times New Roman" w:hAnsi="Times New Roman" w:cs="Times New Roman"/>
          <w:sz w:val="24"/>
          <w:szCs w:val="24"/>
        </w:rPr>
        <w:t>entre</w:t>
      </w:r>
      <w:r w:rsidRPr="00CA405F">
        <w:rPr>
          <w:rFonts w:ascii="Times New Roman" w:hAnsi="Times New Roman" w:cs="Times New Roman"/>
          <w:sz w:val="24"/>
          <w:szCs w:val="24"/>
        </w:rPr>
        <w:t xml:space="preserve"> factores internos</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r w:rsidR="00C05A81" w:rsidRPr="00CA405F">
        <w:rPr>
          <w:rFonts w:ascii="Times New Roman" w:hAnsi="Times New Roman" w:cs="Times New Roman"/>
          <w:sz w:val="24"/>
          <w:szCs w:val="24"/>
        </w:rPr>
        <w:t xml:space="preserve">provenientes del </w:t>
      </w:r>
      <w:r w:rsidRPr="00CA405F">
        <w:rPr>
          <w:rFonts w:ascii="Times New Roman" w:hAnsi="Times New Roman" w:cs="Times New Roman"/>
          <w:sz w:val="24"/>
          <w:szCs w:val="24"/>
        </w:rPr>
        <w:t xml:space="preserve">organismo, y </w:t>
      </w:r>
      <w:r w:rsidR="008600AE" w:rsidRPr="00CA405F">
        <w:rPr>
          <w:rFonts w:ascii="Times New Roman" w:hAnsi="Times New Roman" w:cs="Times New Roman"/>
          <w:sz w:val="24"/>
          <w:szCs w:val="24"/>
        </w:rPr>
        <w:t xml:space="preserve">factores </w:t>
      </w:r>
      <w:r w:rsidRPr="00CA405F">
        <w:rPr>
          <w:rFonts w:ascii="Times New Roman" w:hAnsi="Times New Roman" w:cs="Times New Roman"/>
          <w:sz w:val="24"/>
          <w:szCs w:val="24"/>
        </w:rPr>
        <w:t xml:space="preserve">externos o contextuales. </w:t>
      </w:r>
      <w:r w:rsidR="00F25FF2" w:rsidRPr="00CA405F">
        <w:rPr>
          <w:rFonts w:ascii="Times New Roman" w:hAnsi="Times New Roman" w:cs="Times New Roman"/>
          <w:sz w:val="24"/>
          <w:szCs w:val="24"/>
        </w:rPr>
        <w:t>Entre estos últimos han ido cobrando gran importancia</w:t>
      </w:r>
      <w:r w:rsidRPr="00CA405F">
        <w:rPr>
          <w:rFonts w:ascii="Times New Roman" w:hAnsi="Times New Roman" w:cs="Times New Roman"/>
          <w:sz w:val="24"/>
          <w:szCs w:val="24"/>
        </w:rPr>
        <w:t>, las experiencias tempranas y</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sobre todo</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el rol de los cuidadores primarios </w:t>
      </w:r>
      <w:r w:rsidRPr="00C5412F">
        <w:rPr>
          <w:rFonts w:ascii="Times New Roman" w:hAnsi="Times New Roman" w:cs="Times New Roman"/>
          <w:sz w:val="24"/>
          <w:szCs w:val="24"/>
        </w:rPr>
        <w:t>(</w:t>
      </w:r>
      <w:proofErr w:type="spellStart"/>
      <w:r w:rsidR="00B739B4" w:rsidRPr="00C5412F">
        <w:rPr>
          <w:rFonts w:ascii="Times New Roman" w:hAnsi="Times New Roman" w:cs="Times New Roman"/>
          <w:sz w:val="24"/>
          <w:szCs w:val="24"/>
        </w:rPr>
        <w:t>Berlin</w:t>
      </w:r>
      <w:proofErr w:type="spellEnd"/>
      <w:r w:rsidR="00B739B4" w:rsidRPr="00C5412F">
        <w:rPr>
          <w:rFonts w:ascii="Times New Roman" w:hAnsi="Times New Roman" w:cs="Times New Roman"/>
          <w:sz w:val="24"/>
          <w:szCs w:val="24"/>
        </w:rPr>
        <w:t xml:space="preserve"> et al., 1998; </w:t>
      </w:r>
      <w:proofErr w:type="spellStart"/>
      <w:r w:rsidR="00024BC3" w:rsidRPr="00C5412F">
        <w:rPr>
          <w:rFonts w:ascii="Times New Roman" w:hAnsi="Times New Roman" w:cs="Times New Roman"/>
          <w:sz w:val="24"/>
          <w:szCs w:val="24"/>
        </w:rPr>
        <w:t>Bronfenbrenner</w:t>
      </w:r>
      <w:proofErr w:type="spellEnd"/>
      <w:r w:rsidR="00024BC3" w:rsidRPr="00C5412F">
        <w:rPr>
          <w:rFonts w:ascii="Times New Roman" w:hAnsi="Times New Roman" w:cs="Times New Roman"/>
          <w:sz w:val="24"/>
          <w:szCs w:val="24"/>
        </w:rPr>
        <w:t xml:space="preserve"> y</w:t>
      </w:r>
      <w:r w:rsidRPr="00C5412F">
        <w:rPr>
          <w:rFonts w:ascii="Times New Roman" w:hAnsi="Times New Roman" w:cs="Times New Roman"/>
          <w:sz w:val="24"/>
          <w:szCs w:val="24"/>
        </w:rPr>
        <w:t xml:space="preserve"> Ceci, 1993; </w:t>
      </w:r>
      <w:proofErr w:type="spellStart"/>
      <w:r w:rsidR="00B739B4" w:rsidRPr="00C5412F">
        <w:rPr>
          <w:rFonts w:ascii="Times New Roman" w:hAnsi="Times New Roman" w:cs="Times New Roman"/>
          <w:sz w:val="24"/>
          <w:szCs w:val="24"/>
        </w:rPr>
        <w:t>Grantham-McGregor</w:t>
      </w:r>
      <w:proofErr w:type="spellEnd"/>
      <w:r w:rsidR="00B739B4" w:rsidRPr="00C5412F">
        <w:rPr>
          <w:rFonts w:ascii="Times New Roman" w:hAnsi="Times New Roman" w:cs="Times New Roman"/>
          <w:sz w:val="24"/>
          <w:szCs w:val="24"/>
        </w:rPr>
        <w:t xml:space="preserve"> et al., 2007; </w:t>
      </w:r>
      <w:proofErr w:type="spellStart"/>
      <w:r w:rsidRPr="00C5412F">
        <w:rPr>
          <w:rFonts w:ascii="Times New Roman" w:hAnsi="Times New Roman" w:cs="Times New Roman"/>
          <w:sz w:val="24"/>
          <w:szCs w:val="24"/>
        </w:rPr>
        <w:t>Kagitcibasi</w:t>
      </w:r>
      <w:proofErr w:type="spellEnd"/>
      <w:r w:rsidRPr="00C5412F">
        <w:rPr>
          <w:rFonts w:ascii="Times New Roman" w:hAnsi="Times New Roman" w:cs="Times New Roman"/>
          <w:sz w:val="24"/>
          <w:szCs w:val="24"/>
        </w:rPr>
        <w:t xml:space="preserve">, 1996; </w:t>
      </w:r>
      <w:proofErr w:type="spellStart"/>
      <w:r w:rsidRPr="00C5412F">
        <w:rPr>
          <w:rFonts w:ascii="Times New Roman" w:hAnsi="Times New Roman" w:cs="Times New Roman"/>
          <w:sz w:val="24"/>
          <w:szCs w:val="24"/>
        </w:rPr>
        <w:t>Kagitcibasi</w:t>
      </w:r>
      <w:proofErr w:type="spellEnd"/>
      <w:r w:rsidRPr="00C5412F">
        <w:rPr>
          <w:rFonts w:ascii="Times New Roman" w:hAnsi="Times New Roman" w:cs="Times New Roman"/>
          <w:sz w:val="24"/>
          <w:szCs w:val="24"/>
        </w:rPr>
        <w:t xml:space="preserve"> et al, 2001</w:t>
      </w:r>
      <w:r w:rsidR="00B739B4" w:rsidRPr="00C5412F">
        <w:rPr>
          <w:rFonts w:ascii="Times New Roman" w:hAnsi="Times New Roman" w:cs="Times New Roman"/>
          <w:sz w:val="24"/>
          <w:szCs w:val="24"/>
        </w:rPr>
        <w:t>; Shore, 1997</w:t>
      </w:r>
      <w:r w:rsidRPr="00C5412F">
        <w:rPr>
          <w:rFonts w:ascii="Times New Roman" w:hAnsi="Times New Roman" w:cs="Times New Roman"/>
          <w:sz w:val="24"/>
          <w:szCs w:val="24"/>
        </w:rPr>
        <w:t xml:space="preserve"> y</w:t>
      </w:r>
      <w:r w:rsidR="00B739B4" w:rsidRPr="00C5412F">
        <w:rPr>
          <w:rFonts w:ascii="Times New Roman" w:hAnsi="Times New Roman" w:cs="Times New Roman"/>
          <w:sz w:val="24"/>
          <w:szCs w:val="24"/>
        </w:rPr>
        <w:t xml:space="preserve"> </w:t>
      </w:r>
      <w:proofErr w:type="spellStart"/>
      <w:r w:rsidR="00B739B4" w:rsidRPr="00C5412F">
        <w:rPr>
          <w:rFonts w:ascii="Times New Roman" w:hAnsi="Times New Roman" w:cs="Times New Roman"/>
          <w:sz w:val="24"/>
          <w:szCs w:val="24"/>
        </w:rPr>
        <w:t>Wachs</w:t>
      </w:r>
      <w:proofErr w:type="spellEnd"/>
      <w:r w:rsidR="00B739B4" w:rsidRPr="00C5412F">
        <w:rPr>
          <w:rFonts w:ascii="Times New Roman" w:hAnsi="Times New Roman" w:cs="Times New Roman"/>
          <w:sz w:val="24"/>
          <w:szCs w:val="24"/>
        </w:rPr>
        <w:t>, 1993</w:t>
      </w:r>
      <w:r w:rsidR="0000610C" w:rsidRPr="00C5412F">
        <w:rPr>
          <w:rFonts w:ascii="Times New Roman" w:hAnsi="Times New Roman" w:cs="Times New Roman"/>
          <w:sz w:val="24"/>
          <w:szCs w:val="24"/>
        </w:rPr>
        <w:t xml:space="preserve">). </w:t>
      </w:r>
      <w:r w:rsidR="00946172" w:rsidRPr="00C5412F">
        <w:rPr>
          <w:rFonts w:ascii="Times New Roman" w:hAnsi="Times New Roman" w:cs="Times New Roman"/>
          <w:sz w:val="24"/>
          <w:szCs w:val="24"/>
        </w:rPr>
        <w:t>Exis</w:t>
      </w:r>
      <w:r w:rsidR="00946172" w:rsidRPr="00CA405F">
        <w:rPr>
          <w:rFonts w:ascii="Times New Roman" w:hAnsi="Times New Roman" w:cs="Times New Roman"/>
          <w:sz w:val="24"/>
          <w:szCs w:val="24"/>
        </w:rPr>
        <w:t>te</w:t>
      </w:r>
      <w:r w:rsidRPr="00CA405F">
        <w:rPr>
          <w:rFonts w:ascii="Times New Roman" w:hAnsi="Times New Roman" w:cs="Times New Roman"/>
          <w:sz w:val="24"/>
          <w:szCs w:val="24"/>
        </w:rPr>
        <w:t xml:space="preserve"> una estrecha relación </w:t>
      </w:r>
      <w:r w:rsidR="00493058" w:rsidRPr="00CA405F">
        <w:rPr>
          <w:rFonts w:ascii="Times New Roman" w:hAnsi="Times New Roman" w:cs="Times New Roman"/>
          <w:sz w:val="24"/>
          <w:szCs w:val="24"/>
        </w:rPr>
        <w:t xml:space="preserve">entre el desarrollo cerebral del infante </w:t>
      </w:r>
      <w:r w:rsidR="00BC65A3" w:rsidRPr="00CA405F">
        <w:rPr>
          <w:rFonts w:ascii="Times New Roman" w:hAnsi="Times New Roman" w:cs="Times New Roman"/>
          <w:sz w:val="24"/>
          <w:szCs w:val="24"/>
        </w:rPr>
        <w:t>y la provisión ambiental,</w:t>
      </w:r>
      <w:r w:rsidR="00946172"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especialmente </w:t>
      </w:r>
      <w:r w:rsidR="00B739B4" w:rsidRPr="00CA405F">
        <w:rPr>
          <w:rFonts w:ascii="Times New Roman" w:hAnsi="Times New Roman" w:cs="Times New Roman"/>
          <w:sz w:val="24"/>
          <w:szCs w:val="24"/>
        </w:rPr>
        <w:t>en lo</w:t>
      </w:r>
      <w:r w:rsidR="00BC65A3" w:rsidRPr="00CA405F">
        <w:rPr>
          <w:rFonts w:ascii="Times New Roman" w:hAnsi="Times New Roman" w:cs="Times New Roman"/>
          <w:sz w:val="24"/>
          <w:szCs w:val="24"/>
        </w:rPr>
        <w:t xml:space="preserve"> que</w:t>
      </w:r>
      <w:r w:rsidR="00B739B4" w:rsidRPr="00CA405F">
        <w:rPr>
          <w:rFonts w:ascii="Times New Roman" w:hAnsi="Times New Roman" w:cs="Times New Roman"/>
          <w:sz w:val="24"/>
          <w:szCs w:val="24"/>
        </w:rPr>
        <w:t xml:space="preserve"> </w:t>
      </w:r>
      <w:r w:rsidR="003244BE" w:rsidRPr="00CA405F">
        <w:rPr>
          <w:rFonts w:ascii="Times New Roman" w:hAnsi="Times New Roman" w:cs="Times New Roman"/>
          <w:sz w:val="24"/>
          <w:szCs w:val="24"/>
        </w:rPr>
        <w:t xml:space="preserve">se </w:t>
      </w:r>
      <w:r w:rsidR="00B739B4" w:rsidRPr="00CA405F">
        <w:rPr>
          <w:rFonts w:ascii="Times New Roman" w:hAnsi="Times New Roman" w:cs="Times New Roman"/>
          <w:sz w:val="24"/>
          <w:szCs w:val="24"/>
        </w:rPr>
        <w:t>ref</w:t>
      </w:r>
      <w:r w:rsidR="00BC65A3" w:rsidRPr="00CA405F">
        <w:rPr>
          <w:rFonts w:ascii="Times New Roman" w:hAnsi="Times New Roman" w:cs="Times New Roman"/>
          <w:sz w:val="24"/>
          <w:szCs w:val="24"/>
        </w:rPr>
        <w:t>i</w:t>
      </w:r>
      <w:r w:rsidR="00B739B4" w:rsidRPr="00CA405F">
        <w:rPr>
          <w:rFonts w:ascii="Times New Roman" w:hAnsi="Times New Roman" w:cs="Times New Roman"/>
          <w:sz w:val="24"/>
          <w:szCs w:val="24"/>
        </w:rPr>
        <w:t>er</w:t>
      </w:r>
      <w:r w:rsidR="00BC65A3" w:rsidRPr="00CA405F">
        <w:rPr>
          <w:rFonts w:ascii="Times New Roman" w:hAnsi="Times New Roman" w:cs="Times New Roman"/>
          <w:sz w:val="24"/>
          <w:szCs w:val="24"/>
        </w:rPr>
        <w:t>e</w:t>
      </w:r>
      <w:r w:rsidR="00B739B4" w:rsidRPr="00CA405F">
        <w:rPr>
          <w:rFonts w:ascii="Times New Roman" w:hAnsi="Times New Roman" w:cs="Times New Roman"/>
          <w:sz w:val="24"/>
          <w:szCs w:val="24"/>
        </w:rPr>
        <w:t xml:space="preserve"> a </w:t>
      </w:r>
      <w:r w:rsidRPr="00CA405F">
        <w:rPr>
          <w:rFonts w:ascii="Times New Roman" w:hAnsi="Times New Roman" w:cs="Times New Roman"/>
          <w:sz w:val="24"/>
          <w:szCs w:val="24"/>
        </w:rPr>
        <w:t>la calidad del cuidado</w:t>
      </w:r>
      <w:r w:rsidR="00B739B4" w:rsidRPr="00CA405F">
        <w:rPr>
          <w:rFonts w:ascii="Times New Roman" w:hAnsi="Times New Roman" w:cs="Times New Roman"/>
          <w:sz w:val="24"/>
          <w:szCs w:val="24"/>
        </w:rPr>
        <w:t>,</w:t>
      </w:r>
      <w:r w:rsidRPr="00CA405F">
        <w:rPr>
          <w:rFonts w:ascii="Times New Roman" w:hAnsi="Times New Roman" w:cs="Times New Roman"/>
          <w:sz w:val="24"/>
          <w:szCs w:val="24"/>
        </w:rPr>
        <w:t xml:space="preserve"> que incluye aspectos </w:t>
      </w:r>
      <w:r w:rsidR="00BC65A3" w:rsidRPr="00CA405F">
        <w:rPr>
          <w:rFonts w:ascii="Times New Roman" w:hAnsi="Times New Roman" w:cs="Times New Roman"/>
          <w:sz w:val="24"/>
          <w:szCs w:val="24"/>
        </w:rPr>
        <w:t>como:</w:t>
      </w:r>
      <w:r w:rsidR="00B739B4" w:rsidRPr="00CA405F">
        <w:rPr>
          <w:rFonts w:ascii="Times New Roman" w:hAnsi="Times New Roman" w:cs="Times New Roman"/>
          <w:sz w:val="24"/>
          <w:szCs w:val="24"/>
        </w:rPr>
        <w:t xml:space="preserve"> la</w:t>
      </w:r>
      <w:r w:rsidRPr="00CA405F">
        <w:rPr>
          <w:rFonts w:ascii="Times New Roman" w:hAnsi="Times New Roman" w:cs="Times New Roman"/>
          <w:sz w:val="24"/>
          <w:szCs w:val="24"/>
        </w:rPr>
        <w:t xml:space="preserve"> nutrición, </w:t>
      </w:r>
      <w:r w:rsidR="00946172" w:rsidRPr="00CA405F">
        <w:rPr>
          <w:rFonts w:ascii="Times New Roman" w:hAnsi="Times New Roman" w:cs="Times New Roman"/>
          <w:sz w:val="24"/>
          <w:szCs w:val="24"/>
        </w:rPr>
        <w:t xml:space="preserve">prácticas de </w:t>
      </w:r>
      <w:r w:rsidRPr="00CA405F">
        <w:rPr>
          <w:rFonts w:ascii="Times New Roman" w:hAnsi="Times New Roman" w:cs="Times New Roman"/>
          <w:sz w:val="24"/>
          <w:szCs w:val="24"/>
        </w:rPr>
        <w:t>salud</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estimulación </w:t>
      </w:r>
      <w:r w:rsidR="00535B7A" w:rsidRPr="00CA405F">
        <w:rPr>
          <w:rFonts w:ascii="Times New Roman" w:hAnsi="Times New Roman" w:cs="Times New Roman"/>
          <w:sz w:val="24"/>
          <w:szCs w:val="24"/>
        </w:rPr>
        <w:t>temprana</w:t>
      </w:r>
      <w:r w:rsidR="00BC65A3" w:rsidRPr="00CA405F">
        <w:rPr>
          <w:rFonts w:ascii="Times New Roman" w:hAnsi="Times New Roman" w:cs="Times New Roman"/>
          <w:sz w:val="24"/>
          <w:szCs w:val="24"/>
        </w:rPr>
        <w:t xml:space="preserve"> y </w:t>
      </w:r>
      <w:r w:rsidR="00E570F6" w:rsidRPr="00CA405F">
        <w:rPr>
          <w:rFonts w:ascii="Times New Roman" w:hAnsi="Times New Roman" w:cs="Times New Roman"/>
          <w:sz w:val="24"/>
          <w:szCs w:val="24"/>
        </w:rPr>
        <w:t xml:space="preserve">calidad de las interacciones </w:t>
      </w:r>
      <w:r w:rsidRPr="00CA405F">
        <w:rPr>
          <w:rFonts w:ascii="Times New Roman" w:hAnsi="Times New Roman" w:cs="Times New Roman"/>
          <w:sz w:val="24"/>
          <w:szCs w:val="24"/>
        </w:rPr>
        <w:t xml:space="preserve">con otras personas </w:t>
      </w:r>
      <w:r w:rsidRPr="00C5412F">
        <w:rPr>
          <w:rFonts w:ascii="Times New Roman" w:hAnsi="Times New Roman" w:cs="Times New Roman"/>
          <w:sz w:val="24"/>
          <w:szCs w:val="24"/>
        </w:rPr>
        <w:t xml:space="preserve">(Young, 2002). </w:t>
      </w:r>
      <w:r w:rsidR="00493058" w:rsidRPr="00C5412F">
        <w:rPr>
          <w:rFonts w:ascii="Times New Roman" w:hAnsi="Times New Roman" w:cs="Times New Roman"/>
          <w:sz w:val="24"/>
          <w:szCs w:val="24"/>
        </w:rPr>
        <w:t>Así</w:t>
      </w:r>
      <w:r w:rsidR="00493058" w:rsidRPr="00CA405F">
        <w:rPr>
          <w:rFonts w:ascii="Times New Roman" w:hAnsi="Times New Roman" w:cs="Times New Roman"/>
          <w:sz w:val="24"/>
          <w:szCs w:val="24"/>
        </w:rPr>
        <w:t>, los a</w:t>
      </w:r>
      <w:r w:rsidRPr="00CA405F">
        <w:rPr>
          <w:rFonts w:ascii="Times New Roman" w:hAnsi="Times New Roman" w:cs="Times New Roman"/>
          <w:sz w:val="24"/>
          <w:szCs w:val="24"/>
        </w:rPr>
        <w:t xml:space="preserve">vances </w:t>
      </w:r>
      <w:r w:rsidR="003244BE" w:rsidRPr="00CA405F">
        <w:rPr>
          <w:rFonts w:ascii="Times New Roman" w:hAnsi="Times New Roman" w:cs="Times New Roman"/>
          <w:sz w:val="24"/>
          <w:szCs w:val="24"/>
        </w:rPr>
        <w:t xml:space="preserve">provenientes de </w:t>
      </w:r>
      <w:r w:rsidR="00BC65A3" w:rsidRPr="00CA405F">
        <w:rPr>
          <w:rFonts w:ascii="Times New Roman" w:hAnsi="Times New Roman" w:cs="Times New Roman"/>
          <w:sz w:val="24"/>
          <w:szCs w:val="24"/>
        </w:rPr>
        <w:t>la</w:t>
      </w:r>
      <w:r w:rsidR="003244BE" w:rsidRPr="00CA405F">
        <w:rPr>
          <w:rFonts w:ascii="Times New Roman" w:hAnsi="Times New Roman" w:cs="Times New Roman"/>
          <w:sz w:val="24"/>
          <w:szCs w:val="24"/>
        </w:rPr>
        <w:t>s</w:t>
      </w:r>
      <w:r w:rsidRPr="00CA405F">
        <w:rPr>
          <w:rFonts w:ascii="Times New Roman" w:hAnsi="Times New Roman" w:cs="Times New Roman"/>
          <w:sz w:val="24"/>
          <w:szCs w:val="24"/>
        </w:rPr>
        <w:t xml:space="preserve"> </w:t>
      </w:r>
      <w:r w:rsidR="00BC65A3" w:rsidRPr="00CA405F">
        <w:rPr>
          <w:rFonts w:ascii="Times New Roman" w:hAnsi="Times New Roman" w:cs="Times New Roman"/>
          <w:sz w:val="24"/>
          <w:szCs w:val="24"/>
        </w:rPr>
        <w:t>neurociencia</w:t>
      </w:r>
      <w:r w:rsidR="003244BE" w:rsidRPr="00CA405F">
        <w:rPr>
          <w:rFonts w:ascii="Times New Roman" w:hAnsi="Times New Roman" w:cs="Times New Roman"/>
          <w:sz w:val="24"/>
          <w:szCs w:val="24"/>
        </w:rPr>
        <w:t>s</w:t>
      </w:r>
      <w:r w:rsidRPr="00CA405F">
        <w:rPr>
          <w:rFonts w:ascii="Times New Roman" w:hAnsi="Times New Roman" w:cs="Times New Roman"/>
          <w:sz w:val="24"/>
          <w:szCs w:val="24"/>
        </w:rPr>
        <w:t xml:space="preserve"> muestran que la exposición a riesgos psicosociales en los primeros años de vida afectan la estructura y el funcionamiento del cerebro, comprometiendo el desarrollo </w:t>
      </w:r>
      <w:r w:rsidR="00535B7A" w:rsidRPr="00CA405F">
        <w:rPr>
          <w:rFonts w:ascii="Times New Roman" w:hAnsi="Times New Roman" w:cs="Times New Roman"/>
          <w:sz w:val="24"/>
          <w:szCs w:val="24"/>
        </w:rPr>
        <w:t xml:space="preserve">y la trayectoria </w:t>
      </w:r>
      <w:r w:rsidRPr="00CA405F">
        <w:rPr>
          <w:rFonts w:ascii="Times New Roman" w:hAnsi="Times New Roman" w:cs="Times New Roman"/>
          <w:sz w:val="24"/>
          <w:szCs w:val="24"/>
        </w:rPr>
        <w:t xml:space="preserve">de los niños </w:t>
      </w:r>
      <w:r w:rsidR="00535B7A" w:rsidRPr="00CA405F">
        <w:rPr>
          <w:rFonts w:ascii="Times New Roman" w:hAnsi="Times New Roman" w:cs="Times New Roman"/>
          <w:sz w:val="24"/>
          <w:szCs w:val="24"/>
        </w:rPr>
        <w:t xml:space="preserve">y </w:t>
      </w:r>
      <w:r w:rsidR="00535B7A" w:rsidRPr="00C5412F">
        <w:rPr>
          <w:rFonts w:ascii="Times New Roman" w:hAnsi="Times New Roman" w:cs="Times New Roman"/>
          <w:sz w:val="24"/>
          <w:szCs w:val="24"/>
        </w:rPr>
        <w:t xml:space="preserve">niñas </w:t>
      </w:r>
      <w:r w:rsidRPr="00C5412F">
        <w:rPr>
          <w:rFonts w:ascii="Times New Roman" w:hAnsi="Times New Roman" w:cs="Times New Roman"/>
          <w:sz w:val="24"/>
          <w:szCs w:val="24"/>
        </w:rPr>
        <w:t xml:space="preserve">(Walker </w:t>
      </w:r>
      <w:r w:rsidR="000C0603" w:rsidRPr="00C5412F">
        <w:rPr>
          <w:rFonts w:ascii="Times New Roman" w:hAnsi="Times New Roman" w:cs="Times New Roman"/>
          <w:sz w:val="24"/>
          <w:szCs w:val="24"/>
        </w:rPr>
        <w:t>et al</w:t>
      </w:r>
      <w:r w:rsidRPr="00C5412F">
        <w:rPr>
          <w:rFonts w:ascii="Times New Roman" w:hAnsi="Times New Roman" w:cs="Times New Roman"/>
          <w:sz w:val="24"/>
          <w:szCs w:val="24"/>
        </w:rPr>
        <w:t>, 201</w:t>
      </w:r>
      <w:r w:rsidR="000C0603" w:rsidRPr="00C5412F">
        <w:rPr>
          <w:rFonts w:ascii="Times New Roman" w:hAnsi="Times New Roman" w:cs="Times New Roman"/>
          <w:sz w:val="24"/>
          <w:szCs w:val="24"/>
        </w:rPr>
        <w:t>1</w:t>
      </w:r>
      <w:r w:rsidRPr="00C5412F">
        <w:rPr>
          <w:rFonts w:ascii="Times New Roman" w:hAnsi="Times New Roman" w:cs="Times New Roman"/>
          <w:sz w:val="24"/>
          <w:szCs w:val="24"/>
        </w:rPr>
        <w:t xml:space="preserve">; </w:t>
      </w:r>
      <w:proofErr w:type="spellStart"/>
      <w:r w:rsidRPr="00C5412F">
        <w:rPr>
          <w:rFonts w:ascii="Times New Roman" w:hAnsi="Times New Roman" w:cs="Times New Roman"/>
          <w:sz w:val="24"/>
          <w:szCs w:val="24"/>
        </w:rPr>
        <w:t>Fernald</w:t>
      </w:r>
      <w:proofErr w:type="spellEnd"/>
      <w:r w:rsidRPr="00CA405F">
        <w:rPr>
          <w:rFonts w:ascii="Times New Roman" w:hAnsi="Times New Roman" w:cs="Times New Roman"/>
          <w:sz w:val="24"/>
          <w:szCs w:val="24"/>
        </w:rPr>
        <w:t xml:space="preserve"> et al., 2009).</w:t>
      </w:r>
    </w:p>
    <w:p w14:paraId="79B19116" w14:textId="77777777" w:rsidR="001B09C3" w:rsidRPr="00CA405F" w:rsidRDefault="001B09C3" w:rsidP="00477514">
      <w:pPr>
        <w:spacing w:after="0" w:line="240" w:lineRule="auto"/>
        <w:jc w:val="both"/>
        <w:rPr>
          <w:rFonts w:ascii="Times New Roman" w:hAnsi="Times New Roman" w:cs="Times New Roman"/>
          <w:sz w:val="24"/>
          <w:szCs w:val="24"/>
        </w:rPr>
      </w:pPr>
    </w:p>
    <w:p w14:paraId="4CE2DAE0" w14:textId="6C93AF41" w:rsidR="00A03C43" w:rsidRPr="00CA405F" w:rsidRDefault="00683CA7"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Actualmente, e</w:t>
      </w:r>
      <w:r w:rsidR="001B09C3" w:rsidRPr="00CA405F">
        <w:rPr>
          <w:rFonts w:ascii="Times New Roman" w:hAnsi="Times New Roman" w:cs="Times New Roman"/>
          <w:sz w:val="24"/>
          <w:szCs w:val="24"/>
        </w:rPr>
        <w:t xml:space="preserve">xiste consenso en considerar </w:t>
      </w:r>
      <w:r w:rsidRPr="00CA405F">
        <w:rPr>
          <w:rFonts w:ascii="Times New Roman" w:hAnsi="Times New Roman" w:cs="Times New Roman"/>
          <w:sz w:val="24"/>
          <w:szCs w:val="24"/>
        </w:rPr>
        <w:t>a</w:t>
      </w:r>
      <w:r w:rsidR="001B09C3" w:rsidRPr="00CA405F">
        <w:rPr>
          <w:rFonts w:ascii="Times New Roman" w:hAnsi="Times New Roman" w:cs="Times New Roman"/>
          <w:sz w:val="24"/>
          <w:szCs w:val="24"/>
        </w:rPr>
        <w:t>l desarrollo infantil como un conjunto de dimensiones inter</w:t>
      </w:r>
      <w:r w:rsidR="00CC39D5" w:rsidRPr="00CA405F">
        <w:rPr>
          <w:rFonts w:ascii="Times New Roman" w:hAnsi="Times New Roman" w:cs="Times New Roman"/>
          <w:sz w:val="24"/>
          <w:szCs w:val="24"/>
        </w:rPr>
        <w:t>dependientes entre sí,</w:t>
      </w:r>
      <w:r w:rsidRPr="00CA405F">
        <w:rPr>
          <w:rFonts w:ascii="Times New Roman" w:hAnsi="Times New Roman" w:cs="Times New Roman"/>
          <w:sz w:val="24"/>
          <w:szCs w:val="24"/>
        </w:rPr>
        <w:t xml:space="preserve"> </w:t>
      </w:r>
      <w:r w:rsidR="0000610C" w:rsidRPr="00CA405F">
        <w:rPr>
          <w:rFonts w:ascii="Times New Roman" w:hAnsi="Times New Roman" w:cs="Times New Roman"/>
          <w:sz w:val="24"/>
          <w:szCs w:val="24"/>
        </w:rPr>
        <w:t>entre las cuales podemos encontrar la dimensión cognitiva, sensorio-motriz y socioemocional (</w:t>
      </w:r>
      <w:proofErr w:type="spellStart"/>
      <w:r w:rsidR="0000610C" w:rsidRPr="00CA405F">
        <w:rPr>
          <w:rFonts w:ascii="Times New Roman" w:hAnsi="Times New Roman" w:cs="Times New Roman"/>
          <w:sz w:val="24"/>
          <w:szCs w:val="24"/>
        </w:rPr>
        <w:t>Grantham-McGregor</w:t>
      </w:r>
      <w:proofErr w:type="spellEnd"/>
      <w:r w:rsidR="0000610C" w:rsidRPr="00CA405F">
        <w:rPr>
          <w:rFonts w:ascii="Times New Roman" w:hAnsi="Times New Roman" w:cs="Times New Roman"/>
          <w:sz w:val="24"/>
          <w:szCs w:val="24"/>
        </w:rPr>
        <w:t xml:space="preserve"> et al., 2007). </w:t>
      </w:r>
      <w:r w:rsidR="001B09C3" w:rsidRPr="00CA405F">
        <w:rPr>
          <w:rFonts w:ascii="Times New Roman" w:hAnsi="Times New Roman" w:cs="Times New Roman"/>
          <w:sz w:val="24"/>
          <w:szCs w:val="24"/>
        </w:rPr>
        <w:t>Esta perspectiva multidimensional ha sido utilizada en estudios internacionales (</w:t>
      </w:r>
      <w:r w:rsidR="000C0603" w:rsidRPr="00C5412F">
        <w:rPr>
          <w:rFonts w:ascii="Times New Roman" w:hAnsi="Times New Roman" w:cs="Times New Roman"/>
          <w:sz w:val="24"/>
          <w:szCs w:val="24"/>
        </w:rPr>
        <w:t>Walker et al, 2011</w:t>
      </w:r>
      <w:r w:rsidR="001B09C3" w:rsidRPr="00C5412F">
        <w:rPr>
          <w:rFonts w:ascii="Times New Roman" w:hAnsi="Times New Roman" w:cs="Times New Roman"/>
          <w:sz w:val="24"/>
          <w:szCs w:val="24"/>
        </w:rPr>
        <w:t>), regi</w:t>
      </w:r>
      <w:r w:rsidR="001B09C3" w:rsidRPr="00CA405F">
        <w:rPr>
          <w:rFonts w:ascii="Times New Roman" w:hAnsi="Times New Roman" w:cs="Times New Roman"/>
          <w:sz w:val="24"/>
          <w:szCs w:val="24"/>
        </w:rPr>
        <w:t>onale</w:t>
      </w:r>
      <w:r w:rsidR="001B09C3" w:rsidRPr="00C5412F">
        <w:rPr>
          <w:rFonts w:ascii="Times New Roman" w:hAnsi="Times New Roman" w:cs="Times New Roman"/>
          <w:sz w:val="24"/>
          <w:szCs w:val="24"/>
        </w:rPr>
        <w:t>s (</w:t>
      </w:r>
      <w:proofErr w:type="spellStart"/>
      <w:r w:rsidR="00C5412F" w:rsidRPr="00C5412F">
        <w:rPr>
          <w:rFonts w:ascii="Times New Roman" w:hAnsi="Times New Roman" w:cs="Times New Roman"/>
          <w:sz w:val="24"/>
          <w:szCs w:val="24"/>
        </w:rPr>
        <w:t>Verdisco</w:t>
      </w:r>
      <w:proofErr w:type="spellEnd"/>
      <w:r w:rsidR="00C5412F" w:rsidRPr="00C5412F">
        <w:rPr>
          <w:rFonts w:ascii="Times New Roman" w:hAnsi="Times New Roman" w:cs="Times New Roman"/>
          <w:sz w:val="24"/>
          <w:szCs w:val="24"/>
        </w:rPr>
        <w:t xml:space="preserve"> et al</w:t>
      </w:r>
      <w:r w:rsidR="001B09C3" w:rsidRPr="00C5412F">
        <w:rPr>
          <w:rFonts w:ascii="Times New Roman" w:hAnsi="Times New Roman" w:cs="Times New Roman"/>
          <w:sz w:val="24"/>
          <w:szCs w:val="24"/>
        </w:rPr>
        <w:t>, 2015)</w:t>
      </w:r>
      <w:r w:rsidR="001B09C3" w:rsidRPr="00CA405F">
        <w:rPr>
          <w:rFonts w:ascii="Times New Roman" w:hAnsi="Times New Roman" w:cs="Times New Roman"/>
          <w:sz w:val="24"/>
          <w:szCs w:val="24"/>
        </w:rPr>
        <w:t xml:space="preserve"> y </w:t>
      </w:r>
      <w:r w:rsidR="001B09C3" w:rsidRPr="00C5412F">
        <w:rPr>
          <w:rFonts w:ascii="Times New Roman" w:hAnsi="Times New Roman" w:cs="Times New Roman"/>
          <w:sz w:val="24"/>
          <w:szCs w:val="24"/>
        </w:rPr>
        <w:t>locales (MINEDU, 2015) para</w:t>
      </w:r>
      <w:r w:rsidR="001B09C3" w:rsidRPr="00CA405F">
        <w:rPr>
          <w:rFonts w:ascii="Times New Roman" w:hAnsi="Times New Roman" w:cs="Times New Roman"/>
          <w:sz w:val="24"/>
          <w:szCs w:val="24"/>
        </w:rPr>
        <w:t xml:space="preserve"> identificar los factores de riesgo y protec</w:t>
      </w:r>
      <w:r w:rsidR="0000610C" w:rsidRPr="00CA405F">
        <w:rPr>
          <w:rFonts w:ascii="Times New Roman" w:hAnsi="Times New Roman" w:cs="Times New Roman"/>
          <w:sz w:val="24"/>
          <w:szCs w:val="24"/>
        </w:rPr>
        <w:t>ción</w:t>
      </w:r>
      <w:r w:rsidR="001B09C3" w:rsidRPr="00CA405F">
        <w:rPr>
          <w:rFonts w:ascii="Times New Roman" w:hAnsi="Times New Roman" w:cs="Times New Roman"/>
          <w:sz w:val="24"/>
          <w:szCs w:val="24"/>
        </w:rPr>
        <w:t xml:space="preserve"> </w:t>
      </w:r>
      <w:r w:rsidR="0000610C" w:rsidRPr="00CA405F">
        <w:rPr>
          <w:rFonts w:ascii="Times New Roman" w:hAnsi="Times New Roman" w:cs="Times New Roman"/>
          <w:sz w:val="24"/>
          <w:szCs w:val="24"/>
        </w:rPr>
        <w:t xml:space="preserve">que influyen en el desarrollo infantil temprano. </w:t>
      </w:r>
      <w:r w:rsidR="001B09C3" w:rsidRPr="00CA405F">
        <w:rPr>
          <w:rFonts w:ascii="Times New Roman" w:hAnsi="Times New Roman" w:cs="Times New Roman"/>
          <w:sz w:val="24"/>
          <w:szCs w:val="24"/>
        </w:rPr>
        <w:t xml:space="preserve">Un hallazgo </w:t>
      </w:r>
      <w:r w:rsidR="0000610C" w:rsidRPr="00CA405F">
        <w:rPr>
          <w:rFonts w:ascii="Times New Roman" w:hAnsi="Times New Roman" w:cs="Times New Roman"/>
          <w:sz w:val="24"/>
          <w:szCs w:val="24"/>
        </w:rPr>
        <w:t xml:space="preserve">destacado </w:t>
      </w:r>
      <w:r w:rsidR="001B09C3" w:rsidRPr="00CA405F">
        <w:rPr>
          <w:rFonts w:ascii="Times New Roman" w:hAnsi="Times New Roman" w:cs="Times New Roman"/>
          <w:sz w:val="24"/>
          <w:szCs w:val="24"/>
        </w:rPr>
        <w:t>es que las interacciones entre padres e hijos tienen un impacto relevante a corto, mediano y largo plazo en el desarrollo de niños y niñas. Lamentablemente</w:t>
      </w:r>
      <w:r w:rsidR="0000610C"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en nuestro medio son pocas las investigaciones orientadas a analizar el efecto de las interacciones con los padres en el desarrollo infantil. </w:t>
      </w:r>
      <w:r w:rsidR="00F25FF2" w:rsidRPr="00CA405F">
        <w:rPr>
          <w:rFonts w:ascii="Times New Roman" w:hAnsi="Times New Roman" w:cs="Times New Roman"/>
          <w:sz w:val="24"/>
          <w:szCs w:val="24"/>
        </w:rPr>
        <w:t xml:space="preserve">Usando el modelo contextual de </w:t>
      </w:r>
      <w:proofErr w:type="spellStart"/>
      <w:r w:rsidR="008706FB" w:rsidRPr="00C5412F">
        <w:rPr>
          <w:rFonts w:ascii="Times New Roman" w:hAnsi="Times New Roman" w:cs="Times New Roman"/>
          <w:sz w:val="24"/>
          <w:szCs w:val="24"/>
        </w:rPr>
        <w:t>Sameroff</w:t>
      </w:r>
      <w:proofErr w:type="spellEnd"/>
      <w:r w:rsidR="008706FB" w:rsidRPr="00C5412F">
        <w:rPr>
          <w:rFonts w:ascii="Times New Roman" w:hAnsi="Times New Roman" w:cs="Times New Roman"/>
          <w:sz w:val="24"/>
          <w:szCs w:val="24"/>
        </w:rPr>
        <w:t xml:space="preserve"> (2010) </w:t>
      </w:r>
      <w:r w:rsidR="00B66B9C" w:rsidRPr="00C5412F">
        <w:rPr>
          <w:rFonts w:ascii="Times New Roman" w:hAnsi="Times New Roman" w:cs="Times New Roman"/>
          <w:sz w:val="24"/>
          <w:szCs w:val="24"/>
        </w:rPr>
        <w:t>que</w:t>
      </w:r>
      <w:r w:rsidR="00B66B9C" w:rsidRPr="00CA405F">
        <w:rPr>
          <w:rFonts w:ascii="Times New Roman" w:hAnsi="Times New Roman" w:cs="Times New Roman"/>
          <w:sz w:val="24"/>
          <w:szCs w:val="24"/>
        </w:rPr>
        <w:t xml:space="preserve"> enfatiza que el niño nace rodeado </w:t>
      </w:r>
      <w:r w:rsidR="001B09C3" w:rsidRPr="00CA405F">
        <w:rPr>
          <w:rFonts w:ascii="Times New Roman" w:hAnsi="Times New Roman" w:cs="Times New Roman"/>
          <w:sz w:val="24"/>
          <w:szCs w:val="24"/>
        </w:rPr>
        <w:t xml:space="preserve">por </w:t>
      </w:r>
      <w:r w:rsidR="00BD6DF1" w:rsidRPr="00CA405F">
        <w:rPr>
          <w:rFonts w:ascii="Times New Roman" w:hAnsi="Times New Roman" w:cs="Times New Roman"/>
          <w:sz w:val="24"/>
          <w:szCs w:val="24"/>
        </w:rPr>
        <w:t xml:space="preserve">personas, </w:t>
      </w:r>
      <w:r w:rsidR="001B09C3" w:rsidRPr="00CA405F">
        <w:rPr>
          <w:rFonts w:ascii="Times New Roman" w:hAnsi="Times New Roman" w:cs="Times New Roman"/>
          <w:sz w:val="24"/>
          <w:szCs w:val="24"/>
        </w:rPr>
        <w:t xml:space="preserve">ambientes e instituciones </w:t>
      </w:r>
      <w:r w:rsidR="003244BE" w:rsidRPr="00CA405F">
        <w:rPr>
          <w:rFonts w:ascii="Times New Roman" w:hAnsi="Times New Roman" w:cs="Times New Roman"/>
          <w:sz w:val="24"/>
          <w:szCs w:val="24"/>
        </w:rPr>
        <w:t>que</w:t>
      </w:r>
      <w:r w:rsidR="00951477"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directa o indirectamente</w:t>
      </w:r>
      <w:r w:rsidR="00951477"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t</w:t>
      </w:r>
      <w:r w:rsidR="00951477" w:rsidRPr="00CA405F">
        <w:rPr>
          <w:rFonts w:ascii="Times New Roman" w:hAnsi="Times New Roman" w:cs="Times New Roman"/>
          <w:sz w:val="24"/>
          <w:szCs w:val="24"/>
        </w:rPr>
        <w:t xml:space="preserve">endrán </w:t>
      </w:r>
      <w:r w:rsidR="00BD6DF1" w:rsidRPr="00CA405F">
        <w:rPr>
          <w:rFonts w:ascii="Times New Roman" w:hAnsi="Times New Roman" w:cs="Times New Roman"/>
          <w:sz w:val="24"/>
          <w:szCs w:val="24"/>
        </w:rPr>
        <w:t>un impacto en su desarrollo</w:t>
      </w:r>
      <w:r w:rsidR="004D0DFB" w:rsidRPr="00CA405F">
        <w:rPr>
          <w:rFonts w:ascii="Times New Roman" w:hAnsi="Times New Roman" w:cs="Times New Roman"/>
          <w:sz w:val="24"/>
          <w:szCs w:val="24"/>
        </w:rPr>
        <w:t xml:space="preserve"> </w:t>
      </w:r>
      <w:r w:rsidR="00CA284B" w:rsidRPr="00CA405F">
        <w:rPr>
          <w:rFonts w:ascii="Times New Roman" w:hAnsi="Times New Roman" w:cs="Times New Roman"/>
          <w:sz w:val="24"/>
          <w:szCs w:val="24"/>
        </w:rPr>
        <w:t>se</w:t>
      </w:r>
      <w:r w:rsidR="00BD6DF1" w:rsidRPr="00CA405F">
        <w:rPr>
          <w:rFonts w:ascii="Times New Roman" w:hAnsi="Times New Roman" w:cs="Times New Roman"/>
          <w:sz w:val="24"/>
          <w:szCs w:val="24"/>
        </w:rPr>
        <w:t xml:space="preserve"> busca </w:t>
      </w:r>
      <w:r w:rsidR="00B66B9C" w:rsidRPr="00CA405F">
        <w:rPr>
          <w:rFonts w:ascii="Times New Roman" w:hAnsi="Times New Roman" w:cs="Times New Roman"/>
          <w:sz w:val="24"/>
          <w:szCs w:val="24"/>
        </w:rPr>
        <w:t xml:space="preserve">en este estudio </w:t>
      </w:r>
      <w:r w:rsidR="00BD6DF1" w:rsidRPr="00CA405F">
        <w:rPr>
          <w:rFonts w:ascii="Times New Roman" w:hAnsi="Times New Roman" w:cs="Times New Roman"/>
          <w:sz w:val="24"/>
          <w:szCs w:val="24"/>
        </w:rPr>
        <w:t xml:space="preserve">dar luces sobre el efecto de las prácticas parentales en </w:t>
      </w:r>
      <w:r w:rsidR="00A03C43" w:rsidRPr="00CA405F">
        <w:rPr>
          <w:rFonts w:ascii="Times New Roman" w:hAnsi="Times New Roman" w:cs="Times New Roman"/>
          <w:sz w:val="24"/>
          <w:szCs w:val="24"/>
        </w:rPr>
        <w:t xml:space="preserve">el </w:t>
      </w:r>
      <w:r w:rsidR="00BD6DF1" w:rsidRPr="00CA405F">
        <w:rPr>
          <w:rFonts w:ascii="Times New Roman" w:hAnsi="Times New Roman" w:cs="Times New Roman"/>
          <w:sz w:val="24"/>
          <w:szCs w:val="24"/>
        </w:rPr>
        <w:t>desarrollo de un grupo de niños y niñas menores de tres años que viven en contextos de pobreza</w:t>
      </w:r>
      <w:r w:rsidR="0030399E" w:rsidRPr="00CA405F">
        <w:rPr>
          <w:rFonts w:ascii="Times New Roman" w:hAnsi="Times New Roman" w:cs="Times New Roman"/>
          <w:sz w:val="24"/>
          <w:szCs w:val="24"/>
        </w:rPr>
        <w:t xml:space="preserve"> de la Selva Peruana</w:t>
      </w:r>
      <w:r w:rsidR="00BD6DF1" w:rsidRPr="00CA405F">
        <w:rPr>
          <w:rFonts w:ascii="Times New Roman" w:hAnsi="Times New Roman" w:cs="Times New Roman"/>
          <w:sz w:val="24"/>
          <w:szCs w:val="24"/>
        </w:rPr>
        <w:t xml:space="preserve">. </w:t>
      </w:r>
    </w:p>
    <w:p w14:paraId="2DDF3192" w14:textId="77777777" w:rsidR="0030399E" w:rsidRPr="00CA405F" w:rsidRDefault="0030399E" w:rsidP="00477514">
      <w:pPr>
        <w:spacing w:after="0" w:line="240" w:lineRule="auto"/>
        <w:jc w:val="both"/>
        <w:rPr>
          <w:rFonts w:ascii="Times New Roman" w:hAnsi="Times New Roman" w:cs="Times New Roman"/>
          <w:sz w:val="24"/>
          <w:szCs w:val="24"/>
        </w:rPr>
      </w:pPr>
    </w:p>
    <w:p w14:paraId="73C99958" w14:textId="57379E46" w:rsidR="00C54FFE" w:rsidRPr="00CA405F" w:rsidRDefault="009D53A1" w:rsidP="00477514">
      <w:pPr>
        <w:pStyle w:val="Prrafodelista"/>
        <w:numPr>
          <w:ilvl w:val="0"/>
          <w:numId w:val="2"/>
        </w:numPr>
        <w:spacing w:after="0" w:line="240" w:lineRule="auto"/>
        <w:jc w:val="both"/>
        <w:rPr>
          <w:rFonts w:ascii="Times New Roman" w:hAnsi="Times New Roman" w:cs="Times New Roman"/>
          <w:b/>
          <w:sz w:val="24"/>
          <w:szCs w:val="24"/>
        </w:rPr>
      </w:pPr>
      <w:r w:rsidRPr="00CA405F">
        <w:rPr>
          <w:rFonts w:ascii="Times New Roman" w:hAnsi="Times New Roman" w:cs="Times New Roman"/>
          <w:b/>
          <w:sz w:val="24"/>
          <w:szCs w:val="24"/>
        </w:rPr>
        <w:t>Revisión de literatura</w:t>
      </w:r>
    </w:p>
    <w:p w14:paraId="463E1289" w14:textId="77777777" w:rsidR="00C54FFE" w:rsidRPr="00CA405F" w:rsidRDefault="00C54FFE" w:rsidP="00477514">
      <w:pPr>
        <w:pStyle w:val="Prrafodelista"/>
        <w:spacing w:after="0" w:line="240" w:lineRule="auto"/>
        <w:jc w:val="both"/>
        <w:rPr>
          <w:rFonts w:ascii="Times New Roman" w:hAnsi="Times New Roman" w:cs="Times New Roman"/>
          <w:b/>
          <w:sz w:val="24"/>
          <w:szCs w:val="24"/>
        </w:rPr>
      </w:pPr>
    </w:p>
    <w:p w14:paraId="7839577A" w14:textId="680164CE" w:rsidR="009D53A1" w:rsidRPr="00CA405F" w:rsidRDefault="0030399E" w:rsidP="00477514">
      <w:pPr>
        <w:spacing w:after="0" w:line="240" w:lineRule="auto"/>
        <w:ind w:firstLine="360"/>
        <w:jc w:val="both"/>
        <w:rPr>
          <w:rFonts w:ascii="Times New Roman" w:hAnsi="Times New Roman" w:cs="Times New Roman"/>
          <w:i/>
          <w:sz w:val="24"/>
          <w:szCs w:val="24"/>
        </w:rPr>
      </w:pPr>
      <w:r w:rsidRPr="00CA405F">
        <w:rPr>
          <w:rFonts w:ascii="Times New Roman" w:hAnsi="Times New Roman" w:cs="Times New Roman"/>
          <w:i/>
          <w:sz w:val="24"/>
          <w:szCs w:val="24"/>
        </w:rPr>
        <w:t xml:space="preserve">Desarrollo infantil </w:t>
      </w:r>
    </w:p>
    <w:p w14:paraId="18C102C3" w14:textId="77777777" w:rsidR="0018653E" w:rsidRPr="00CA405F" w:rsidRDefault="0018653E" w:rsidP="00477514">
      <w:pPr>
        <w:spacing w:after="0" w:line="240" w:lineRule="auto"/>
        <w:jc w:val="both"/>
        <w:rPr>
          <w:rFonts w:ascii="Times New Roman" w:hAnsi="Times New Roman" w:cs="Times New Roman"/>
          <w:sz w:val="24"/>
          <w:szCs w:val="24"/>
        </w:rPr>
      </w:pPr>
    </w:p>
    <w:p w14:paraId="4ADDE5C5" w14:textId="49A8E2AD" w:rsidR="009F351E" w:rsidRPr="00CA405F" w:rsidRDefault="0030399E" w:rsidP="00477514">
      <w:pPr>
        <w:spacing w:after="0" w:line="240" w:lineRule="auto"/>
        <w:jc w:val="both"/>
        <w:rPr>
          <w:rFonts w:ascii="Times New Roman" w:hAnsi="Times New Roman" w:cs="Times New Roman"/>
          <w:sz w:val="24"/>
          <w:szCs w:val="24"/>
          <w:highlight w:val="cyan"/>
        </w:rPr>
      </w:pPr>
      <w:r w:rsidRPr="00CA405F">
        <w:rPr>
          <w:rFonts w:ascii="Times New Roman" w:hAnsi="Times New Roman" w:cs="Times New Roman"/>
          <w:sz w:val="24"/>
          <w:szCs w:val="24"/>
        </w:rPr>
        <w:t xml:space="preserve">El presente estudio busca explicar el desarrollo infantil desde una perspectiva contextual. Para ello, se entiende desarrollo infantil como el cambio y las transformaciones de los individuos en los primeros años de vida. </w:t>
      </w:r>
      <w:r w:rsidR="0075164A" w:rsidRPr="00CA405F">
        <w:rPr>
          <w:rFonts w:ascii="Times New Roman" w:hAnsi="Times New Roman" w:cs="Times New Roman"/>
          <w:sz w:val="24"/>
          <w:szCs w:val="24"/>
        </w:rPr>
        <w:t xml:space="preserve">Recurrimos a los aportes de </w:t>
      </w:r>
      <w:proofErr w:type="spellStart"/>
      <w:r w:rsidR="0075164A" w:rsidRPr="00CA405F">
        <w:rPr>
          <w:rFonts w:ascii="Times New Roman" w:hAnsi="Times New Roman" w:cs="Times New Roman"/>
          <w:sz w:val="24"/>
          <w:szCs w:val="24"/>
        </w:rPr>
        <w:t>Bronfenbrenner</w:t>
      </w:r>
      <w:proofErr w:type="spellEnd"/>
      <w:r w:rsidR="0075164A" w:rsidRPr="00CA405F">
        <w:rPr>
          <w:rFonts w:ascii="Times New Roman" w:hAnsi="Times New Roman" w:cs="Times New Roman"/>
          <w:sz w:val="24"/>
          <w:szCs w:val="24"/>
        </w:rPr>
        <w:t xml:space="preserve"> </w:t>
      </w:r>
      <w:r w:rsidR="006B7185" w:rsidRPr="00CA405F">
        <w:rPr>
          <w:rFonts w:ascii="Times New Roman" w:hAnsi="Times New Roman" w:cs="Times New Roman"/>
          <w:sz w:val="24"/>
          <w:szCs w:val="24"/>
        </w:rPr>
        <w:t xml:space="preserve">(1995) </w:t>
      </w:r>
      <w:r w:rsidR="0075164A" w:rsidRPr="00CA405F">
        <w:rPr>
          <w:rFonts w:ascii="Times New Roman" w:hAnsi="Times New Roman" w:cs="Times New Roman"/>
          <w:sz w:val="24"/>
          <w:szCs w:val="24"/>
        </w:rPr>
        <w:t>qu</w:t>
      </w:r>
      <w:r w:rsidR="00CC1BC2" w:rsidRPr="00CA405F">
        <w:rPr>
          <w:rFonts w:ascii="Times New Roman" w:hAnsi="Times New Roman" w:cs="Times New Roman"/>
          <w:sz w:val="24"/>
          <w:szCs w:val="24"/>
        </w:rPr>
        <w:t>ién</w:t>
      </w:r>
      <w:r w:rsidR="004C65AC" w:rsidRPr="00CA405F">
        <w:rPr>
          <w:rFonts w:ascii="Times New Roman" w:hAnsi="Times New Roman" w:cs="Times New Roman"/>
          <w:sz w:val="24"/>
          <w:szCs w:val="24"/>
        </w:rPr>
        <w:t xml:space="preserve"> </w:t>
      </w:r>
      <w:r w:rsidR="006B7185" w:rsidRPr="00CA405F">
        <w:rPr>
          <w:rFonts w:ascii="Times New Roman" w:hAnsi="Times New Roman" w:cs="Times New Roman"/>
          <w:sz w:val="24"/>
          <w:szCs w:val="24"/>
        </w:rPr>
        <w:t>plantea</w:t>
      </w:r>
      <w:r w:rsidR="004C65AC" w:rsidRPr="00CA405F">
        <w:rPr>
          <w:rFonts w:ascii="Times New Roman" w:hAnsi="Times New Roman" w:cs="Times New Roman"/>
          <w:sz w:val="24"/>
          <w:szCs w:val="24"/>
        </w:rPr>
        <w:t xml:space="preserve"> el Modelo </w:t>
      </w:r>
      <w:proofErr w:type="spellStart"/>
      <w:r w:rsidR="004C65AC" w:rsidRPr="00CA405F">
        <w:rPr>
          <w:rFonts w:ascii="Times New Roman" w:hAnsi="Times New Roman" w:cs="Times New Roman"/>
          <w:sz w:val="24"/>
          <w:szCs w:val="24"/>
        </w:rPr>
        <w:t>Bioecológico</w:t>
      </w:r>
      <w:proofErr w:type="spellEnd"/>
      <w:r w:rsidR="004C65AC" w:rsidRPr="00CA405F">
        <w:rPr>
          <w:rFonts w:ascii="Times New Roman" w:hAnsi="Times New Roman" w:cs="Times New Roman"/>
          <w:sz w:val="24"/>
          <w:szCs w:val="24"/>
        </w:rPr>
        <w:t xml:space="preserve"> que </w:t>
      </w:r>
      <w:r w:rsidR="006B7185" w:rsidRPr="00CA405F">
        <w:rPr>
          <w:rFonts w:ascii="Times New Roman" w:hAnsi="Times New Roman" w:cs="Times New Roman"/>
          <w:sz w:val="24"/>
          <w:szCs w:val="24"/>
        </w:rPr>
        <w:t xml:space="preserve">señala que, las interacciones recíprocas entre el individuo y las personas, objetos y símbolos de su entorno poseen una influencia sustancial sobre el desarrollo biopsicosocial. </w:t>
      </w:r>
      <w:r w:rsidR="009F351E" w:rsidRPr="00CA405F">
        <w:rPr>
          <w:rFonts w:ascii="Times New Roman" w:hAnsi="Times New Roman" w:cs="Times New Roman"/>
          <w:sz w:val="24"/>
          <w:szCs w:val="24"/>
        </w:rPr>
        <w:t xml:space="preserve">Dichas interacciones se vuelven más complejas a medida que </w:t>
      </w:r>
      <w:r w:rsidR="00243006" w:rsidRPr="00CA405F">
        <w:rPr>
          <w:rFonts w:ascii="Times New Roman" w:hAnsi="Times New Roman" w:cs="Times New Roman"/>
          <w:sz w:val="24"/>
          <w:szCs w:val="24"/>
        </w:rPr>
        <w:t xml:space="preserve">el niño </w:t>
      </w:r>
      <w:r w:rsidR="009F351E" w:rsidRPr="00CA405F">
        <w:rPr>
          <w:rFonts w:ascii="Times New Roman" w:hAnsi="Times New Roman" w:cs="Times New Roman"/>
          <w:sz w:val="24"/>
          <w:szCs w:val="24"/>
        </w:rPr>
        <w:t>crece y se desarrolla (</w:t>
      </w:r>
      <w:proofErr w:type="spellStart"/>
      <w:r w:rsidR="009F351E" w:rsidRPr="00CA405F">
        <w:rPr>
          <w:rFonts w:ascii="Times New Roman" w:hAnsi="Times New Roman" w:cs="Times New Roman"/>
          <w:sz w:val="24"/>
          <w:szCs w:val="24"/>
        </w:rPr>
        <w:t>Bronfenbrenner</w:t>
      </w:r>
      <w:proofErr w:type="spellEnd"/>
      <w:r w:rsidR="009F351E" w:rsidRPr="00CA405F">
        <w:rPr>
          <w:rFonts w:ascii="Times New Roman" w:hAnsi="Times New Roman" w:cs="Times New Roman"/>
          <w:sz w:val="24"/>
          <w:szCs w:val="24"/>
        </w:rPr>
        <w:t xml:space="preserve"> y Morris, </w:t>
      </w:r>
      <w:r w:rsidR="00024BC3" w:rsidRPr="00CA405F">
        <w:rPr>
          <w:rFonts w:ascii="Times New Roman" w:hAnsi="Times New Roman" w:cs="Times New Roman"/>
          <w:sz w:val="24"/>
          <w:szCs w:val="24"/>
        </w:rPr>
        <w:t>2006</w:t>
      </w:r>
      <w:r w:rsidR="009F351E" w:rsidRPr="00CA405F">
        <w:rPr>
          <w:rFonts w:ascii="Times New Roman" w:hAnsi="Times New Roman" w:cs="Times New Roman"/>
          <w:sz w:val="24"/>
          <w:szCs w:val="24"/>
        </w:rPr>
        <w:t xml:space="preserve">). </w:t>
      </w:r>
    </w:p>
    <w:p w14:paraId="3DC4998C" w14:textId="77777777" w:rsidR="009F351E" w:rsidRPr="00CA405F" w:rsidRDefault="009F351E" w:rsidP="00477514">
      <w:pPr>
        <w:spacing w:after="0" w:line="240" w:lineRule="auto"/>
        <w:jc w:val="both"/>
        <w:rPr>
          <w:rFonts w:ascii="Times New Roman" w:hAnsi="Times New Roman" w:cs="Times New Roman"/>
          <w:sz w:val="24"/>
          <w:szCs w:val="24"/>
        </w:rPr>
      </w:pPr>
    </w:p>
    <w:p w14:paraId="13EB865F" w14:textId="3F93C483" w:rsidR="009D53A1" w:rsidRPr="00CA405F" w:rsidRDefault="009D53A1"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Desde esta teoría se plantea que el desarrollo se </w:t>
      </w:r>
      <w:r w:rsidR="005B2ED0" w:rsidRPr="00CA405F">
        <w:rPr>
          <w:rFonts w:ascii="Times New Roman" w:hAnsi="Times New Roman" w:cs="Times New Roman"/>
          <w:sz w:val="24"/>
          <w:szCs w:val="24"/>
        </w:rPr>
        <w:t>establece a partir de</w:t>
      </w:r>
      <w:r w:rsidRPr="00CA405F">
        <w:rPr>
          <w:rFonts w:ascii="Times New Roman" w:hAnsi="Times New Roman" w:cs="Times New Roman"/>
          <w:sz w:val="24"/>
          <w:szCs w:val="24"/>
        </w:rPr>
        <w:t xml:space="preserve"> la influencia </w:t>
      </w:r>
      <w:r w:rsidR="0018653E" w:rsidRPr="00CA405F">
        <w:rPr>
          <w:rFonts w:ascii="Times New Roman" w:hAnsi="Times New Roman" w:cs="Times New Roman"/>
          <w:sz w:val="24"/>
          <w:szCs w:val="24"/>
        </w:rPr>
        <w:t xml:space="preserve">de </w:t>
      </w:r>
      <w:r w:rsidR="00024BC3" w:rsidRPr="00CA405F">
        <w:rPr>
          <w:rFonts w:ascii="Times New Roman" w:hAnsi="Times New Roman" w:cs="Times New Roman"/>
          <w:sz w:val="24"/>
          <w:szCs w:val="24"/>
        </w:rPr>
        <w:t>los “proceso</w:t>
      </w:r>
      <w:r w:rsidR="001F54A7" w:rsidRPr="00CA405F">
        <w:rPr>
          <w:rFonts w:ascii="Times New Roman" w:hAnsi="Times New Roman" w:cs="Times New Roman"/>
          <w:sz w:val="24"/>
          <w:szCs w:val="24"/>
        </w:rPr>
        <w:t>s</w:t>
      </w:r>
      <w:r w:rsidR="00024BC3" w:rsidRPr="00CA405F">
        <w:rPr>
          <w:rFonts w:ascii="Times New Roman" w:hAnsi="Times New Roman" w:cs="Times New Roman"/>
          <w:sz w:val="24"/>
          <w:szCs w:val="24"/>
        </w:rPr>
        <w:t xml:space="preserve"> proximales”, que refieren a </w:t>
      </w:r>
      <w:r w:rsidRPr="00CA405F">
        <w:rPr>
          <w:rFonts w:ascii="Times New Roman" w:hAnsi="Times New Roman" w:cs="Times New Roman"/>
          <w:sz w:val="24"/>
          <w:szCs w:val="24"/>
        </w:rPr>
        <w:t>las interacciones reciprocas, sostenidas y prolongadas, entre el individuo y dife</w:t>
      </w:r>
      <w:r w:rsidR="001F54A7" w:rsidRPr="00CA405F">
        <w:rPr>
          <w:rFonts w:ascii="Times New Roman" w:hAnsi="Times New Roman" w:cs="Times New Roman"/>
          <w:sz w:val="24"/>
          <w:szCs w:val="24"/>
        </w:rPr>
        <w:t xml:space="preserve">rentes elementos de su entorno </w:t>
      </w:r>
      <w:r w:rsidRPr="00C5412F">
        <w:rPr>
          <w:rFonts w:ascii="Times New Roman" w:hAnsi="Times New Roman" w:cs="Times New Roman"/>
          <w:sz w:val="24"/>
          <w:szCs w:val="24"/>
        </w:rPr>
        <w:t>(</w:t>
      </w:r>
      <w:proofErr w:type="spellStart"/>
      <w:r w:rsidRPr="00C5412F">
        <w:rPr>
          <w:rFonts w:ascii="Times New Roman" w:hAnsi="Times New Roman" w:cs="Times New Roman"/>
          <w:sz w:val="24"/>
          <w:szCs w:val="24"/>
        </w:rPr>
        <w:t>Edinete</w:t>
      </w:r>
      <w:proofErr w:type="spellEnd"/>
      <w:r w:rsidRPr="00C5412F">
        <w:rPr>
          <w:rFonts w:ascii="Times New Roman" w:hAnsi="Times New Roman" w:cs="Times New Roman"/>
          <w:sz w:val="24"/>
          <w:szCs w:val="24"/>
        </w:rPr>
        <w:t xml:space="preserve"> y </w:t>
      </w:r>
      <w:proofErr w:type="spellStart"/>
      <w:r w:rsidRPr="00C5412F">
        <w:rPr>
          <w:rFonts w:ascii="Times New Roman" w:hAnsi="Times New Roman" w:cs="Times New Roman"/>
          <w:sz w:val="24"/>
          <w:szCs w:val="24"/>
        </w:rPr>
        <w:t>Tudge</w:t>
      </w:r>
      <w:proofErr w:type="spellEnd"/>
      <w:r w:rsidRPr="00C5412F">
        <w:rPr>
          <w:rFonts w:ascii="Times New Roman" w:hAnsi="Times New Roman" w:cs="Times New Roman"/>
          <w:sz w:val="24"/>
          <w:szCs w:val="24"/>
        </w:rPr>
        <w:t>, 2013).</w:t>
      </w:r>
      <w:r w:rsidR="00AF6872" w:rsidRPr="00C5412F">
        <w:rPr>
          <w:rFonts w:ascii="Times New Roman" w:hAnsi="Times New Roman" w:cs="Times New Roman"/>
          <w:sz w:val="24"/>
          <w:szCs w:val="24"/>
        </w:rPr>
        <w:t xml:space="preserve"> </w:t>
      </w:r>
      <w:r w:rsidRPr="00C5412F">
        <w:rPr>
          <w:rFonts w:ascii="Times New Roman" w:hAnsi="Times New Roman" w:cs="Times New Roman"/>
          <w:sz w:val="24"/>
          <w:szCs w:val="24"/>
        </w:rPr>
        <w:t>Entre los elementos del entorno con los que se establecen los procesos</w:t>
      </w:r>
      <w:r w:rsidRPr="00CA405F">
        <w:rPr>
          <w:rFonts w:ascii="Times New Roman" w:hAnsi="Times New Roman" w:cs="Times New Roman"/>
          <w:sz w:val="24"/>
          <w:szCs w:val="24"/>
        </w:rPr>
        <w:t xml:space="preserve"> proximales se encuentran las personas</w:t>
      </w:r>
      <w:r w:rsidR="009F351E" w:rsidRPr="00CA405F">
        <w:rPr>
          <w:rFonts w:ascii="Times New Roman" w:hAnsi="Times New Roman" w:cs="Times New Roman"/>
          <w:sz w:val="24"/>
          <w:szCs w:val="24"/>
        </w:rPr>
        <w:t xml:space="preserve"> y especialmente</w:t>
      </w:r>
      <w:r w:rsidR="00A03C43" w:rsidRPr="00CA405F">
        <w:rPr>
          <w:rFonts w:ascii="Times New Roman" w:hAnsi="Times New Roman" w:cs="Times New Roman"/>
          <w:sz w:val="24"/>
          <w:szCs w:val="24"/>
        </w:rPr>
        <w:t xml:space="preserve"> aquellas a la</w:t>
      </w:r>
      <w:r w:rsidR="009F351E" w:rsidRPr="00CA405F">
        <w:rPr>
          <w:rFonts w:ascii="Times New Roman" w:hAnsi="Times New Roman" w:cs="Times New Roman"/>
          <w:sz w:val="24"/>
          <w:szCs w:val="24"/>
        </w:rPr>
        <w:t xml:space="preserve">s que se denomina </w:t>
      </w:r>
      <w:r w:rsidRPr="00CA405F">
        <w:rPr>
          <w:rFonts w:ascii="Times New Roman" w:hAnsi="Times New Roman" w:cs="Times New Roman"/>
          <w:sz w:val="24"/>
          <w:szCs w:val="24"/>
        </w:rPr>
        <w:t>“o</w:t>
      </w:r>
      <w:r w:rsidR="006B0932" w:rsidRPr="00CA405F">
        <w:rPr>
          <w:rFonts w:ascii="Times New Roman" w:hAnsi="Times New Roman" w:cs="Times New Roman"/>
          <w:sz w:val="24"/>
          <w:szCs w:val="24"/>
        </w:rPr>
        <w:t xml:space="preserve">tros </w:t>
      </w:r>
      <w:r w:rsidR="006B0932" w:rsidRPr="00CA405F">
        <w:rPr>
          <w:rFonts w:ascii="Times New Roman" w:hAnsi="Times New Roman" w:cs="Times New Roman"/>
          <w:sz w:val="24"/>
          <w:szCs w:val="24"/>
        </w:rPr>
        <w:lastRenderedPageBreak/>
        <w:t xml:space="preserve">significativos” </w:t>
      </w:r>
      <w:r w:rsidR="00B4655D" w:rsidRPr="00CA405F">
        <w:rPr>
          <w:rFonts w:ascii="Times New Roman" w:hAnsi="Times New Roman" w:cs="Times New Roman"/>
          <w:sz w:val="24"/>
          <w:szCs w:val="24"/>
        </w:rPr>
        <w:t xml:space="preserve">con quienes se establecen interacciones sostenidas y prolongadas </w:t>
      </w:r>
      <w:r w:rsidR="006B0932" w:rsidRPr="00CA405F">
        <w:rPr>
          <w:rFonts w:ascii="Times New Roman" w:hAnsi="Times New Roman" w:cs="Times New Roman"/>
          <w:sz w:val="24"/>
          <w:szCs w:val="24"/>
        </w:rPr>
        <w:t xml:space="preserve">(p.ej.: </w:t>
      </w:r>
      <w:r w:rsidRPr="00CA405F">
        <w:rPr>
          <w:rFonts w:ascii="Times New Roman" w:hAnsi="Times New Roman" w:cs="Times New Roman"/>
          <w:sz w:val="24"/>
          <w:szCs w:val="24"/>
        </w:rPr>
        <w:t xml:space="preserve">padre, </w:t>
      </w:r>
      <w:r w:rsidR="009F351E" w:rsidRPr="00CA405F">
        <w:rPr>
          <w:rFonts w:ascii="Times New Roman" w:hAnsi="Times New Roman" w:cs="Times New Roman"/>
          <w:sz w:val="24"/>
          <w:szCs w:val="24"/>
        </w:rPr>
        <w:t xml:space="preserve">madre, </w:t>
      </w:r>
      <w:r w:rsidRPr="00CA405F">
        <w:rPr>
          <w:rFonts w:ascii="Times New Roman" w:hAnsi="Times New Roman" w:cs="Times New Roman"/>
          <w:sz w:val="24"/>
          <w:szCs w:val="24"/>
        </w:rPr>
        <w:t>maestros, amigos cercano</w:t>
      </w:r>
      <w:r w:rsidR="009F351E" w:rsidRPr="00CA405F">
        <w:rPr>
          <w:rFonts w:ascii="Times New Roman" w:hAnsi="Times New Roman" w:cs="Times New Roman"/>
          <w:sz w:val="24"/>
          <w:szCs w:val="24"/>
        </w:rPr>
        <w:t>s</w:t>
      </w:r>
      <w:r w:rsidR="006B0932" w:rsidRPr="00CA405F">
        <w:rPr>
          <w:rFonts w:ascii="Times New Roman" w:hAnsi="Times New Roman" w:cs="Times New Roman"/>
          <w:sz w:val="24"/>
          <w:szCs w:val="24"/>
        </w:rPr>
        <w:t>)</w:t>
      </w:r>
      <w:r w:rsidR="009F351E"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Un ejemplo de proceso proximal </w:t>
      </w:r>
      <w:r w:rsidR="00B4655D" w:rsidRPr="00CA405F">
        <w:rPr>
          <w:rFonts w:ascii="Times New Roman" w:hAnsi="Times New Roman" w:cs="Times New Roman"/>
          <w:sz w:val="24"/>
          <w:szCs w:val="24"/>
        </w:rPr>
        <w:t>de</w:t>
      </w:r>
      <w:r w:rsidRPr="00CA405F">
        <w:rPr>
          <w:rFonts w:ascii="Times New Roman" w:hAnsi="Times New Roman" w:cs="Times New Roman"/>
          <w:sz w:val="24"/>
          <w:szCs w:val="24"/>
        </w:rPr>
        <w:t xml:space="preserve"> la primera infancia son las interacciones </w:t>
      </w:r>
      <w:r w:rsidR="00B4655D" w:rsidRPr="00CA405F">
        <w:rPr>
          <w:rFonts w:ascii="Times New Roman" w:hAnsi="Times New Roman" w:cs="Times New Roman"/>
          <w:sz w:val="24"/>
          <w:szCs w:val="24"/>
        </w:rPr>
        <w:t>con</w:t>
      </w:r>
      <w:r w:rsidRPr="00CA405F">
        <w:rPr>
          <w:rFonts w:ascii="Times New Roman" w:hAnsi="Times New Roman" w:cs="Times New Roman"/>
          <w:sz w:val="24"/>
          <w:szCs w:val="24"/>
        </w:rPr>
        <w:t xml:space="preserve"> los padres</w:t>
      </w:r>
      <w:r w:rsidR="00A442E7" w:rsidRPr="00CA405F">
        <w:rPr>
          <w:rFonts w:ascii="Times New Roman" w:hAnsi="Times New Roman" w:cs="Times New Roman"/>
          <w:sz w:val="24"/>
          <w:szCs w:val="24"/>
        </w:rPr>
        <w:t>,</w:t>
      </w:r>
      <w:r w:rsidRPr="00CA405F">
        <w:rPr>
          <w:rFonts w:ascii="Times New Roman" w:hAnsi="Times New Roman" w:cs="Times New Roman"/>
          <w:sz w:val="24"/>
          <w:szCs w:val="24"/>
        </w:rPr>
        <w:t xml:space="preserve"> las cuales han sido estudiadas comúnmente a partir de las prácticas par</w:t>
      </w:r>
      <w:r w:rsidR="00B4655D" w:rsidRPr="00CA405F">
        <w:rPr>
          <w:rFonts w:ascii="Times New Roman" w:hAnsi="Times New Roman" w:cs="Times New Roman"/>
          <w:sz w:val="24"/>
          <w:szCs w:val="24"/>
        </w:rPr>
        <w:t>entales (</w:t>
      </w:r>
      <w:proofErr w:type="spellStart"/>
      <w:r w:rsidR="00B4655D" w:rsidRPr="00CA405F">
        <w:rPr>
          <w:rFonts w:ascii="Times New Roman" w:hAnsi="Times New Roman" w:cs="Times New Roman"/>
          <w:sz w:val="24"/>
          <w:szCs w:val="24"/>
        </w:rPr>
        <w:t>Bronfenbrenner</w:t>
      </w:r>
      <w:proofErr w:type="spellEnd"/>
      <w:r w:rsidR="00B4655D" w:rsidRPr="00CA405F">
        <w:rPr>
          <w:rFonts w:ascii="Times New Roman" w:hAnsi="Times New Roman" w:cs="Times New Roman"/>
          <w:sz w:val="24"/>
          <w:szCs w:val="24"/>
        </w:rPr>
        <w:t xml:space="preserve">, 1995). </w:t>
      </w:r>
    </w:p>
    <w:p w14:paraId="4D8EAE9F" w14:textId="77777777" w:rsidR="009D53A1" w:rsidRPr="00CA405F" w:rsidRDefault="009D53A1" w:rsidP="00477514">
      <w:pPr>
        <w:spacing w:after="0" w:line="240" w:lineRule="auto"/>
        <w:jc w:val="both"/>
        <w:rPr>
          <w:rFonts w:ascii="Times New Roman" w:hAnsi="Times New Roman" w:cs="Times New Roman"/>
          <w:sz w:val="24"/>
          <w:szCs w:val="24"/>
        </w:rPr>
      </w:pPr>
    </w:p>
    <w:p w14:paraId="3C575338" w14:textId="10E2A9B2" w:rsidR="009D53A1" w:rsidRPr="00CA405F" w:rsidRDefault="009D53A1"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Si bien desde esta teoría se considera que los procesos proximales son los principales motivadores del</w:t>
      </w:r>
      <w:r w:rsidR="00BF4D01" w:rsidRPr="00CA405F">
        <w:rPr>
          <w:rFonts w:ascii="Times New Roman" w:hAnsi="Times New Roman" w:cs="Times New Roman"/>
          <w:sz w:val="24"/>
          <w:szCs w:val="24"/>
        </w:rPr>
        <w:t xml:space="preserve"> desarrollo, se plantea que la </w:t>
      </w:r>
      <w:r w:rsidRPr="00CA405F">
        <w:rPr>
          <w:rFonts w:ascii="Times New Roman" w:hAnsi="Times New Roman" w:cs="Times New Roman"/>
          <w:sz w:val="24"/>
          <w:szCs w:val="24"/>
        </w:rPr>
        <w:t>form</w:t>
      </w:r>
      <w:r w:rsidR="00BF4D01" w:rsidRPr="00CA405F">
        <w:rPr>
          <w:rFonts w:ascii="Times New Roman" w:hAnsi="Times New Roman" w:cs="Times New Roman"/>
          <w:sz w:val="24"/>
          <w:szCs w:val="24"/>
        </w:rPr>
        <w:t>a, poder, contenido y dirección</w:t>
      </w:r>
      <w:r w:rsidRPr="00CA405F">
        <w:rPr>
          <w:rFonts w:ascii="Times New Roman" w:hAnsi="Times New Roman" w:cs="Times New Roman"/>
          <w:sz w:val="24"/>
          <w:szCs w:val="24"/>
        </w:rPr>
        <w:t xml:space="preserve"> </w:t>
      </w:r>
      <w:r w:rsidR="008E65BA" w:rsidRPr="00CA405F">
        <w:rPr>
          <w:rFonts w:ascii="Times New Roman" w:hAnsi="Times New Roman" w:cs="Times New Roman"/>
          <w:sz w:val="24"/>
          <w:szCs w:val="24"/>
        </w:rPr>
        <w:t xml:space="preserve">de dichos procesos </w:t>
      </w:r>
      <w:r w:rsidRPr="00CA405F">
        <w:rPr>
          <w:rFonts w:ascii="Times New Roman" w:hAnsi="Times New Roman" w:cs="Times New Roman"/>
          <w:sz w:val="24"/>
          <w:szCs w:val="24"/>
        </w:rPr>
        <w:t>dependerá</w:t>
      </w:r>
      <w:r w:rsidR="00AF6872" w:rsidRPr="00CA405F">
        <w:rPr>
          <w:rFonts w:ascii="Times New Roman" w:hAnsi="Times New Roman" w:cs="Times New Roman"/>
          <w:sz w:val="24"/>
          <w:szCs w:val="24"/>
        </w:rPr>
        <w:t>n</w:t>
      </w:r>
      <w:r w:rsidRPr="00CA405F">
        <w:rPr>
          <w:rFonts w:ascii="Times New Roman" w:hAnsi="Times New Roman" w:cs="Times New Roman"/>
          <w:sz w:val="24"/>
          <w:szCs w:val="24"/>
        </w:rPr>
        <w:t xml:space="preserve"> </w:t>
      </w:r>
      <w:r w:rsidR="008E65BA" w:rsidRPr="00CA405F">
        <w:rPr>
          <w:rFonts w:ascii="Times New Roman" w:hAnsi="Times New Roman" w:cs="Times New Roman"/>
          <w:sz w:val="24"/>
          <w:szCs w:val="24"/>
        </w:rPr>
        <w:t xml:space="preserve">de </w:t>
      </w:r>
      <w:r w:rsidRPr="00CA405F">
        <w:rPr>
          <w:rFonts w:ascii="Times New Roman" w:hAnsi="Times New Roman" w:cs="Times New Roman"/>
          <w:sz w:val="24"/>
          <w:szCs w:val="24"/>
        </w:rPr>
        <w:t xml:space="preserve">tres </w:t>
      </w:r>
      <w:r w:rsidR="00EE78C3" w:rsidRPr="00CA405F">
        <w:rPr>
          <w:rFonts w:ascii="Times New Roman" w:hAnsi="Times New Roman" w:cs="Times New Roman"/>
          <w:sz w:val="24"/>
          <w:szCs w:val="24"/>
        </w:rPr>
        <w:t>factores</w:t>
      </w:r>
      <w:r w:rsidRPr="00CA405F">
        <w:rPr>
          <w:rFonts w:ascii="Times New Roman" w:hAnsi="Times New Roman" w:cs="Times New Roman"/>
          <w:sz w:val="24"/>
          <w:szCs w:val="24"/>
        </w:rPr>
        <w:t xml:space="preserve">: </w:t>
      </w:r>
      <w:r w:rsidR="00BF4D01" w:rsidRPr="00CA405F">
        <w:rPr>
          <w:rFonts w:ascii="Times New Roman" w:hAnsi="Times New Roman" w:cs="Times New Roman"/>
          <w:sz w:val="24"/>
          <w:szCs w:val="24"/>
        </w:rPr>
        <w:t xml:space="preserve">i) </w:t>
      </w:r>
      <w:r w:rsidRPr="00CA405F">
        <w:rPr>
          <w:rFonts w:ascii="Times New Roman" w:hAnsi="Times New Roman" w:cs="Times New Roman"/>
          <w:sz w:val="24"/>
          <w:szCs w:val="24"/>
        </w:rPr>
        <w:t xml:space="preserve">las </w:t>
      </w:r>
      <w:r w:rsidR="004136D9" w:rsidRPr="00CA405F">
        <w:rPr>
          <w:rFonts w:ascii="Times New Roman" w:hAnsi="Times New Roman" w:cs="Times New Roman"/>
          <w:sz w:val="24"/>
          <w:szCs w:val="24"/>
        </w:rPr>
        <w:t>características de la persona</w:t>
      </w:r>
      <w:r w:rsidRPr="00CA405F">
        <w:rPr>
          <w:rFonts w:ascii="Times New Roman" w:hAnsi="Times New Roman" w:cs="Times New Roman"/>
          <w:sz w:val="24"/>
          <w:szCs w:val="24"/>
        </w:rPr>
        <w:t xml:space="preserve">, </w:t>
      </w:r>
      <w:r w:rsidR="00BF4D01" w:rsidRPr="00CA405F">
        <w:rPr>
          <w:rFonts w:ascii="Times New Roman" w:hAnsi="Times New Roman" w:cs="Times New Roman"/>
          <w:sz w:val="24"/>
          <w:szCs w:val="24"/>
        </w:rPr>
        <w:t xml:space="preserve">ii) </w:t>
      </w:r>
      <w:r w:rsidRPr="00CA405F">
        <w:rPr>
          <w:rFonts w:ascii="Times New Roman" w:hAnsi="Times New Roman" w:cs="Times New Roman"/>
          <w:sz w:val="24"/>
          <w:szCs w:val="24"/>
        </w:rPr>
        <w:t>las características del entorno</w:t>
      </w:r>
      <w:r w:rsidR="004D243E"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y </w:t>
      </w:r>
      <w:r w:rsidR="00BF4D01" w:rsidRPr="00CA405F">
        <w:rPr>
          <w:rFonts w:ascii="Times New Roman" w:hAnsi="Times New Roman" w:cs="Times New Roman"/>
          <w:sz w:val="24"/>
          <w:szCs w:val="24"/>
        </w:rPr>
        <w:t xml:space="preserve">iii) </w:t>
      </w:r>
      <w:r w:rsidRPr="00CA405F">
        <w:rPr>
          <w:rFonts w:ascii="Times New Roman" w:hAnsi="Times New Roman" w:cs="Times New Roman"/>
          <w:sz w:val="24"/>
          <w:szCs w:val="24"/>
        </w:rPr>
        <w:t>el tiempo en el que estos se en</w:t>
      </w:r>
      <w:r w:rsidR="004136D9" w:rsidRPr="00CA405F">
        <w:rPr>
          <w:rFonts w:ascii="Times New Roman" w:hAnsi="Times New Roman" w:cs="Times New Roman"/>
          <w:sz w:val="24"/>
          <w:szCs w:val="24"/>
        </w:rPr>
        <w:t>marcan (</w:t>
      </w:r>
      <w:proofErr w:type="spellStart"/>
      <w:r w:rsidR="004136D9" w:rsidRPr="00CA405F">
        <w:rPr>
          <w:rFonts w:ascii="Times New Roman" w:hAnsi="Times New Roman" w:cs="Times New Roman"/>
          <w:sz w:val="24"/>
          <w:szCs w:val="24"/>
        </w:rPr>
        <w:t>Bronfenbrenner</w:t>
      </w:r>
      <w:proofErr w:type="spellEnd"/>
      <w:r w:rsidR="004136D9" w:rsidRPr="00CA405F">
        <w:rPr>
          <w:rFonts w:ascii="Times New Roman" w:hAnsi="Times New Roman" w:cs="Times New Roman"/>
          <w:sz w:val="24"/>
          <w:szCs w:val="24"/>
        </w:rPr>
        <w:t xml:space="preserve">, 1995). </w:t>
      </w:r>
      <w:r w:rsidR="0018653E" w:rsidRPr="00CA405F">
        <w:rPr>
          <w:rFonts w:ascii="Times New Roman" w:hAnsi="Times New Roman" w:cs="Times New Roman"/>
          <w:sz w:val="24"/>
          <w:szCs w:val="24"/>
        </w:rPr>
        <w:t>Entre las</w:t>
      </w:r>
      <w:r w:rsidRPr="00CA405F">
        <w:rPr>
          <w:rFonts w:ascii="Times New Roman" w:hAnsi="Times New Roman" w:cs="Times New Roman"/>
          <w:sz w:val="24"/>
          <w:szCs w:val="24"/>
        </w:rPr>
        <w:t xml:space="preserve"> características </w:t>
      </w:r>
      <w:r w:rsidR="00E94125" w:rsidRPr="00CA405F">
        <w:rPr>
          <w:rFonts w:ascii="Times New Roman" w:hAnsi="Times New Roman" w:cs="Times New Roman"/>
          <w:sz w:val="24"/>
          <w:szCs w:val="24"/>
        </w:rPr>
        <w:t>personales</w:t>
      </w:r>
      <w:r w:rsidR="00A03C43"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proofErr w:type="spellStart"/>
      <w:r w:rsidRPr="00CA405F">
        <w:rPr>
          <w:rFonts w:ascii="Times New Roman" w:hAnsi="Times New Roman" w:cs="Times New Roman"/>
          <w:sz w:val="24"/>
          <w:szCs w:val="24"/>
        </w:rPr>
        <w:t>Bronfenbrenner</w:t>
      </w:r>
      <w:proofErr w:type="spellEnd"/>
      <w:r w:rsidRPr="00CA405F">
        <w:rPr>
          <w:rFonts w:ascii="Times New Roman" w:hAnsi="Times New Roman" w:cs="Times New Roman"/>
          <w:sz w:val="24"/>
          <w:szCs w:val="24"/>
        </w:rPr>
        <w:t xml:space="preserve"> y Morris (2006) identifica</w:t>
      </w:r>
      <w:r w:rsidR="009F0793" w:rsidRPr="00CA405F">
        <w:rPr>
          <w:rFonts w:ascii="Times New Roman" w:hAnsi="Times New Roman" w:cs="Times New Roman"/>
          <w:sz w:val="24"/>
          <w:szCs w:val="24"/>
        </w:rPr>
        <w:t>n</w:t>
      </w:r>
      <w:r w:rsidRPr="00CA405F">
        <w:rPr>
          <w:rFonts w:ascii="Times New Roman" w:hAnsi="Times New Roman" w:cs="Times New Roman"/>
          <w:sz w:val="24"/>
          <w:szCs w:val="24"/>
        </w:rPr>
        <w:t xml:space="preserve"> tres tipos: las disposiciones, los recursos y las demandas. </w:t>
      </w:r>
      <w:r w:rsidR="00673504" w:rsidRPr="00CA405F">
        <w:rPr>
          <w:rFonts w:ascii="Times New Roman" w:hAnsi="Times New Roman" w:cs="Times New Roman"/>
          <w:sz w:val="24"/>
          <w:szCs w:val="24"/>
        </w:rPr>
        <w:t>Las</w:t>
      </w:r>
      <w:r w:rsidRPr="00CA405F">
        <w:rPr>
          <w:rFonts w:ascii="Times New Roman" w:hAnsi="Times New Roman" w:cs="Times New Roman"/>
          <w:sz w:val="24"/>
          <w:szCs w:val="24"/>
        </w:rPr>
        <w:t xml:space="preserve"> disposiciones </w:t>
      </w:r>
      <w:r w:rsidR="00673504" w:rsidRPr="00CA405F">
        <w:rPr>
          <w:rFonts w:ascii="Times New Roman" w:hAnsi="Times New Roman" w:cs="Times New Roman"/>
          <w:sz w:val="24"/>
          <w:szCs w:val="24"/>
        </w:rPr>
        <w:t xml:space="preserve">hacen </w:t>
      </w:r>
      <w:r w:rsidRPr="00CA405F">
        <w:rPr>
          <w:rFonts w:ascii="Times New Roman" w:hAnsi="Times New Roman" w:cs="Times New Roman"/>
          <w:sz w:val="24"/>
          <w:szCs w:val="24"/>
        </w:rPr>
        <w:t xml:space="preserve">referencia a las características que activan el inicio de los procesos proximales y permiten que se mantengan. </w:t>
      </w:r>
      <w:r w:rsidR="00EE78C3" w:rsidRPr="00CA405F">
        <w:rPr>
          <w:rFonts w:ascii="Times New Roman" w:hAnsi="Times New Roman" w:cs="Times New Roman"/>
          <w:sz w:val="24"/>
          <w:szCs w:val="24"/>
        </w:rPr>
        <w:t>L</w:t>
      </w:r>
      <w:r w:rsidRPr="00CA405F">
        <w:rPr>
          <w:rFonts w:ascii="Times New Roman" w:hAnsi="Times New Roman" w:cs="Times New Roman"/>
          <w:sz w:val="24"/>
          <w:szCs w:val="24"/>
        </w:rPr>
        <w:t xml:space="preserve">os recursos, son las capacidades, conocimientos y habilidades requeridas para que los procesos </w:t>
      </w:r>
      <w:r w:rsidR="00EE78C3" w:rsidRPr="00CA405F">
        <w:rPr>
          <w:rFonts w:ascii="Times New Roman" w:hAnsi="Times New Roman" w:cs="Times New Roman"/>
          <w:sz w:val="24"/>
          <w:szCs w:val="24"/>
        </w:rPr>
        <w:t>proximales</w:t>
      </w:r>
      <w:r w:rsidRPr="00CA405F">
        <w:rPr>
          <w:rFonts w:ascii="Times New Roman" w:hAnsi="Times New Roman" w:cs="Times New Roman"/>
          <w:sz w:val="24"/>
          <w:szCs w:val="24"/>
        </w:rPr>
        <w:t xml:space="preserve"> </w:t>
      </w:r>
      <w:r w:rsidR="004D243E" w:rsidRPr="00CA405F">
        <w:rPr>
          <w:rFonts w:ascii="Times New Roman" w:hAnsi="Times New Roman" w:cs="Times New Roman"/>
          <w:sz w:val="24"/>
          <w:szCs w:val="24"/>
        </w:rPr>
        <w:t xml:space="preserve">se desplieguen de manera efectiva </w:t>
      </w:r>
      <w:r w:rsidRPr="00CA405F">
        <w:rPr>
          <w:rFonts w:ascii="Times New Roman" w:hAnsi="Times New Roman" w:cs="Times New Roman"/>
          <w:sz w:val="24"/>
          <w:szCs w:val="24"/>
        </w:rPr>
        <w:t xml:space="preserve">en determinadas etapas del desarrollo. Finalmente, las demandas son las características que invitan o desalientan las reacciones del entorno social, las cuales pueden fomentar o interrumpir el funcionamiento de los procesos proximales. </w:t>
      </w:r>
    </w:p>
    <w:p w14:paraId="7D206255" w14:textId="77777777" w:rsidR="009D53A1" w:rsidRPr="00CA405F" w:rsidRDefault="009D53A1" w:rsidP="00477514">
      <w:pPr>
        <w:spacing w:after="0" w:line="240" w:lineRule="auto"/>
        <w:jc w:val="both"/>
        <w:rPr>
          <w:rFonts w:ascii="Times New Roman" w:hAnsi="Times New Roman" w:cs="Times New Roman"/>
          <w:sz w:val="24"/>
          <w:szCs w:val="24"/>
        </w:rPr>
      </w:pPr>
    </w:p>
    <w:p w14:paraId="506D2465" w14:textId="67131ED4" w:rsidR="00E94125" w:rsidRPr="00C5412F" w:rsidRDefault="00EE78C3"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L</w:t>
      </w:r>
      <w:r w:rsidR="009D53A1" w:rsidRPr="00CA405F">
        <w:rPr>
          <w:rFonts w:ascii="Times New Roman" w:hAnsi="Times New Roman" w:cs="Times New Roman"/>
          <w:sz w:val="24"/>
          <w:szCs w:val="24"/>
        </w:rPr>
        <w:t xml:space="preserve">as características del entorno </w:t>
      </w:r>
      <w:r w:rsidR="00E94125" w:rsidRPr="00CA405F">
        <w:rPr>
          <w:rFonts w:ascii="Times New Roman" w:hAnsi="Times New Roman" w:cs="Times New Roman"/>
          <w:sz w:val="24"/>
          <w:szCs w:val="24"/>
        </w:rPr>
        <w:t>son</w:t>
      </w:r>
      <w:r w:rsidR="009D53A1" w:rsidRPr="00CA405F">
        <w:rPr>
          <w:rFonts w:ascii="Times New Roman" w:hAnsi="Times New Roman" w:cs="Times New Roman"/>
          <w:sz w:val="24"/>
          <w:szCs w:val="24"/>
        </w:rPr>
        <w:t xml:space="preserve"> el segundo grupo de factores que influyen en el efecto de los procesos proximales. Estas se pueden agrupar en cinco dimensiones o sistemas anidados e interrelacionados, denominados</w:t>
      </w:r>
      <w:r w:rsidR="001158F0" w:rsidRPr="00CA405F">
        <w:rPr>
          <w:rFonts w:ascii="Times New Roman" w:hAnsi="Times New Roman" w:cs="Times New Roman"/>
          <w:sz w:val="24"/>
          <w:szCs w:val="24"/>
        </w:rPr>
        <w:t>:</w:t>
      </w:r>
      <w:r w:rsidR="009D53A1" w:rsidRPr="00CA405F">
        <w:rPr>
          <w:rFonts w:ascii="Times New Roman" w:hAnsi="Times New Roman" w:cs="Times New Roman"/>
          <w:sz w:val="24"/>
          <w:szCs w:val="24"/>
        </w:rPr>
        <w:t xml:space="preserve"> microsistema, </w:t>
      </w:r>
      <w:proofErr w:type="spellStart"/>
      <w:r w:rsidR="009D53A1" w:rsidRPr="00CA405F">
        <w:rPr>
          <w:rFonts w:ascii="Times New Roman" w:hAnsi="Times New Roman" w:cs="Times New Roman"/>
          <w:sz w:val="24"/>
          <w:szCs w:val="24"/>
        </w:rPr>
        <w:t>mesosistema</w:t>
      </w:r>
      <w:proofErr w:type="spellEnd"/>
      <w:r w:rsidR="009D53A1" w:rsidRPr="00CA405F">
        <w:rPr>
          <w:rFonts w:ascii="Times New Roman" w:hAnsi="Times New Roman" w:cs="Times New Roman"/>
          <w:sz w:val="24"/>
          <w:szCs w:val="24"/>
        </w:rPr>
        <w:t xml:space="preserve">, </w:t>
      </w:r>
      <w:proofErr w:type="spellStart"/>
      <w:r w:rsidR="009D53A1" w:rsidRPr="00CA405F">
        <w:rPr>
          <w:rFonts w:ascii="Times New Roman" w:hAnsi="Times New Roman" w:cs="Times New Roman"/>
          <w:sz w:val="24"/>
          <w:szCs w:val="24"/>
        </w:rPr>
        <w:t>exosistema</w:t>
      </w:r>
      <w:proofErr w:type="spellEnd"/>
      <w:r w:rsidR="009D53A1" w:rsidRPr="00CA405F">
        <w:rPr>
          <w:rFonts w:ascii="Times New Roman" w:hAnsi="Times New Roman" w:cs="Times New Roman"/>
          <w:sz w:val="24"/>
          <w:szCs w:val="24"/>
        </w:rPr>
        <w:t xml:space="preserve">, </w:t>
      </w:r>
      <w:proofErr w:type="spellStart"/>
      <w:r w:rsidR="009D53A1" w:rsidRPr="00CA405F">
        <w:rPr>
          <w:rFonts w:ascii="Times New Roman" w:hAnsi="Times New Roman" w:cs="Times New Roman"/>
          <w:sz w:val="24"/>
          <w:szCs w:val="24"/>
        </w:rPr>
        <w:t>macrosistema</w:t>
      </w:r>
      <w:proofErr w:type="spellEnd"/>
      <w:r w:rsidR="009D53A1" w:rsidRPr="00CA405F">
        <w:rPr>
          <w:rFonts w:ascii="Times New Roman" w:hAnsi="Times New Roman" w:cs="Times New Roman"/>
          <w:sz w:val="24"/>
          <w:szCs w:val="24"/>
        </w:rPr>
        <w:t xml:space="preserve"> y </w:t>
      </w:r>
      <w:proofErr w:type="spellStart"/>
      <w:r w:rsidR="009D53A1" w:rsidRPr="00CA405F">
        <w:rPr>
          <w:rFonts w:ascii="Times New Roman" w:hAnsi="Times New Roman" w:cs="Times New Roman"/>
          <w:sz w:val="24"/>
          <w:szCs w:val="24"/>
        </w:rPr>
        <w:t>crono</w:t>
      </w:r>
      <w:r w:rsidR="00E94125" w:rsidRPr="00CA405F">
        <w:rPr>
          <w:rFonts w:ascii="Times New Roman" w:hAnsi="Times New Roman" w:cs="Times New Roman"/>
          <w:sz w:val="24"/>
          <w:szCs w:val="24"/>
        </w:rPr>
        <w:t>sistema</w:t>
      </w:r>
      <w:proofErr w:type="spellEnd"/>
      <w:r w:rsidR="00E94125" w:rsidRPr="00CA405F">
        <w:rPr>
          <w:rFonts w:ascii="Times New Roman" w:hAnsi="Times New Roman" w:cs="Times New Roman"/>
          <w:sz w:val="24"/>
          <w:szCs w:val="24"/>
        </w:rPr>
        <w:t xml:space="preserve"> (</w:t>
      </w:r>
      <w:proofErr w:type="spellStart"/>
      <w:r w:rsidR="00E94125" w:rsidRPr="00CA405F">
        <w:rPr>
          <w:rFonts w:ascii="Times New Roman" w:hAnsi="Times New Roman" w:cs="Times New Roman"/>
          <w:sz w:val="24"/>
          <w:szCs w:val="24"/>
        </w:rPr>
        <w:t>Bronfenbrenner</w:t>
      </w:r>
      <w:proofErr w:type="spellEnd"/>
      <w:r w:rsidR="00E94125" w:rsidRPr="00CA405F">
        <w:rPr>
          <w:rFonts w:ascii="Times New Roman" w:hAnsi="Times New Roman" w:cs="Times New Roman"/>
          <w:sz w:val="24"/>
          <w:szCs w:val="24"/>
        </w:rPr>
        <w:t xml:space="preserve">, 1995). </w:t>
      </w:r>
      <w:r w:rsidR="009D53A1" w:rsidRPr="00CA405F">
        <w:rPr>
          <w:rFonts w:ascii="Times New Roman" w:hAnsi="Times New Roman" w:cs="Times New Roman"/>
          <w:sz w:val="24"/>
          <w:szCs w:val="24"/>
        </w:rPr>
        <w:t xml:space="preserve">El </w:t>
      </w:r>
      <w:r w:rsidR="009D53A1" w:rsidRPr="00CA405F">
        <w:rPr>
          <w:rFonts w:ascii="Times New Roman" w:hAnsi="Times New Roman" w:cs="Times New Roman"/>
          <w:i/>
          <w:sz w:val="24"/>
          <w:szCs w:val="24"/>
        </w:rPr>
        <w:t>microsistema</w:t>
      </w:r>
      <w:r w:rsidR="009D53A1" w:rsidRPr="00CA405F">
        <w:rPr>
          <w:rFonts w:ascii="Times New Roman" w:hAnsi="Times New Roman" w:cs="Times New Roman"/>
          <w:sz w:val="24"/>
          <w:szCs w:val="24"/>
        </w:rPr>
        <w:t xml:space="preserve"> </w:t>
      </w:r>
      <w:r w:rsidR="001158F0" w:rsidRPr="00CA405F">
        <w:rPr>
          <w:rFonts w:ascii="Times New Roman" w:hAnsi="Times New Roman" w:cs="Times New Roman"/>
          <w:sz w:val="24"/>
          <w:szCs w:val="24"/>
        </w:rPr>
        <w:t>refiere a las interrelaciones que experimenta la persona en su entorno inmediato</w:t>
      </w:r>
      <w:r w:rsidR="00E94125" w:rsidRPr="00CA405F">
        <w:rPr>
          <w:rFonts w:ascii="Times New Roman" w:hAnsi="Times New Roman" w:cs="Times New Roman"/>
          <w:sz w:val="24"/>
          <w:szCs w:val="24"/>
        </w:rPr>
        <w:t xml:space="preserve">. Tiene que ver con las relaciones interpersonales que, con determinadas particularidades, se establecen cara a cara en un ambiente físico </w:t>
      </w:r>
      <w:r w:rsidR="00E94125" w:rsidRPr="00C5412F">
        <w:rPr>
          <w:rFonts w:ascii="Times New Roman" w:hAnsi="Times New Roman" w:cs="Times New Roman"/>
          <w:sz w:val="24"/>
          <w:szCs w:val="24"/>
        </w:rPr>
        <w:t>determinado (p.ej.: hogar, colegio) (</w:t>
      </w:r>
      <w:proofErr w:type="spellStart"/>
      <w:r w:rsidR="00E94125" w:rsidRPr="00C5412F">
        <w:rPr>
          <w:rFonts w:ascii="Times New Roman" w:hAnsi="Times New Roman" w:cs="Times New Roman"/>
          <w:sz w:val="24"/>
          <w:szCs w:val="24"/>
        </w:rPr>
        <w:t>Bronfenbrenner</w:t>
      </w:r>
      <w:proofErr w:type="spellEnd"/>
      <w:r w:rsidR="00E94125" w:rsidRPr="00C5412F">
        <w:rPr>
          <w:rFonts w:ascii="Times New Roman" w:hAnsi="Times New Roman" w:cs="Times New Roman"/>
          <w:sz w:val="24"/>
          <w:szCs w:val="24"/>
        </w:rPr>
        <w:t>, 1992)</w:t>
      </w:r>
      <w:r w:rsidR="001158F0" w:rsidRPr="00C5412F">
        <w:rPr>
          <w:rFonts w:ascii="Times New Roman" w:hAnsi="Times New Roman" w:cs="Times New Roman"/>
          <w:sz w:val="24"/>
          <w:szCs w:val="24"/>
        </w:rPr>
        <w:t xml:space="preserve"> </w:t>
      </w:r>
    </w:p>
    <w:p w14:paraId="746C3712" w14:textId="48E1A346" w:rsidR="005A5E25" w:rsidRPr="00C5412F" w:rsidRDefault="009D53A1" w:rsidP="00477514">
      <w:pPr>
        <w:spacing w:after="0" w:line="240" w:lineRule="auto"/>
        <w:jc w:val="both"/>
        <w:rPr>
          <w:rFonts w:ascii="Times New Roman" w:hAnsi="Times New Roman" w:cs="Times New Roman"/>
          <w:sz w:val="24"/>
          <w:szCs w:val="24"/>
        </w:rPr>
      </w:pPr>
      <w:r w:rsidRPr="00C5412F">
        <w:rPr>
          <w:rFonts w:ascii="Times New Roman" w:hAnsi="Times New Roman" w:cs="Times New Roman"/>
          <w:sz w:val="24"/>
          <w:szCs w:val="24"/>
        </w:rPr>
        <w:t xml:space="preserve">El </w:t>
      </w:r>
      <w:proofErr w:type="spellStart"/>
      <w:r w:rsidRPr="00C5412F">
        <w:rPr>
          <w:rFonts w:ascii="Times New Roman" w:hAnsi="Times New Roman" w:cs="Times New Roman"/>
          <w:i/>
          <w:sz w:val="24"/>
          <w:szCs w:val="24"/>
        </w:rPr>
        <w:t>mesosistema</w:t>
      </w:r>
      <w:proofErr w:type="spellEnd"/>
      <w:r w:rsidRPr="00C5412F">
        <w:rPr>
          <w:rFonts w:ascii="Times New Roman" w:hAnsi="Times New Roman" w:cs="Times New Roman"/>
          <w:sz w:val="24"/>
          <w:szCs w:val="24"/>
        </w:rPr>
        <w:t xml:space="preserve"> comprende la relación entre dos o más m</w:t>
      </w:r>
      <w:r w:rsidR="00845114" w:rsidRPr="00C5412F">
        <w:rPr>
          <w:rFonts w:ascii="Times New Roman" w:hAnsi="Times New Roman" w:cs="Times New Roman"/>
          <w:sz w:val="24"/>
          <w:szCs w:val="24"/>
        </w:rPr>
        <w:t xml:space="preserve">icrosistemas en los que el niño/a </w:t>
      </w:r>
      <w:r w:rsidRPr="00C5412F">
        <w:rPr>
          <w:rFonts w:ascii="Times New Roman" w:hAnsi="Times New Roman" w:cs="Times New Roman"/>
          <w:sz w:val="24"/>
          <w:szCs w:val="24"/>
        </w:rPr>
        <w:t>actúa activamente</w:t>
      </w:r>
      <w:r w:rsidR="00845114" w:rsidRPr="00C5412F">
        <w:rPr>
          <w:rFonts w:ascii="Times New Roman" w:hAnsi="Times New Roman" w:cs="Times New Roman"/>
          <w:sz w:val="24"/>
          <w:szCs w:val="24"/>
        </w:rPr>
        <w:t xml:space="preserve">. Esto sucede, por ejemplo, cuando el niño/a </w:t>
      </w:r>
      <w:r w:rsidRPr="00C5412F">
        <w:rPr>
          <w:rFonts w:ascii="Times New Roman" w:hAnsi="Times New Roman" w:cs="Times New Roman"/>
          <w:sz w:val="24"/>
          <w:szCs w:val="24"/>
        </w:rPr>
        <w:t>participa de la escuela y del ámbito familiar a la vez, es decir, situaciones en los que más d</w:t>
      </w:r>
      <w:r w:rsidR="00325821" w:rsidRPr="00C5412F">
        <w:rPr>
          <w:rFonts w:ascii="Times New Roman" w:hAnsi="Times New Roman" w:cs="Times New Roman"/>
          <w:sz w:val="24"/>
          <w:szCs w:val="24"/>
        </w:rPr>
        <w:t>e dos microsistemas se integran</w:t>
      </w:r>
      <w:r w:rsidR="00845114" w:rsidRPr="00C5412F">
        <w:rPr>
          <w:rFonts w:ascii="Times New Roman" w:hAnsi="Times New Roman" w:cs="Times New Roman"/>
          <w:sz w:val="24"/>
          <w:szCs w:val="24"/>
        </w:rPr>
        <w:t>.</w:t>
      </w:r>
      <w:r w:rsidRPr="00C5412F">
        <w:rPr>
          <w:rFonts w:ascii="Times New Roman" w:hAnsi="Times New Roman" w:cs="Times New Roman"/>
          <w:sz w:val="24"/>
          <w:szCs w:val="24"/>
        </w:rPr>
        <w:t xml:space="preserve"> El </w:t>
      </w:r>
      <w:proofErr w:type="spellStart"/>
      <w:r w:rsidRPr="00C5412F">
        <w:rPr>
          <w:rFonts w:ascii="Times New Roman" w:hAnsi="Times New Roman" w:cs="Times New Roman"/>
          <w:i/>
          <w:sz w:val="24"/>
          <w:szCs w:val="24"/>
        </w:rPr>
        <w:t>exosistema</w:t>
      </w:r>
      <w:proofErr w:type="spellEnd"/>
      <w:r w:rsidRPr="00C5412F">
        <w:rPr>
          <w:rFonts w:ascii="Times New Roman" w:hAnsi="Times New Roman" w:cs="Times New Roman"/>
          <w:sz w:val="24"/>
          <w:szCs w:val="24"/>
        </w:rPr>
        <w:t xml:space="preserve"> </w:t>
      </w:r>
      <w:r w:rsidR="005A5E25" w:rsidRPr="00C5412F">
        <w:rPr>
          <w:rFonts w:ascii="Times New Roman" w:hAnsi="Times New Roman" w:cs="Times New Roman"/>
          <w:sz w:val="24"/>
          <w:szCs w:val="24"/>
        </w:rPr>
        <w:t xml:space="preserve">refiere a </w:t>
      </w:r>
      <w:r w:rsidR="00A3078A" w:rsidRPr="00C5412F">
        <w:rPr>
          <w:rFonts w:ascii="Times New Roman" w:hAnsi="Times New Roman" w:cs="Times New Roman"/>
          <w:sz w:val="24"/>
          <w:szCs w:val="24"/>
        </w:rPr>
        <w:t>los</w:t>
      </w:r>
      <w:r w:rsidR="005A5E25" w:rsidRPr="00C5412F">
        <w:rPr>
          <w:rFonts w:ascii="Times New Roman" w:hAnsi="Times New Roman" w:cs="Times New Roman"/>
          <w:sz w:val="24"/>
          <w:szCs w:val="24"/>
        </w:rPr>
        <w:t xml:space="preserve"> entornos qu</w:t>
      </w:r>
      <w:r w:rsidR="00A27A1F" w:rsidRPr="00C5412F">
        <w:rPr>
          <w:rFonts w:ascii="Times New Roman" w:hAnsi="Times New Roman" w:cs="Times New Roman"/>
          <w:sz w:val="24"/>
          <w:szCs w:val="24"/>
        </w:rPr>
        <w:t>e no incluyen a la pe</w:t>
      </w:r>
      <w:r w:rsidR="005A5E25" w:rsidRPr="00C5412F">
        <w:rPr>
          <w:rFonts w:ascii="Times New Roman" w:hAnsi="Times New Roman" w:cs="Times New Roman"/>
          <w:sz w:val="24"/>
          <w:szCs w:val="24"/>
        </w:rPr>
        <w:t>r</w:t>
      </w:r>
      <w:r w:rsidR="00A27A1F" w:rsidRPr="00C5412F">
        <w:rPr>
          <w:rFonts w:ascii="Times New Roman" w:hAnsi="Times New Roman" w:cs="Times New Roman"/>
          <w:sz w:val="24"/>
          <w:szCs w:val="24"/>
        </w:rPr>
        <w:t>s</w:t>
      </w:r>
      <w:r w:rsidR="005A5E25" w:rsidRPr="00C5412F">
        <w:rPr>
          <w:rFonts w:ascii="Times New Roman" w:hAnsi="Times New Roman" w:cs="Times New Roman"/>
          <w:sz w:val="24"/>
          <w:szCs w:val="24"/>
        </w:rPr>
        <w:t xml:space="preserve">ona </w:t>
      </w:r>
      <w:r w:rsidR="00A3078A" w:rsidRPr="00C5412F">
        <w:rPr>
          <w:rFonts w:ascii="Times New Roman" w:hAnsi="Times New Roman" w:cs="Times New Roman"/>
          <w:sz w:val="24"/>
          <w:szCs w:val="24"/>
        </w:rPr>
        <w:t>activamente</w:t>
      </w:r>
      <w:r w:rsidR="005A5E25" w:rsidRPr="00C5412F">
        <w:rPr>
          <w:rFonts w:ascii="Times New Roman" w:hAnsi="Times New Roman" w:cs="Times New Roman"/>
          <w:sz w:val="24"/>
          <w:szCs w:val="24"/>
        </w:rPr>
        <w:t xml:space="preserve">, pero </w:t>
      </w:r>
      <w:r w:rsidR="00A3078A" w:rsidRPr="00C5412F">
        <w:rPr>
          <w:rFonts w:ascii="Times New Roman" w:hAnsi="Times New Roman" w:cs="Times New Roman"/>
          <w:sz w:val="24"/>
          <w:szCs w:val="24"/>
        </w:rPr>
        <w:t>que</w:t>
      </w:r>
      <w:r w:rsidR="005A5E25" w:rsidRPr="00C5412F">
        <w:rPr>
          <w:rFonts w:ascii="Times New Roman" w:hAnsi="Times New Roman" w:cs="Times New Roman"/>
          <w:sz w:val="24"/>
          <w:szCs w:val="24"/>
        </w:rPr>
        <w:t xml:space="preserve"> producen hechos que afectan</w:t>
      </w:r>
      <w:r w:rsidR="000D1857" w:rsidRPr="00C5412F">
        <w:rPr>
          <w:rFonts w:ascii="Times New Roman" w:hAnsi="Times New Roman" w:cs="Times New Roman"/>
          <w:sz w:val="24"/>
          <w:szCs w:val="24"/>
        </w:rPr>
        <w:t>, de forma indirecta,</w:t>
      </w:r>
      <w:r w:rsidR="005A5E25" w:rsidRPr="00C5412F">
        <w:rPr>
          <w:rFonts w:ascii="Times New Roman" w:hAnsi="Times New Roman" w:cs="Times New Roman"/>
          <w:sz w:val="24"/>
          <w:szCs w:val="24"/>
        </w:rPr>
        <w:t xml:space="preserve"> a la persona misma o a su entorno inmediato </w:t>
      </w:r>
      <w:r w:rsidR="000D1857" w:rsidRPr="00C5412F">
        <w:rPr>
          <w:rFonts w:ascii="Times New Roman" w:hAnsi="Times New Roman" w:cs="Times New Roman"/>
          <w:sz w:val="24"/>
          <w:szCs w:val="24"/>
        </w:rPr>
        <w:t xml:space="preserve">(p.ej.: el trabajo de los padres) </w:t>
      </w:r>
      <w:r w:rsidR="005A5E25" w:rsidRPr="00C5412F">
        <w:rPr>
          <w:rFonts w:ascii="Times New Roman" w:hAnsi="Times New Roman" w:cs="Times New Roman"/>
          <w:sz w:val="24"/>
          <w:szCs w:val="24"/>
        </w:rPr>
        <w:t>(</w:t>
      </w:r>
      <w:proofErr w:type="spellStart"/>
      <w:r w:rsidR="005A5E25" w:rsidRPr="00C5412F">
        <w:rPr>
          <w:rFonts w:ascii="Times New Roman" w:hAnsi="Times New Roman" w:cs="Times New Roman"/>
          <w:sz w:val="24"/>
          <w:szCs w:val="24"/>
        </w:rPr>
        <w:t>Bronfenbrenner</w:t>
      </w:r>
      <w:proofErr w:type="spellEnd"/>
      <w:r w:rsidR="005A5E25" w:rsidRPr="00C5412F">
        <w:rPr>
          <w:rFonts w:ascii="Times New Roman" w:hAnsi="Times New Roman" w:cs="Times New Roman"/>
          <w:sz w:val="24"/>
          <w:szCs w:val="24"/>
        </w:rPr>
        <w:t xml:space="preserve">, 1992). </w:t>
      </w:r>
    </w:p>
    <w:p w14:paraId="768993F7" w14:textId="77777777" w:rsidR="005A5E25" w:rsidRPr="00C5412F" w:rsidRDefault="005A5E25" w:rsidP="00477514">
      <w:pPr>
        <w:spacing w:after="0" w:line="240" w:lineRule="auto"/>
        <w:jc w:val="both"/>
        <w:rPr>
          <w:rFonts w:ascii="Times New Roman" w:hAnsi="Times New Roman" w:cs="Times New Roman"/>
          <w:sz w:val="24"/>
          <w:szCs w:val="24"/>
        </w:rPr>
      </w:pPr>
    </w:p>
    <w:p w14:paraId="16FE5043" w14:textId="4FAB6D38" w:rsidR="009D53A1" w:rsidRPr="00CA405F" w:rsidRDefault="009D53A1" w:rsidP="00477514">
      <w:pPr>
        <w:spacing w:after="0" w:line="240" w:lineRule="auto"/>
        <w:jc w:val="both"/>
        <w:rPr>
          <w:rFonts w:ascii="Times New Roman" w:hAnsi="Times New Roman" w:cs="Times New Roman"/>
          <w:sz w:val="24"/>
          <w:szCs w:val="24"/>
        </w:rPr>
      </w:pPr>
      <w:r w:rsidRPr="00C5412F">
        <w:rPr>
          <w:rFonts w:ascii="Times New Roman" w:hAnsi="Times New Roman" w:cs="Times New Roman"/>
          <w:sz w:val="24"/>
          <w:szCs w:val="24"/>
        </w:rPr>
        <w:t xml:space="preserve">El </w:t>
      </w:r>
      <w:proofErr w:type="spellStart"/>
      <w:r w:rsidRPr="00C5412F">
        <w:rPr>
          <w:rFonts w:ascii="Times New Roman" w:hAnsi="Times New Roman" w:cs="Times New Roman"/>
          <w:i/>
          <w:sz w:val="24"/>
          <w:szCs w:val="24"/>
        </w:rPr>
        <w:t>macrosistema</w:t>
      </w:r>
      <w:proofErr w:type="spellEnd"/>
      <w:r w:rsidRPr="00C5412F">
        <w:rPr>
          <w:rFonts w:ascii="Times New Roman" w:hAnsi="Times New Roman" w:cs="Times New Roman"/>
          <w:sz w:val="24"/>
          <w:szCs w:val="24"/>
        </w:rPr>
        <w:t xml:space="preserve"> </w:t>
      </w:r>
      <w:r w:rsidR="00A3078A" w:rsidRPr="00C5412F">
        <w:rPr>
          <w:rFonts w:ascii="Times New Roman" w:hAnsi="Times New Roman" w:cs="Times New Roman"/>
          <w:sz w:val="24"/>
          <w:szCs w:val="24"/>
        </w:rPr>
        <w:t>refiere</w:t>
      </w:r>
      <w:r w:rsidRPr="00C5412F">
        <w:rPr>
          <w:rFonts w:ascii="Times New Roman" w:hAnsi="Times New Roman" w:cs="Times New Roman"/>
          <w:sz w:val="24"/>
          <w:szCs w:val="24"/>
        </w:rPr>
        <w:t xml:space="preserve"> a los elementos </w:t>
      </w:r>
      <w:r w:rsidR="00A3078A" w:rsidRPr="00C5412F">
        <w:rPr>
          <w:rFonts w:ascii="Times New Roman" w:hAnsi="Times New Roman" w:cs="Times New Roman"/>
          <w:sz w:val="24"/>
          <w:szCs w:val="24"/>
        </w:rPr>
        <w:t>de</w:t>
      </w:r>
      <w:r w:rsidRPr="00C5412F">
        <w:rPr>
          <w:rFonts w:ascii="Times New Roman" w:hAnsi="Times New Roman" w:cs="Times New Roman"/>
          <w:sz w:val="24"/>
          <w:szCs w:val="24"/>
        </w:rPr>
        <w:t xml:space="preserve"> las culturas o subculturas en las que se desarrolla el niño</w:t>
      </w:r>
      <w:r w:rsidR="00A3078A" w:rsidRPr="00C5412F">
        <w:rPr>
          <w:rFonts w:ascii="Times New Roman" w:hAnsi="Times New Roman" w:cs="Times New Roman"/>
          <w:sz w:val="24"/>
          <w:szCs w:val="24"/>
        </w:rPr>
        <w:t xml:space="preserve">/a y los demás </w:t>
      </w:r>
      <w:r w:rsidRPr="00C5412F">
        <w:rPr>
          <w:rFonts w:ascii="Times New Roman" w:hAnsi="Times New Roman" w:cs="Times New Roman"/>
          <w:sz w:val="24"/>
          <w:szCs w:val="24"/>
        </w:rPr>
        <w:t xml:space="preserve">de su entorno. </w:t>
      </w:r>
      <w:r w:rsidR="00A3078A" w:rsidRPr="00C5412F">
        <w:rPr>
          <w:rFonts w:ascii="Times New Roman" w:hAnsi="Times New Roman" w:cs="Times New Roman"/>
          <w:sz w:val="24"/>
          <w:szCs w:val="24"/>
        </w:rPr>
        <w:t>G</w:t>
      </w:r>
      <w:r w:rsidRPr="00C5412F">
        <w:rPr>
          <w:rFonts w:ascii="Times New Roman" w:hAnsi="Times New Roman" w:cs="Times New Roman"/>
          <w:sz w:val="24"/>
          <w:szCs w:val="24"/>
        </w:rPr>
        <w:t xml:space="preserve">uarda relación con los valores culturales y costumbres del contexto </w:t>
      </w:r>
      <w:r w:rsidR="00AF1561" w:rsidRPr="00C5412F">
        <w:rPr>
          <w:rFonts w:ascii="Times New Roman" w:hAnsi="Times New Roman" w:cs="Times New Roman"/>
          <w:sz w:val="24"/>
          <w:szCs w:val="24"/>
        </w:rPr>
        <w:t>en el que crecen</w:t>
      </w:r>
      <w:r w:rsidRPr="00C5412F">
        <w:rPr>
          <w:rFonts w:ascii="Times New Roman" w:hAnsi="Times New Roman" w:cs="Times New Roman"/>
          <w:sz w:val="24"/>
          <w:szCs w:val="24"/>
        </w:rPr>
        <w:t xml:space="preserve"> los niños y niñas. Finalmente, el </w:t>
      </w:r>
      <w:proofErr w:type="spellStart"/>
      <w:r w:rsidRPr="00C5412F">
        <w:rPr>
          <w:rFonts w:ascii="Times New Roman" w:hAnsi="Times New Roman" w:cs="Times New Roman"/>
          <w:i/>
          <w:sz w:val="24"/>
          <w:szCs w:val="24"/>
        </w:rPr>
        <w:t>cronosistema</w:t>
      </w:r>
      <w:proofErr w:type="spellEnd"/>
      <w:r w:rsidRPr="00C5412F">
        <w:rPr>
          <w:rFonts w:ascii="Times New Roman" w:hAnsi="Times New Roman" w:cs="Times New Roman"/>
          <w:sz w:val="24"/>
          <w:szCs w:val="24"/>
        </w:rPr>
        <w:t xml:space="preserve"> </w:t>
      </w:r>
      <w:r w:rsidR="004C7E06" w:rsidRPr="00C5412F">
        <w:rPr>
          <w:rFonts w:ascii="Times New Roman" w:hAnsi="Times New Roman" w:cs="Times New Roman"/>
          <w:sz w:val="24"/>
          <w:szCs w:val="24"/>
        </w:rPr>
        <w:t xml:space="preserve">implica </w:t>
      </w:r>
      <w:r w:rsidRPr="00C5412F">
        <w:rPr>
          <w:rFonts w:ascii="Times New Roman" w:hAnsi="Times New Roman" w:cs="Times New Roman"/>
          <w:sz w:val="24"/>
          <w:szCs w:val="24"/>
        </w:rPr>
        <w:t xml:space="preserve">los cambios </w:t>
      </w:r>
      <w:r w:rsidR="004C7E06" w:rsidRPr="00C5412F">
        <w:rPr>
          <w:rFonts w:ascii="Times New Roman" w:hAnsi="Times New Roman" w:cs="Times New Roman"/>
          <w:sz w:val="24"/>
          <w:szCs w:val="24"/>
        </w:rPr>
        <w:t>de</w:t>
      </w:r>
      <w:r w:rsidRPr="00C5412F">
        <w:rPr>
          <w:rFonts w:ascii="Times New Roman" w:hAnsi="Times New Roman" w:cs="Times New Roman"/>
          <w:sz w:val="24"/>
          <w:szCs w:val="24"/>
        </w:rPr>
        <w:t xml:space="preserve"> vida causados por eventos </w:t>
      </w:r>
      <w:r w:rsidR="004C7E06" w:rsidRPr="00C5412F">
        <w:rPr>
          <w:rFonts w:ascii="Times New Roman" w:hAnsi="Times New Roman" w:cs="Times New Roman"/>
          <w:sz w:val="24"/>
          <w:szCs w:val="24"/>
        </w:rPr>
        <w:t xml:space="preserve">del </w:t>
      </w:r>
      <w:r w:rsidRPr="00C5412F">
        <w:rPr>
          <w:rFonts w:ascii="Times New Roman" w:hAnsi="Times New Roman" w:cs="Times New Roman"/>
          <w:sz w:val="24"/>
          <w:szCs w:val="24"/>
        </w:rPr>
        <w:t>entorno</w:t>
      </w:r>
      <w:r w:rsidR="004C7E06" w:rsidRPr="00C5412F">
        <w:rPr>
          <w:rFonts w:ascii="Times New Roman" w:hAnsi="Times New Roman" w:cs="Times New Roman"/>
          <w:sz w:val="24"/>
          <w:szCs w:val="24"/>
        </w:rPr>
        <w:t xml:space="preserve"> (p.ej.:</w:t>
      </w:r>
      <w:r w:rsidRPr="00C5412F">
        <w:rPr>
          <w:rFonts w:ascii="Times New Roman" w:hAnsi="Times New Roman" w:cs="Times New Roman"/>
          <w:sz w:val="24"/>
          <w:szCs w:val="24"/>
        </w:rPr>
        <w:t xml:space="preserve"> nacimiento de un herma</w:t>
      </w:r>
      <w:r w:rsidR="004C7E06" w:rsidRPr="00C5412F">
        <w:rPr>
          <w:rFonts w:ascii="Times New Roman" w:hAnsi="Times New Roman" w:cs="Times New Roman"/>
          <w:sz w:val="24"/>
          <w:szCs w:val="24"/>
        </w:rPr>
        <w:t xml:space="preserve">no, muerte de un familiar) </w:t>
      </w:r>
      <w:r w:rsidR="00097840" w:rsidRPr="00C5412F">
        <w:rPr>
          <w:rFonts w:ascii="Times New Roman" w:hAnsi="Times New Roman" w:cs="Times New Roman"/>
          <w:sz w:val="24"/>
          <w:szCs w:val="24"/>
        </w:rPr>
        <w:t>(</w:t>
      </w:r>
      <w:proofErr w:type="spellStart"/>
      <w:r w:rsidR="00097840" w:rsidRPr="00C5412F">
        <w:rPr>
          <w:rFonts w:ascii="Times New Roman" w:hAnsi="Times New Roman" w:cs="Times New Roman"/>
          <w:sz w:val="24"/>
          <w:szCs w:val="24"/>
        </w:rPr>
        <w:t>Bronfenbrenner</w:t>
      </w:r>
      <w:proofErr w:type="spellEnd"/>
      <w:r w:rsidR="00097840" w:rsidRPr="00C5412F">
        <w:rPr>
          <w:rFonts w:ascii="Times New Roman" w:hAnsi="Times New Roman" w:cs="Times New Roman"/>
          <w:sz w:val="24"/>
          <w:szCs w:val="24"/>
        </w:rPr>
        <w:t>, 1992)</w:t>
      </w:r>
      <w:r w:rsidRPr="00C5412F">
        <w:rPr>
          <w:rFonts w:ascii="Times New Roman" w:hAnsi="Times New Roman" w:cs="Times New Roman"/>
          <w:sz w:val="24"/>
          <w:szCs w:val="24"/>
        </w:rPr>
        <w:t>.</w:t>
      </w:r>
      <w:r w:rsidRPr="00CA405F">
        <w:rPr>
          <w:rFonts w:ascii="Times New Roman" w:hAnsi="Times New Roman" w:cs="Times New Roman"/>
          <w:sz w:val="24"/>
          <w:szCs w:val="24"/>
        </w:rPr>
        <w:t xml:space="preserve"> </w:t>
      </w:r>
    </w:p>
    <w:p w14:paraId="0491B071" w14:textId="77777777" w:rsidR="00915DA2" w:rsidRPr="00CA405F" w:rsidRDefault="00915DA2" w:rsidP="00477514">
      <w:pPr>
        <w:spacing w:after="0" w:line="240" w:lineRule="auto"/>
        <w:jc w:val="both"/>
        <w:rPr>
          <w:rFonts w:ascii="Times New Roman" w:hAnsi="Times New Roman" w:cs="Times New Roman"/>
          <w:sz w:val="24"/>
          <w:szCs w:val="24"/>
        </w:rPr>
      </w:pPr>
    </w:p>
    <w:p w14:paraId="18F06E90" w14:textId="77777777" w:rsidR="0018653E" w:rsidRPr="00CA405F" w:rsidRDefault="00AB5048"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Este modelo del desarrollo</w:t>
      </w:r>
      <w:r w:rsidR="001D352E" w:rsidRPr="00CA405F">
        <w:rPr>
          <w:rFonts w:ascii="Times New Roman" w:hAnsi="Times New Roman" w:cs="Times New Roman"/>
          <w:sz w:val="24"/>
          <w:szCs w:val="24"/>
        </w:rPr>
        <w:t xml:space="preserve"> humano</w:t>
      </w:r>
      <w:r w:rsidRPr="00CA405F">
        <w:rPr>
          <w:rFonts w:ascii="Times New Roman" w:hAnsi="Times New Roman" w:cs="Times New Roman"/>
          <w:sz w:val="24"/>
          <w:szCs w:val="24"/>
        </w:rPr>
        <w:t xml:space="preserve"> nos parece relevante porque permite articular dos dimensiones </w:t>
      </w:r>
      <w:r w:rsidR="007A725A" w:rsidRPr="00CA405F">
        <w:rPr>
          <w:rFonts w:ascii="Times New Roman" w:hAnsi="Times New Roman" w:cs="Times New Roman"/>
          <w:sz w:val="24"/>
          <w:szCs w:val="24"/>
        </w:rPr>
        <w:t>fundamentales</w:t>
      </w:r>
      <w:r w:rsidRPr="00CA405F">
        <w:rPr>
          <w:rFonts w:ascii="Times New Roman" w:hAnsi="Times New Roman" w:cs="Times New Roman"/>
          <w:sz w:val="24"/>
          <w:szCs w:val="24"/>
        </w:rPr>
        <w:t>:</w:t>
      </w:r>
      <w:r w:rsidR="007A725A" w:rsidRPr="00CA405F">
        <w:rPr>
          <w:rFonts w:ascii="Times New Roman" w:hAnsi="Times New Roman" w:cs="Times New Roman"/>
          <w:sz w:val="24"/>
          <w:szCs w:val="24"/>
        </w:rPr>
        <w:t xml:space="preserve"> </w:t>
      </w:r>
      <w:r w:rsidR="00AF1561" w:rsidRPr="00CA405F">
        <w:rPr>
          <w:rFonts w:ascii="Times New Roman" w:hAnsi="Times New Roman" w:cs="Times New Roman"/>
          <w:sz w:val="24"/>
          <w:szCs w:val="24"/>
        </w:rPr>
        <w:t xml:space="preserve">espacio –al que nos hemos estado refiriendo- y el </w:t>
      </w:r>
      <w:r w:rsidR="001D352E" w:rsidRPr="00CA405F">
        <w:rPr>
          <w:rFonts w:ascii="Times New Roman" w:hAnsi="Times New Roman" w:cs="Times New Roman"/>
          <w:sz w:val="24"/>
          <w:szCs w:val="24"/>
        </w:rPr>
        <w:t>tiempo en el que los sucesos se enmarcan</w:t>
      </w:r>
      <w:r w:rsidR="003B5607" w:rsidRPr="00CA405F">
        <w:rPr>
          <w:rFonts w:ascii="Times New Roman" w:hAnsi="Times New Roman" w:cs="Times New Roman"/>
          <w:sz w:val="24"/>
          <w:szCs w:val="24"/>
        </w:rPr>
        <w:t xml:space="preserve">. Espacio y tiempo son dimensiones </w:t>
      </w:r>
      <w:r w:rsidR="001D352E" w:rsidRPr="00CA405F">
        <w:rPr>
          <w:rFonts w:ascii="Times New Roman" w:hAnsi="Times New Roman" w:cs="Times New Roman"/>
          <w:sz w:val="24"/>
          <w:szCs w:val="24"/>
        </w:rPr>
        <w:t>que</w:t>
      </w:r>
      <w:r w:rsidR="003B5607" w:rsidRPr="00CA405F">
        <w:rPr>
          <w:rFonts w:ascii="Times New Roman" w:hAnsi="Times New Roman" w:cs="Times New Roman"/>
          <w:sz w:val="24"/>
          <w:szCs w:val="24"/>
        </w:rPr>
        <w:t xml:space="preserve"> interactúan constantemente, lo cual genera una serie de retos </w:t>
      </w:r>
      <w:r w:rsidR="001D352E" w:rsidRPr="00CA405F">
        <w:rPr>
          <w:rFonts w:ascii="Times New Roman" w:hAnsi="Times New Roman" w:cs="Times New Roman"/>
          <w:sz w:val="24"/>
          <w:szCs w:val="24"/>
        </w:rPr>
        <w:t>para la medici</w:t>
      </w:r>
      <w:r w:rsidR="00410A33" w:rsidRPr="00CA405F">
        <w:rPr>
          <w:rFonts w:ascii="Times New Roman" w:hAnsi="Times New Roman" w:cs="Times New Roman"/>
          <w:sz w:val="24"/>
          <w:szCs w:val="24"/>
        </w:rPr>
        <w:t>ón del desarrollo</w:t>
      </w:r>
      <w:r w:rsidR="003B5607" w:rsidRPr="00CA405F">
        <w:rPr>
          <w:rFonts w:ascii="Times New Roman" w:hAnsi="Times New Roman" w:cs="Times New Roman"/>
          <w:sz w:val="24"/>
          <w:szCs w:val="24"/>
        </w:rPr>
        <w:t>. En este estudio</w:t>
      </w:r>
      <w:r w:rsidR="001D352E" w:rsidRPr="00CA405F">
        <w:rPr>
          <w:rFonts w:ascii="Times New Roman" w:hAnsi="Times New Roman" w:cs="Times New Roman"/>
          <w:sz w:val="24"/>
          <w:szCs w:val="24"/>
        </w:rPr>
        <w:t>,</w:t>
      </w:r>
      <w:r w:rsidR="003B5607" w:rsidRPr="00CA405F">
        <w:rPr>
          <w:rFonts w:ascii="Times New Roman" w:hAnsi="Times New Roman" w:cs="Times New Roman"/>
          <w:sz w:val="24"/>
          <w:szCs w:val="24"/>
        </w:rPr>
        <w:t xml:space="preserve"> </w:t>
      </w:r>
      <w:r w:rsidR="001D352E" w:rsidRPr="00CA405F">
        <w:rPr>
          <w:rFonts w:ascii="Times New Roman" w:hAnsi="Times New Roman" w:cs="Times New Roman"/>
          <w:sz w:val="24"/>
          <w:szCs w:val="24"/>
        </w:rPr>
        <w:t>nos</w:t>
      </w:r>
      <w:r w:rsidR="003B5607" w:rsidRPr="00CA405F">
        <w:rPr>
          <w:rFonts w:ascii="Times New Roman" w:hAnsi="Times New Roman" w:cs="Times New Roman"/>
          <w:sz w:val="24"/>
          <w:szCs w:val="24"/>
        </w:rPr>
        <w:t xml:space="preserve"> </w:t>
      </w:r>
      <w:r w:rsidR="007A725A" w:rsidRPr="00CA405F">
        <w:rPr>
          <w:rFonts w:ascii="Times New Roman" w:hAnsi="Times New Roman" w:cs="Times New Roman"/>
          <w:sz w:val="24"/>
          <w:szCs w:val="24"/>
        </w:rPr>
        <w:t>aproxima</w:t>
      </w:r>
      <w:r w:rsidR="001D352E" w:rsidRPr="00CA405F">
        <w:rPr>
          <w:rFonts w:ascii="Times New Roman" w:hAnsi="Times New Roman" w:cs="Times New Roman"/>
          <w:sz w:val="24"/>
          <w:szCs w:val="24"/>
        </w:rPr>
        <w:t>m</w:t>
      </w:r>
      <w:r w:rsidR="007A725A" w:rsidRPr="00CA405F">
        <w:rPr>
          <w:rFonts w:ascii="Times New Roman" w:hAnsi="Times New Roman" w:cs="Times New Roman"/>
          <w:sz w:val="24"/>
          <w:szCs w:val="24"/>
        </w:rPr>
        <w:t xml:space="preserve">os a </w:t>
      </w:r>
      <w:r w:rsidR="001D352E" w:rsidRPr="00CA405F">
        <w:rPr>
          <w:rFonts w:ascii="Times New Roman" w:hAnsi="Times New Roman" w:cs="Times New Roman"/>
          <w:sz w:val="24"/>
          <w:szCs w:val="24"/>
        </w:rPr>
        <w:t xml:space="preserve">los elementos de espacio y tiempo que hemos podido medir de manera sistemática, aunque sabemos que no las abarcaremos en su total complejidad. </w:t>
      </w:r>
    </w:p>
    <w:p w14:paraId="5B9559DD" w14:textId="77777777" w:rsidR="005C3757" w:rsidRPr="00CA405F" w:rsidRDefault="005C3757" w:rsidP="00477514">
      <w:pPr>
        <w:spacing w:after="0" w:line="240" w:lineRule="auto"/>
        <w:jc w:val="both"/>
        <w:rPr>
          <w:rFonts w:ascii="Times New Roman" w:hAnsi="Times New Roman" w:cs="Times New Roman"/>
          <w:sz w:val="24"/>
          <w:szCs w:val="24"/>
        </w:rPr>
      </w:pPr>
    </w:p>
    <w:p w14:paraId="5EF71D05" w14:textId="370F8690" w:rsidR="007A725A" w:rsidRPr="00CA405F" w:rsidRDefault="00487F96" w:rsidP="00477514">
      <w:pPr>
        <w:spacing w:after="0" w:line="240" w:lineRule="auto"/>
        <w:ind w:firstLine="360"/>
        <w:jc w:val="both"/>
        <w:rPr>
          <w:rFonts w:ascii="Times New Roman" w:hAnsi="Times New Roman" w:cs="Times New Roman"/>
          <w:i/>
          <w:sz w:val="24"/>
          <w:szCs w:val="24"/>
        </w:rPr>
      </w:pPr>
      <w:r w:rsidRPr="00CA405F">
        <w:rPr>
          <w:rFonts w:ascii="Times New Roman" w:hAnsi="Times New Roman" w:cs="Times New Roman"/>
          <w:i/>
          <w:sz w:val="24"/>
          <w:szCs w:val="24"/>
        </w:rPr>
        <w:t>Prácticas Parentales</w:t>
      </w:r>
      <w:r w:rsidR="00C54FFE" w:rsidRPr="00CA405F">
        <w:rPr>
          <w:rFonts w:ascii="Times New Roman" w:hAnsi="Times New Roman" w:cs="Times New Roman"/>
          <w:i/>
          <w:sz w:val="24"/>
          <w:szCs w:val="24"/>
        </w:rPr>
        <w:t xml:space="preserve"> </w:t>
      </w:r>
    </w:p>
    <w:p w14:paraId="516A94A4" w14:textId="77777777" w:rsidR="0018653E" w:rsidRPr="00CA405F" w:rsidRDefault="0018653E" w:rsidP="00477514">
      <w:pPr>
        <w:spacing w:after="0" w:line="240" w:lineRule="auto"/>
        <w:ind w:firstLine="360"/>
        <w:jc w:val="both"/>
        <w:rPr>
          <w:rFonts w:ascii="Times New Roman" w:hAnsi="Times New Roman" w:cs="Times New Roman"/>
          <w:i/>
          <w:sz w:val="24"/>
          <w:szCs w:val="24"/>
        </w:rPr>
      </w:pPr>
    </w:p>
    <w:p w14:paraId="422300C5" w14:textId="2481F1B7" w:rsidR="005875D1" w:rsidRPr="00CA405F" w:rsidRDefault="003456E3"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Desde la perspectiva contextual, </w:t>
      </w:r>
      <w:proofErr w:type="spellStart"/>
      <w:r w:rsidRPr="00CA405F">
        <w:rPr>
          <w:rFonts w:ascii="Times New Roman" w:hAnsi="Times New Roman" w:cs="Times New Roman"/>
          <w:sz w:val="24"/>
          <w:szCs w:val="24"/>
        </w:rPr>
        <w:t>Bronfenbrenner</w:t>
      </w:r>
      <w:proofErr w:type="spellEnd"/>
      <w:r w:rsidRPr="00CA405F">
        <w:rPr>
          <w:rFonts w:ascii="Times New Roman" w:hAnsi="Times New Roman" w:cs="Times New Roman"/>
          <w:sz w:val="24"/>
          <w:szCs w:val="24"/>
        </w:rPr>
        <w:t xml:space="preserve"> (1995) señala que las prácticas parentales son uno de los procesos proximales </w:t>
      </w:r>
      <w:r w:rsidR="00813C5E" w:rsidRPr="00CA405F">
        <w:rPr>
          <w:rFonts w:ascii="Times New Roman" w:hAnsi="Times New Roman" w:cs="Times New Roman"/>
          <w:sz w:val="24"/>
          <w:szCs w:val="24"/>
        </w:rPr>
        <w:t xml:space="preserve">más </w:t>
      </w:r>
      <w:r w:rsidRPr="00CA405F">
        <w:rPr>
          <w:rFonts w:ascii="Times New Roman" w:hAnsi="Times New Roman" w:cs="Times New Roman"/>
          <w:sz w:val="24"/>
          <w:szCs w:val="24"/>
        </w:rPr>
        <w:t>significativos de la primera infancia.</w:t>
      </w:r>
      <w:r w:rsidR="008E1E45" w:rsidRPr="00CA405F">
        <w:rPr>
          <w:rFonts w:ascii="Times New Roman" w:hAnsi="Times New Roman" w:cs="Times New Roman"/>
          <w:sz w:val="24"/>
          <w:szCs w:val="24"/>
        </w:rPr>
        <w:t xml:space="preserve"> L</w:t>
      </w:r>
      <w:r w:rsidR="00813C5E" w:rsidRPr="00CA405F">
        <w:rPr>
          <w:rFonts w:ascii="Times New Roman" w:hAnsi="Times New Roman" w:cs="Times New Roman"/>
          <w:sz w:val="24"/>
          <w:szCs w:val="24"/>
        </w:rPr>
        <w:t xml:space="preserve">as prácticas parentales </w:t>
      </w:r>
      <w:r w:rsidR="00A442E7" w:rsidRPr="00CA405F">
        <w:rPr>
          <w:rFonts w:ascii="Times New Roman" w:hAnsi="Times New Roman" w:cs="Times New Roman"/>
          <w:sz w:val="24"/>
          <w:szCs w:val="24"/>
        </w:rPr>
        <w:t xml:space="preserve">se </w:t>
      </w:r>
      <w:r w:rsidR="005716C1" w:rsidRPr="00CA405F">
        <w:rPr>
          <w:rFonts w:ascii="Times New Roman" w:hAnsi="Times New Roman" w:cs="Times New Roman"/>
          <w:sz w:val="24"/>
          <w:szCs w:val="24"/>
        </w:rPr>
        <w:t>refieren a</w:t>
      </w:r>
      <w:r w:rsidRPr="00CA405F">
        <w:rPr>
          <w:rFonts w:ascii="Times New Roman" w:hAnsi="Times New Roman" w:cs="Times New Roman"/>
          <w:sz w:val="24"/>
          <w:szCs w:val="24"/>
        </w:rPr>
        <w:t xml:space="preserve"> las </w:t>
      </w:r>
      <w:r w:rsidR="008E1E45" w:rsidRPr="00CA405F">
        <w:rPr>
          <w:rFonts w:ascii="Times New Roman" w:hAnsi="Times New Roman" w:cs="Times New Roman"/>
          <w:sz w:val="24"/>
          <w:szCs w:val="24"/>
        </w:rPr>
        <w:t>conductas</w:t>
      </w:r>
      <w:r w:rsidRPr="00CA405F">
        <w:rPr>
          <w:rFonts w:ascii="Times New Roman" w:hAnsi="Times New Roman" w:cs="Times New Roman"/>
          <w:sz w:val="24"/>
          <w:szCs w:val="24"/>
        </w:rPr>
        <w:t xml:space="preserve"> concretas de crianza que utilizan los </w:t>
      </w:r>
      <w:r w:rsidRPr="00CA405F">
        <w:rPr>
          <w:rFonts w:ascii="Times New Roman" w:hAnsi="Times New Roman" w:cs="Times New Roman"/>
          <w:sz w:val="24"/>
          <w:szCs w:val="24"/>
        </w:rPr>
        <w:lastRenderedPageBreak/>
        <w:t>padres</w:t>
      </w:r>
      <w:r w:rsidR="00813C5E" w:rsidRPr="00CA405F">
        <w:rPr>
          <w:rFonts w:ascii="Times New Roman" w:hAnsi="Times New Roman" w:cs="Times New Roman"/>
          <w:sz w:val="24"/>
          <w:szCs w:val="24"/>
        </w:rPr>
        <w:t xml:space="preserve">, </w:t>
      </w:r>
      <w:r w:rsidR="005716C1" w:rsidRPr="00CA405F">
        <w:rPr>
          <w:rFonts w:ascii="Times New Roman" w:hAnsi="Times New Roman" w:cs="Times New Roman"/>
          <w:sz w:val="24"/>
          <w:szCs w:val="24"/>
        </w:rPr>
        <w:t>lo que las diferencia</w:t>
      </w:r>
      <w:r w:rsidR="00813C5E" w:rsidRPr="00CA405F">
        <w:rPr>
          <w:rFonts w:ascii="Times New Roman" w:hAnsi="Times New Roman" w:cs="Times New Roman"/>
          <w:sz w:val="24"/>
          <w:szCs w:val="24"/>
        </w:rPr>
        <w:t xml:space="preserve"> </w:t>
      </w:r>
      <w:r w:rsidRPr="00CA405F">
        <w:rPr>
          <w:rFonts w:ascii="Times New Roman" w:hAnsi="Times New Roman" w:cs="Times New Roman"/>
          <w:sz w:val="24"/>
          <w:szCs w:val="24"/>
        </w:rPr>
        <w:t>de los es</w:t>
      </w:r>
      <w:r w:rsidR="006F1404" w:rsidRPr="00CA405F">
        <w:rPr>
          <w:rFonts w:ascii="Times New Roman" w:hAnsi="Times New Roman" w:cs="Times New Roman"/>
          <w:sz w:val="24"/>
          <w:szCs w:val="24"/>
        </w:rPr>
        <w:t xml:space="preserve">tilos parentales </w:t>
      </w:r>
      <w:r w:rsidR="00A442E7" w:rsidRPr="00CA405F">
        <w:rPr>
          <w:rFonts w:ascii="Times New Roman" w:hAnsi="Times New Roman" w:cs="Times New Roman"/>
          <w:sz w:val="24"/>
          <w:szCs w:val="24"/>
        </w:rPr>
        <w:t>relacionados</w:t>
      </w:r>
      <w:r w:rsidR="005716C1" w:rsidRPr="00CA405F">
        <w:rPr>
          <w:rFonts w:ascii="Times New Roman" w:hAnsi="Times New Roman" w:cs="Times New Roman"/>
          <w:sz w:val="24"/>
          <w:szCs w:val="24"/>
        </w:rPr>
        <w:t xml:space="preserve"> más</w:t>
      </w:r>
      <w:r w:rsidR="008E1E45" w:rsidRPr="00CA405F">
        <w:rPr>
          <w:rFonts w:ascii="Times New Roman" w:hAnsi="Times New Roman" w:cs="Times New Roman"/>
          <w:sz w:val="24"/>
          <w:szCs w:val="24"/>
        </w:rPr>
        <w:t xml:space="preserve"> </w:t>
      </w:r>
      <w:r w:rsidR="00A442E7" w:rsidRPr="00CA405F">
        <w:rPr>
          <w:rFonts w:ascii="Times New Roman" w:hAnsi="Times New Roman" w:cs="Times New Roman"/>
          <w:sz w:val="24"/>
          <w:szCs w:val="24"/>
        </w:rPr>
        <w:t>con el</w:t>
      </w:r>
      <w:r w:rsidR="008E1E45" w:rsidRPr="00CA405F">
        <w:rPr>
          <w:rFonts w:ascii="Times New Roman" w:hAnsi="Times New Roman" w:cs="Times New Roman"/>
          <w:sz w:val="24"/>
          <w:szCs w:val="24"/>
        </w:rPr>
        <w:t xml:space="preserve"> componente actitudinal y afectivo </w:t>
      </w:r>
      <w:r w:rsidR="005716C1" w:rsidRPr="00CA405F">
        <w:rPr>
          <w:rFonts w:ascii="Times New Roman" w:hAnsi="Times New Roman" w:cs="Times New Roman"/>
          <w:sz w:val="24"/>
          <w:szCs w:val="24"/>
        </w:rPr>
        <w:t>transmitido</w:t>
      </w:r>
      <w:r w:rsidR="00C54FFE" w:rsidRPr="00CA405F">
        <w:rPr>
          <w:rFonts w:ascii="Times New Roman" w:hAnsi="Times New Roman" w:cs="Times New Roman"/>
          <w:sz w:val="24"/>
          <w:szCs w:val="24"/>
        </w:rPr>
        <w:t xml:space="preserve"> al niño</w:t>
      </w:r>
      <w:r w:rsidR="005716C1" w:rsidRPr="00CA405F">
        <w:rPr>
          <w:rFonts w:ascii="Times New Roman" w:hAnsi="Times New Roman" w:cs="Times New Roman"/>
          <w:sz w:val="24"/>
          <w:szCs w:val="24"/>
        </w:rPr>
        <w:t xml:space="preserve"> a partir de la práctica parental </w:t>
      </w:r>
      <w:r w:rsidR="006F1404" w:rsidRPr="00CA405F">
        <w:rPr>
          <w:rFonts w:ascii="Times New Roman" w:hAnsi="Times New Roman" w:cs="Times New Roman"/>
          <w:sz w:val="24"/>
          <w:szCs w:val="24"/>
        </w:rPr>
        <w:t>(</w:t>
      </w:r>
      <w:r w:rsidR="005F1E3E" w:rsidRPr="00CA405F">
        <w:rPr>
          <w:rFonts w:ascii="Times New Roman" w:hAnsi="Times New Roman" w:cs="Times New Roman"/>
          <w:sz w:val="24"/>
          <w:szCs w:val="24"/>
        </w:rPr>
        <w:t xml:space="preserve">Darling y </w:t>
      </w:r>
      <w:proofErr w:type="spellStart"/>
      <w:r w:rsidR="005F1E3E" w:rsidRPr="00CA405F">
        <w:rPr>
          <w:rFonts w:ascii="Times New Roman" w:hAnsi="Times New Roman" w:cs="Times New Roman"/>
          <w:sz w:val="24"/>
          <w:szCs w:val="24"/>
        </w:rPr>
        <w:t>Steinberg</w:t>
      </w:r>
      <w:proofErr w:type="spellEnd"/>
      <w:r w:rsidR="005F1E3E" w:rsidRPr="00CA405F">
        <w:rPr>
          <w:rFonts w:ascii="Times New Roman" w:hAnsi="Times New Roman" w:cs="Times New Roman"/>
          <w:sz w:val="24"/>
          <w:szCs w:val="24"/>
        </w:rPr>
        <w:t xml:space="preserve">, 1993; </w:t>
      </w:r>
      <w:proofErr w:type="spellStart"/>
      <w:r w:rsidR="005F1E3E" w:rsidRPr="00CA405F">
        <w:rPr>
          <w:rFonts w:ascii="Times New Roman" w:hAnsi="Times New Roman" w:cs="Times New Roman"/>
          <w:sz w:val="24"/>
          <w:szCs w:val="24"/>
        </w:rPr>
        <w:t>Prevatt</w:t>
      </w:r>
      <w:proofErr w:type="spellEnd"/>
      <w:r w:rsidR="005F1E3E" w:rsidRPr="00CA405F">
        <w:rPr>
          <w:rFonts w:ascii="Times New Roman" w:hAnsi="Times New Roman" w:cs="Times New Roman"/>
          <w:sz w:val="24"/>
          <w:szCs w:val="24"/>
        </w:rPr>
        <w:t xml:space="preserve">, 2003; </w:t>
      </w:r>
      <w:proofErr w:type="spellStart"/>
      <w:r w:rsidR="006F1404" w:rsidRPr="00CA405F">
        <w:rPr>
          <w:rFonts w:ascii="Times New Roman" w:hAnsi="Times New Roman" w:cs="Times New Roman"/>
          <w:sz w:val="24"/>
          <w:szCs w:val="24"/>
        </w:rPr>
        <w:t>Spera</w:t>
      </w:r>
      <w:proofErr w:type="spellEnd"/>
      <w:r w:rsidR="006F1404" w:rsidRPr="00CA405F">
        <w:rPr>
          <w:rFonts w:ascii="Times New Roman" w:hAnsi="Times New Roman" w:cs="Times New Roman"/>
          <w:sz w:val="24"/>
          <w:szCs w:val="24"/>
        </w:rPr>
        <w:t>, 2005).</w:t>
      </w:r>
      <w:r w:rsidR="001B453F" w:rsidRPr="00CA405F">
        <w:rPr>
          <w:rFonts w:ascii="Times New Roman" w:hAnsi="Times New Roman" w:cs="Times New Roman"/>
          <w:sz w:val="24"/>
          <w:szCs w:val="24"/>
        </w:rPr>
        <w:t xml:space="preserve"> </w:t>
      </w:r>
    </w:p>
    <w:p w14:paraId="07CE5A25" w14:textId="77777777" w:rsidR="005716C1" w:rsidRPr="00CA405F" w:rsidRDefault="005716C1" w:rsidP="00477514">
      <w:pPr>
        <w:spacing w:after="0" w:line="240" w:lineRule="auto"/>
        <w:jc w:val="both"/>
        <w:rPr>
          <w:rFonts w:ascii="Times New Roman" w:hAnsi="Times New Roman" w:cs="Times New Roman"/>
          <w:sz w:val="24"/>
          <w:szCs w:val="24"/>
        </w:rPr>
      </w:pPr>
    </w:p>
    <w:p w14:paraId="1DF182B2" w14:textId="538BCF4B" w:rsidR="00330B73" w:rsidRPr="00CA405F" w:rsidRDefault="00F274B5"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El estudio</w:t>
      </w:r>
      <w:r w:rsidR="00BF14BA" w:rsidRPr="00CA405F">
        <w:rPr>
          <w:rFonts w:ascii="Times New Roman" w:hAnsi="Times New Roman" w:cs="Times New Roman"/>
          <w:sz w:val="24"/>
          <w:szCs w:val="24"/>
        </w:rPr>
        <w:t xml:space="preserve"> de </w:t>
      </w:r>
      <w:r w:rsidR="005875D1" w:rsidRPr="00CA405F">
        <w:rPr>
          <w:rFonts w:ascii="Times New Roman" w:hAnsi="Times New Roman" w:cs="Times New Roman"/>
          <w:sz w:val="24"/>
          <w:szCs w:val="24"/>
        </w:rPr>
        <w:t xml:space="preserve">las prácticas parentales </w:t>
      </w:r>
      <w:r w:rsidR="0026441A" w:rsidRPr="00CA405F">
        <w:rPr>
          <w:rFonts w:ascii="Times New Roman" w:hAnsi="Times New Roman" w:cs="Times New Roman"/>
          <w:sz w:val="24"/>
          <w:szCs w:val="24"/>
        </w:rPr>
        <w:t>enfatiza</w:t>
      </w:r>
      <w:r w:rsidR="00BF14BA" w:rsidRPr="00CA405F">
        <w:rPr>
          <w:rFonts w:ascii="Times New Roman" w:hAnsi="Times New Roman" w:cs="Times New Roman"/>
          <w:sz w:val="24"/>
          <w:szCs w:val="24"/>
        </w:rPr>
        <w:t xml:space="preserve"> el </w:t>
      </w:r>
      <w:r w:rsidR="005875D1" w:rsidRPr="00CA405F">
        <w:rPr>
          <w:rFonts w:ascii="Times New Roman" w:hAnsi="Times New Roman" w:cs="Times New Roman"/>
          <w:sz w:val="24"/>
          <w:szCs w:val="24"/>
        </w:rPr>
        <w:t>efecto directo</w:t>
      </w:r>
      <w:r w:rsidR="003F5DCC" w:rsidRPr="00CA405F">
        <w:rPr>
          <w:rFonts w:ascii="Times New Roman" w:hAnsi="Times New Roman" w:cs="Times New Roman"/>
          <w:sz w:val="24"/>
          <w:szCs w:val="24"/>
        </w:rPr>
        <w:t xml:space="preserve"> de éstas</w:t>
      </w:r>
      <w:r w:rsidR="005875D1" w:rsidRPr="00CA405F">
        <w:rPr>
          <w:rFonts w:ascii="Times New Roman" w:hAnsi="Times New Roman" w:cs="Times New Roman"/>
          <w:sz w:val="24"/>
          <w:szCs w:val="24"/>
        </w:rPr>
        <w:t xml:space="preserve"> en</w:t>
      </w:r>
      <w:r w:rsidR="003F5DCC" w:rsidRPr="00CA405F">
        <w:rPr>
          <w:rFonts w:ascii="Times New Roman" w:hAnsi="Times New Roman" w:cs="Times New Roman"/>
          <w:sz w:val="24"/>
          <w:szCs w:val="24"/>
        </w:rPr>
        <w:t xml:space="preserve"> las</w:t>
      </w:r>
      <w:r w:rsidR="005875D1" w:rsidRPr="00CA405F">
        <w:rPr>
          <w:rFonts w:ascii="Times New Roman" w:hAnsi="Times New Roman" w:cs="Times New Roman"/>
          <w:sz w:val="24"/>
          <w:szCs w:val="24"/>
        </w:rPr>
        <w:t xml:space="preserve"> áreas específicas del desarrollo</w:t>
      </w:r>
      <w:r w:rsidRPr="00CA405F">
        <w:rPr>
          <w:rFonts w:ascii="Times New Roman" w:hAnsi="Times New Roman" w:cs="Times New Roman"/>
          <w:sz w:val="24"/>
          <w:szCs w:val="24"/>
        </w:rPr>
        <w:t xml:space="preserve"> (Walker </w:t>
      </w:r>
      <w:r w:rsidR="000C0603">
        <w:rPr>
          <w:rFonts w:ascii="Times New Roman" w:hAnsi="Times New Roman" w:cs="Times New Roman"/>
          <w:sz w:val="24"/>
          <w:szCs w:val="24"/>
        </w:rPr>
        <w:t>&amp;</w:t>
      </w:r>
      <w:r w:rsidRPr="00CA405F">
        <w:rPr>
          <w:rFonts w:ascii="Times New Roman" w:hAnsi="Times New Roman" w:cs="Times New Roman"/>
          <w:sz w:val="24"/>
          <w:szCs w:val="24"/>
        </w:rPr>
        <w:t xml:space="preserve"> </w:t>
      </w:r>
      <w:proofErr w:type="spellStart"/>
      <w:r w:rsidRPr="00CA405F">
        <w:rPr>
          <w:rFonts w:ascii="Times New Roman" w:hAnsi="Times New Roman" w:cs="Times New Roman"/>
          <w:sz w:val="24"/>
          <w:szCs w:val="24"/>
        </w:rPr>
        <w:t>Kirby</w:t>
      </w:r>
      <w:proofErr w:type="spellEnd"/>
      <w:r w:rsidRPr="00CA405F">
        <w:rPr>
          <w:rFonts w:ascii="Times New Roman" w:hAnsi="Times New Roman" w:cs="Times New Roman"/>
          <w:sz w:val="24"/>
          <w:szCs w:val="24"/>
        </w:rPr>
        <w:t>, 2010)</w:t>
      </w:r>
      <w:r w:rsidR="00BF14BA" w:rsidRPr="00CA405F">
        <w:rPr>
          <w:rFonts w:ascii="Times New Roman" w:hAnsi="Times New Roman" w:cs="Times New Roman"/>
          <w:sz w:val="24"/>
          <w:szCs w:val="24"/>
        </w:rPr>
        <w:t xml:space="preserve">. </w:t>
      </w:r>
      <w:r w:rsidR="003F5DCC" w:rsidRPr="00CA405F">
        <w:rPr>
          <w:rFonts w:ascii="Times New Roman" w:hAnsi="Times New Roman" w:cs="Times New Roman"/>
          <w:sz w:val="24"/>
          <w:szCs w:val="24"/>
        </w:rPr>
        <w:t xml:space="preserve">En la definición clásica de Darling y </w:t>
      </w:r>
      <w:proofErr w:type="spellStart"/>
      <w:r w:rsidR="003F5DCC" w:rsidRPr="00CA405F">
        <w:rPr>
          <w:rFonts w:ascii="Times New Roman" w:hAnsi="Times New Roman" w:cs="Times New Roman"/>
          <w:sz w:val="24"/>
          <w:szCs w:val="24"/>
        </w:rPr>
        <w:t>Steinberg</w:t>
      </w:r>
      <w:proofErr w:type="spellEnd"/>
      <w:r w:rsidR="003F5DCC" w:rsidRPr="00CA405F">
        <w:rPr>
          <w:rFonts w:ascii="Times New Roman" w:hAnsi="Times New Roman" w:cs="Times New Roman"/>
          <w:sz w:val="24"/>
          <w:szCs w:val="24"/>
        </w:rPr>
        <w:t xml:space="preserve">, (1993) se considera a las prácticas parentales como conductas concretas que los padres realizan con metas específicas </w:t>
      </w:r>
      <w:r w:rsidR="00FD7CB1" w:rsidRPr="00CA405F">
        <w:rPr>
          <w:rFonts w:ascii="Times New Roman" w:hAnsi="Times New Roman" w:cs="Times New Roman"/>
          <w:sz w:val="24"/>
          <w:szCs w:val="24"/>
        </w:rPr>
        <w:t>para la</w:t>
      </w:r>
      <w:r w:rsidR="003F5DCC" w:rsidRPr="00CA405F">
        <w:rPr>
          <w:rFonts w:ascii="Times New Roman" w:hAnsi="Times New Roman" w:cs="Times New Roman"/>
          <w:sz w:val="24"/>
          <w:szCs w:val="24"/>
        </w:rPr>
        <w:t xml:space="preserve"> socialización de los hijos. Walker y </w:t>
      </w:r>
      <w:proofErr w:type="spellStart"/>
      <w:r w:rsidR="003F5DCC" w:rsidRPr="00CA405F">
        <w:rPr>
          <w:rFonts w:ascii="Times New Roman" w:hAnsi="Times New Roman" w:cs="Times New Roman"/>
          <w:sz w:val="24"/>
          <w:szCs w:val="24"/>
        </w:rPr>
        <w:t>Kirby</w:t>
      </w:r>
      <w:proofErr w:type="spellEnd"/>
      <w:r w:rsidR="003F5DCC" w:rsidRPr="00CA405F">
        <w:rPr>
          <w:rFonts w:ascii="Times New Roman" w:hAnsi="Times New Roman" w:cs="Times New Roman"/>
          <w:sz w:val="24"/>
          <w:szCs w:val="24"/>
        </w:rPr>
        <w:t xml:space="preserve"> (2010) contribuyen a esta definición especificando que son “costumbres comportamentales o rituales en los que los padres se involucran en el contexto del hogar y promueven o, en casos adversos comprometen, el crecimiento y desarrollo, salud, seguridad, bienestar y socialización” (p. 959). Por </w:t>
      </w:r>
      <w:r w:rsidR="00FD7CB1" w:rsidRPr="00CA405F">
        <w:rPr>
          <w:rFonts w:ascii="Times New Roman" w:hAnsi="Times New Roman" w:cs="Times New Roman"/>
          <w:sz w:val="24"/>
          <w:szCs w:val="24"/>
        </w:rPr>
        <w:t xml:space="preserve">ello, </w:t>
      </w:r>
      <w:r w:rsidR="003F5DCC" w:rsidRPr="00CA405F">
        <w:rPr>
          <w:rFonts w:ascii="Times New Roman" w:hAnsi="Times New Roman" w:cs="Times New Roman"/>
          <w:sz w:val="24"/>
          <w:szCs w:val="24"/>
        </w:rPr>
        <w:t xml:space="preserve">se considera que </w:t>
      </w:r>
      <w:r w:rsidR="00FD7CB1" w:rsidRPr="00CA405F">
        <w:rPr>
          <w:rFonts w:ascii="Times New Roman" w:hAnsi="Times New Roman" w:cs="Times New Roman"/>
          <w:sz w:val="24"/>
          <w:szCs w:val="24"/>
        </w:rPr>
        <w:t xml:space="preserve">las prácticas parentales </w:t>
      </w:r>
      <w:r w:rsidR="003F5DCC" w:rsidRPr="00CA405F">
        <w:rPr>
          <w:rFonts w:ascii="Times New Roman" w:hAnsi="Times New Roman" w:cs="Times New Roman"/>
          <w:sz w:val="24"/>
          <w:szCs w:val="24"/>
        </w:rPr>
        <w:t xml:space="preserve">describen el comportamiento parental en situaciones específicas. </w:t>
      </w:r>
    </w:p>
    <w:p w14:paraId="1E028B36" w14:textId="77777777" w:rsidR="00330B73" w:rsidRPr="00CA405F" w:rsidRDefault="00330B73" w:rsidP="00477514">
      <w:pPr>
        <w:spacing w:after="0" w:line="240" w:lineRule="auto"/>
        <w:jc w:val="both"/>
        <w:rPr>
          <w:rFonts w:ascii="Times New Roman" w:hAnsi="Times New Roman" w:cs="Times New Roman"/>
          <w:sz w:val="24"/>
          <w:szCs w:val="24"/>
        </w:rPr>
      </w:pPr>
    </w:p>
    <w:p w14:paraId="1AAEDB84" w14:textId="06B0A67B" w:rsidR="005875D1" w:rsidRPr="00CA405F" w:rsidRDefault="0018653E"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Existen cuatro dominios en los que se agrupan las practicas parentales</w:t>
      </w:r>
      <w:r w:rsidR="005875D1" w:rsidRPr="00CA405F">
        <w:rPr>
          <w:rFonts w:ascii="Times New Roman" w:hAnsi="Times New Roman" w:cs="Times New Roman"/>
          <w:sz w:val="24"/>
          <w:szCs w:val="24"/>
        </w:rPr>
        <w:t xml:space="preserve">: </w:t>
      </w:r>
      <w:r w:rsidR="00FE3D7B" w:rsidRPr="00CA405F">
        <w:rPr>
          <w:rFonts w:ascii="Times New Roman" w:hAnsi="Times New Roman" w:cs="Times New Roman"/>
          <w:sz w:val="24"/>
          <w:szCs w:val="24"/>
        </w:rPr>
        <w:t xml:space="preserve">i) </w:t>
      </w:r>
      <w:r w:rsidR="005875D1" w:rsidRPr="00CA405F">
        <w:rPr>
          <w:rFonts w:ascii="Times New Roman" w:hAnsi="Times New Roman" w:cs="Times New Roman"/>
          <w:sz w:val="24"/>
          <w:szCs w:val="24"/>
        </w:rPr>
        <w:t xml:space="preserve">seguridad, centrado en proteger al niño de morbilidades o mortalidad; </w:t>
      </w:r>
      <w:r w:rsidR="00FE3D7B" w:rsidRPr="00CA405F">
        <w:rPr>
          <w:rFonts w:ascii="Times New Roman" w:hAnsi="Times New Roman" w:cs="Times New Roman"/>
          <w:sz w:val="24"/>
          <w:szCs w:val="24"/>
        </w:rPr>
        <w:t xml:space="preserve">ii) </w:t>
      </w:r>
      <w:r w:rsidR="005875D1" w:rsidRPr="00CA405F">
        <w:rPr>
          <w:rFonts w:ascii="Times New Roman" w:hAnsi="Times New Roman" w:cs="Times New Roman"/>
          <w:sz w:val="24"/>
          <w:szCs w:val="24"/>
        </w:rPr>
        <w:t xml:space="preserve">alimentación y salud oral, centrado en la nutrición, patrones de alimentación y salud oral; </w:t>
      </w:r>
      <w:r w:rsidR="00FE3D7B" w:rsidRPr="00CA405F">
        <w:rPr>
          <w:rFonts w:ascii="Times New Roman" w:hAnsi="Times New Roman" w:cs="Times New Roman"/>
          <w:sz w:val="24"/>
          <w:szCs w:val="24"/>
        </w:rPr>
        <w:t xml:space="preserve">iii) </w:t>
      </w:r>
      <w:r w:rsidR="005875D1" w:rsidRPr="00CA405F">
        <w:rPr>
          <w:rFonts w:ascii="Times New Roman" w:hAnsi="Times New Roman" w:cs="Times New Roman"/>
          <w:sz w:val="24"/>
          <w:szCs w:val="24"/>
        </w:rPr>
        <w:t xml:space="preserve">promoción del desarrollo, referido a promover el desarrollo motor, cognitivo y socioemocional; y </w:t>
      </w:r>
      <w:r w:rsidR="00FE3D7B" w:rsidRPr="00CA405F">
        <w:rPr>
          <w:rFonts w:ascii="Times New Roman" w:hAnsi="Times New Roman" w:cs="Times New Roman"/>
          <w:sz w:val="24"/>
          <w:szCs w:val="24"/>
        </w:rPr>
        <w:t xml:space="preserve">iv) </w:t>
      </w:r>
      <w:r w:rsidR="005875D1" w:rsidRPr="00CA405F">
        <w:rPr>
          <w:rFonts w:ascii="Times New Roman" w:hAnsi="Times New Roman" w:cs="Times New Roman"/>
          <w:sz w:val="24"/>
          <w:szCs w:val="24"/>
        </w:rPr>
        <w:t>disciplina, centrado en regular los límites del comportamiento de los/as niños/as (</w:t>
      </w:r>
      <w:proofErr w:type="spellStart"/>
      <w:r w:rsidR="005875D1" w:rsidRPr="00CA405F">
        <w:rPr>
          <w:rFonts w:ascii="Times New Roman" w:hAnsi="Times New Roman" w:cs="Times New Roman"/>
          <w:sz w:val="24"/>
          <w:szCs w:val="24"/>
        </w:rPr>
        <w:t>Mclearn</w:t>
      </w:r>
      <w:proofErr w:type="spellEnd"/>
      <w:r w:rsidR="001C61F1" w:rsidRPr="00CA405F">
        <w:rPr>
          <w:rFonts w:ascii="Times New Roman" w:hAnsi="Times New Roman" w:cs="Times New Roman"/>
          <w:sz w:val="24"/>
          <w:szCs w:val="24"/>
        </w:rPr>
        <w:t xml:space="preserve"> et al.</w:t>
      </w:r>
      <w:r w:rsidR="005875D1" w:rsidRPr="00CA405F">
        <w:rPr>
          <w:rFonts w:ascii="Times New Roman" w:hAnsi="Times New Roman" w:cs="Times New Roman"/>
          <w:sz w:val="24"/>
          <w:szCs w:val="24"/>
        </w:rPr>
        <w:t xml:space="preserve">, 2006; Walker y </w:t>
      </w:r>
      <w:proofErr w:type="spellStart"/>
      <w:r w:rsidR="005875D1" w:rsidRPr="00CA405F">
        <w:rPr>
          <w:rFonts w:ascii="Times New Roman" w:hAnsi="Times New Roman" w:cs="Times New Roman"/>
          <w:sz w:val="24"/>
          <w:szCs w:val="24"/>
        </w:rPr>
        <w:t>Kirby</w:t>
      </w:r>
      <w:proofErr w:type="spellEnd"/>
      <w:r w:rsidR="005875D1" w:rsidRPr="00CA405F">
        <w:rPr>
          <w:rFonts w:ascii="Times New Roman" w:hAnsi="Times New Roman" w:cs="Times New Roman"/>
          <w:sz w:val="24"/>
          <w:szCs w:val="24"/>
        </w:rPr>
        <w:t>, 2010).</w:t>
      </w:r>
      <w:r w:rsidRPr="00CA405F">
        <w:rPr>
          <w:rFonts w:ascii="Times New Roman" w:hAnsi="Times New Roman" w:cs="Times New Roman"/>
          <w:sz w:val="24"/>
          <w:szCs w:val="24"/>
        </w:rPr>
        <w:t xml:space="preserve"> Usando </w:t>
      </w:r>
      <w:r w:rsidR="005875D1" w:rsidRPr="00CA405F">
        <w:rPr>
          <w:rFonts w:ascii="Times New Roman" w:hAnsi="Times New Roman" w:cs="Times New Roman"/>
          <w:sz w:val="24"/>
          <w:szCs w:val="24"/>
        </w:rPr>
        <w:t xml:space="preserve">los efectos </w:t>
      </w:r>
      <w:r w:rsidR="00042713" w:rsidRPr="00CA405F">
        <w:rPr>
          <w:rFonts w:ascii="Times New Roman" w:hAnsi="Times New Roman" w:cs="Times New Roman"/>
          <w:sz w:val="24"/>
          <w:szCs w:val="24"/>
        </w:rPr>
        <w:t>que</w:t>
      </w:r>
      <w:r w:rsidRPr="00CA405F">
        <w:rPr>
          <w:rFonts w:ascii="Times New Roman" w:hAnsi="Times New Roman" w:cs="Times New Roman"/>
          <w:sz w:val="24"/>
          <w:szCs w:val="24"/>
        </w:rPr>
        <w:t xml:space="preserve"> las practicas </w:t>
      </w:r>
      <w:proofErr w:type="gramStart"/>
      <w:r w:rsidRPr="00CA405F">
        <w:rPr>
          <w:rFonts w:ascii="Times New Roman" w:hAnsi="Times New Roman" w:cs="Times New Roman"/>
          <w:sz w:val="24"/>
          <w:szCs w:val="24"/>
        </w:rPr>
        <w:t xml:space="preserve">parentales </w:t>
      </w:r>
      <w:r w:rsidR="005875D1" w:rsidRPr="00CA405F">
        <w:rPr>
          <w:rFonts w:ascii="Times New Roman" w:hAnsi="Times New Roman" w:cs="Times New Roman"/>
          <w:sz w:val="24"/>
          <w:szCs w:val="24"/>
        </w:rPr>
        <w:t xml:space="preserve"> en</w:t>
      </w:r>
      <w:proofErr w:type="gramEnd"/>
      <w:r w:rsidR="005875D1" w:rsidRPr="00CA405F">
        <w:rPr>
          <w:rFonts w:ascii="Times New Roman" w:hAnsi="Times New Roman" w:cs="Times New Roman"/>
          <w:sz w:val="24"/>
          <w:szCs w:val="24"/>
        </w:rPr>
        <w:t xml:space="preserve"> el desarrollo</w:t>
      </w:r>
      <w:r w:rsidRPr="00CA405F">
        <w:rPr>
          <w:rFonts w:ascii="Times New Roman" w:hAnsi="Times New Roman" w:cs="Times New Roman"/>
          <w:sz w:val="24"/>
          <w:szCs w:val="24"/>
        </w:rPr>
        <w:t xml:space="preserve">, se pueden a su vez </w:t>
      </w:r>
      <w:r w:rsidR="005875D1" w:rsidRPr="00CA405F">
        <w:rPr>
          <w:rFonts w:ascii="Times New Roman" w:hAnsi="Times New Roman" w:cs="Times New Roman"/>
          <w:sz w:val="24"/>
          <w:szCs w:val="24"/>
        </w:rPr>
        <w:t>identificar dos dimensiones: prácticas parentales positivas y prácticas parentales negativas (</w:t>
      </w:r>
      <w:proofErr w:type="spellStart"/>
      <w:r w:rsidR="005875D1" w:rsidRPr="00CA405F">
        <w:rPr>
          <w:rFonts w:ascii="Times New Roman" w:hAnsi="Times New Roman" w:cs="Times New Roman"/>
          <w:sz w:val="24"/>
          <w:szCs w:val="24"/>
        </w:rPr>
        <w:t>Coln</w:t>
      </w:r>
      <w:proofErr w:type="spellEnd"/>
      <w:r w:rsidR="001C61F1" w:rsidRPr="00CA405F">
        <w:rPr>
          <w:rFonts w:ascii="Times New Roman" w:hAnsi="Times New Roman" w:cs="Times New Roman"/>
          <w:sz w:val="24"/>
          <w:szCs w:val="24"/>
        </w:rPr>
        <w:t xml:space="preserve"> et al.</w:t>
      </w:r>
      <w:r w:rsidR="005875D1" w:rsidRPr="00CA405F">
        <w:rPr>
          <w:rFonts w:ascii="Times New Roman" w:hAnsi="Times New Roman" w:cs="Times New Roman"/>
          <w:sz w:val="24"/>
          <w:szCs w:val="24"/>
        </w:rPr>
        <w:t xml:space="preserve">, 2013). Estas </w:t>
      </w:r>
      <w:r w:rsidR="00287EB0" w:rsidRPr="00CA405F">
        <w:rPr>
          <w:rFonts w:ascii="Times New Roman" w:hAnsi="Times New Roman" w:cs="Times New Roman"/>
          <w:sz w:val="24"/>
          <w:szCs w:val="24"/>
        </w:rPr>
        <w:t>dimensiones</w:t>
      </w:r>
      <w:r w:rsidR="005875D1" w:rsidRPr="00CA405F">
        <w:rPr>
          <w:rFonts w:ascii="Times New Roman" w:hAnsi="Times New Roman" w:cs="Times New Roman"/>
          <w:sz w:val="24"/>
          <w:szCs w:val="24"/>
        </w:rPr>
        <w:t xml:space="preserve"> pueden variar dependiendo del estudio o instrumento utilizado; sin embargo, suelen </w:t>
      </w:r>
      <w:r w:rsidR="00287EB0" w:rsidRPr="00CA405F">
        <w:rPr>
          <w:rFonts w:ascii="Times New Roman" w:hAnsi="Times New Roman" w:cs="Times New Roman"/>
          <w:sz w:val="24"/>
          <w:szCs w:val="24"/>
        </w:rPr>
        <w:t>ser</w:t>
      </w:r>
      <w:r w:rsidR="005875D1" w:rsidRPr="00CA405F">
        <w:rPr>
          <w:rFonts w:ascii="Times New Roman" w:hAnsi="Times New Roman" w:cs="Times New Roman"/>
          <w:sz w:val="24"/>
          <w:szCs w:val="24"/>
        </w:rPr>
        <w:t xml:space="preserve"> prácticas </w:t>
      </w:r>
      <w:r w:rsidR="00287EB0" w:rsidRPr="00CA405F">
        <w:rPr>
          <w:rFonts w:ascii="Times New Roman" w:hAnsi="Times New Roman" w:cs="Times New Roman"/>
          <w:sz w:val="24"/>
          <w:szCs w:val="24"/>
        </w:rPr>
        <w:t>positivas</w:t>
      </w:r>
      <w:r w:rsidR="00B2797B"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el monitoreo de</w:t>
      </w:r>
      <w:r w:rsidR="00287EB0" w:rsidRPr="00CA405F">
        <w:rPr>
          <w:rFonts w:ascii="Times New Roman" w:hAnsi="Times New Roman" w:cs="Times New Roman"/>
          <w:sz w:val="24"/>
          <w:szCs w:val="24"/>
        </w:rPr>
        <w:t xml:space="preserve"> las actividades del niño/a</w:t>
      </w:r>
      <w:r w:rsidR="005875D1" w:rsidRPr="00CA405F">
        <w:rPr>
          <w:rFonts w:ascii="Times New Roman" w:hAnsi="Times New Roman" w:cs="Times New Roman"/>
          <w:sz w:val="24"/>
          <w:szCs w:val="24"/>
        </w:rPr>
        <w:t>, la disciplina no coercitiva, el involucramiento posit</w:t>
      </w:r>
      <w:r w:rsidR="00287EB0" w:rsidRPr="00CA405F">
        <w:rPr>
          <w:rFonts w:ascii="Times New Roman" w:hAnsi="Times New Roman" w:cs="Times New Roman"/>
          <w:sz w:val="24"/>
          <w:szCs w:val="24"/>
        </w:rPr>
        <w:t>ivo en las actividades del niño/</w:t>
      </w:r>
      <w:r w:rsidR="005875D1" w:rsidRPr="00CA405F">
        <w:rPr>
          <w:rFonts w:ascii="Times New Roman" w:hAnsi="Times New Roman" w:cs="Times New Roman"/>
          <w:sz w:val="24"/>
          <w:szCs w:val="24"/>
        </w:rPr>
        <w:t>a, intercambi</w:t>
      </w:r>
      <w:r w:rsidR="00287EB0" w:rsidRPr="00CA405F">
        <w:rPr>
          <w:rFonts w:ascii="Times New Roman" w:hAnsi="Times New Roman" w:cs="Times New Roman"/>
          <w:sz w:val="24"/>
          <w:szCs w:val="24"/>
        </w:rPr>
        <w:t>os físicos o verbales cálidos,</w:t>
      </w:r>
      <w:r w:rsidR="005875D1" w:rsidRPr="00CA405F">
        <w:rPr>
          <w:rFonts w:ascii="Times New Roman" w:hAnsi="Times New Roman" w:cs="Times New Roman"/>
          <w:sz w:val="24"/>
          <w:szCs w:val="24"/>
        </w:rPr>
        <w:t xml:space="preserve"> sensibilidad a las señales de los niños, uso de reforzamiento positivo, entre otras. Entre las prácticas negativas se pueden identificar un pobre control comportamental, una disciplina inconsistente, un control hostil, la supervisión parental laxa </w:t>
      </w:r>
      <w:r w:rsidR="00287EB0" w:rsidRPr="00CA405F">
        <w:rPr>
          <w:rFonts w:ascii="Times New Roman" w:hAnsi="Times New Roman" w:cs="Times New Roman"/>
          <w:sz w:val="24"/>
          <w:szCs w:val="24"/>
        </w:rPr>
        <w:t>o el castigo corporal (</w:t>
      </w:r>
      <w:proofErr w:type="spellStart"/>
      <w:r w:rsidR="00287EB0" w:rsidRPr="00CA405F">
        <w:rPr>
          <w:rFonts w:ascii="Times New Roman" w:hAnsi="Times New Roman" w:cs="Times New Roman"/>
          <w:sz w:val="24"/>
          <w:szCs w:val="24"/>
        </w:rPr>
        <w:t>Holtrop</w:t>
      </w:r>
      <w:proofErr w:type="spellEnd"/>
      <w:r w:rsidR="00287EB0" w:rsidRPr="00CA405F">
        <w:rPr>
          <w:rFonts w:ascii="Times New Roman" w:hAnsi="Times New Roman" w:cs="Times New Roman"/>
          <w:sz w:val="24"/>
          <w:szCs w:val="24"/>
        </w:rPr>
        <w:t xml:space="preserve"> et al.</w:t>
      </w:r>
      <w:r w:rsidR="005875D1" w:rsidRPr="00CA405F">
        <w:rPr>
          <w:rFonts w:ascii="Times New Roman" w:hAnsi="Times New Roman" w:cs="Times New Roman"/>
          <w:sz w:val="24"/>
          <w:szCs w:val="24"/>
        </w:rPr>
        <w:t xml:space="preserve">, 2015; </w:t>
      </w:r>
      <w:proofErr w:type="spellStart"/>
      <w:r w:rsidR="005875D1" w:rsidRPr="00CA405F">
        <w:rPr>
          <w:rFonts w:ascii="Times New Roman" w:hAnsi="Times New Roman" w:cs="Times New Roman"/>
          <w:sz w:val="24"/>
          <w:szCs w:val="24"/>
        </w:rPr>
        <w:t>Waller</w:t>
      </w:r>
      <w:proofErr w:type="spellEnd"/>
      <w:r w:rsidR="005875D1" w:rsidRPr="00CA405F">
        <w:rPr>
          <w:rFonts w:ascii="Times New Roman" w:hAnsi="Times New Roman" w:cs="Times New Roman"/>
          <w:sz w:val="24"/>
          <w:szCs w:val="24"/>
        </w:rPr>
        <w:t xml:space="preserve"> et al., 2015). </w:t>
      </w:r>
    </w:p>
    <w:p w14:paraId="4128100C" w14:textId="77777777" w:rsidR="005875D1" w:rsidRPr="00CA405F" w:rsidRDefault="005875D1" w:rsidP="00477514">
      <w:pPr>
        <w:spacing w:after="0" w:line="240" w:lineRule="auto"/>
        <w:jc w:val="both"/>
        <w:rPr>
          <w:rFonts w:ascii="Times New Roman" w:hAnsi="Times New Roman" w:cs="Times New Roman"/>
          <w:sz w:val="24"/>
          <w:szCs w:val="24"/>
        </w:rPr>
      </w:pPr>
    </w:p>
    <w:p w14:paraId="692D8F27" w14:textId="3F76F2BF" w:rsidR="00B2797B" w:rsidRPr="00CA405F" w:rsidRDefault="00287EB0"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D</w:t>
      </w:r>
      <w:r w:rsidR="00B2797B" w:rsidRPr="00CA405F">
        <w:rPr>
          <w:rFonts w:ascii="Times New Roman" w:hAnsi="Times New Roman" w:cs="Times New Roman"/>
          <w:sz w:val="24"/>
          <w:szCs w:val="24"/>
        </w:rPr>
        <w:t xml:space="preserve">ado que son conductas concretas, </w:t>
      </w:r>
      <w:r w:rsidRPr="00CA405F">
        <w:rPr>
          <w:rFonts w:ascii="Times New Roman" w:hAnsi="Times New Roman" w:cs="Times New Roman"/>
          <w:sz w:val="24"/>
          <w:szCs w:val="24"/>
        </w:rPr>
        <w:t xml:space="preserve">las prácticas parentales </w:t>
      </w:r>
      <w:r w:rsidR="00B2797B" w:rsidRPr="00CA405F">
        <w:rPr>
          <w:rFonts w:ascii="Times New Roman" w:hAnsi="Times New Roman" w:cs="Times New Roman"/>
          <w:sz w:val="24"/>
          <w:szCs w:val="24"/>
        </w:rPr>
        <w:t xml:space="preserve">tienen un efecto directo sobre el desarrollo infantil en las diferentes áreas del desarrollo (Darling y </w:t>
      </w:r>
      <w:proofErr w:type="spellStart"/>
      <w:r w:rsidR="00B2797B" w:rsidRPr="00CA405F">
        <w:rPr>
          <w:rFonts w:ascii="Times New Roman" w:hAnsi="Times New Roman" w:cs="Times New Roman"/>
          <w:sz w:val="24"/>
          <w:szCs w:val="24"/>
        </w:rPr>
        <w:t>Stengberg</w:t>
      </w:r>
      <w:proofErr w:type="spellEnd"/>
      <w:r w:rsidR="00B2797B" w:rsidRPr="00CA405F">
        <w:rPr>
          <w:rFonts w:ascii="Times New Roman" w:hAnsi="Times New Roman" w:cs="Times New Roman"/>
          <w:sz w:val="24"/>
          <w:szCs w:val="24"/>
        </w:rPr>
        <w:t>, 1993). Ello las diferencia de los estilos parentales, los que tienen un efecto más indirecto sobre el desarrollo (</w:t>
      </w:r>
      <w:proofErr w:type="spellStart"/>
      <w:r w:rsidR="006F2693" w:rsidRPr="00CA405F">
        <w:rPr>
          <w:rFonts w:ascii="Times New Roman" w:hAnsi="Times New Roman" w:cs="Times New Roman"/>
          <w:sz w:val="24"/>
          <w:szCs w:val="24"/>
        </w:rPr>
        <w:t>Hibbard</w:t>
      </w:r>
      <w:proofErr w:type="spellEnd"/>
      <w:r w:rsidR="006F2693" w:rsidRPr="00CA405F">
        <w:rPr>
          <w:rFonts w:ascii="Times New Roman" w:hAnsi="Times New Roman" w:cs="Times New Roman"/>
          <w:sz w:val="24"/>
          <w:szCs w:val="24"/>
        </w:rPr>
        <w:t xml:space="preserve"> y </w:t>
      </w:r>
      <w:proofErr w:type="spellStart"/>
      <w:r w:rsidR="006F2693" w:rsidRPr="00CA405F">
        <w:rPr>
          <w:rFonts w:ascii="Times New Roman" w:hAnsi="Times New Roman" w:cs="Times New Roman"/>
          <w:sz w:val="24"/>
          <w:szCs w:val="24"/>
        </w:rPr>
        <w:t>Walton</w:t>
      </w:r>
      <w:proofErr w:type="spellEnd"/>
      <w:r w:rsidR="006F2693" w:rsidRPr="00CA405F">
        <w:rPr>
          <w:rFonts w:ascii="Times New Roman" w:hAnsi="Times New Roman" w:cs="Times New Roman"/>
          <w:sz w:val="24"/>
          <w:szCs w:val="24"/>
        </w:rPr>
        <w:t xml:space="preserve">, 2014; </w:t>
      </w:r>
      <w:proofErr w:type="spellStart"/>
      <w:r w:rsidR="00B2797B" w:rsidRPr="00CA405F">
        <w:rPr>
          <w:rFonts w:ascii="Times New Roman" w:hAnsi="Times New Roman" w:cs="Times New Roman"/>
          <w:sz w:val="24"/>
          <w:szCs w:val="24"/>
        </w:rPr>
        <w:t>Zajicek-Farber</w:t>
      </w:r>
      <w:proofErr w:type="spellEnd"/>
      <w:r w:rsidR="00B2797B" w:rsidRPr="00CA405F">
        <w:rPr>
          <w:rFonts w:ascii="Times New Roman" w:hAnsi="Times New Roman" w:cs="Times New Roman"/>
          <w:sz w:val="24"/>
          <w:szCs w:val="24"/>
        </w:rPr>
        <w:t xml:space="preserve"> et al., 2014). </w:t>
      </w:r>
    </w:p>
    <w:p w14:paraId="4AAAF90A" w14:textId="77777777" w:rsidR="005875D1" w:rsidRPr="00CA405F" w:rsidRDefault="005875D1" w:rsidP="00477514">
      <w:pPr>
        <w:spacing w:after="0" w:line="240" w:lineRule="auto"/>
        <w:jc w:val="both"/>
        <w:rPr>
          <w:rFonts w:ascii="Times New Roman" w:hAnsi="Times New Roman" w:cs="Times New Roman"/>
          <w:sz w:val="24"/>
          <w:szCs w:val="24"/>
        </w:rPr>
      </w:pPr>
    </w:p>
    <w:p w14:paraId="07CA3813" w14:textId="53AFF5DE" w:rsidR="00545E26" w:rsidRPr="00CA405F" w:rsidRDefault="005875D1" w:rsidP="00477514">
      <w:pPr>
        <w:spacing w:after="0" w:line="24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Los efectos de las prácticas paren</w:t>
      </w:r>
      <w:r w:rsidR="00545E26" w:rsidRPr="00CA405F">
        <w:rPr>
          <w:rFonts w:ascii="Times New Roman" w:hAnsi="Times New Roman" w:cs="Times New Roman"/>
          <w:i/>
          <w:sz w:val="24"/>
          <w:szCs w:val="24"/>
        </w:rPr>
        <w:t>tales en el desarrollo infantil</w:t>
      </w:r>
    </w:p>
    <w:p w14:paraId="514B6C38" w14:textId="77777777" w:rsidR="00CA405F" w:rsidRDefault="00CA405F" w:rsidP="00477514">
      <w:pPr>
        <w:spacing w:after="0" w:line="240" w:lineRule="auto"/>
        <w:jc w:val="both"/>
        <w:rPr>
          <w:rFonts w:ascii="Times New Roman" w:hAnsi="Times New Roman" w:cs="Times New Roman"/>
          <w:sz w:val="24"/>
          <w:szCs w:val="24"/>
        </w:rPr>
      </w:pPr>
    </w:p>
    <w:p w14:paraId="51CFFED3" w14:textId="76A01F31" w:rsidR="005875D1" w:rsidRPr="00CA405F" w:rsidRDefault="00BD549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En </w:t>
      </w:r>
      <w:r w:rsidR="00545E26" w:rsidRPr="00CA405F">
        <w:rPr>
          <w:rFonts w:ascii="Times New Roman" w:hAnsi="Times New Roman" w:cs="Times New Roman"/>
          <w:sz w:val="24"/>
          <w:szCs w:val="24"/>
        </w:rPr>
        <w:t xml:space="preserve">Estados Unidos, se han </w:t>
      </w:r>
      <w:r w:rsidR="006F2693" w:rsidRPr="00CA405F">
        <w:rPr>
          <w:rFonts w:ascii="Times New Roman" w:hAnsi="Times New Roman" w:cs="Times New Roman"/>
          <w:sz w:val="24"/>
          <w:szCs w:val="24"/>
        </w:rPr>
        <w:t xml:space="preserve">realizado </w:t>
      </w:r>
      <w:r w:rsidR="00545E26" w:rsidRPr="00CA405F">
        <w:rPr>
          <w:rFonts w:ascii="Times New Roman" w:hAnsi="Times New Roman" w:cs="Times New Roman"/>
          <w:sz w:val="24"/>
          <w:szCs w:val="24"/>
        </w:rPr>
        <w:t>distintos esfu</w:t>
      </w:r>
      <w:r w:rsidR="006F2693" w:rsidRPr="00CA405F">
        <w:rPr>
          <w:rFonts w:ascii="Times New Roman" w:hAnsi="Times New Roman" w:cs="Times New Roman"/>
          <w:sz w:val="24"/>
          <w:szCs w:val="24"/>
        </w:rPr>
        <w:t>erzos para explorar este tema. En un</w:t>
      </w:r>
      <w:r w:rsidRPr="00CA405F">
        <w:rPr>
          <w:rFonts w:ascii="Times New Roman" w:hAnsi="Times New Roman" w:cs="Times New Roman"/>
          <w:sz w:val="24"/>
          <w:szCs w:val="24"/>
        </w:rPr>
        <w:t xml:space="preserve"> estudio longitudinal con 360 niños y niñas, </w:t>
      </w:r>
      <w:proofErr w:type="spellStart"/>
      <w:r w:rsidR="00836411" w:rsidRPr="00CA405F">
        <w:rPr>
          <w:rFonts w:ascii="Times New Roman" w:hAnsi="Times New Roman" w:cs="Times New Roman"/>
          <w:sz w:val="24"/>
          <w:szCs w:val="24"/>
        </w:rPr>
        <w:t>Landry</w:t>
      </w:r>
      <w:proofErr w:type="spellEnd"/>
      <w:r w:rsidR="00836411" w:rsidRPr="00CA405F">
        <w:rPr>
          <w:rFonts w:ascii="Times New Roman" w:hAnsi="Times New Roman" w:cs="Times New Roman"/>
          <w:sz w:val="24"/>
          <w:szCs w:val="24"/>
        </w:rPr>
        <w:t xml:space="preserve"> et al. </w:t>
      </w:r>
      <w:r w:rsidR="005875D1" w:rsidRPr="00CA405F">
        <w:rPr>
          <w:rFonts w:ascii="Times New Roman" w:hAnsi="Times New Roman" w:cs="Times New Roman"/>
          <w:sz w:val="24"/>
          <w:szCs w:val="24"/>
        </w:rPr>
        <w:t>(2002) encontraron que las madres que tenían prácticas parentales positivas, como basar sus co</w:t>
      </w:r>
      <w:r w:rsidR="004B2224" w:rsidRPr="00CA405F">
        <w:rPr>
          <w:rFonts w:ascii="Times New Roman" w:hAnsi="Times New Roman" w:cs="Times New Roman"/>
          <w:sz w:val="24"/>
          <w:szCs w:val="24"/>
        </w:rPr>
        <w:t>nversaciones en los intereses de los niños</w:t>
      </w:r>
      <w:r w:rsidR="005875D1" w:rsidRPr="00CA405F">
        <w:rPr>
          <w:rFonts w:ascii="Times New Roman" w:hAnsi="Times New Roman" w:cs="Times New Roman"/>
          <w:sz w:val="24"/>
          <w:szCs w:val="24"/>
        </w:rPr>
        <w:t xml:space="preserve">, tenían hijos/as </w:t>
      </w:r>
      <w:r w:rsidR="004B2224" w:rsidRPr="00CA405F">
        <w:rPr>
          <w:rFonts w:ascii="Times New Roman" w:hAnsi="Times New Roman" w:cs="Times New Roman"/>
          <w:sz w:val="24"/>
          <w:szCs w:val="24"/>
        </w:rPr>
        <w:t>con</w:t>
      </w:r>
      <w:r w:rsidR="005875D1" w:rsidRPr="00CA405F">
        <w:rPr>
          <w:rFonts w:ascii="Times New Roman" w:hAnsi="Times New Roman" w:cs="Times New Roman"/>
          <w:sz w:val="24"/>
          <w:szCs w:val="24"/>
        </w:rPr>
        <w:t xml:space="preserve"> m</w:t>
      </w:r>
      <w:r w:rsidR="004B2224" w:rsidRPr="00CA405F">
        <w:rPr>
          <w:rFonts w:ascii="Times New Roman" w:hAnsi="Times New Roman" w:cs="Times New Roman"/>
          <w:sz w:val="24"/>
          <w:szCs w:val="24"/>
        </w:rPr>
        <w:t>ejores</w:t>
      </w:r>
      <w:r w:rsidR="005875D1" w:rsidRPr="00CA405F">
        <w:rPr>
          <w:rFonts w:ascii="Times New Roman" w:hAnsi="Times New Roman" w:cs="Times New Roman"/>
          <w:sz w:val="24"/>
          <w:szCs w:val="24"/>
        </w:rPr>
        <w:t xml:space="preserve"> habilidades comunicativas</w:t>
      </w:r>
      <w:r w:rsidR="00964950" w:rsidRPr="00CA405F">
        <w:rPr>
          <w:rFonts w:ascii="Times New Roman" w:hAnsi="Times New Roman" w:cs="Times New Roman"/>
          <w:sz w:val="24"/>
          <w:szCs w:val="24"/>
        </w:rPr>
        <w:t xml:space="preserve"> y</w:t>
      </w:r>
      <w:r w:rsidR="005875D1" w:rsidRPr="00CA405F">
        <w:rPr>
          <w:rFonts w:ascii="Times New Roman" w:hAnsi="Times New Roman" w:cs="Times New Roman"/>
          <w:sz w:val="24"/>
          <w:szCs w:val="24"/>
        </w:rPr>
        <w:t xml:space="preserve"> un m</w:t>
      </w:r>
      <w:r w:rsidR="00964950" w:rsidRPr="00CA405F">
        <w:rPr>
          <w:rFonts w:ascii="Times New Roman" w:hAnsi="Times New Roman" w:cs="Times New Roman"/>
          <w:sz w:val="24"/>
          <w:szCs w:val="24"/>
        </w:rPr>
        <w:t>ejor</w:t>
      </w:r>
      <w:r w:rsidR="00C93BD0" w:rsidRPr="00CA405F">
        <w:rPr>
          <w:rFonts w:ascii="Times New Roman" w:hAnsi="Times New Roman" w:cs="Times New Roman"/>
          <w:sz w:val="24"/>
          <w:szCs w:val="24"/>
        </w:rPr>
        <w:t xml:space="preserve"> progreso educativo</w:t>
      </w:r>
      <w:r w:rsidR="005875D1" w:rsidRPr="00CA405F">
        <w:rPr>
          <w:rFonts w:ascii="Times New Roman" w:hAnsi="Times New Roman" w:cs="Times New Roman"/>
          <w:sz w:val="24"/>
          <w:szCs w:val="24"/>
        </w:rPr>
        <w:t>. Así m</w:t>
      </w:r>
      <w:r w:rsidR="00964950" w:rsidRPr="00CA405F">
        <w:rPr>
          <w:rFonts w:ascii="Times New Roman" w:hAnsi="Times New Roman" w:cs="Times New Roman"/>
          <w:sz w:val="24"/>
          <w:szCs w:val="24"/>
        </w:rPr>
        <w:t>ismo, prácticas menos positivas</w:t>
      </w:r>
      <w:r w:rsidR="005875D1" w:rsidRPr="00CA405F">
        <w:rPr>
          <w:rFonts w:ascii="Times New Roman" w:hAnsi="Times New Roman" w:cs="Times New Roman"/>
          <w:sz w:val="24"/>
          <w:szCs w:val="24"/>
        </w:rPr>
        <w:t xml:space="preserve"> como </w:t>
      </w:r>
      <w:r w:rsidR="004B2224" w:rsidRPr="00CA405F">
        <w:rPr>
          <w:rFonts w:ascii="Times New Roman" w:hAnsi="Times New Roman" w:cs="Times New Roman"/>
          <w:sz w:val="24"/>
          <w:szCs w:val="24"/>
        </w:rPr>
        <w:t xml:space="preserve">ser muy directiva </w:t>
      </w:r>
      <w:r w:rsidR="00C93BD0" w:rsidRPr="00CA405F">
        <w:rPr>
          <w:rFonts w:ascii="Times New Roman" w:hAnsi="Times New Roman" w:cs="Times New Roman"/>
          <w:sz w:val="24"/>
          <w:szCs w:val="24"/>
        </w:rPr>
        <w:t xml:space="preserve">y limitar </w:t>
      </w:r>
      <w:r w:rsidR="00964950" w:rsidRPr="00CA405F">
        <w:rPr>
          <w:rFonts w:ascii="Times New Roman" w:hAnsi="Times New Roman" w:cs="Times New Roman"/>
          <w:sz w:val="24"/>
          <w:szCs w:val="24"/>
        </w:rPr>
        <w:t>la autonomía</w:t>
      </w:r>
      <w:r w:rsidR="00C93BD0"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de manera física o verbal</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C93BD0" w:rsidRPr="00CA405F">
        <w:rPr>
          <w:rFonts w:ascii="Times New Roman" w:hAnsi="Times New Roman" w:cs="Times New Roman"/>
          <w:sz w:val="24"/>
          <w:szCs w:val="24"/>
        </w:rPr>
        <w:t>fueron</w:t>
      </w:r>
      <w:r w:rsidR="005875D1" w:rsidRPr="00CA405F">
        <w:rPr>
          <w:rFonts w:ascii="Times New Roman" w:hAnsi="Times New Roman" w:cs="Times New Roman"/>
          <w:sz w:val="24"/>
          <w:szCs w:val="24"/>
        </w:rPr>
        <w:t xml:space="preserve"> asociadas a un menor desarrollo y progreso educativo. Según </w:t>
      </w:r>
      <w:r w:rsidR="00C93BD0" w:rsidRPr="00CA405F">
        <w:rPr>
          <w:rFonts w:ascii="Times New Roman" w:hAnsi="Times New Roman" w:cs="Times New Roman"/>
          <w:sz w:val="24"/>
          <w:szCs w:val="24"/>
        </w:rPr>
        <w:t>los</w:t>
      </w:r>
      <w:r w:rsidR="005875D1" w:rsidRPr="00CA405F">
        <w:rPr>
          <w:rFonts w:ascii="Times New Roman" w:hAnsi="Times New Roman" w:cs="Times New Roman"/>
          <w:sz w:val="24"/>
          <w:szCs w:val="24"/>
        </w:rPr>
        <w:t xml:space="preserve"> autores, </w:t>
      </w:r>
      <w:r w:rsidR="00C93BD0" w:rsidRPr="00CA405F">
        <w:rPr>
          <w:rFonts w:ascii="Times New Roman" w:hAnsi="Times New Roman" w:cs="Times New Roman"/>
          <w:sz w:val="24"/>
          <w:szCs w:val="24"/>
        </w:rPr>
        <w:t>las</w:t>
      </w:r>
      <w:r w:rsidR="005875D1" w:rsidRPr="00CA405F">
        <w:rPr>
          <w:rFonts w:ascii="Times New Roman" w:hAnsi="Times New Roman" w:cs="Times New Roman"/>
          <w:sz w:val="24"/>
          <w:szCs w:val="24"/>
        </w:rPr>
        <w:t xml:space="preserve"> prácticas de crianza más restrictivas no permiten a los niños</w:t>
      </w:r>
      <w:r w:rsidR="00964950" w:rsidRPr="00CA405F">
        <w:rPr>
          <w:rFonts w:ascii="Times New Roman" w:hAnsi="Times New Roman" w:cs="Times New Roman"/>
          <w:sz w:val="24"/>
          <w:szCs w:val="24"/>
        </w:rPr>
        <w:t xml:space="preserve">/as </w:t>
      </w:r>
      <w:r w:rsidR="00C93BD0" w:rsidRPr="00CA405F">
        <w:rPr>
          <w:rFonts w:ascii="Times New Roman" w:hAnsi="Times New Roman" w:cs="Times New Roman"/>
          <w:sz w:val="24"/>
          <w:szCs w:val="24"/>
        </w:rPr>
        <w:t>tener</w:t>
      </w:r>
      <w:r w:rsidR="005875D1" w:rsidRPr="00CA405F">
        <w:rPr>
          <w:rFonts w:ascii="Times New Roman" w:hAnsi="Times New Roman" w:cs="Times New Roman"/>
          <w:sz w:val="24"/>
          <w:szCs w:val="24"/>
        </w:rPr>
        <w:t xml:space="preserve"> iniciativa en las interacciones verbales con otros y</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en ese sentido</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C93BD0" w:rsidRPr="00CA405F">
        <w:rPr>
          <w:rFonts w:ascii="Times New Roman" w:hAnsi="Times New Roman" w:cs="Times New Roman"/>
          <w:sz w:val="24"/>
          <w:szCs w:val="24"/>
        </w:rPr>
        <w:t xml:space="preserve">se presentan </w:t>
      </w:r>
      <w:r w:rsidR="004B2224" w:rsidRPr="00CA405F">
        <w:rPr>
          <w:rFonts w:ascii="Times New Roman" w:hAnsi="Times New Roman" w:cs="Times New Roman"/>
          <w:sz w:val="24"/>
          <w:szCs w:val="24"/>
        </w:rPr>
        <w:t xml:space="preserve">mayores dificultades </w:t>
      </w:r>
      <w:r w:rsidR="00964950" w:rsidRPr="00CA405F">
        <w:rPr>
          <w:rFonts w:ascii="Times New Roman" w:hAnsi="Times New Roman" w:cs="Times New Roman"/>
          <w:sz w:val="24"/>
          <w:szCs w:val="24"/>
        </w:rPr>
        <w:t>en</w:t>
      </w:r>
      <w:r w:rsidR="005875D1" w:rsidRPr="00CA405F">
        <w:rPr>
          <w:rFonts w:ascii="Times New Roman" w:hAnsi="Times New Roman" w:cs="Times New Roman"/>
          <w:sz w:val="24"/>
          <w:szCs w:val="24"/>
        </w:rPr>
        <w:t xml:space="preserve"> sus habilidades verbales.</w:t>
      </w:r>
      <w:r w:rsidR="006F2693" w:rsidRPr="00CA405F">
        <w:rPr>
          <w:rFonts w:ascii="Times New Roman" w:hAnsi="Times New Roman" w:cs="Times New Roman"/>
          <w:sz w:val="24"/>
          <w:szCs w:val="24"/>
        </w:rPr>
        <w:t xml:space="preserve"> </w:t>
      </w:r>
    </w:p>
    <w:p w14:paraId="336FB893" w14:textId="77777777" w:rsidR="005875D1" w:rsidRPr="00CA405F" w:rsidRDefault="005875D1" w:rsidP="00477514">
      <w:pPr>
        <w:spacing w:after="0" w:line="240" w:lineRule="auto"/>
        <w:jc w:val="both"/>
        <w:rPr>
          <w:rFonts w:ascii="Times New Roman" w:hAnsi="Times New Roman" w:cs="Times New Roman"/>
          <w:sz w:val="24"/>
          <w:szCs w:val="24"/>
        </w:rPr>
      </w:pPr>
    </w:p>
    <w:p w14:paraId="3C99E6ED" w14:textId="4FB77D17" w:rsidR="000E6F9F" w:rsidRPr="00CA405F" w:rsidRDefault="005875D1" w:rsidP="00477514">
      <w:pPr>
        <w:spacing w:after="0" w:line="240" w:lineRule="auto"/>
        <w:jc w:val="both"/>
        <w:rPr>
          <w:rFonts w:ascii="Times New Roman" w:hAnsi="Times New Roman" w:cs="Times New Roman"/>
          <w:sz w:val="24"/>
          <w:szCs w:val="24"/>
        </w:rPr>
      </w:pPr>
      <w:proofErr w:type="spellStart"/>
      <w:r w:rsidRPr="00CA405F">
        <w:rPr>
          <w:rFonts w:ascii="Times New Roman" w:hAnsi="Times New Roman" w:cs="Times New Roman"/>
          <w:sz w:val="24"/>
          <w:szCs w:val="24"/>
        </w:rPr>
        <w:t>Waller</w:t>
      </w:r>
      <w:proofErr w:type="spellEnd"/>
      <w:r w:rsidRPr="00CA405F">
        <w:rPr>
          <w:rFonts w:ascii="Times New Roman" w:hAnsi="Times New Roman" w:cs="Times New Roman"/>
          <w:sz w:val="24"/>
          <w:szCs w:val="24"/>
        </w:rPr>
        <w:t xml:space="preserve"> et al. (2015)  en un estudio longitudinal </w:t>
      </w:r>
      <w:r w:rsidR="00CD4303" w:rsidRPr="00CA405F">
        <w:rPr>
          <w:rFonts w:ascii="Times New Roman" w:hAnsi="Times New Roman" w:cs="Times New Roman"/>
          <w:sz w:val="24"/>
          <w:szCs w:val="24"/>
        </w:rPr>
        <w:t xml:space="preserve">con 560 niños/as </w:t>
      </w:r>
      <w:r w:rsidRPr="00CA405F">
        <w:rPr>
          <w:rFonts w:ascii="Times New Roman" w:hAnsi="Times New Roman" w:cs="Times New Roman"/>
          <w:sz w:val="24"/>
          <w:szCs w:val="24"/>
        </w:rPr>
        <w:t>estadounidenses</w:t>
      </w:r>
      <w:r w:rsidR="00CD4303" w:rsidRPr="00CA405F">
        <w:rPr>
          <w:rFonts w:ascii="Times New Roman" w:hAnsi="Times New Roman" w:cs="Times New Roman"/>
          <w:sz w:val="24"/>
          <w:szCs w:val="24"/>
        </w:rPr>
        <w:t xml:space="preserve"> de dos años de edad</w:t>
      </w:r>
      <w:r w:rsidRPr="00CA405F">
        <w:rPr>
          <w:rFonts w:ascii="Times New Roman" w:hAnsi="Times New Roman" w:cs="Times New Roman"/>
          <w:sz w:val="24"/>
          <w:szCs w:val="24"/>
        </w:rPr>
        <w:t xml:space="preserve">, encontraron que </w:t>
      </w:r>
      <w:r w:rsidR="004B2224" w:rsidRPr="00CA405F">
        <w:rPr>
          <w:rFonts w:ascii="Times New Roman" w:hAnsi="Times New Roman" w:cs="Times New Roman"/>
          <w:sz w:val="24"/>
          <w:szCs w:val="24"/>
        </w:rPr>
        <w:t xml:space="preserve">los padres que exhibían mayores </w:t>
      </w:r>
      <w:r w:rsidRPr="00CA405F">
        <w:rPr>
          <w:rFonts w:ascii="Times New Roman" w:hAnsi="Times New Roman" w:cs="Times New Roman"/>
          <w:sz w:val="24"/>
          <w:szCs w:val="24"/>
        </w:rPr>
        <w:t>habilidad</w:t>
      </w:r>
      <w:r w:rsidR="004B2224" w:rsidRPr="00CA405F">
        <w:rPr>
          <w:rFonts w:ascii="Times New Roman" w:hAnsi="Times New Roman" w:cs="Times New Roman"/>
          <w:sz w:val="24"/>
          <w:szCs w:val="24"/>
        </w:rPr>
        <w:t>es</w:t>
      </w:r>
      <w:r w:rsidRPr="00CA405F">
        <w:rPr>
          <w:rFonts w:ascii="Times New Roman" w:hAnsi="Times New Roman" w:cs="Times New Roman"/>
          <w:sz w:val="24"/>
          <w:szCs w:val="24"/>
        </w:rPr>
        <w:t xml:space="preserve"> parental</w:t>
      </w:r>
      <w:r w:rsidR="004B2224" w:rsidRPr="00CA405F">
        <w:rPr>
          <w:rFonts w:ascii="Times New Roman" w:hAnsi="Times New Roman" w:cs="Times New Roman"/>
          <w:sz w:val="24"/>
          <w:szCs w:val="24"/>
        </w:rPr>
        <w:t>es</w:t>
      </w:r>
      <w:r w:rsidRPr="00CA405F">
        <w:rPr>
          <w:rFonts w:ascii="Times New Roman" w:hAnsi="Times New Roman" w:cs="Times New Roman"/>
          <w:sz w:val="24"/>
          <w:szCs w:val="24"/>
        </w:rPr>
        <w:t xml:space="preserve"> positiva</w:t>
      </w:r>
      <w:r w:rsidR="004B2224" w:rsidRPr="00CA405F">
        <w:rPr>
          <w:rFonts w:ascii="Times New Roman" w:hAnsi="Times New Roman" w:cs="Times New Roman"/>
          <w:sz w:val="24"/>
          <w:szCs w:val="24"/>
        </w:rPr>
        <w:t xml:space="preserve">s </w:t>
      </w:r>
      <w:r w:rsidR="00CD4303" w:rsidRPr="00CA405F">
        <w:rPr>
          <w:rFonts w:ascii="Times New Roman" w:hAnsi="Times New Roman" w:cs="Times New Roman"/>
          <w:sz w:val="24"/>
          <w:szCs w:val="24"/>
        </w:rPr>
        <w:t xml:space="preserve">(p.ej.: </w:t>
      </w:r>
      <w:r w:rsidRPr="00CA405F">
        <w:rPr>
          <w:rFonts w:ascii="Times New Roman" w:hAnsi="Times New Roman" w:cs="Times New Roman"/>
          <w:sz w:val="24"/>
          <w:szCs w:val="24"/>
        </w:rPr>
        <w:t xml:space="preserve">estructurar las actividades de </w:t>
      </w:r>
      <w:r w:rsidR="000E6F9F" w:rsidRPr="00CA405F">
        <w:rPr>
          <w:rFonts w:ascii="Times New Roman" w:hAnsi="Times New Roman" w:cs="Times New Roman"/>
          <w:sz w:val="24"/>
          <w:szCs w:val="24"/>
        </w:rPr>
        <w:t>sus</w:t>
      </w:r>
      <w:r w:rsidRPr="00CA405F">
        <w:rPr>
          <w:rFonts w:ascii="Times New Roman" w:hAnsi="Times New Roman" w:cs="Times New Roman"/>
          <w:sz w:val="24"/>
          <w:szCs w:val="24"/>
        </w:rPr>
        <w:t xml:space="preserve"> niños, responder de manera contingente </w:t>
      </w:r>
      <w:r w:rsidRPr="00CA405F">
        <w:rPr>
          <w:rFonts w:ascii="Times New Roman" w:hAnsi="Times New Roman" w:cs="Times New Roman"/>
          <w:sz w:val="24"/>
          <w:szCs w:val="24"/>
        </w:rPr>
        <w:lastRenderedPageBreak/>
        <w:t xml:space="preserve">a sus necesidades emocionales, </w:t>
      </w:r>
      <w:r w:rsidR="00CD4303" w:rsidRPr="00CA405F">
        <w:rPr>
          <w:rFonts w:ascii="Times New Roman" w:hAnsi="Times New Roman" w:cs="Times New Roman"/>
          <w:sz w:val="24"/>
          <w:szCs w:val="24"/>
        </w:rPr>
        <w:t>usar</w:t>
      </w:r>
      <w:r w:rsidRPr="00CA405F">
        <w:rPr>
          <w:rFonts w:ascii="Times New Roman" w:hAnsi="Times New Roman" w:cs="Times New Roman"/>
          <w:sz w:val="24"/>
          <w:szCs w:val="24"/>
        </w:rPr>
        <w:t xml:space="preserve"> reforzamiento positivo, </w:t>
      </w:r>
      <w:r w:rsidR="00CD4303" w:rsidRPr="00CA405F">
        <w:rPr>
          <w:rFonts w:ascii="Times New Roman" w:hAnsi="Times New Roman" w:cs="Times New Roman"/>
          <w:sz w:val="24"/>
          <w:szCs w:val="24"/>
        </w:rPr>
        <w:t xml:space="preserve">manifestar </w:t>
      </w:r>
      <w:r w:rsidR="007C6C02" w:rsidRPr="00CA405F">
        <w:rPr>
          <w:rFonts w:ascii="Times New Roman" w:hAnsi="Times New Roman" w:cs="Times New Roman"/>
          <w:sz w:val="24"/>
          <w:szCs w:val="24"/>
        </w:rPr>
        <w:t>cariño físico y verbal</w:t>
      </w:r>
      <w:r w:rsidR="00CD4303" w:rsidRPr="00CA405F">
        <w:rPr>
          <w:rFonts w:ascii="Times New Roman" w:hAnsi="Times New Roman" w:cs="Times New Roman"/>
          <w:sz w:val="24"/>
          <w:szCs w:val="24"/>
        </w:rPr>
        <w:t>)</w:t>
      </w:r>
      <w:r w:rsidR="000E6F9F" w:rsidRPr="00CA405F">
        <w:rPr>
          <w:rFonts w:ascii="Times New Roman" w:hAnsi="Times New Roman" w:cs="Times New Roman"/>
          <w:sz w:val="24"/>
          <w:szCs w:val="24"/>
        </w:rPr>
        <w:t>,</w:t>
      </w:r>
      <w:r w:rsidR="007C6C02" w:rsidRPr="00CA405F">
        <w:rPr>
          <w:rFonts w:ascii="Times New Roman" w:hAnsi="Times New Roman" w:cs="Times New Roman"/>
          <w:sz w:val="24"/>
          <w:szCs w:val="24"/>
        </w:rPr>
        <w:t xml:space="preserve"> tenían hijos/as </w:t>
      </w:r>
      <w:r w:rsidR="000E6F9F" w:rsidRPr="00CA405F">
        <w:rPr>
          <w:rFonts w:ascii="Times New Roman" w:hAnsi="Times New Roman" w:cs="Times New Roman"/>
          <w:sz w:val="24"/>
          <w:szCs w:val="24"/>
        </w:rPr>
        <w:t>que a los 8 años presentaban</w:t>
      </w:r>
      <w:r w:rsidRPr="00CA405F">
        <w:rPr>
          <w:rFonts w:ascii="Times New Roman" w:hAnsi="Times New Roman" w:cs="Times New Roman"/>
          <w:sz w:val="24"/>
          <w:szCs w:val="24"/>
        </w:rPr>
        <w:t xml:space="preserve"> menor </w:t>
      </w:r>
      <w:r w:rsidR="007C6C02" w:rsidRPr="00CA405F">
        <w:rPr>
          <w:rFonts w:ascii="Times New Roman" w:hAnsi="Times New Roman" w:cs="Times New Roman"/>
          <w:sz w:val="24"/>
          <w:szCs w:val="24"/>
        </w:rPr>
        <w:t>cantidad</w:t>
      </w:r>
      <w:r w:rsidRPr="00CA405F">
        <w:rPr>
          <w:rFonts w:ascii="Times New Roman" w:hAnsi="Times New Roman" w:cs="Times New Roman"/>
          <w:sz w:val="24"/>
          <w:szCs w:val="24"/>
        </w:rPr>
        <w:t xml:space="preserve"> de problemas externaliza</w:t>
      </w:r>
      <w:r w:rsidR="007C6C02" w:rsidRPr="00CA405F">
        <w:rPr>
          <w:rFonts w:ascii="Times New Roman" w:hAnsi="Times New Roman" w:cs="Times New Roman"/>
          <w:sz w:val="24"/>
          <w:szCs w:val="24"/>
        </w:rPr>
        <w:t>dos</w:t>
      </w:r>
      <w:r w:rsidRPr="00CA405F">
        <w:rPr>
          <w:rFonts w:ascii="Times New Roman" w:hAnsi="Times New Roman" w:cs="Times New Roman"/>
          <w:sz w:val="24"/>
          <w:szCs w:val="24"/>
        </w:rPr>
        <w:t>, mayor</w:t>
      </w:r>
      <w:r w:rsidR="008F149B" w:rsidRPr="00CA405F">
        <w:rPr>
          <w:rFonts w:ascii="Times New Roman" w:hAnsi="Times New Roman" w:cs="Times New Roman"/>
          <w:sz w:val="24"/>
          <w:szCs w:val="24"/>
        </w:rPr>
        <w:t>es</w:t>
      </w:r>
      <w:r w:rsidRPr="00CA405F">
        <w:rPr>
          <w:rFonts w:ascii="Times New Roman" w:hAnsi="Times New Roman" w:cs="Times New Roman"/>
          <w:sz w:val="24"/>
          <w:szCs w:val="24"/>
        </w:rPr>
        <w:t xml:space="preserve"> nivel</w:t>
      </w:r>
      <w:r w:rsidR="008F149B" w:rsidRPr="00CA405F">
        <w:rPr>
          <w:rFonts w:ascii="Times New Roman" w:hAnsi="Times New Roman" w:cs="Times New Roman"/>
          <w:sz w:val="24"/>
          <w:szCs w:val="24"/>
        </w:rPr>
        <w:t>es</w:t>
      </w:r>
      <w:r w:rsidRPr="00CA405F">
        <w:rPr>
          <w:rFonts w:ascii="Times New Roman" w:hAnsi="Times New Roman" w:cs="Times New Roman"/>
          <w:sz w:val="24"/>
          <w:szCs w:val="24"/>
        </w:rPr>
        <w:t xml:space="preserve"> de desarrollo cognitivo (funciones ejecutivas), mayor competencia social (interacciones soci</w:t>
      </w:r>
      <w:r w:rsidR="000E6F9F" w:rsidRPr="00CA405F">
        <w:rPr>
          <w:rFonts w:ascii="Times New Roman" w:hAnsi="Times New Roman" w:cs="Times New Roman"/>
          <w:sz w:val="24"/>
          <w:szCs w:val="24"/>
        </w:rPr>
        <w:t xml:space="preserve">ales positivas) y </w:t>
      </w:r>
      <w:r w:rsidRPr="00CA405F">
        <w:rPr>
          <w:rFonts w:ascii="Times New Roman" w:hAnsi="Times New Roman" w:cs="Times New Roman"/>
          <w:sz w:val="24"/>
          <w:szCs w:val="24"/>
        </w:rPr>
        <w:t>mayores habi</w:t>
      </w:r>
      <w:r w:rsidR="000E6F9F" w:rsidRPr="00CA405F">
        <w:rPr>
          <w:rFonts w:ascii="Times New Roman" w:hAnsi="Times New Roman" w:cs="Times New Roman"/>
          <w:sz w:val="24"/>
          <w:szCs w:val="24"/>
        </w:rPr>
        <w:t>lidades académicas</w:t>
      </w:r>
      <w:r w:rsidRPr="00CA405F">
        <w:rPr>
          <w:rFonts w:ascii="Times New Roman" w:hAnsi="Times New Roman" w:cs="Times New Roman"/>
          <w:sz w:val="24"/>
          <w:szCs w:val="24"/>
        </w:rPr>
        <w:t>. Además, al evaluar si estas asociaciones e</w:t>
      </w:r>
      <w:r w:rsidR="000E6F9F" w:rsidRPr="00CA405F">
        <w:rPr>
          <w:rFonts w:ascii="Times New Roman" w:hAnsi="Times New Roman" w:cs="Times New Roman"/>
          <w:sz w:val="24"/>
          <w:szCs w:val="24"/>
        </w:rPr>
        <w:t>ran</w:t>
      </w:r>
      <w:r w:rsidRPr="00CA405F">
        <w:rPr>
          <w:rFonts w:ascii="Times New Roman" w:hAnsi="Times New Roman" w:cs="Times New Roman"/>
          <w:sz w:val="24"/>
          <w:szCs w:val="24"/>
        </w:rPr>
        <w:t xml:space="preserve"> moderadas por características del niño</w:t>
      </w:r>
      <w:r w:rsidR="00964950" w:rsidRPr="00CA405F">
        <w:rPr>
          <w:rFonts w:ascii="Times New Roman" w:hAnsi="Times New Roman" w:cs="Times New Roman"/>
          <w:sz w:val="24"/>
          <w:szCs w:val="24"/>
        </w:rPr>
        <w:t>/a</w:t>
      </w:r>
      <w:r w:rsidR="000E6F9F" w:rsidRPr="00CA405F">
        <w:rPr>
          <w:rFonts w:ascii="Times New Roman" w:hAnsi="Times New Roman" w:cs="Times New Roman"/>
          <w:sz w:val="24"/>
          <w:szCs w:val="24"/>
        </w:rPr>
        <w:t>, se encontró que solo la raza tenía un efecto moderador en la relación de estudio.</w:t>
      </w:r>
    </w:p>
    <w:p w14:paraId="467B7671" w14:textId="77777777" w:rsidR="005875D1" w:rsidRPr="00CA405F" w:rsidRDefault="005875D1" w:rsidP="00477514">
      <w:pPr>
        <w:spacing w:after="0" w:line="240" w:lineRule="auto"/>
        <w:jc w:val="both"/>
        <w:rPr>
          <w:rFonts w:ascii="Times New Roman" w:hAnsi="Times New Roman" w:cs="Times New Roman"/>
          <w:sz w:val="24"/>
          <w:szCs w:val="24"/>
        </w:rPr>
      </w:pPr>
    </w:p>
    <w:p w14:paraId="097BA40C" w14:textId="50962AE6" w:rsidR="005875D1" w:rsidRPr="00CA405F" w:rsidRDefault="00940424" w:rsidP="00477514">
      <w:pPr>
        <w:spacing w:after="0" w:line="240" w:lineRule="auto"/>
        <w:jc w:val="both"/>
        <w:rPr>
          <w:rFonts w:ascii="Times New Roman" w:hAnsi="Times New Roman" w:cs="Times New Roman"/>
          <w:sz w:val="24"/>
          <w:szCs w:val="24"/>
        </w:rPr>
      </w:pPr>
      <w:proofErr w:type="spellStart"/>
      <w:r w:rsidRPr="00CA405F">
        <w:rPr>
          <w:rFonts w:ascii="Times New Roman" w:hAnsi="Times New Roman" w:cs="Times New Roman"/>
          <w:sz w:val="24"/>
          <w:szCs w:val="24"/>
        </w:rPr>
        <w:t>Laurin</w:t>
      </w:r>
      <w:proofErr w:type="spellEnd"/>
      <w:r w:rsidRPr="00CA405F">
        <w:rPr>
          <w:rFonts w:ascii="Times New Roman" w:hAnsi="Times New Roman" w:cs="Times New Roman"/>
          <w:sz w:val="24"/>
          <w:szCs w:val="24"/>
        </w:rPr>
        <w:t xml:space="preserve"> et al. </w:t>
      </w:r>
      <w:r w:rsidR="005875D1" w:rsidRPr="00CA405F">
        <w:rPr>
          <w:rFonts w:ascii="Times New Roman" w:hAnsi="Times New Roman" w:cs="Times New Roman"/>
          <w:sz w:val="24"/>
          <w:szCs w:val="24"/>
        </w:rPr>
        <w:t>(2015) evaluaron el efecto de diferentes tipos de prácticas parentales</w:t>
      </w:r>
      <w:r w:rsidRPr="00CA405F">
        <w:rPr>
          <w:rFonts w:ascii="Times New Roman" w:hAnsi="Times New Roman" w:cs="Times New Roman"/>
          <w:sz w:val="24"/>
          <w:szCs w:val="24"/>
        </w:rPr>
        <w:t xml:space="preserve"> y de </w:t>
      </w:r>
      <w:r w:rsidR="005875D1" w:rsidRPr="00CA405F">
        <w:rPr>
          <w:rFonts w:ascii="Times New Roman" w:hAnsi="Times New Roman" w:cs="Times New Roman"/>
          <w:sz w:val="24"/>
          <w:szCs w:val="24"/>
        </w:rPr>
        <w:t>algunas variables familiares (</w:t>
      </w:r>
      <w:r w:rsidRPr="00CA405F">
        <w:rPr>
          <w:rFonts w:ascii="Times New Roman" w:hAnsi="Times New Roman" w:cs="Times New Roman"/>
          <w:sz w:val="24"/>
          <w:szCs w:val="24"/>
        </w:rPr>
        <w:t xml:space="preserve">p.ej.: </w:t>
      </w:r>
      <w:r w:rsidR="005875D1" w:rsidRPr="00CA405F">
        <w:rPr>
          <w:rFonts w:ascii="Times New Roman" w:hAnsi="Times New Roman" w:cs="Times New Roman"/>
          <w:sz w:val="24"/>
          <w:szCs w:val="24"/>
        </w:rPr>
        <w:t xml:space="preserve">disfuncionalidad familiar, nivel socioeconómico) </w:t>
      </w:r>
      <w:r w:rsidRPr="00CA405F">
        <w:rPr>
          <w:rFonts w:ascii="Times New Roman" w:hAnsi="Times New Roman" w:cs="Times New Roman"/>
          <w:sz w:val="24"/>
          <w:szCs w:val="24"/>
        </w:rPr>
        <w:t xml:space="preserve">sobre </w:t>
      </w:r>
      <w:r w:rsidR="005875D1" w:rsidRPr="00CA405F">
        <w:rPr>
          <w:rFonts w:ascii="Times New Roman" w:hAnsi="Times New Roman" w:cs="Times New Roman"/>
          <w:sz w:val="24"/>
          <w:szCs w:val="24"/>
        </w:rPr>
        <w:t>los niveles de ansiedad experimentados por niños y niñas canadienses ent</w:t>
      </w:r>
      <w:r w:rsidRPr="00CA405F">
        <w:rPr>
          <w:rFonts w:ascii="Times New Roman" w:hAnsi="Times New Roman" w:cs="Times New Roman"/>
          <w:sz w:val="24"/>
          <w:szCs w:val="24"/>
        </w:rPr>
        <w:t>r</w:t>
      </w:r>
      <w:r w:rsidR="005875D1" w:rsidRPr="00CA405F">
        <w:rPr>
          <w:rFonts w:ascii="Times New Roman" w:hAnsi="Times New Roman" w:cs="Times New Roman"/>
          <w:sz w:val="24"/>
          <w:szCs w:val="24"/>
        </w:rPr>
        <w:t>e los 2.</w:t>
      </w:r>
      <w:r w:rsidR="00964950" w:rsidRPr="00CA405F">
        <w:rPr>
          <w:rFonts w:ascii="Times New Roman" w:hAnsi="Times New Roman" w:cs="Times New Roman"/>
          <w:sz w:val="24"/>
          <w:szCs w:val="24"/>
        </w:rPr>
        <w:t>5 y 8 años de vida. E</w:t>
      </w:r>
      <w:r w:rsidR="005875D1" w:rsidRPr="00CA405F">
        <w:rPr>
          <w:rFonts w:ascii="Times New Roman" w:hAnsi="Times New Roman" w:cs="Times New Roman"/>
          <w:sz w:val="24"/>
          <w:szCs w:val="24"/>
        </w:rPr>
        <w:t xml:space="preserve">ncontraron que la timidez del niño, la disfuncionalidad familiar, el nivel socioeconómico familiar, el nivel de depresión materna; así como las prácticas parentales caracterizadas por la coerción </w:t>
      </w:r>
      <w:r w:rsidRPr="00CA405F">
        <w:rPr>
          <w:rFonts w:ascii="Times New Roman" w:hAnsi="Times New Roman" w:cs="Times New Roman"/>
          <w:sz w:val="24"/>
          <w:szCs w:val="24"/>
        </w:rPr>
        <w:t xml:space="preserve">(p.ej.: </w:t>
      </w:r>
      <w:r w:rsidR="005875D1" w:rsidRPr="00CA405F">
        <w:rPr>
          <w:rFonts w:ascii="Times New Roman" w:hAnsi="Times New Roman" w:cs="Times New Roman"/>
          <w:sz w:val="24"/>
          <w:szCs w:val="24"/>
        </w:rPr>
        <w:t>uso de disciplina física o explícitamente de</w:t>
      </w:r>
      <w:r w:rsidRPr="00CA405F">
        <w:rPr>
          <w:rFonts w:ascii="Times New Roman" w:hAnsi="Times New Roman" w:cs="Times New Roman"/>
          <w:sz w:val="24"/>
          <w:szCs w:val="24"/>
        </w:rPr>
        <w:t xml:space="preserve">cirle que es peor que los demás), la sobreprotección y la permisividad </w:t>
      </w:r>
      <w:r w:rsidR="005875D1" w:rsidRPr="00CA405F">
        <w:rPr>
          <w:rFonts w:ascii="Times New Roman" w:hAnsi="Times New Roman" w:cs="Times New Roman"/>
          <w:sz w:val="24"/>
          <w:szCs w:val="24"/>
        </w:rPr>
        <w:t xml:space="preserve">contribuían independientemente a los niveles de ansiedad. Además, el efecto de prácticas caracterizadas por la coerción y la sobreprotección </w:t>
      </w:r>
      <w:r w:rsidR="00294835" w:rsidRPr="00CA405F">
        <w:rPr>
          <w:rFonts w:ascii="Times New Roman" w:hAnsi="Times New Roman" w:cs="Times New Roman"/>
          <w:sz w:val="24"/>
          <w:szCs w:val="24"/>
        </w:rPr>
        <w:t>sobre</w:t>
      </w:r>
      <w:r w:rsidR="005875D1" w:rsidRPr="00CA405F">
        <w:rPr>
          <w:rFonts w:ascii="Times New Roman" w:hAnsi="Times New Roman" w:cs="Times New Roman"/>
          <w:sz w:val="24"/>
          <w:szCs w:val="24"/>
        </w:rPr>
        <w:t xml:space="preserve"> la ansiedad de los niños estaba moderado por las vulnerabilidades de los niños y las madres (la timidez de los niños/as y los niveles de depresión materna).</w:t>
      </w:r>
    </w:p>
    <w:p w14:paraId="67510F6A" w14:textId="77777777" w:rsidR="005875D1" w:rsidRPr="00CA405F" w:rsidRDefault="005875D1" w:rsidP="00477514">
      <w:pPr>
        <w:spacing w:after="0" w:line="240" w:lineRule="auto"/>
        <w:jc w:val="both"/>
        <w:rPr>
          <w:rFonts w:ascii="Times New Roman" w:hAnsi="Times New Roman" w:cs="Times New Roman"/>
          <w:sz w:val="24"/>
          <w:szCs w:val="24"/>
        </w:rPr>
      </w:pPr>
    </w:p>
    <w:p w14:paraId="510D52D1" w14:textId="2F3A861A" w:rsidR="005875D1" w:rsidRPr="00CA405F" w:rsidRDefault="005875D1"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Si bien existe evidencia empírica acerca del rol positivo de algunas prácticas parentales en el desarrollo de los niños en contextos norteamericano</w:t>
      </w:r>
      <w:r w:rsidR="00097840" w:rsidRPr="00CA405F">
        <w:rPr>
          <w:rFonts w:ascii="Times New Roman" w:hAnsi="Times New Roman" w:cs="Times New Roman"/>
          <w:sz w:val="24"/>
          <w:szCs w:val="24"/>
        </w:rPr>
        <w:t>s</w:t>
      </w:r>
      <w:r w:rsidRPr="00CA405F">
        <w:rPr>
          <w:rFonts w:ascii="Times New Roman" w:hAnsi="Times New Roman" w:cs="Times New Roman"/>
          <w:sz w:val="24"/>
          <w:szCs w:val="24"/>
        </w:rPr>
        <w:t>, resulta importante investigar acerca de cómo se dan</w:t>
      </w:r>
      <w:r w:rsidR="00294835" w:rsidRPr="00CA405F">
        <w:rPr>
          <w:rFonts w:ascii="Times New Roman" w:hAnsi="Times New Roman" w:cs="Times New Roman"/>
          <w:sz w:val="24"/>
          <w:szCs w:val="24"/>
        </w:rPr>
        <w:t xml:space="preserve"> estos efectos</w:t>
      </w:r>
      <w:r w:rsidRPr="00CA405F">
        <w:rPr>
          <w:rFonts w:ascii="Times New Roman" w:hAnsi="Times New Roman" w:cs="Times New Roman"/>
          <w:sz w:val="24"/>
          <w:szCs w:val="24"/>
        </w:rPr>
        <w:t xml:space="preserve"> en </w:t>
      </w:r>
      <w:r w:rsidR="00294835" w:rsidRPr="00CA405F">
        <w:rPr>
          <w:rFonts w:ascii="Times New Roman" w:hAnsi="Times New Roman" w:cs="Times New Roman"/>
          <w:sz w:val="24"/>
          <w:szCs w:val="24"/>
        </w:rPr>
        <w:t xml:space="preserve">otros </w:t>
      </w:r>
      <w:r w:rsidRPr="00CA405F">
        <w:rPr>
          <w:rFonts w:ascii="Times New Roman" w:hAnsi="Times New Roman" w:cs="Times New Roman"/>
          <w:sz w:val="24"/>
          <w:szCs w:val="24"/>
        </w:rPr>
        <w:t xml:space="preserve">contextos. Así, la teoría propone que las prácticas </w:t>
      </w:r>
      <w:r w:rsidR="00294835"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responden a las metas</w:t>
      </w:r>
      <w:r w:rsidR="00294835" w:rsidRPr="00CA405F">
        <w:rPr>
          <w:rFonts w:ascii="Times New Roman" w:hAnsi="Times New Roman" w:cs="Times New Roman"/>
          <w:sz w:val="24"/>
          <w:szCs w:val="24"/>
        </w:rPr>
        <w:t xml:space="preserve"> de socialización de los padres</w:t>
      </w:r>
      <w:r w:rsidRPr="00CA405F">
        <w:rPr>
          <w:rFonts w:ascii="Times New Roman" w:hAnsi="Times New Roman" w:cs="Times New Roman"/>
          <w:sz w:val="24"/>
          <w:szCs w:val="24"/>
        </w:rPr>
        <w:t xml:space="preserve"> y éstas, </w:t>
      </w:r>
      <w:r w:rsidR="00294835" w:rsidRPr="00CA405F">
        <w:rPr>
          <w:rFonts w:ascii="Times New Roman" w:hAnsi="Times New Roman" w:cs="Times New Roman"/>
          <w:sz w:val="24"/>
          <w:szCs w:val="24"/>
        </w:rPr>
        <w:t>son fuertemente influenciadas por</w:t>
      </w:r>
      <w:r w:rsidRPr="00CA405F">
        <w:rPr>
          <w:rFonts w:ascii="Times New Roman" w:hAnsi="Times New Roman" w:cs="Times New Roman"/>
          <w:sz w:val="24"/>
          <w:szCs w:val="24"/>
        </w:rPr>
        <w:t xml:space="preserve"> los valores </w:t>
      </w:r>
      <w:r w:rsidR="00294835" w:rsidRPr="00CA405F">
        <w:rPr>
          <w:rFonts w:ascii="Times New Roman" w:hAnsi="Times New Roman" w:cs="Times New Roman"/>
          <w:sz w:val="24"/>
          <w:szCs w:val="24"/>
        </w:rPr>
        <w:t xml:space="preserve">sociales y </w:t>
      </w:r>
      <w:r w:rsidRPr="00CA405F">
        <w:rPr>
          <w:rFonts w:ascii="Times New Roman" w:hAnsi="Times New Roman" w:cs="Times New Roman"/>
          <w:sz w:val="24"/>
          <w:szCs w:val="24"/>
        </w:rPr>
        <w:t>culturales</w:t>
      </w:r>
      <w:r w:rsidR="00294835" w:rsidRPr="00CA405F">
        <w:rPr>
          <w:rFonts w:ascii="Times New Roman" w:hAnsi="Times New Roman" w:cs="Times New Roman"/>
          <w:sz w:val="24"/>
          <w:szCs w:val="24"/>
        </w:rPr>
        <w:t xml:space="preserve"> del</w:t>
      </w:r>
      <w:r w:rsidRPr="00CA405F">
        <w:rPr>
          <w:rFonts w:ascii="Times New Roman" w:hAnsi="Times New Roman" w:cs="Times New Roman"/>
          <w:sz w:val="24"/>
          <w:szCs w:val="24"/>
        </w:rPr>
        <w:t xml:space="preserve"> contexto en el que interactúan padres e hijo/as (</w:t>
      </w:r>
      <w:proofErr w:type="spellStart"/>
      <w:r w:rsidRPr="00CA405F">
        <w:rPr>
          <w:rFonts w:ascii="Times New Roman" w:hAnsi="Times New Roman" w:cs="Times New Roman"/>
          <w:sz w:val="24"/>
          <w:szCs w:val="24"/>
        </w:rPr>
        <w:t>Bembich</w:t>
      </w:r>
      <w:proofErr w:type="spellEnd"/>
      <w:r w:rsidRPr="00CA405F">
        <w:rPr>
          <w:rFonts w:ascii="Times New Roman" w:hAnsi="Times New Roman" w:cs="Times New Roman"/>
          <w:sz w:val="24"/>
          <w:szCs w:val="24"/>
        </w:rPr>
        <w:t>, 2016</w:t>
      </w:r>
      <w:r w:rsidR="00D654A1"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En ese sentido, cabría esperar que el uso de determinadas prácticas </w:t>
      </w:r>
      <w:r w:rsidR="00AA6ED0"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varíe de</w:t>
      </w:r>
      <w:r w:rsidR="00097840" w:rsidRPr="00CA405F">
        <w:rPr>
          <w:rFonts w:ascii="Times New Roman" w:hAnsi="Times New Roman" w:cs="Times New Roman"/>
          <w:sz w:val="24"/>
          <w:szCs w:val="24"/>
        </w:rPr>
        <w:t>pendiendo</w:t>
      </w:r>
      <w:r w:rsidRPr="00CA405F">
        <w:rPr>
          <w:rFonts w:ascii="Times New Roman" w:hAnsi="Times New Roman" w:cs="Times New Roman"/>
          <w:sz w:val="24"/>
          <w:szCs w:val="24"/>
        </w:rPr>
        <w:t xml:space="preserve"> de los valores, creencias y expectativas del contexto s</w:t>
      </w:r>
      <w:r w:rsidR="00964950" w:rsidRPr="00CA405F">
        <w:rPr>
          <w:rFonts w:ascii="Times New Roman" w:hAnsi="Times New Roman" w:cs="Times New Roman"/>
          <w:sz w:val="24"/>
          <w:szCs w:val="24"/>
        </w:rPr>
        <w:t>ocial y cultural (</w:t>
      </w:r>
      <w:proofErr w:type="spellStart"/>
      <w:r w:rsidR="00964950" w:rsidRPr="00CA405F">
        <w:rPr>
          <w:rFonts w:ascii="Times New Roman" w:hAnsi="Times New Roman" w:cs="Times New Roman"/>
          <w:sz w:val="24"/>
          <w:szCs w:val="24"/>
        </w:rPr>
        <w:t>Bembich</w:t>
      </w:r>
      <w:proofErr w:type="spellEnd"/>
      <w:r w:rsidR="00964950" w:rsidRPr="00CA405F">
        <w:rPr>
          <w:rFonts w:ascii="Times New Roman" w:hAnsi="Times New Roman" w:cs="Times New Roman"/>
          <w:sz w:val="24"/>
          <w:szCs w:val="24"/>
        </w:rPr>
        <w:t xml:space="preserve">, </w:t>
      </w:r>
      <w:r w:rsidR="00964950" w:rsidRPr="00C5412F">
        <w:rPr>
          <w:rFonts w:ascii="Times New Roman" w:hAnsi="Times New Roman" w:cs="Times New Roman"/>
          <w:sz w:val="24"/>
          <w:szCs w:val="24"/>
        </w:rPr>
        <w:t>2016</w:t>
      </w:r>
      <w:r w:rsidRPr="00C5412F">
        <w:rPr>
          <w:rFonts w:ascii="Times New Roman" w:hAnsi="Times New Roman" w:cs="Times New Roman"/>
          <w:sz w:val="24"/>
          <w:szCs w:val="24"/>
        </w:rPr>
        <w:t xml:space="preserve">; </w:t>
      </w:r>
      <w:proofErr w:type="spellStart"/>
      <w:r w:rsidRPr="00C5412F">
        <w:rPr>
          <w:rFonts w:ascii="Times New Roman" w:hAnsi="Times New Roman" w:cs="Times New Roman"/>
          <w:sz w:val="24"/>
          <w:szCs w:val="24"/>
        </w:rPr>
        <w:t>Marquis</w:t>
      </w:r>
      <w:proofErr w:type="spellEnd"/>
      <w:r w:rsidRPr="00C5412F">
        <w:rPr>
          <w:rFonts w:ascii="Times New Roman" w:hAnsi="Times New Roman" w:cs="Times New Roman"/>
          <w:sz w:val="24"/>
          <w:szCs w:val="24"/>
        </w:rPr>
        <w:t xml:space="preserve"> y Baker, 2014).</w:t>
      </w:r>
      <w:r w:rsidRPr="00CA405F">
        <w:rPr>
          <w:rFonts w:ascii="Times New Roman" w:hAnsi="Times New Roman" w:cs="Times New Roman"/>
          <w:sz w:val="24"/>
          <w:szCs w:val="24"/>
        </w:rPr>
        <w:t xml:space="preserve"> </w:t>
      </w:r>
      <w:proofErr w:type="spellStart"/>
      <w:r w:rsidR="00205804" w:rsidRPr="00CA405F">
        <w:rPr>
          <w:rFonts w:ascii="Times New Roman" w:hAnsi="Times New Roman" w:cs="Times New Roman"/>
          <w:sz w:val="24"/>
          <w:szCs w:val="24"/>
        </w:rPr>
        <w:t>Luo</w:t>
      </w:r>
      <w:proofErr w:type="spellEnd"/>
      <w:r w:rsidR="00205804" w:rsidRPr="00CA405F">
        <w:rPr>
          <w:rFonts w:ascii="Times New Roman" w:hAnsi="Times New Roman" w:cs="Times New Roman"/>
          <w:sz w:val="24"/>
          <w:szCs w:val="24"/>
        </w:rPr>
        <w:t xml:space="preserve"> et al. </w:t>
      </w:r>
      <w:r w:rsidRPr="00CA405F">
        <w:rPr>
          <w:rFonts w:ascii="Times New Roman" w:hAnsi="Times New Roman" w:cs="Times New Roman"/>
          <w:sz w:val="24"/>
          <w:szCs w:val="24"/>
        </w:rPr>
        <w:t xml:space="preserve">(2013) en una revisión de 105 artículos </w:t>
      </w:r>
      <w:r w:rsidR="00A41ACE" w:rsidRPr="00CA405F">
        <w:rPr>
          <w:rFonts w:ascii="Times New Roman" w:hAnsi="Times New Roman" w:cs="Times New Roman"/>
          <w:sz w:val="24"/>
          <w:szCs w:val="24"/>
        </w:rPr>
        <w:t>sobre</w:t>
      </w:r>
      <w:r w:rsidRPr="00CA405F">
        <w:rPr>
          <w:rFonts w:ascii="Times New Roman" w:hAnsi="Times New Roman" w:cs="Times New Roman"/>
          <w:sz w:val="24"/>
          <w:szCs w:val="24"/>
        </w:rPr>
        <w:t xml:space="preserve"> las prácticas parentales </w:t>
      </w:r>
      <w:r w:rsidR="00E345A4" w:rsidRPr="00CA405F">
        <w:rPr>
          <w:rFonts w:ascii="Times New Roman" w:hAnsi="Times New Roman" w:cs="Times New Roman"/>
          <w:sz w:val="24"/>
          <w:szCs w:val="24"/>
        </w:rPr>
        <w:t>en China</w:t>
      </w:r>
      <w:r w:rsidRPr="00CA405F">
        <w:rPr>
          <w:rFonts w:ascii="Times New Roman" w:hAnsi="Times New Roman" w:cs="Times New Roman"/>
          <w:sz w:val="24"/>
          <w:szCs w:val="24"/>
        </w:rPr>
        <w:t>, encontraron que las prácticas que suelen utilizar los padres chinos difieren con las utilizadas por padres Europeos o Nortea</w:t>
      </w:r>
      <w:r w:rsidR="00A41ACE" w:rsidRPr="00CA405F">
        <w:rPr>
          <w:rFonts w:ascii="Times New Roman" w:hAnsi="Times New Roman" w:cs="Times New Roman"/>
          <w:sz w:val="24"/>
          <w:szCs w:val="24"/>
        </w:rPr>
        <w:t xml:space="preserve">mericanos. </w:t>
      </w:r>
      <w:r w:rsidR="00017675" w:rsidRPr="00CA405F">
        <w:rPr>
          <w:rFonts w:ascii="Times New Roman" w:hAnsi="Times New Roman" w:cs="Times New Roman"/>
          <w:sz w:val="24"/>
          <w:szCs w:val="24"/>
        </w:rPr>
        <w:t>De manera similar</w:t>
      </w:r>
      <w:r w:rsidR="00A41ACE" w:rsidRPr="00CA405F">
        <w:rPr>
          <w:rFonts w:ascii="Times New Roman" w:hAnsi="Times New Roman" w:cs="Times New Roman"/>
          <w:sz w:val="24"/>
          <w:szCs w:val="24"/>
        </w:rPr>
        <w:t xml:space="preserve">, Wang et al. (2008) encontraron que los padres de sociedades caracterizadas por valorar la interdependencia entre sus miembros, como China, suelen recompensar más a sus niños/as menores de 3 años, cuando muestran conductas de obediencia y seguimiento de órdenes; mientras que los padres y madres norteamericanos demostraban premiar más las conductas </w:t>
      </w:r>
      <w:proofErr w:type="spellStart"/>
      <w:r w:rsidR="00A41ACE" w:rsidRPr="00CA405F">
        <w:rPr>
          <w:rFonts w:ascii="Times New Roman" w:hAnsi="Times New Roman" w:cs="Times New Roman"/>
          <w:sz w:val="24"/>
          <w:szCs w:val="24"/>
        </w:rPr>
        <w:t>autodirigidas</w:t>
      </w:r>
      <w:proofErr w:type="spellEnd"/>
      <w:r w:rsidR="00A41ACE" w:rsidRPr="00CA405F">
        <w:rPr>
          <w:rFonts w:ascii="Times New Roman" w:hAnsi="Times New Roman" w:cs="Times New Roman"/>
          <w:sz w:val="24"/>
          <w:szCs w:val="24"/>
        </w:rPr>
        <w:t>.</w:t>
      </w:r>
    </w:p>
    <w:p w14:paraId="3E794D17" w14:textId="77777777" w:rsidR="00794A56" w:rsidRPr="00CA405F" w:rsidRDefault="00794A56" w:rsidP="00477514">
      <w:pPr>
        <w:spacing w:after="0" w:line="240" w:lineRule="auto"/>
        <w:jc w:val="both"/>
        <w:rPr>
          <w:rFonts w:ascii="Times New Roman" w:hAnsi="Times New Roman" w:cs="Times New Roman"/>
          <w:sz w:val="24"/>
          <w:szCs w:val="24"/>
        </w:rPr>
      </w:pPr>
    </w:p>
    <w:p w14:paraId="2FDF0EA5" w14:textId="0914B23B" w:rsidR="005875D1" w:rsidRPr="00CA405F" w:rsidRDefault="005875D1"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Además, </w:t>
      </w:r>
      <w:r w:rsidR="00794A56" w:rsidRPr="00CA405F">
        <w:rPr>
          <w:rFonts w:ascii="Times New Roman" w:hAnsi="Times New Roman" w:cs="Times New Roman"/>
          <w:sz w:val="24"/>
          <w:szCs w:val="24"/>
        </w:rPr>
        <w:t>se ha mostrado que la relación de las prácticas parentales con las áreas de desarrollo también varía en función al contexto (</w:t>
      </w:r>
      <w:proofErr w:type="spellStart"/>
      <w:r w:rsidR="00794A56" w:rsidRPr="00CA405F">
        <w:rPr>
          <w:rFonts w:ascii="Times New Roman" w:hAnsi="Times New Roman" w:cs="Times New Roman"/>
          <w:sz w:val="24"/>
          <w:szCs w:val="24"/>
        </w:rPr>
        <w:t>Steinberg</w:t>
      </w:r>
      <w:proofErr w:type="spellEnd"/>
      <w:r w:rsidR="00794A56" w:rsidRPr="00CA405F">
        <w:rPr>
          <w:rFonts w:ascii="Times New Roman" w:hAnsi="Times New Roman" w:cs="Times New Roman"/>
          <w:sz w:val="24"/>
          <w:szCs w:val="24"/>
        </w:rPr>
        <w:t xml:space="preserve">, 2001; Chao, 1994). </w:t>
      </w:r>
      <w:r w:rsidR="00A67BA8" w:rsidRPr="00CA405F">
        <w:rPr>
          <w:rFonts w:ascii="Times New Roman" w:hAnsi="Times New Roman" w:cs="Times New Roman"/>
          <w:sz w:val="24"/>
          <w:szCs w:val="24"/>
        </w:rPr>
        <w:t>A</w:t>
      </w:r>
      <w:r w:rsidRPr="00CA405F">
        <w:rPr>
          <w:rFonts w:ascii="Times New Roman" w:hAnsi="Times New Roman" w:cs="Times New Roman"/>
          <w:sz w:val="24"/>
          <w:szCs w:val="24"/>
        </w:rPr>
        <w:t>lgunos autores sostienen que las mismas prácticas parentales, pueden ser utilizadas con di</w:t>
      </w:r>
      <w:r w:rsidR="00794A56" w:rsidRPr="00CA405F">
        <w:rPr>
          <w:rFonts w:ascii="Times New Roman" w:hAnsi="Times New Roman" w:cs="Times New Roman"/>
          <w:sz w:val="24"/>
          <w:szCs w:val="24"/>
        </w:rPr>
        <w:t>stintos</w:t>
      </w:r>
      <w:r w:rsidRPr="00CA405F">
        <w:rPr>
          <w:rFonts w:ascii="Times New Roman" w:hAnsi="Times New Roman" w:cs="Times New Roman"/>
          <w:sz w:val="24"/>
          <w:szCs w:val="24"/>
        </w:rPr>
        <w:t xml:space="preserve"> fines dependiendo de la cultura y los valores que és</w:t>
      </w:r>
      <w:r w:rsidR="00794A56" w:rsidRPr="00CA405F">
        <w:rPr>
          <w:rFonts w:ascii="Times New Roman" w:hAnsi="Times New Roman" w:cs="Times New Roman"/>
          <w:sz w:val="24"/>
          <w:szCs w:val="24"/>
        </w:rPr>
        <w:t>ta privilegia (</w:t>
      </w:r>
      <w:proofErr w:type="spellStart"/>
      <w:r w:rsidR="00794A56" w:rsidRPr="00CA405F">
        <w:rPr>
          <w:rFonts w:ascii="Times New Roman" w:hAnsi="Times New Roman" w:cs="Times New Roman"/>
          <w:sz w:val="24"/>
          <w:szCs w:val="24"/>
        </w:rPr>
        <w:t>Luo</w:t>
      </w:r>
      <w:proofErr w:type="spellEnd"/>
      <w:r w:rsidR="00794A56" w:rsidRPr="00CA405F">
        <w:rPr>
          <w:rFonts w:ascii="Times New Roman" w:hAnsi="Times New Roman" w:cs="Times New Roman"/>
          <w:sz w:val="24"/>
          <w:szCs w:val="24"/>
        </w:rPr>
        <w:t xml:space="preserve"> et al., 2013). </w:t>
      </w:r>
      <w:r w:rsidR="009274F3" w:rsidRPr="00CA405F">
        <w:rPr>
          <w:rFonts w:ascii="Times New Roman" w:hAnsi="Times New Roman" w:cs="Times New Roman"/>
          <w:sz w:val="24"/>
          <w:szCs w:val="24"/>
        </w:rPr>
        <w:t>Por ejemplo</w:t>
      </w:r>
      <w:r w:rsidRPr="00CA405F">
        <w:rPr>
          <w:rFonts w:ascii="Times New Roman" w:hAnsi="Times New Roman" w:cs="Times New Roman"/>
          <w:sz w:val="24"/>
          <w:szCs w:val="24"/>
        </w:rPr>
        <w:t>, s</w:t>
      </w:r>
      <w:r w:rsidR="009274F3" w:rsidRPr="00CA405F">
        <w:rPr>
          <w:rFonts w:ascii="Times New Roman" w:hAnsi="Times New Roman" w:cs="Times New Roman"/>
          <w:sz w:val="24"/>
          <w:szCs w:val="24"/>
        </w:rPr>
        <w:t>egún</w:t>
      </w:r>
      <w:r w:rsidRPr="00CA405F">
        <w:rPr>
          <w:rFonts w:ascii="Times New Roman" w:hAnsi="Times New Roman" w:cs="Times New Roman"/>
          <w:sz w:val="24"/>
          <w:szCs w:val="24"/>
        </w:rPr>
        <w:t xml:space="preserve"> algunos estudios</w:t>
      </w:r>
      <w:r w:rsidR="009274F3" w:rsidRPr="00CA405F">
        <w:rPr>
          <w:rFonts w:ascii="Times New Roman" w:hAnsi="Times New Roman" w:cs="Times New Roman"/>
          <w:sz w:val="24"/>
          <w:szCs w:val="24"/>
        </w:rPr>
        <w:t xml:space="preserve">, si bien la disciplina física por lo general ha sido asociada a problemas emocionales y conductuales del niño/a, en contextos en donde esta práctica se considera normativa, la asociación entre ambos </w:t>
      </w:r>
      <w:r w:rsidR="00836411" w:rsidRPr="00CA405F">
        <w:rPr>
          <w:rFonts w:ascii="Times New Roman" w:hAnsi="Times New Roman" w:cs="Times New Roman"/>
          <w:sz w:val="24"/>
          <w:szCs w:val="24"/>
        </w:rPr>
        <w:t>disminuye</w:t>
      </w:r>
      <w:r w:rsidRPr="00CA405F">
        <w:rPr>
          <w:rFonts w:ascii="Times New Roman" w:hAnsi="Times New Roman" w:cs="Times New Roman"/>
          <w:sz w:val="24"/>
          <w:szCs w:val="24"/>
        </w:rPr>
        <w:t xml:space="preserve"> (</w:t>
      </w:r>
      <w:proofErr w:type="spellStart"/>
      <w:r w:rsidR="00836411" w:rsidRPr="00CA405F">
        <w:rPr>
          <w:rFonts w:ascii="Times New Roman" w:hAnsi="Times New Roman" w:cs="Times New Roman"/>
          <w:sz w:val="24"/>
          <w:szCs w:val="24"/>
        </w:rPr>
        <w:t>Lansford</w:t>
      </w:r>
      <w:proofErr w:type="spellEnd"/>
      <w:r w:rsidR="00836411"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xml:space="preserve">, 2004; </w:t>
      </w:r>
      <w:proofErr w:type="spellStart"/>
      <w:r w:rsidRPr="00CA405F">
        <w:rPr>
          <w:rFonts w:ascii="Times New Roman" w:hAnsi="Times New Roman" w:cs="Times New Roman"/>
          <w:sz w:val="24"/>
          <w:szCs w:val="24"/>
        </w:rPr>
        <w:t>La</w:t>
      </w:r>
      <w:r w:rsidR="00836411" w:rsidRPr="00CA405F">
        <w:rPr>
          <w:rFonts w:ascii="Times New Roman" w:hAnsi="Times New Roman" w:cs="Times New Roman"/>
          <w:sz w:val="24"/>
          <w:szCs w:val="24"/>
        </w:rPr>
        <w:t>nsford</w:t>
      </w:r>
      <w:proofErr w:type="spellEnd"/>
      <w:r w:rsidR="00836411" w:rsidRPr="00CA405F">
        <w:rPr>
          <w:rFonts w:ascii="Times New Roman" w:hAnsi="Times New Roman" w:cs="Times New Roman"/>
          <w:sz w:val="24"/>
          <w:szCs w:val="24"/>
        </w:rPr>
        <w:t xml:space="preserve">, et al., 2005; </w:t>
      </w:r>
      <w:proofErr w:type="spellStart"/>
      <w:r w:rsidR="00836411" w:rsidRPr="000C0603">
        <w:rPr>
          <w:rFonts w:ascii="Times New Roman" w:hAnsi="Times New Roman" w:cs="Times New Roman"/>
          <w:sz w:val="24"/>
          <w:szCs w:val="24"/>
        </w:rPr>
        <w:t>Gershoff</w:t>
      </w:r>
      <w:proofErr w:type="spellEnd"/>
      <w:r w:rsidR="00836411" w:rsidRPr="000C0603">
        <w:rPr>
          <w:rFonts w:ascii="Times New Roman" w:hAnsi="Times New Roman" w:cs="Times New Roman"/>
          <w:sz w:val="24"/>
          <w:szCs w:val="24"/>
        </w:rPr>
        <w:t xml:space="preserve"> et al.</w:t>
      </w:r>
      <w:r w:rsidRPr="000C0603">
        <w:rPr>
          <w:rFonts w:ascii="Times New Roman" w:hAnsi="Times New Roman" w:cs="Times New Roman"/>
          <w:sz w:val="24"/>
          <w:szCs w:val="24"/>
        </w:rPr>
        <w:t>, 2010</w:t>
      </w:r>
      <w:r w:rsidRPr="00CA405F">
        <w:rPr>
          <w:rFonts w:ascii="Times New Roman" w:hAnsi="Times New Roman" w:cs="Times New Roman"/>
          <w:sz w:val="24"/>
          <w:szCs w:val="24"/>
        </w:rPr>
        <w:t xml:space="preserve">). </w:t>
      </w:r>
    </w:p>
    <w:p w14:paraId="1B418F09" w14:textId="77777777" w:rsidR="005875D1" w:rsidRPr="00CA405F" w:rsidRDefault="005875D1" w:rsidP="00477514">
      <w:pPr>
        <w:spacing w:after="0" w:line="240" w:lineRule="auto"/>
        <w:jc w:val="both"/>
        <w:rPr>
          <w:rFonts w:ascii="Times New Roman" w:hAnsi="Times New Roman" w:cs="Times New Roman"/>
          <w:sz w:val="24"/>
          <w:szCs w:val="24"/>
        </w:rPr>
      </w:pPr>
    </w:p>
    <w:p w14:paraId="3D18FD7F" w14:textId="79914110" w:rsidR="00630AF1" w:rsidRPr="00CA405F" w:rsidRDefault="00836411"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Respecto a</w:t>
      </w:r>
      <w:r w:rsidR="000642F0" w:rsidRPr="00CA405F">
        <w:rPr>
          <w:rFonts w:ascii="Times New Roman" w:hAnsi="Times New Roman" w:cs="Times New Roman"/>
          <w:sz w:val="24"/>
          <w:szCs w:val="24"/>
        </w:rPr>
        <w:t xml:space="preserve"> los estudios de prácticas parentales en el </w:t>
      </w:r>
      <w:r w:rsidRPr="00CA405F">
        <w:rPr>
          <w:rFonts w:ascii="Times New Roman" w:hAnsi="Times New Roman" w:cs="Times New Roman"/>
          <w:sz w:val="24"/>
          <w:szCs w:val="24"/>
        </w:rPr>
        <w:t>Perú</w:t>
      </w:r>
      <w:r w:rsidR="000642F0" w:rsidRPr="00CA405F">
        <w:rPr>
          <w:rFonts w:ascii="Times New Roman" w:hAnsi="Times New Roman" w:cs="Times New Roman"/>
          <w:sz w:val="24"/>
          <w:szCs w:val="24"/>
        </w:rPr>
        <w:t xml:space="preserve">, </w:t>
      </w:r>
      <w:proofErr w:type="spellStart"/>
      <w:r w:rsidR="000642F0" w:rsidRPr="00CA405F">
        <w:rPr>
          <w:rFonts w:ascii="Times New Roman" w:hAnsi="Times New Roman" w:cs="Times New Roman"/>
          <w:sz w:val="24"/>
          <w:szCs w:val="24"/>
        </w:rPr>
        <w:t>Majluf</w:t>
      </w:r>
      <w:proofErr w:type="spellEnd"/>
      <w:r w:rsidR="000642F0" w:rsidRPr="00CA405F">
        <w:rPr>
          <w:rFonts w:ascii="Times New Roman" w:hAnsi="Times New Roman" w:cs="Times New Roman"/>
          <w:sz w:val="24"/>
          <w:szCs w:val="24"/>
        </w:rPr>
        <w:t xml:space="preserve"> (1989) </w:t>
      </w:r>
      <w:r w:rsidR="007C03F7" w:rsidRPr="00CA405F">
        <w:rPr>
          <w:rFonts w:ascii="Times New Roman" w:hAnsi="Times New Roman" w:cs="Times New Roman"/>
          <w:sz w:val="24"/>
          <w:szCs w:val="24"/>
        </w:rPr>
        <w:t>identifica</w:t>
      </w:r>
      <w:r w:rsidR="007A579B" w:rsidRPr="00CA405F">
        <w:rPr>
          <w:rFonts w:ascii="Times New Roman" w:hAnsi="Times New Roman" w:cs="Times New Roman"/>
          <w:sz w:val="24"/>
          <w:szCs w:val="24"/>
        </w:rPr>
        <w:t xml:space="preserve"> </w:t>
      </w:r>
      <w:r w:rsidR="00630AF1" w:rsidRPr="00CA405F">
        <w:rPr>
          <w:rFonts w:ascii="Times New Roman" w:hAnsi="Times New Roman" w:cs="Times New Roman"/>
          <w:sz w:val="24"/>
          <w:szCs w:val="24"/>
        </w:rPr>
        <w:t xml:space="preserve">que </w:t>
      </w:r>
      <w:r w:rsidR="007C03F7" w:rsidRPr="00CA405F">
        <w:rPr>
          <w:rFonts w:ascii="Times New Roman" w:hAnsi="Times New Roman" w:cs="Times New Roman"/>
          <w:sz w:val="24"/>
          <w:szCs w:val="24"/>
        </w:rPr>
        <w:t xml:space="preserve">éstos </w:t>
      </w:r>
      <w:r w:rsidR="00630AF1" w:rsidRPr="00CA405F">
        <w:rPr>
          <w:rFonts w:ascii="Times New Roman" w:hAnsi="Times New Roman" w:cs="Times New Roman"/>
          <w:sz w:val="24"/>
          <w:szCs w:val="24"/>
        </w:rPr>
        <w:t xml:space="preserve">utilizan cuestionarios y entrevistas </w:t>
      </w:r>
      <w:r w:rsidR="00630AF1" w:rsidRPr="00C5412F">
        <w:rPr>
          <w:rFonts w:ascii="Times New Roman" w:hAnsi="Times New Roman" w:cs="Times New Roman"/>
          <w:sz w:val="24"/>
          <w:szCs w:val="24"/>
        </w:rPr>
        <w:t xml:space="preserve">como </w:t>
      </w:r>
      <w:r w:rsidR="00272F64" w:rsidRPr="00C5412F">
        <w:rPr>
          <w:rFonts w:ascii="Times New Roman" w:hAnsi="Times New Roman" w:cs="Times New Roman"/>
          <w:sz w:val="24"/>
          <w:szCs w:val="24"/>
        </w:rPr>
        <w:t xml:space="preserve">el </w:t>
      </w:r>
      <w:r w:rsidR="00630AF1" w:rsidRPr="00C5412F">
        <w:rPr>
          <w:rFonts w:ascii="Times New Roman" w:hAnsi="Times New Roman" w:cs="Times New Roman"/>
          <w:sz w:val="24"/>
          <w:szCs w:val="24"/>
        </w:rPr>
        <w:t>de Sara-</w:t>
      </w:r>
      <w:proofErr w:type="spellStart"/>
      <w:r w:rsidR="00630AF1" w:rsidRPr="00C5412F">
        <w:rPr>
          <w:rFonts w:ascii="Times New Roman" w:hAnsi="Times New Roman" w:cs="Times New Roman"/>
          <w:sz w:val="24"/>
          <w:szCs w:val="24"/>
        </w:rPr>
        <w:t>Laffose</w:t>
      </w:r>
      <w:proofErr w:type="spellEnd"/>
      <w:r w:rsidR="00630AF1" w:rsidRPr="00C5412F">
        <w:rPr>
          <w:rFonts w:ascii="Times New Roman" w:hAnsi="Times New Roman" w:cs="Times New Roman"/>
          <w:sz w:val="24"/>
          <w:szCs w:val="24"/>
        </w:rPr>
        <w:t xml:space="preserve"> (1983)</w:t>
      </w:r>
      <w:r w:rsidR="007059AE" w:rsidRPr="00C5412F">
        <w:rPr>
          <w:rFonts w:ascii="Times New Roman" w:hAnsi="Times New Roman" w:cs="Times New Roman"/>
          <w:sz w:val="24"/>
          <w:szCs w:val="24"/>
        </w:rPr>
        <w:t xml:space="preserve"> que</w:t>
      </w:r>
      <w:r w:rsidR="007059AE" w:rsidRPr="00CA405F">
        <w:rPr>
          <w:rFonts w:ascii="Times New Roman" w:hAnsi="Times New Roman" w:cs="Times New Roman"/>
          <w:sz w:val="24"/>
          <w:szCs w:val="24"/>
        </w:rPr>
        <w:t xml:space="preserve"> aborda la socialización infantil en diferentes contextos</w:t>
      </w:r>
      <w:r w:rsidR="007C03F7" w:rsidRPr="00CA405F">
        <w:rPr>
          <w:rFonts w:ascii="Times New Roman" w:hAnsi="Times New Roman" w:cs="Times New Roman"/>
          <w:sz w:val="24"/>
          <w:szCs w:val="24"/>
        </w:rPr>
        <w:t>;</w:t>
      </w:r>
      <w:r w:rsidR="00630AF1" w:rsidRPr="00CA405F">
        <w:rPr>
          <w:rFonts w:ascii="Times New Roman" w:hAnsi="Times New Roman" w:cs="Times New Roman"/>
          <w:sz w:val="24"/>
          <w:szCs w:val="24"/>
        </w:rPr>
        <w:t xml:space="preserve"> </w:t>
      </w:r>
      <w:r w:rsidR="000E6D13" w:rsidRPr="00CA405F">
        <w:rPr>
          <w:rFonts w:ascii="Times New Roman" w:hAnsi="Times New Roman" w:cs="Times New Roman"/>
          <w:sz w:val="24"/>
          <w:szCs w:val="24"/>
        </w:rPr>
        <w:t xml:space="preserve">por otra parte está </w:t>
      </w:r>
      <w:r w:rsidR="007C03F7" w:rsidRPr="00CA405F">
        <w:rPr>
          <w:rFonts w:ascii="Times New Roman" w:hAnsi="Times New Roman" w:cs="Times New Roman"/>
          <w:sz w:val="24"/>
          <w:szCs w:val="24"/>
        </w:rPr>
        <w:t>e</w:t>
      </w:r>
      <w:r w:rsidR="00630AF1" w:rsidRPr="00CA405F">
        <w:rPr>
          <w:rFonts w:ascii="Times New Roman" w:hAnsi="Times New Roman" w:cs="Times New Roman"/>
          <w:sz w:val="24"/>
          <w:szCs w:val="24"/>
        </w:rPr>
        <w:t xml:space="preserve">l estudio </w:t>
      </w:r>
      <w:r w:rsidR="00272F64" w:rsidRPr="00CA405F">
        <w:rPr>
          <w:rFonts w:ascii="Times New Roman" w:hAnsi="Times New Roman" w:cs="Times New Roman"/>
          <w:sz w:val="24"/>
          <w:szCs w:val="24"/>
        </w:rPr>
        <w:t>observacional descriptivo de la relación madre-niño llevad</w:t>
      </w:r>
      <w:r w:rsidR="007A579B" w:rsidRPr="00CA405F">
        <w:rPr>
          <w:rFonts w:ascii="Times New Roman" w:hAnsi="Times New Roman" w:cs="Times New Roman"/>
          <w:sz w:val="24"/>
          <w:szCs w:val="24"/>
        </w:rPr>
        <w:t>o</w:t>
      </w:r>
      <w:r w:rsidR="00272F64" w:rsidRPr="00CA405F">
        <w:rPr>
          <w:rFonts w:ascii="Times New Roman" w:hAnsi="Times New Roman" w:cs="Times New Roman"/>
          <w:sz w:val="24"/>
          <w:szCs w:val="24"/>
        </w:rPr>
        <w:t xml:space="preserve"> a </w:t>
      </w:r>
      <w:r w:rsidR="00272F64" w:rsidRPr="00C5412F">
        <w:rPr>
          <w:rFonts w:ascii="Times New Roman" w:hAnsi="Times New Roman" w:cs="Times New Roman"/>
          <w:sz w:val="24"/>
          <w:szCs w:val="24"/>
        </w:rPr>
        <w:t>cabo en el distrito de Independencia de Lima</w:t>
      </w:r>
      <w:r w:rsidR="0064385A" w:rsidRPr="00C5412F">
        <w:rPr>
          <w:rFonts w:ascii="Times New Roman" w:hAnsi="Times New Roman" w:cs="Times New Roman"/>
          <w:sz w:val="24"/>
          <w:szCs w:val="24"/>
        </w:rPr>
        <w:t xml:space="preserve"> por Perales</w:t>
      </w:r>
      <w:r w:rsidR="007C03F7" w:rsidRPr="00C5412F">
        <w:rPr>
          <w:rFonts w:ascii="Times New Roman" w:hAnsi="Times New Roman" w:cs="Times New Roman"/>
          <w:sz w:val="24"/>
          <w:szCs w:val="24"/>
        </w:rPr>
        <w:t xml:space="preserve"> et al.</w:t>
      </w:r>
      <w:r w:rsidR="00931E73" w:rsidRPr="00C5412F">
        <w:rPr>
          <w:rFonts w:ascii="Times New Roman" w:hAnsi="Times New Roman" w:cs="Times New Roman"/>
          <w:sz w:val="24"/>
          <w:szCs w:val="24"/>
        </w:rPr>
        <w:t xml:space="preserve"> (1985); el estudio de Matos (1985) con madres de Lima </w:t>
      </w:r>
      <w:r w:rsidR="00931E73" w:rsidRPr="00C5412F">
        <w:rPr>
          <w:rFonts w:ascii="Times New Roman" w:hAnsi="Times New Roman" w:cs="Times New Roman"/>
          <w:sz w:val="24"/>
          <w:szCs w:val="24"/>
        </w:rPr>
        <w:lastRenderedPageBreak/>
        <w:t>Metropolitana en el que la autora encuentra relación entre variables</w:t>
      </w:r>
      <w:r w:rsidR="00931E73" w:rsidRPr="00CA405F">
        <w:rPr>
          <w:rFonts w:ascii="Times New Roman" w:hAnsi="Times New Roman" w:cs="Times New Roman"/>
          <w:sz w:val="24"/>
          <w:szCs w:val="24"/>
        </w:rPr>
        <w:t xml:space="preserve"> como lugar de nacimiento, grado de instrucción y ocupación de la madre</w:t>
      </w:r>
      <w:r w:rsidRPr="00CA405F">
        <w:rPr>
          <w:rFonts w:ascii="Times New Roman" w:hAnsi="Times New Roman" w:cs="Times New Roman"/>
          <w:sz w:val="24"/>
          <w:szCs w:val="24"/>
        </w:rPr>
        <w:t xml:space="preserve"> con prácticas de crianza como la lactancia, el destete y</w:t>
      </w:r>
      <w:r w:rsidR="00931E73" w:rsidRPr="00CA405F">
        <w:rPr>
          <w:rFonts w:ascii="Times New Roman" w:hAnsi="Times New Roman" w:cs="Times New Roman"/>
          <w:sz w:val="24"/>
          <w:szCs w:val="24"/>
        </w:rPr>
        <w:t xml:space="preserve"> la alimentación</w:t>
      </w:r>
      <w:r w:rsidR="00630AF1" w:rsidRPr="00CA405F">
        <w:rPr>
          <w:rFonts w:ascii="Times New Roman" w:hAnsi="Times New Roman" w:cs="Times New Roman"/>
          <w:sz w:val="24"/>
          <w:szCs w:val="24"/>
        </w:rPr>
        <w:t>. Por su parte</w:t>
      </w:r>
      <w:r w:rsidR="007C03F7" w:rsidRPr="00CA405F">
        <w:rPr>
          <w:rFonts w:ascii="Times New Roman" w:hAnsi="Times New Roman" w:cs="Times New Roman"/>
          <w:sz w:val="24"/>
          <w:szCs w:val="24"/>
        </w:rPr>
        <w:t>,</w:t>
      </w:r>
      <w:r w:rsidR="00630AF1" w:rsidRPr="00CA405F">
        <w:rPr>
          <w:rFonts w:ascii="Times New Roman" w:hAnsi="Times New Roman" w:cs="Times New Roman"/>
          <w:sz w:val="24"/>
          <w:szCs w:val="24"/>
        </w:rPr>
        <w:t xml:space="preserve"> </w:t>
      </w:r>
      <w:proofErr w:type="spellStart"/>
      <w:r w:rsidR="00630AF1" w:rsidRPr="00CA405F">
        <w:rPr>
          <w:rFonts w:ascii="Times New Roman" w:hAnsi="Times New Roman" w:cs="Times New Roman"/>
          <w:sz w:val="24"/>
          <w:szCs w:val="24"/>
        </w:rPr>
        <w:t>Panez</w:t>
      </w:r>
      <w:proofErr w:type="spellEnd"/>
      <w:r w:rsidR="00630AF1" w:rsidRPr="00CA405F">
        <w:rPr>
          <w:rFonts w:ascii="Times New Roman" w:hAnsi="Times New Roman" w:cs="Times New Roman"/>
          <w:sz w:val="24"/>
          <w:szCs w:val="24"/>
        </w:rPr>
        <w:t xml:space="preserve"> (1989) señala que las expecta</w:t>
      </w:r>
      <w:r w:rsidR="007C03F7" w:rsidRPr="00CA405F">
        <w:rPr>
          <w:rFonts w:ascii="Times New Roman" w:hAnsi="Times New Roman" w:cs="Times New Roman"/>
          <w:sz w:val="24"/>
          <w:szCs w:val="24"/>
        </w:rPr>
        <w:t xml:space="preserve">tivas respecto al desarrollo de </w:t>
      </w:r>
      <w:r w:rsidR="00630AF1" w:rsidRPr="00CA405F">
        <w:rPr>
          <w:rFonts w:ascii="Times New Roman" w:hAnsi="Times New Roman" w:cs="Times New Roman"/>
          <w:sz w:val="24"/>
          <w:szCs w:val="24"/>
        </w:rPr>
        <w:t>competencias en niños y niñas difieren según los estratos socioeconómicos</w:t>
      </w:r>
      <w:r w:rsidRPr="00CA405F">
        <w:rPr>
          <w:rFonts w:ascii="Times New Roman" w:hAnsi="Times New Roman" w:cs="Times New Roman"/>
          <w:sz w:val="24"/>
          <w:szCs w:val="24"/>
        </w:rPr>
        <w:t>; así,</w:t>
      </w:r>
      <w:r w:rsidR="00630AF1" w:rsidRPr="00CA405F">
        <w:rPr>
          <w:rFonts w:ascii="Times New Roman" w:hAnsi="Times New Roman" w:cs="Times New Roman"/>
          <w:sz w:val="24"/>
          <w:szCs w:val="24"/>
        </w:rPr>
        <w:t xml:space="preserve"> encontró que las madres del estrato bajo tenían expectativas tardías </w:t>
      </w:r>
      <w:r w:rsidR="000E6D13" w:rsidRPr="00CA405F">
        <w:rPr>
          <w:rFonts w:ascii="Times New Roman" w:hAnsi="Times New Roman" w:cs="Times New Roman"/>
          <w:sz w:val="24"/>
          <w:szCs w:val="24"/>
        </w:rPr>
        <w:t>comparadas con</w:t>
      </w:r>
      <w:r w:rsidR="00630AF1" w:rsidRPr="00CA405F">
        <w:rPr>
          <w:rFonts w:ascii="Times New Roman" w:hAnsi="Times New Roman" w:cs="Times New Roman"/>
          <w:sz w:val="24"/>
          <w:szCs w:val="24"/>
        </w:rPr>
        <w:t xml:space="preserve"> las madres de estratos medios. </w:t>
      </w:r>
    </w:p>
    <w:p w14:paraId="02C1D7F1" w14:textId="77777777" w:rsidR="00097840" w:rsidRPr="00CA405F" w:rsidRDefault="00097840" w:rsidP="00477514">
      <w:pPr>
        <w:spacing w:after="0" w:line="240" w:lineRule="auto"/>
        <w:jc w:val="both"/>
        <w:rPr>
          <w:rFonts w:ascii="Times New Roman" w:hAnsi="Times New Roman" w:cs="Times New Roman"/>
          <w:sz w:val="24"/>
          <w:szCs w:val="24"/>
        </w:rPr>
      </w:pPr>
    </w:p>
    <w:p w14:paraId="28F4162C" w14:textId="77C712B0" w:rsidR="0015584F" w:rsidRPr="00CA405F" w:rsidRDefault="00C607C6" w:rsidP="00477514">
      <w:pPr>
        <w:spacing w:after="0" w:line="240" w:lineRule="auto"/>
        <w:jc w:val="both"/>
        <w:rPr>
          <w:rFonts w:ascii="Times New Roman" w:hAnsi="Times New Roman" w:cs="Times New Roman"/>
          <w:sz w:val="24"/>
          <w:szCs w:val="24"/>
        </w:rPr>
      </w:pPr>
      <w:proofErr w:type="spellStart"/>
      <w:r w:rsidRPr="00CA405F">
        <w:rPr>
          <w:rFonts w:ascii="Times New Roman" w:hAnsi="Times New Roman" w:cs="Times New Roman"/>
          <w:sz w:val="24"/>
          <w:szCs w:val="24"/>
        </w:rPr>
        <w:t>Majluf</w:t>
      </w:r>
      <w:proofErr w:type="spellEnd"/>
      <w:r w:rsidRPr="00CA405F">
        <w:rPr>
          <w:rFonts w:ascii="Times New Roman" w:hAnsi="Times New Roman" w:cs="Times New Roman"/>
          <w:sz w:val="24"/>
          <w:szCs w:val="24"/>
        </w:rPr>
        <w:t xml:space="preserve"> (1989) estudió las prácticas </w:t>
      </w:r>
      <w:r w:rsidR="00836411"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en madres de </w:t>
      </w:r>
      <w:r w:rsidR="00836411" w:rsidRPr="00CA405F">
        <w:rPr>
          <w:rFonts w:ascii="Times New Roman" w:hAnsi="Times New Roman" w:cs="Times New Roman"/>
          <w:sz w:val="24"/>
          <w:szCs w:val="24"/>
        </w:rPr>
        <w:t>nivel</w:t>
      </w:r>
      <w:r w:rsidRPr="00CA405F">
        <w:rPr>
          <w:rFonts w:ascii="Times New Roman" w:hAnsi="Times New Roman" w:cs="Times New Roman"/>
          <w:sz w:val="24"/>
          <w:szCs w:val="24"/>
        </w:rPr>
        <w:t xml:space="preserve"> socioeconómi</w:t>
      </w:r>
      <w:r w:rsidR="00836411" w:rsidRPr="00CA405F">
        <w:rPr>
          <w:rFonts w:ascii="Times New Roman" w:hAnsi="Times New Roman" w:cs="Times New Roman"/>
          <w:sz w:val="24"/>
          <w:szCs w:val="24"/>
        </w:rPr>
        <w:t>co medio</w:t>
      </w:r>
      <w:r w:rsidRPr="00CA405F">
        <w:rPr>
          <w:rFonts w:ascii="Times New Roman" w:hAnsi="Times New Roman" w:cs="Times New Roman"/>
          <w:sz w:val="24"/>
          <w:szCs w:val="24"/>
        </w:rPr>
        <w:t xml:space="preserve"> y baj</w:t>
      </w:r>
      <w:r w:rsidR="00836411" w:rsidRPr="00CA405F">
        <w:rPr>
          <w:rFonts w:ascii="Times New Roman" w:hAnsi="Times New Roman" w:cs="Times New Roman"/>
          <w:sz w:val="24"/>
          <w:szCs w:val="24"/>
        </w:rPr>
        <w:t>o</w:t>
      </w:r>
      <w:r w:rsidRPr="00CA405F">
        <w:rPr>
          <w:rFonts w:ascii="Times New Roman" w:hAnsi="Times New Roman" w:cs="Times New Roman"/>
          <w:sz w:val="24"/>
          <w:szCs w:val="24"/>
        </w:rPr>
        <w:t xml:space="preserve"> de Lima. </w:t>
      </w:r>
      <w:r w:rsidR="001F0951" w:rsidRPr="00CA405F">
        <w:rPr>
          <w:rFonts w:ascii="Times New Roman" w:hAnsi="Times New Roman" w:cs="Times New Roman"/>
          <w:sz w:val="24"/>
          <w:szCs w:val="24"/>
        </w:rPr>
        <w:t>E</w:t>
      </w:r>
      <w:r w:rsidRPr="00CA405F">
        <w:rPr>
          <w:rFonts w:ascii="Times New Roman" w:hAnsi="Times New Roman" w:cs="Times New Roman"/>
          <w:sz w:val="24"/>
          <w:szCs w:val="24"/>
        </w:rPr>
        <w:t xml:space="preserve">ncuentra que las madres de clase media eran más democráticas </w:t>
      </w:r>
      <w:r w:rsidR="001F0951" w:rsidRPr="00CA405F">
        <w:rPr>
          <w:rFonts w:ascii="Times New Roman" w:hAnsi="Times New Roman" w:cs="Times New Roman"/>
          <w:sz w:val="24"/>
          <w:szCs w:val="24"/>
        </w:rPr>
        <w:t xml:space="preserve">(comunicación efectiva y bidireccional, trato afectuoso) </w:t>
      </w:r>
      <w:r w:rsidRPr="00CA405F">
        <w:rPr>
          <w:rFonts w:ascii="Times New Roman" w:hAnsi="Times New Roman" w:cs="Times New Roman"/>
          <w:sz w:val="24"/>
          <w:szCs w:val="24"/>
        </w:rPr>
        <w:t>que las de nivel socioeconómico bajo</w:t>
      </w:r>
      <w:r w:rsidR="001F0951" w:rsidRPr="00CA405F">
        <w:rPr>
          <w:rFonts w:ascii="Times New Roman" w:hAnsi="Times New Roman" w:cs="Times New Roman"/>
          <w:sz w:val="24"/>
          <w:szCs w:val="24"/>
        </w:rPr>
        <w:t xml:space="preserve">, quienes </w:t>
      </w:r>
      <w:r w:rsidRPr="00CA405F">
        <w:rPr>
          <w:rFonts w:ascii="Times New Roman" w:hAnsi="Times New Roman" w:cs="Times New Roman"/>
          <w:sz w:val="24"/>
          <w:szCs w:val="24"/>
        </w:rPr>
        <w:t>tendían a ser más autoritarias. E</w:t>
      </w:r>
      <w:r w:rsidR="005E34C9" w:rsidRPr="00CA405F">
        <w:rPr>
          <w:rFonts w:ascii="Times New Roman" w:hAnsi="Times New Roman" w:cs="Times New Roman"/>
          <w:sz w:val="24"/>
          <w:szCs w:val="24"/>
        </w:rPr>
        <w:t xml:space="preserve">n el </w:t>
      </w:r>
      <w:smartTag w:uri="urn:schemas-microsoft-com:office:smarttags" w:element="metricconverter">
        <w:smartTagPr>
          <w:attr w:name="ProductID" w:val="2006, l"/>
        </w:smartTagPr>
        <w:r w:rsidRPr="00CA405F">
          <w:rPr>
            <w:rFonts w:ascii="Times New Roman" w:hAnsi="Times New Roman" w:cs="Times New Roman"/>
            <w:sz w:val="24"/>
            <w:szCs w:val="24"/>
          </w:rPr>
          <w:t>2006, l</w:t>
        </w:r>
      </w:smartTag>
      <w:r w:rsidRPr="00CA405F">
        <w:rPr>
          <w:rFonts w:ascii="Times New Roman" w:hAnsi="Times New Roman" w:cs="Times New Roman"/>
          <w:sz w:val="24"/>
          <w:szCs w:val="24"/>
        </w:rPr>
        <w:t xml:space="preserve">a misma autora llevó a cabo un estudio con estudiantes universitarios de </w:t>
      </w:r>
      <w:r w:rsidR="00780D9B" w:rsidRPr="00CA405F">
        <w:rPr>
          <w:rFonts w:ascii="Times New Roman" w:hAnsi="Times New Roman" w:cs="Times New Roman"/>
          <w:sz w:val="24"/>
          <w:szCs w:val="24"/>
        </w:rPr>
        <w:t>nivel socioeconómico</w:t>
      </w:r>
      <w:r w:rsidRPr="00CA405F">
        <w:rPr>
          <w:rFonts w:ascii="Times New Roman" w:hAnsi="Times New Roman" w:cs="Times New Roman"/>
          <w:sz w:val="24"/>
          <w:szCs w:val="24"/>
        </w:rPr>
        <w:t xml:space="preserve"> medio y bajo de la costa, sierra y selva. Los hallazgos señalan que</w:t>
      </w:r>
      <w:r w:rsidR="00780D9B" w:rsidRPr="00CA405F">
        <w:rPr>
          <w:rFonts w:ascii="Times New Roman" w:hAnsi="Times New Roman" w:cs="Times New Roman"/>
          <w:sz w:val="24"/>
          <w:szCs w:val="24"/>
        </w:rPr>
        <w:t>, en la costa,</w:t>
      </w:r>
      <w:r w:rsidRPr="00CA405F">
        <w:rPr>
          <w:rFonts w:ascii="Times New Roman" w:hAnsi="Times New Roman" w:cs="Times New Roman"/>
          <w:sz w:val="24"/>
          <w:szCs w:val="24"/>
        </w:rPr>
        <w:t xml:space="preserve"> los estilos de crianza de los padres de nivel socio económico medio son más dem</w:t>
      </w:r>
      <w:r w:rsidR="00780D9B" w:rsidRPr="00CA405F">
        <w:rPr>
          <w:rFonts w:ascii="Times New Roman" w:hAnsi="Times New Roman" w:cs="Times New Roman"/>
          <w:sz w:val="24"/>
          <w:szCs w:val="24"/>
        </w:rPr>
        <w:t>ocráticos que los de clase baja, siendo estos últimos</w:t>
      </w:r>
      <w:r w:rsidRPr="00CA405F">
        <w:rPr>
          <w:rFonts w:ascii="Times New Roman" w:hAnsi="Times New Roman" w:cs="Times New Roman"/>
          <w:sz w:val="24"/>
          <w:szCs w:val="24"/>
        </w:rPr>
        <w:t xml:space="preserve"> más autoritarios. En la sierra, </w:t>
      </w:r>
      <w:r w:rsidR="00780D9B" w:rsidRPr="00CA405F">
        <w:rPr>
          <w:rFonts w:ascii="Times New Roman" w:hAnsi="Times New Roman" w:cs="Times New Roman"/>
          <w:sz w:val="24"/>
          <w:szCs w:val="24"/>
        </w:rPr>
        <w:t>se repite el mismo patrón. Así mismo, l</w:t>
      </w:r>
      <w:r w:rsidRPr="00CA405F">
        <w:rPr>
          <w:rFonts w:ascii="Times New Roman" w:hAnsi="Times New Roman" w:cs="Times New Roman"/>
          <w:sz w:val="24"/>
          <w:szCs w:val="24"/>
        </w:rPr>
        <w:t>os padres de la sierra son más tradicionales que los padres de la costa en las clases socio económica media y baja y más tradicionales que los de la selva en el nivel socio económico bajo. Por su parte</w:t>
      </w:r>
      <w:r w:rsidR="00A93E3D" w:rsidRPr="00CA405F">
        <w:rPr>
          <w:rFonts w:ascii="Times New Roman" w:hAnsi="Times New Roman" w:cs="Times New Roman"/>
          <w:sz w:val="24"/>
          <w:szCs w:val="24"/>
        </w:rPr>
        <w:t>,</w:t>
      </w:r>
      <w:r w:rsidRPr="00CA405F">
        <w:rPr>
          <w:rFonts w:ascii="Times New Roman" w:hAnsi="Times New Roman" w:cs="Times New Roman"/>
          <w:sz w:val="24"/>
          <w:szCs w:val="24"/>
        </w:rPr>
        <w:t xml:space="preserve"> los </w:t>
      </w:r>
      <w:r w:rsidR="00780D9B" w:rsidRPr="00CA405F">
        <w:rPr>
          <w:rFonts w:ascii="Times New Roman" w:hAnsi="Times New Roman" w:cs="Times New Roman"/>
          <w:sz w:val="24"/>
          <w:szCs w:val="24"/>
        </w:rPr>
        <w:t xml:space="preserve">padres </w:t>
      </w:r>
      <w:r w:rsidRPr="00CA405F">
        <w:rPr>
          <w:rFonts w:ascii="Times New Roman" w:hAnsi="Times New Roman" w:cs="Times New Roman"/>
          <w:sz w:val="24"/>
          <w:szCs w:val="24"/>
        </w:rPr>
        <w:t xml:space="preserve">de la costa son más tradicionales que los de la selva en </w:t>
      </w:r>
      <w:r w:rsidR="0015584F" w:rsidRPr="00CA405F">
        <w:rPr>
          <w:rFonts w:ascii="Times New Roman" w:hAnsi="Times New Roman" w:cs="Times New Roman"/>
          <w:sz w:val="24"/>
          <w:szCs w:val="24"/>
        </w:rPr>
        <w:t xml:space="preserve">el nivel socio económico bajo. Según </w:t>
      </w:r>
      <w:proofErr w:type="spellStart"/>
      <w:r w:rsidR="0015584F" w:rsidRPr="00CA405F">
        <w:rPr>
          <w:rFonts w:ascii="Times New Roman" w:hAnsi="Times New Roman" w:cs="Times New Roman"/>
          <w:sz w:val="24"/>
          <w:szCs w:val="24"/>
        </w:rPr>
        <w:t>Majluf</w:t>
      </w:r>
      <w:proofErr w:type="spellEnd"/>
      <w:r w:rsidR="0015584F" w:rsidRPr="00CA405F">
        <w:rPr>
          <w:rFonts w:ascii="Times New Roman" w:hAnsi="Times New Roman" w:cs="Times New Roman"/>
          <w:sz w:val="24"/>
          <w:szCs w:val="24"/>
        </w:rPr>
        <w:t xml:space="preserve"> </w:t>
      </w:r>
      <w:r w:rsidR="00381A62" w:rsidRPr="00CA405F">
        <w:rPr>
          <w:rFonts w:ascii="Times New Roman" w:hAnsi="Times New Roman" w:cs="Times New Roman"/>
          <w:sz w:val="24"/>
          <w:szCs w:val="24"/>
        </w:rPr>
        <w:t xml:space="preserve">y Ojeda </w:t>
      </w:r>
      <w:r w:rsidR="007A579B" w:rsidRPr="00CA405F">
        <w:rPr>
          <w:rFonts w:ascii="Times New Roman" w:hAnsi="Times New Roman" w:cs="Times New Roman"/>
          <w:sz w:val="24"/>
          <w:szCs w:val="24"/>
        </w:rPr>
        <w:t xml:space="preserve">(2006), este tipo de hallazgos </w:t>
      </w:r>
      <w:r w:rsidR="00A903CC" w:rsidRPr="00CA405F">
        <w:rPr>
          <w:rFonts w:ascii="Times New Roman" w:hAnsi="Times New Roman" w:cs="Times New Roman"/>
          <w:sz w:val="24"/>
          <w:szCs w:val="24"/>
        </w:rPr>
        <w:t>van evidenciando</w:t>
      </w:r>
      <w:r w:rsidR="00FB3B65" w:rsidRPr="00CA405F">
        <w:rPr>
          <w:rFonts w:ascii="Times New Roman" w:hAnsi="Times New Roman" w:cs="Times New Roman"/>
          <w:sz w:val="24"/>
          <w:szCs w:val="24"/>
        </w:rPr>
        <w:t xml:space="preserve"> la influencia del factor cultural y educacional en la crianza. </w:t>
      </w:r>
    </w:p>
    <w:p w14:paraId="19C9049F" w14:textId="77777777" w:rsidR="0015584F" w:rsidRPr="00CA405F" w:rsidRDefault="0015584F" w:rsidP="00477514">
      <w:pPr>
        <w:spacing w:after="0" w:line="240" w:lineRule="auto"/>
        <w:jc w:val="both"/>
        <w:rPr>
          <w:rFonts w:ascii="Times New Roman" w:hAnsi="Times New Roman" w:cs="Times New Roman"/>
          <w:sz w:val="24"/>
          <w:szCs w:val="24"/>
        </w:rPr>
      </w:pPr>
    </w:p>
    <w:p w14:paraId="0929CC91" w14:textId="646500CD" w:rsidR="00FB3B65" w:rsidRPr="00CA405F" w:rsidRDefault="00FB3B65" w:rsidP="00477514">
      <w:pPr>
        <w:spacing w:after="0" w:line="240" w:lineRule="auto"/>
        <w:jc w:val="both"/>
        <w:rPr>
          <w:rFonts w:ascii="Times New Roman" w:hAnsi="Times New Roman" w:cs="Times New Roman"/>
          <w:sz w:val="24"/>
          <w:szCs w:val="24"/>
        </w:rPr>
      </w:pPr>
      <w:r w:rsidRPr="00C5412F">
        <w:rPr>
          <w:rFonts w:ascii="Times New Roman" w:hAnsi="Times New Roman" w:cs="Times New Roman"/>
          <w:sz w:val="24"/>
          <w:szCs w:val="24"/>
        </w:rPr>
        <w:t>Por su parte</w:t>
      </w:r>
      <w:r w:rsidR="0015584F" w:rsidRPr="00C5412F">
        <w:rPr>
          <w:rFonts w:ascii="Times New Roman" w:hAnsi="Times New Roman" w:cs="Times New Roman"/>
          <w:sz w:val="24"/>
          <w:szCs w:val="24"/>
        </w:rPr>
        <w:t xml:space="preserve">, Zuloaga et al. </w:t>
      </w:r>
      <w:r w:rsidRPr="00C5412F">
        <w:rPr>
          <w:rFonts w:ascii="Times New Roman" w:hAnsi="Times New Roman" w:cs="Times New Roman"/>
          <w:sz w:val="24"/>
          <w:szCs w:val="24"/>
        </w:rPr>
        <w:t>(1993) observaron</w:t>
      </w:r>
      <w:r w:rsidRPr="00CA405F">
        <w:rPr>
          <w:rFonts w:ascii="Times New Roman" w:hAnsi="Times New Roman" w:cs="Times New Roman"/>
          <w:sz w:val="24"/>
          <w:szCs w:val="24"/>
        </w:rPr>
        <w:t xml:space="preserve"> que las madres jóvenes de las zonas urbanas de Lima se muestran cada vez más distantes de las prác</w:t>
      </w:r>
      <w:r w:rsidR="0015584F" w:rsidRPr="00CA405F">
        <w:rPr>
          <w:rFonts w:ascii="Times New Roman" w:hAnsi="Times New Roman" w:cs="Times New Roman"/>
          <w:sz w:val="24"/>
          <w:szCs w:val="24"/>
        </w:rPr>
        <w:t xml:space="preserve">ticas y creencias tradicionales, lo que incorpora </w:t>
      </w:r>
      <w:r w:rsidRPr="00CA405F">
        <w:rPr>
          <w:rFonts w:ascii="Times New Roman" w:hAnsi="Times New Roman" w:cs="Times New Roman"/>
          <w:sz w:val="24"/>
          <w:szCs w:val="24"/>
        </w:rPr>
        <w:t>la variable generacional.</w:t>
      </w:r>
      <w:r w:rsidR="00A903CC" w:rsidRPr="00CA405F">
        <w:rPr>
          <w:rFonts w:ascii="Times New Roman" w:hAnsi="Times New Roman" w:cs="Times New Roman"/>
          <w:sz w:val="24"/>
          <w:szCs w:val="24"/>
        </w:rPr>
        <w:t xml:space="preserve"> </w:t>
      </w:r>
      <w:r w:rsidR="00CA504E" w:rsidRPr="00CA405F">
        <w:rPr>
          <w:rFonts w:ascii="Times New Roman" w:hAnsi="Times New Roman" w:cs="Times New Roman"/>
          <w:sz w:val="24"/>
          <w:szCs w:val="24"/>
        </w:rPr>
        <w:t xml:space="preserve">De otra </w:t>
      </w:r>
      <w:r w:rsidR="000E6D13" w:rsidRPr="00CA405F">
        <w:rPr>
          <w:rFonts w:ascii="Times New Roman" w:hAnsi="Times New Roman" w:cs="Times New Roman"/>
          <w:sz w:val="24"/>
          <w:szCs w:val="24"/>
        </w:rPr>
        <w:t xml:space="preserve">lado, </w:t>
      </w:r>
      <w:r w:rsidRPr="00CA405F">
        <w:rPr>
          <w:rFonts w:ascii="Times New Roman" w:hAnsi="Times New Roman" w:cs="Times New Roman"/>
          <w:sz w:val="24"/>
          <w:szCs w:val="24"/>
        </w:rPr>
        <w:t xml:space="preserve">Ortiz </w:t>
      </w:r>
      <w:r w:rsidR="00381A62" w:rsidRPr="00CA405F">
        <w:rPr>
          <w:rFonts w:ascii="Times New Roman" w:hAnsi="Times New Roman" w:cs="Times New Roman"/>
          <w:sz w:val="24"/>
          <w:szCs w:val="24"/>
        </w:rPr>
        <w:t xml:space="preserve">et al. </w:t>
      </w:r>
      <w:r w:rsidRPr="00CA405F">
        <w:rPr>
          <w:rFonts w:ascii="Times New Roman" w:hAnsi="Times New Roman" w:cs="Times New Roman"/>
          <w:sz w:val="24"/>
          <w:szCs w:val="24"/>
        </w:rPr>
        <w:t>(1999) refiere que en el Perú se superponen divers</w:t>
      </w:r>
      <w:r w:rsidR="00CA504E" w:rsidRPr="00CA405F">
        <w:rPr>
          <w:rFonts w:ascii="Times New Roman" w:hAnsi="Times New Roman" w:cs="Times New Roman"/>
          <w:sz w:val="24"/>
          <w:szCs w:val="24"/>
        </w:rPr>
        <w:t xml:space="preserve">as formas </w:t>
      </w:r>
      <w:r w:rsidRPr="00CA405F">
        <w:rPr>
          <w:rFonts w:ascii="Times New Roman" w:hAnsi="Times New Roman" w:cs="Times New Roman"/>
          <w:sz w:val="24"/>
          <w:szCs w:val="24"/>
        </w:rPr>
        <w:t xml:space="preserve">culturales de crianza, por lo que </w:t>
      </w:r>
      <w:r w:rsidR="00CA504E" w:rsidRPr="00CA405F">
        <w:rPr>
          <w:rFonts w:ascii="Times New Roman" w:hAnsi="Times New Roman" w:cs="Times New Roman"/>
          <w:sz w:val="24"/>
          <w:szCs w:val="24"/>
        </w:rPr>
        <w:t>puede existir</w:t>
      </w:r>
      <w:r w:rsidRPr="00CA405F">
        <w:rPr>
          <w:rFonts w:ascii="Times New Roman" w:hAnsi="Times New Roman" w:cs="Times New Roman"/>
          <w:sz w:val="24"/>
          <w:szCs w:val="24"/>
        </w:rPr>
        <w:t xml:space="preserve"> una </w:t>
      </w:r>
      <w:r w:rsidR="00CA504E" w:rsidRPr="00CA405F">
        <w:rPr>
          <w:rFonts w:ascii="Times New Roman" w:hAnsi="Times New Roman" w:cs="Times New Roman"/>
          <w:sz w:val="24"/>
          <w:szCs w:val="24"/>
        </w:rPr>
        <w:t>gran</w:t>
      </w:r>
      <w:r w:rsidRPr="00CA405F">
        <w:rPr>
          <w:rFonts w:ascii="Times New Roman" w:hAnsi="Times New Roman" w:cs="Times New Roman"/>
          <w:sz w:val="24"/>
          <w:szCs w:val="24"/>
        </w:rPr>
        <w:t xml:space="preserve"> mixtura dentro de una misma familia,</w:t>
      </w:r>
      <w:r w:rsidR="00CA504E" w:rsidRPr="00CA405F">
        <w:rPr>
          <w:rFonts w:ascii="Times New Roman" w:hAnsi="Times New Roman" w:cs="Times New Roman"/>
          <w:sz w:val="24"/>
          <w:szCs w:val="24"/>
        </w:rPr>
        <w:t xml:space="preserve"> donde</w:t>
      </w:r>
      <w:r w:rsidRPr="00CA405F">
        <w:rPr>
          <w:rFonts w:ascii="Times New Roman" w:hAnsi="Times New Roman" w:cs="Times New Roman"/>
          <w:sz w:val="24"/>
          <w:szCs w:val="24"/>
        </w:rPr>
        <w:t xml:space="preserve"> las ideas y prácticas de crianza responde</w:t>
      </w:r>
      <w:r w:rsidR="00CA504E" w:rsidRPr="00CA405F">
        <w:rPr>
          <w:rFonts w:ascii="Times New Roman" w:hAnsi="Times New Roman" w:cs="Times New Roman"/>
          <w:sz w:val="24"/>
          <w:szCs w:val="24"/>
        </w:rPr>
        <w:t>n</w:t>
      </w:r>
      <w:r w:rsidRPr="00CA405F">
        <w:rPr>
          <w:rFonts w:ascii="Times New Roman" w:hAnsi="Times New Roman" w:cs="Times New Roman"/>
          <w:sz w:val="24"/>
          <w:szCs w:val="24"/>
        </w:rPr>
        <w:t xml:space="preserve"> a distintos horizontes culturales que irían más allá de variables aisladas como grado de instrucción o edad. </w:t>
      </w:r>
    </w:p>
    <w:p w14:paraId="23999DEF" w14:textId="77777777" w:rsidR="00097840" w:rsidRPr="00CA405F" w:rsidRDefault="00097840" w:rsidP="00477514">
      <w:pPr>
        <w:spacing w:after="0" w:line="240" w:lineRule="auto"/>
        <w:jc w:val="both"/>
        <w:rPr>
          <w:rFonts w:ascii="Times New Roman" w:hAnsi="Times New Roman" w:cs="Times New Roman"/>
          <w:sz w:val="24"/>
          <w:szCs w:val="24"/>
        </w:rPr>
      </w:pPr>
    </w:p>
    <w:p w14:paraId="574CA9B2" w14:textId="0A0A5B3E" w:rsidR="007059AE" w:rsidRPr="00CA405F" w:rsidRDefault="00BB02C0"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Es</w:t>
      </w:r>
      <w:r w:rsidR="00145F06" w:rsidRPr="00CA405F">
        <w:rPr>
          <w:rFonts w:ascii="Times New Roman" w:hAnsi="Times New Roman" w:cs="Times New Roman"/>
          <w:sz w:val="24"/>
          <w:szCs w:val="24"/>
        </w:rPr>
        <w:t>tos son algunos de los antecedentes</w:t>
      </w:r>
      <w:r w:rsidRPr="00CA405F">
        <w:rPr>
          <w:rFonts w:ascii="Times New Roman" w:hAnsi="Times New Roman" w:cs="Times New Roman"/>
          <w:sz w:val="24"/>
          <w:szCs w:val="24"/>
        </w:rPr>
        <w:t xml:space="preserve"> locales </w:t>
      </w:r>
      <w:r w:rsidR="00145F06" w:rsidRPr="00CA405F">
        <w:rPr>
          <w:rFonts w:ascii="Times New Roman" w:hAnsi="Times New Roman" w:cs="Times New Roman"/>
          <w:sz w:val="24"/>
          <w:szCs w:val="24"/>
        </w:rPr>
        <w:t>sobre el</w:t>
      </w:r>
      <w:r w:rsidRPr="00CA405F">
        <w:rPr>
          <w:rFonts w:ascii="Times New Roman" w:hAnsi="Times New Roman" w:cs="Times New Roman"/>
          <w:sz w:val="24"/>
          <w:szCs w:val="24"/>
        </w:rPr>
        <w:t xml:space="preserve"> tema que abordamos en el presente </w:t>
      </w:r>
      <w:r w:rsidR="00145F06" w:rsidRPr="00CA405F">
        <w:rPr>
          <w:rFonts w:ascii="Times New Roman" w:hAnsi="Times New Roman" w:cs="Times New Roman"/>
          <w:sz w:val="24"/>
          <w:szCs w:val="24"/>
        </w:rPr>
        <w:t>estudio.</w:t>
      </w:r>
      <w:r w:rsidRPr="00CA405F">
        <w:rPr>
          <w:rFonts w:ascii="Times New Roman" w:hAnsi="Times New Roman" w:cs="Times New Roman"/>
          <w:sz w:val="24"/>
          <w:szCs w:val="24"/>
        </w:rPr>
        <w:t xml:space="preserve"> </w:t>
      </w:r>
      <w:r w:rsidR="00145F06" w:rsidRPr="00CA405F">
        <w:rPr>
          <w:rFonts w:ascii="Times New Roman" w:hAnsi="Times New Roman" w:cs="Times New Roman"/>
          <w:sz w:val="24"/>
          <w:szCs w:val="24"/>
        </w:rPr>
        <w:t>N</w:t>
      </w:r>
      <w:r w:rsidRPr="00CA405F">
        <w:rPr>
          <w:rFonts w:ascii="Times New Roman" w:hAnsi="Times New Roman" w:cs="Times New Roman"/>
          <w:sz w:val="24"/>
          <w:szCs w:val="24"/>
        </w:rPr>
        <w:t xml:space="preserve">o </w:t>
      </w:r>
      <w:r w:rsidR="00303B80" w:rsidRPr="00CA405F">
        <w:rPr>
          <w:rFonts w:ascii="Times New Roman" w:hAnsi="Times New Roman" w:cs="Times New Roman"/>
          <w:sz w:val="24"/>
          <w:szCs w:val="24"/>
        </w:rPr>
        <w:t>se han</w:t>
      </w:r>
      <w:r w:rsidRPr="00CA405F">
        <w:rPr>
          <w:rFonts w:ascii="Times New Roman" w:hAnsi="Times New Roman" w:cs="Times New Roman"/>
          <w:sz w:val="24"/>
          <w:szCs w:val="24"/>
        </w:rPr>
        <w:t xml:space="preserve"> encontrado investigaciones que</w:t>
      </w:r>
      <w:r w:rsidR="00303B80" w:rsidRPr="00CA405F">
        <w:rPr>
          <w:rFonts w:ascii="Times New Roman" w:hAnsi="Times New Roman" w:cs="Times New Roman"/>
          <w:sz w:val="24"/>
          <w:szCs w:val="24"/>
        </w:rPr>
        <w:t xml:space="preserve"> se</w:t>
      </w:r>
      <w:r w:rsidRPr="00CA405F">
        <w:rPr>
          <w:rFonts w:ascii="Times New Roman" w:hAnsi="Times New Roman" w:cs="Times New Roman"/>
          <w:sz w:val="24"/>
          <w:szCs w:val="24"/>
        </w:rPr>
        <w:t xml:space="preserve"> enfoquen </w:t>
      </w:r>
      <w:r w:rsidR="00303B80" w:rsidRPr="00CA405F">
        <w:rPr>
          <w:rFonts w:ascii="Times New Roman" w:hAnsi="Times New Roman" w:cs="Times New Roman"/>
          <w:sz w:val="24"/>
          <w:szCs w:val="24"/>
        </w:rPr>
        <w:t>en el desarrollo infantil</w:t>
      </w:r>
      <w:r w:rsidRPr="00CA405F">
        <w:rPr>
          <w:rFonts w:ascii="Times New Roman" w:hAnsi="Times New Roman" w:cs="Times New Roman"/>
          <w:sz w:val="24"/>
          <w:szCs w:val="24"/>
        </w:rPr>
        <w:t xml:space="preserve"> considerando los últimos hallazgos en t</w:t>
      </w:r>
      <w:r w:rsidR="00586F31" w:rsidRPr="00CA405F">
        <w:rPr>
          <w:rFonts w:ascii="Times New Roman" w:hAnsi="Times New Roman" w:cs="Times New Roman"/>
          <w:sz w:val="24"/>
          <w:szCs w:val="24"/>
        </w:rPr>
        <w:t>orno a las prácticas parentales. P</w:t>
      </w:r>
      <w:r w:rsidRPr="00CA405F">
        <w:rPr>
          <w:rFonts w:ascii="Times New Roman" w:hAnsi="Times New Roman" w:cs="Times New Roman"/>
          <w:sz w:val="24"/>
          <w:szCs w:val="24"/>
        </w:rPr>
        <w:t>or ello</w:t>
      </w:r>
      <w:r w:rsidR="00303B80" w:rsidRPr="00CA405F">
        <w:rPr>
          <w:rFonts w:ascii="Times New Roman" w:hAnsi="Times New Roman" w:cs="Times New Roman"/>
          <w:sz w:val="24"/>
          <w:szCs w:val="24"/>
        </w:rPr>
        <w:t>,</w:t>
      </w:r>
      <w:r w:rsidRPr="00CA405F">
        <w:rPr>
          <w:rFonts w:ascii="Times New Roman" w:hAnsi="Times New Roman" w:cs="Times New Roman"/>
          <w:sz w:val="24"/>
          <w:szCs w:val="24"/>
        </w:rPr>
        <w:t xml:space="preserve"> este estudio pretende realizar un aporte </w:t>
      </w:r>
      <w:r w:rsidR="00303B80" w:rsidRPr="00CA405F">
        <w:rPr>
          <w:rFonts w:ascii="Times New Roman" w:hAnsi="Times New Roman" w:cs="Times New Roman"/>
          <w:sz w:val="24"/>
          <w:szCs w:val="24"/>
        </w:rPr>
        <w:t>significativo</w:t>
      </w:r>
      <w:r w:rsidRPr="00CA405F">
        <w:rPr>
          <w:rFonts w:ascii="Times New Roman" w:hAnsi="Times New Roman" w:cs="Times New Roman"/>
          <w:sz w:val="24"/>
          <w:szCs w:val="24"/>
        </w:rPr>
        <w:t xml:space="preserve"> </w:t>
      </w:r>
      <w:r w:rsidR="00586F31" w:rsidRPr="00CA405F">
        <w:rPr>
          <w:rFonts w:ascii="Times New Roman" w:hAnsi="Times New Roman" w:cs="Times New Roman"/>
          <w:sz w:val="24"/>
          <w:szCs w:val="24"/>
        </w:rPr>
        <w:t>respecto a</w:t>
      </w:r>
      <w:r w:rsidRPr="00CA405F">
        <w:rPr>
          <w:rFonts w:ascii="Times New Roman" w:hAnsi="Times New Roman" w:cs="Times New Roman"/>
          <w:sz w:val="24"/>
          <w:szCs w:val="24"/>
        </w:rPr>
        <w:t xml:space="preserve"> </w:t>
      </w:r>
      <w:r w:rsidR="007059AE" w:rsidRPr="00CA405F">
        <w:rPr>
          <w:rFonts w:ascii="Times New Roman" w:hAnsi="Times New Roman" w:cs="Times New Roman"/>
          <w:sz w:val="24"/>
          <w:szCs w:val="24"/>
        </w:rPr>
        <w:t xml:space="preserve">los efectos de las </w:t>
      </w:r>
      <w:r w:rsidRPr="00CA405F">
        <w:rPr>
          <w:rFonts w:ascii="Times New Roman" w:hAnsi="Times New Roman" w:cs="Times New Roman"/>
          <w:sz w:val="24"/>
          <w:szCs w:val="24"/>
        </w:rPr>
        <w:t>prácticas</w:t>
      </w:r>
      <w:r w:rsidR="007059AE" w:rsidRPr="00CA405F">
        <w:rPr>
          <w:rFonts w:ascii="Times New Roman" w:hAnsi="Times New Roman" w:cs="Times New Roman"/>
          <w:sz w:val="24"/>
          <w:szCs w:val="24"/>
        </w:rPr>
        <w:t xml:space="preserve"> parentales en el desarrollo infantil de los </w:t>
      </w:r>
      <w:r w:rsidR="00303B80" w:rsidRPr="00CA405F">
        <w:rPr>
          <w:rFonts w:ascii="Times New Roman" w:hAnsi="Times New Roman" w:cs="Times New Roman"/>
          <w:sz w:val="24"/>
          <w:szCs w:val="24"/>
        </w:rPr>
        <w:t xml:space="preserve">niños y niñas menores de 3 años, en un contexto cultural y social particular, como es la selva peruana. </w:t>
      </w:r>
      <w:r w:rsidR="007059AE" w:rsidRPr="00CA405F">
        <w:rPr>
          <w:rFonts w:ascii="Times New Roman" w:hAnsi="Times New Roman" w:cs="Times New Roman"/>
          <w:sz w:val="24"/>
          <w:szCs w:val="24"/>
        </w:rPr>
        <w:t xml:space="preserve">  </w:t>
      </w:r>
    </w:p>
    <w:p w14:paraId="331703A2"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  </w:t>
      </w:r>
    </w:p>
    <w:p w14:paraId="4D81E2F4" w14:textId="7CE01CBF" w:rsidR="0035650A" w:rsidRDefault="0035650A" w:rsidP="00477514">
      <w:pPr>
        <w:pStyle w:val="Prrafodelista"/>
        <w:numPr>
          <w:ilvl w:val="0"/>
          <w:numId w:val="2"/>
        </w:numPr>
        <w:spacing w:after="0" w:line="240" w:lineRule="auto"/>
        <w:jc w:val="both"/>
        <w:rPr>
          <w:rFonts w:ascii="Times New Roman" w:hAnsi="Times New Roman" w:cs="Times New Roman"/>
          <w:b/>
          <w:sz w:val="24"/>
          <w:szCs w:val="24"/>
        </w:rPr>
      </w:pPr>
      <w:r w:rsidRPr="00CA405F">
        <w:rPr>
          <w:rFonts w:ascii="Times New Roman" w:hAnsi="Times New Roman" w:cs="Times New Roman"/>
          <w:b/>
          <w:sz w:val="24"/>
          <w:szCs w:val="24"/>
        </w:rPr>
        <w:t xml:space="preserve">Objetivos del Estudio </w:t>
      </w:r>
    </w:p>
    <w:p w14:paraId="558375B0" w14:textId="77777777" w:rsidR="00CA405F" w:rsidRPr="00CA405F" w:rsidRDefault="00CA405F" w:rsidP="00477514">
      <w:pPr>
        <w:pStyle w:val="Prrafodelista"/>
        <w:spacing w:after="0" w:line="240" w:lineRule="auto"/>
        <w:jc w:val="both"/>
        <w:rPr>
          <w:rFonts w:ascii="Times New Roman" w:hAnsi="Times New Roman" w:cs="Times New Roman"/>
          <w:b/>
          <w:sz w:val="24"/>
          <w:szCs w:val="24"/>
        </w:rPr>
      </w:pPr>
    </w:p>
    <w:p w14:paraId="0AEC7E6A" w14:textId="373E3965"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El presente estudio tiene como principal objetivo estimar la asociación que existe entre las prácticas parentales y el desarrollo infantil de los niños y niñas menores de 3 años. Los objetivos específicos son:</w:t>
      </w:r>
    </w:p>
    <w:p w14:paraId="2DBA5ED5" w14:textId="77777777" w:rsidR="0035650A" w:rsidRPr="00CA405F" w:rsidRDefault="0035650A" w:rsidP="00477514">
      <w:pPr>
        <w:spacing w:after="0" w:line="240" w:lineRule="auto"/>
        <w:jc w:val="both"/>
        <w:rPr>
          <w:rFonts w:ascii="Times New Roman" w:hAnsi="Times New Roman" w:cs="Times New Roman"/>
          <w:sz w:val="24"/>
          <w:szCs w:val="24"/>
        </w:rPr>
      </w:pPr>
    </w:p>
    <w:p w14:paraId="61D4DF4D" w14:textId="4A5B1385" w:rsidR="007B100E" w:rsidRDefault="007B100E" w:rsidP="00477514">
      <w:pPr>
        <w:pStyle w:val="Prrafodelista"/>
        <w:numPr>
          <w:ilvl w:val="0"/>
          <w:numId w:val="6"/>
        </w:num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Estimar el efecto de las prácticas parentales en el nivel de desarrollo de los niños y niñas menores de 3 años</w:t>
      </w:r>
      <w:r w:rsidR="00586F31" w:rsidRPr="00CA405F">
        <w:rPr>
          <w:rFonts w:ascii="Times New Roman" w:hAnsi="Times New Roman" w:cs="Times New Roman"/>
          <w:sz w:val="24"/>
          <w:szCs w:val="24"/>
        </w:rPr>
        <w:t>.</w:t>
      </w:r>
    </w:p>
    <w:p w14:paraId="61EBC20E" w14:textId="77777777" w:rsidR="000D08E5" w:rsidRPr="00CA405F" w:rsidRDefault="000D08E5" w:rsidP="000D08E5">
      <w:pPr>
        <w:pStyle w:val="Prrafodelista"/>
        <w:spacing w:after="0" w:line="240" w:lineRule="auto"/>
        <w:ind w:left="360"/>
        <w:jc w:val="both"/>
        <w:rPr>
          <w:rFonts w:ascii="Times New Roman" w:hAnsi="Times New Roman" w:cs="Times New Roman"/>
          <w:sz w:val="24"/>
          <w:szCs w:val="24"/>
        </w:rPr>
      </w:pPr>
    </w:p>
    <w:p w14:paraId="3E878994" w14:textId="77777777" w:rsidR="0035650A" w:rsidRPr="00CA405F" w:rsidRDefault="0035650A" w:rsidP="00477514">
      <w:pPr>
        <w:pStyle w:val="Prrafodelista"/>
        <w:numPr>
          <w:ilvl w:val="0"/>
          <w:numId w:val="6"/>
        </w:numPr>
        <w:spacing w:after="0" w:line="240" w:lineRule="auto"/>
        <w:jc w:val="both"/>
        <w:rPr>
          <w:rFonts w:ascii="Times New Roman" w:hAnsi="Times New Roman" w:cs="Times New Roman"/>
          <w:i/>
          <w:sz w:val="24"/>
          <w:szCs w:val="24"/>
        </w:rPr>
      </w:pPr>
      <w:r w:rsidRPr="00CA405F">
        <w:rPr>
          <w:rFonts w:ascii="Times New Roman" w:hAnsi="Times New Roman" w:cs="Times New Roman"/>
          <w:sz w:val="24"/>
          <w:szCs w:val="24"/>
        </w:rPr>
        <w:t xml:space="preserve">Estimar el efecto de las prácticas parentales en </w:t>
      </w:r>
      <w:r w:rsidR="007B100E" w:rsidRPr="00CA405F">
        <w:rPr>
          <w:rFonts w:ascii="Times New Roman" w:hAnsi="Times New Roman" w:cs="Times New Roman"/>
          <w:sz w:val="24"/>
          <w:szCs w:val="24"/>
        </w:rPr>
        <w:t xml:space="preserve">diferentes dimensiones del desarrollo infantil: motricidad fina, </w:t>
      </w:r>
      <w:r w:rsidRPr="00CA405F">
        <w:rPr>
          <w:rFonts w:ascii="Times New Roman" w:hAnsi="Times New Roman" w:cs="Times New Roman"/>
          <w:sz w:val="24"/>
          <w:szCs w:val="24"/>
        </w:rPr>
        <w:t>mot</w:t>
      </w:r>
      <w:r w:rsidR="007B100E" w:rsidRPr="00CA405F">
        <w:rPr>
          <w:rFonts w:ascii="Times New Roman" w:hAnsi="Times New Roman" w:cs="Times New Roman"/>
          <w:sz w:val="24"/>
          <w:szCs w:val="24"/>
        </w:rPr>
        <w:t>ricidad</w:t>
      </w:r>
      <w:r w:rsidRPr="00CA405F">
        <w:rPr>
          <w:rFonts w:ascii="Times New Roman" w:hAnsi="Times New Roman" w:cs="Times New Roman"/>
          <w:sz w:val="24"/>
          <w:szCs w:val="24"/>
        </w:rPr>
        <w:t xml:space="preserve"> gruesa</w:t>
      </w:r>
      <w:r w:rsidR="007B100E" w:rsidRPr="00CA405F">
        <w:rPr>
          <w:rFonts w:ascii="Times New Roman" w:hAnsi="Times New Roman" w:cs="Times New Roman"/>
          <w:sz w:val="24"/>
          <w:szCs w:val="24"/>
        </w:rPr>
        <w:t>, lenguaje y habilidades sociales.</w:t>
      </w:r>
    </w:p>
    <w:p w14:paraId="70B5CF39" w14:textId="77777777" w:rsidR="0035650A" w:rsidRPr="00CA405F" w:rsidRDefault="0035650A" w:rsidP="00477514">
      <w:pPr>
        <w:spacing w:after="0" w:line="240" w:lineRule="auto"/>
        <w:jc w:val="both"/>
        <w:rPr>
          <w:rFonts w:ascii="Times New Roman" w:hAnsi="Times New Roman" w:cs="Times New Roman"/>
          <w:b/>
          <w:sz w:val="24"/>
          <w:szCs w:val="24"/>
        </w:rPr>
      </w:pPr>
    </w:p>
    <w:p w14:paraId="57947E1C" w14:textId="77777777" w:rsidR="000D08E5" w:rsidRDefault="000D08E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9DBC375" w14:textId="2C807851" w:rsidR="0035650A" w:rsidRPr="00CA405F" w:rsidRDefault="0035650A" w:rsidP="00477514">
      <w:pPr>
        <w:pStyle w:val="Prrafodelista"/>
        <w:numPr>
          <w:ilvl w:val="0"/>
          <w:numId w:val="2"/>
        </w:numPr>
        <w:spacing w:after="0" w:line="240" w:lineRule="auto"/>
        <w:jc w:val="both"/>
        <w:rPr>
          <w:rFonts w:ascii="Times New Roman" w:hAnsi="Times New Roman" w:cs="Times New Roman"/>
          <w:b/>
          <w:sz w:val="24"/>
          <w:szCs w:val="24"/>
        </w:rPr>
      </w:pPr>
      <w:r w:rsidRPr="00CA405F">
        <w:rPr>
          <w:rFonts w:ascii="Times New Roman" w:hAnsi="Times New Roman" w:cs="Times New Roman"/>
          <w:b/>
          <w:sz w:val="24"/>
          <w:szCs w:val="24"/>
        </w:rPr>
        <w:lastRenderedPageBreak/>
        <w:t xml:space="preserve">Metodología </w:t>
      </w:r>
    </w:p>
    <w:p w14:paraId="4EE61BD2" w14:textId="77777777" w:rsidR="0035650A" w:rsidRPr="00CA405F" w:rsidRDefault="0035650A" w:rsidP="00477514">
      <w:pPr>
        <w:spacing w:after="0" w:line="240" w:lineRule="auto"/>
        <w:jc w:val="both"/>
        <w:rPr>
          <w:rFonts w:ascii="Times New Roman" w:hAnsi="Times New Roman" w:cs="Times New Roman"/>
          <w:b/>
          <w:i/>
          <w:sz w:val="24"/>
          <w:szCs w:val="24"/>
        </w:rPr>
      </w:pPr>
    </w:p>
    <w:p w14:paraId="0936920D" w14:textId="356DD30B" w:rsidR="0035650A" w:rsidRPr="00CA405F" w:rsidRDefault="00545E26" w:rsidP="00477514">
      <w:pPr>
        <w:spacing w:after="0" w:line="24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Datos</w:t>
      </w:r>
    </w:p>
    <w:p w14:paraId="0D8DAA82" w14:textId="5BCD446A"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La</w:t>
      </w:r>
      <w:r w:rsidR="003D60E6" w:rsidRPr="00CA405F">
        <w:rPr>
          <w:rFonts w:ascii="Times New Roman" w:hAnsi="Times New Roman" w:cs="Times New Roman"/>
          <w:sz w:val="24"/>
          <w:szCs w:val="24"/>
        </w:rPr>
        <w:t xml:space="preserve"> fuente principal de datos fue un</w:t>
      </w:r>
      <w:r w:rsidRPr="00CA405F">
        <w:rPr>
          <w:rFonts w:ascii="Times New Roman" w:hAnsi="Times New Roman" w:cs="Times New Roman"/>
          <w:sz w:val="24"/>
          <w:szCs w:val="24"/>
        </w:rPr>
        <w:t xml:space="preserve">a encuesta de línea de base </w:t>
      </w:r>
      <w:r w:rsidR="003D60E6" w:rsidRPr="00CA405F">
        <w:rPr>
          <w:rFonts w:ascii="Times New Roman" w:hAnsi="Times New Roman" w:cs="Times New Roman"/>
          <w:sz w:val="24"/>
          <w:szCs w:val="24"/>
        </w:rPr>
        <w:t xml:space="preserve">sobre el desarrollo infantil temprano </w:t>
      </w:r>
      <w:r w:rsidRPr="00CA405F">
        <w:rPr>
          <w:rFonts w:ascii="Times New Roman" w:hAnsi="Times New Roman" w:cs="Times New Roman"/>
          <w:sz w:val="24"/>
          <w:szCs w:val="24"/>
        </w:rPr>
        <w:t xml:space="preserve">realizada durante los meses de Febrero y Marzo del 2016 en la provincia de </w:t>
      </w:r>
      <w:proofErr w:type="spellStart"/>
      <w:r w:rsidRPr="00CA405F">
        <w:rPr>
          <w:rFonts w:ascii="Times New Roman" w:hAnsi="Times New Roman" w:cs="Times New Roman"/>
          <w:sz w:val="24"/>
          <w:szCs w:val="24"/>
        </w:rPr>
        <w:t>Maynas</w:t>
      </w:r>
      <w:proofErr w:type="spellEnd"/>
      <w:r w:rsidR="0016361F" w:rsidRPr="00CA405F">
        <w:rPr>
          <w:rFonts w:ascii="Times New Roman" w:hAnsi="Times New Roman" w:cs="Times New Roman"/>
          <w:sz w:val="24"/>
          <w:szCs w:val="24"/>
        </w:rPr>
        <w:t xml:space="preserve"> ubicada en </w:t>
      </w:r>
      <w:r w:rsidR="003D60E6" w:rsidRPr="00CA405F">
        <w:rPr>
          <w:rFonts w:ascii="Times New Roman" w:hAnsi="Times New Roman" w:cs="Times New Roman"/>
          <w:sz w:val="24"/>
          <w:szCs w:val="24"/>
        </w:rPr>
        <w:t>el departamento de Loreto, Perú</w:t>
      </w:r>
      <w:r w:rsidRPr="00CA405F">
        <w:rPr>
          <w:rFonts w:ascii="Times New Roman" w:hAnsi="Times New Roman" w:cs="Times New Roman"/>
          <w:sz w:val="24"/>
          <w:szCs w:val="24"/>
        </w:rPr>
        <w:t xml:space="preserve">. La </w:t>
      </w:r>
      <w:r w:rsidR="0016361F" w:rsidRPr="00CA405F">
        <w:rPr>
          <w:rFonts w:ascii="Times New Roman" w:hAnsi="Times New Roman" w:cs="Times New Roman"/>
          <w:sz w:val="24"/>
          <w:szCs w:val="24"/>
        </w:rPr>
        <w:t xml:space="preserve">muestra estuvo conformada por </w:t>
      </w:r>
      <w:r w:rsidR="008479DA" w:rsidRPr="00CA405F">
        <w:rPr>
          <w:rFonts w:ascii="Times New Roman" w:hAnsi="Times New Roman" w:cs="Times New Roman"/>
          <w:sz w:val="24"/>
          <w:szCs w:val="24"/>
        </w:rPr>
        <w:t xml:space="preserve">490 </w:t>
      </w:r>
      <w:r w:rsidR="0016361F" w:rsidRPr="00CA405F">
        <w:rPr>
          <w:rFonts w:ascii="Times New Roman" w:hAnsi="Times New Roman" w:cs="Times New Roman"/>
          <w:sz w:val="24"/>
          <w:szCs w:val="24"/>
        </w:rPr>
        <w:t>familias de</w:t>
      </w:r>
      <w:r w:rsidRPr="00CA405F">
        <w:rPr>
          <w:rFonts w:ascii="Times New Roman" w:hAnsi="Times New Roman" w:cs="Times New Roman"/>
          <w:sz w:val="24"/>
          <w:szCs w:val="24"/>
        </w:rPr>
        <w:t xml:space="preserve"> 4 distritos de </w:t>
      </w:r>
      <w:r w:rsidR="003D60E6" w:rsidRPr="00CA405F">
        <w:rPr>
          <w:rFonts w:ascii="Times New Roman" w:hAnsi="Times New Roman" w:cs="Times New Roman"/>
          <w:sz w:val="24"/>
          <w:szCs w:val="24"/>
        </w:rPr>
        <w:t xml:space="preserve">esta provincia: Indiana, </w:t>
      </w:r>
      <w:proofErr w:type="spellStart"/>
      <w:r w:rsidR="003D60E6" w:rsidRPr="00CA405F">
        <w:rPr>
          <w:rFonts w:ascii="Times New Roman" w:hAnsi="Times New Roman" w:cs="Times New Roman"/>
          <w:sz w:val="24"/>
          <w:szCs w:val="24"/>
        </w:rPr>
        <w:t>Mazá</w:t>
      </w:r>
      <w:r w:rsidRPr="00CA405F">
        <w:rPr>
          <w:rFonts w:ascii="Times New Roman" w:hAnsi="Times New Roman" w:cs="Times New Roman"/>
          <w:sz w:val="24"/>
          <w:szCs w:val="24"/>
        </w:rPr>
        <w:t>n</w:t>
      </w:r>
      <w:proofErr w:type="spellEnd"/>
      <w:r w:rsidRPr="00CA405F">
        <w:rPr>
          <w:rFonts w:ascii="Times New Roman" w:hAnsi="Times New Roman" w:cs="Times New Roman"/>
          <w:sz w:val="24"/>
          <w:szCs w:val="24"/>
        </w:rPr>
        <w:t>,</w:t>
      </w:r>
      <w:r w:rsidR="008479DA" w:rsidRPr="00CA405F">
        <w:rPr>
          <w:rFonts w:ascii="Times New Roman" w:hAnsi="Times New Roman" w:cs="Times New Roman"/>
          <w:sz w:val="24"/>
          <w:szCs w:val="24"/>
        </w:rPr>
        <w:t xml:space="preserve"> Las Amazonas y Napo; dentro de </w:t>
      </w:r>
      <w:r w:rsidR="0016361F" w:rsidRPr="00CA405F">
        <w:rPr>
          <w:rFonts w:ascii="Times New Roman" w:hAnsi="Times New Roman" w:cs="Times New Roman"/>
          <w:sz w:val="24"/>
          <w:szCs w:val="24"/>
        </w:rPr>
        <w:t xml:space="preserve">cada </w:t>
      </w:r>
      <w:r w:rsidR="008479DA" w:rsidRPr="00CA405F">
        <w:rPr>
          <w:rFonts w:ascii="Times New Roman" w:hAnsi="Times New Roman" w:cs="Times New Roman"/>
          <w:sz w:val="24"/>
          <w:szCs w:val="24"/>
        </w:rPr>
        <w:t>distrito</w:t>
      </w:r>
      <w:r w:rsidRPr="00CA405F">
        <w:rPr>
          <w:rFonts w:ascii="Times New Roman" w:hAnsi="Times New Roman" w:cs="Times New Roman"/>
          <w:sz w:val="24"/>
          <w:szCs w:val="24"/>
        </w:rPr>
        <w:t xml:space="preserve"> se visitaron </w:t>
      </w:r>
      <w:r w:rsidR="0016361F" w:rsidRPr="00CA405F">
        <w:rPr>
          <w:rFonts w:ascii="Times New Roman" w:hAnsi="Times New Roman" w:cs="Times New Roman"/>
          <w:sz w:val="24"/>
          <w:szCs w:val="24"/>
        </w:rPr>
        <w:t xml:space="preserve">34 </w:t>
      </w:r>
      <w:r w:rsidRPr="00CA405F">
        <w:rPr>
          <w:rFonts w:ascii="Times New Roman" w:hAnsi="Times New Roman" w:cs="Times New Roman"/>
          <w:sz w:val="24"/>
          <w:szCs w:val="24"/>
        </w:rPr>
        <w:t>comunidades</w:t>
      </w:r>
      <w:r w:rsidR="0016361F" w:rsidRPr="00CA405F">
        <w:rPr>
          <w:rFonts w:ascii="Times New Roman" w:hAnsi="Times New Roman" w:cs="Times New Roman"/>
          <w:sz w:val="24"/>
          <w:szCs w:val="24"/>
        </w:rPr>
        <w:t>, 33</w:t>
      </w:r>
      <w:r w:rsidRPr="00CA405F">
        <w:rPr>
          <w:rFonts w:ascii="Times New Roman" w:hAnsi="Times New Roman" w:cs="Times New Roman"/>
          <w:sz w:val="24"/>
          <w:szCs w:val="24"/>
        </w:rPr>
        <w:t xml:space="preserve"> rurales de simila</w:t>
      </w:r>
      <w:r w:rsidR="0016361F" w:rsidRPr="00CA405F">
        <w:rPr>
          <w:rFonts w:ascii="Times New Roman" w:hAnsi="Times New Roman" w:cs="Times New Roman"/>
          <w:sz w:val="24"/>
          <w:szCs w:val="24"/>
        </w:rPr>
        <w:t>res condiciones socioeconómicas</w:t>
      </w:r>
      <w:r w:rsidRPr="00CA405F">
        <w:rPr>
          <w:rFonts w:ascii="Times New Roman" w:hAnsi="Times New Roman" w:cs="Times New Roman"/>
          <w:sz w:val="24"/>
          <w:szCs w:val="24"/>
        </w:rPr>
        <w:t xml:space="preserve"> y una comunidad urbana (en el distrito de Napo). Una de las ventajas de la encuesta </w:t>
      </w:r>
      <w:r w:rsidR="0016361F" w:rsidRPr="00CA405F">
        <w:rPr>
          <w:rFonts w:ascii="Times New Roman" w:hAnsi="Times New Roman" w:cs="Times New Roman"/>
          <w:sz w:val="24"/>
          <w:szCs w:val="24"/>
        </w:rPr>
        <w:t>utilizada</w:t>
      </w:r>
      <w:r w:rsidRPr="00CA405F">
        <w:rPr>
          <w:rFonts w:ascii="Times New Roman" w:hAnsi="Times New Roman" w:cs="Times New Roman"/>
          <w:sz w:val="24"/>
          <w:szCs w:val="24"/>
        </w:rPr>
        <w:t xml:space="preserve"> es que consiguió evaluar a cada </w:t>
      </w:r>
      <w:r w:rsidR="0016361F" w:rsidRPr="00CA405F">
        <w:rPr>
          <w:rFonts w:ascii="Times New Roman" w:hAnsi="Times New Roman" w:cs="Times New Roman"/>
          <w:sz w:val="24"/>
          <w:szCs w:val="24"/>
        </w:rPr>
        <w:t>niño y niña</w:t>
      </w:r>
      <w:r w:rsidRPr="00CA405F">
        <w:rPr>
          <w:rFonts w:ascii="Times New Roman" w:hAnsi="Times New Roman" w:cs="Times New Roman"/>
          <w:sz w:val="24"/>
          <w:szCs w:val="24"/>
        </w:rPr>
        <w:t xml:space="preserve"> menor de tres años con el fin de </w:t>
      </w:r>
      <w:r w:rsidR="008479DA" w:rsidRPr="00CA405F">
        <w:rPr>
          <w:rFonts w:ascii="Times New Roman" w:hAnsi="Times New Roman" w:cs="Times New Roman"/>
          <w:sz w:val="24"/>
          <w:szCs w:val="24"/>
        </w:rPr>
        <w:t xml:space="preserve">establecer un diagnóstico </w:t>
      </w:r>
      <w:r w:rsidRPr="00CA405F">
        <w:rPr>
          <w:rFonts w:ascii="Times New Roman" w:hAnsi="Times New Roman" w:cs="Times New Roman"/>
          <w:sz w:val="24"/>
          <w:szCs w:val="24"/>
        </w:rPr>
        <w:t xml:space="preserve">sobre su desarrollo </w:t>
      </w:r>
      <w:r w:rsidR="0016361F" w:rsidRPr="00CA405F">
        <w:rPr>
          <w:rFonts w:ascii="Times New Roman" w:hAnsi="Times New Roman" w:cs="Times New Roman"/>
          <w:sz w:val="24"/>
          <w:szCs w:val="24"/>
        </w:rPr>
        <w:t>infantil</w:t>
      </w:r>
      <w:r w:rsidRPr="00CA405F">
        <w:rPr>
          <w:rFonts w:ascii="Times New Roman" w:hAnsi="Times New Roman" w:cs="Times New Roman"/>
          <w:sz w:val="24"/>
          <w:szCs w:val="24"/>
        </w:rPr>
        <w:t>. As</w:t>
      </w:r>
      <w:r w:rsidR="0016361F" w:rsidRPr="00CA405F">
        <w:rPr>
          <w:rFonts w:ascii="Times New Roman" w:hAnsi="Times New Roman" w:cs="Times New Roman"/>
          <w:sz w:val="24"/>
          <w:szCs w:val="24"/>
        </w:rPr>
        <w:t xml:space="preserve">í </w:t>
      </w:r>
      <w:r w:rsidR="008479DA" w:rsidRPr="00CA405F">
        <w:rPr>
          <w:rFonts w:ascii="Times New Roman" w:hAnsi="Times New Roman" w:cs="Times New Roman"/>
          <w:sz w:val="24"/>
          <w:szCs w:val="24"/>
        </w:rPr>
        <w:t>mismo, se recolectó</w:t>
      </w:r>
      <w:r w:rsidRPr="00CA405F">
        <w:rPr>
          <w:rFonts w:ascii="Times New Roman" w:hAnsi="Times New Roman" w:cs="Times New Roman"/>
          <w:sz w:val="24"/>
          <w:szCs w:val="24"/>
        </w:rPr>
        <w:t xml:space="preserve"> información sobre las</w:t>
      </w:r>
      <w:r w:rsidR="008479DA" w:rsidRPr="00CA405F">
        <w:rPr>
          <w:rFonts w:ascii="Times New Roman" w:hAnsi="Times New Roman" w:cs="Times New Roman"/>
          <w:sz w:val="24"/>
          <w:szCs w:val="24"/>
        </w:rPr>
        <w:t xml:space="preserve"> características de las</w:t>
      </w:r>
      <w:r w:rsidRPr="00CA405F">
        <w:rPr>
          <w:rFonts w:ascii="Times New Roman" w:hAnsi="Times New Roman" w:cs="Times New Roman"/>
          <w:sz w:val="24"/>
          <w:szCs w:val="24"/>
        </w:rPr>
        <w:t xml:space="preserve"> familias y</w:t>
      </w:r>
      <w:r w:rsidR="008479DA"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sobre las prácticas </w:t>
      </w:r>
      <w:r w:rsidR="008479DA"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realizadas por las madres. </w:t>
      </w:r>
      <w:r w:rsidR="003D60E6" w:rsidRPr="00CA405F">
        <w:rPr>
          <w:rFonts w:ascii="Times New Roman" w:hAnsi="Times New Roman" w:cs="Times New Roman"/>
          <w:sz w:val="24"/>
          <w:szCs w:val="24"/>
        </w:rPr>
        <w:t xml:space="preserve"> </w:t>
      </w:r>
    </w:p>
    <w:p w14:paraId="0ED2F008" w14:textId="77777777" w:rsidR="0035650A" w:rsidRPr="00CA405F" w:rsidRDefault="0035650A" w:rsidP="00477514">
      <w:pPr>
        <w:spacing w:after="0" w:line="240" w:lineRule="auto"/>
        <w:jc w:val="both"/>
        <w:rPr>
          <w:rFonts w:ascii="Times New Roman" w:hAnsi="Times New Roman" w:cs="Times New Roman"/>
          <w:sz w:val="24"/>
          <w:szCs w:val="24"/>
        </w:rPr>
      </w:pPr>
    </w:p>
    <w:p w14:paraId="4D4F1C3A" w14:textId="77777777" w:rsidR="0035650A" w:rsidRPr="00CA405F" w:rsidRDefault="0035650A" w:rsidP="00477514">
      <w:pPr>
        <w:spacing w:after="0" w:line="240" w:lineRule="auto"/>
        <w:ind w:left="2124"/>
        <w:jc w:val="both"/>
        <w:rPr>
          <w:rFonts w:ascii="Times New Roman" w:hAnsi="Times New Roman" w:cs="Times New Roman"/>
          <w:sz w:val="24"/>
          <w:szCs w:val="24"/>
        </w:rPr>
      </w:pPr>
      <w:r w:rsidRPr="00CA405F">
        <w:rPr>
          <w:rFonts w:ascii="Times New Roman" w:hAnsi="Times New Roman" w:cs="Times New Roman"/>
          <w:sz w:val="24"/>
          <w:szCs w:val="24"/>
        </w:rPr>
        <w:t>Cuadro 1. Tamaño de la muestra por distrito</w:t>
      </w:r>
    </w:p>
    <w:tbl>
      <w:tblPr>
        <w:tblStyle w:val="Cuadrculadetablaclara"/>
        <w:tblW w:w="4162" w:type="dxa"/>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1043"/>
      </w:tblGrid>
      <w:tr w:rsidR="0035650A" w:rsidRPr="00CA405F" w14:paraId="422B815C" w14:textId="77777777" w:rsidTr="008479DA">
        <w:trPr>
          <w:trHeight w:val="300"/>
        </w:trPr>
        <w:tc>
          <w:tcPr>
            <w:tcW w:w="1418" w:type="dxa"/>
            <w:tcBorders>
              <w:top w:val="single" w:sz="4" w:space="0" w:color="auto"/>
              <w:bottom w:val="single" w:sz="4" w:space="0" w:color="auto"/>
            </w:tcBorders>
            <w:noWrap/>
            <w:vAlign w:val="center"/>
            <w:hideMark/>
          </w:tcPr>
          <w:p w14:paraId="6EFAB52F"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Distrito</w:t>
            </w:r>
          </w:p>
        </w:tc>
        <w:tc>
          <w:tcPr>
            <w:tcW w:w="1701" w:type="dxa"/>
            <w:tcBorders>
              <w:top w:val="single" w:sz="4" w:space="0" w:color="auto"/>
              <w:bottom w:val="single" w:sz="4" w:space="0" w:color="auto"/>
            </w:tcBorders>
            <w:noWrap/>
            <w:vAlign w:val="center"/>
            <w:hideMark/>
          </w:tcPr>
          <w:p w14:paraId="2305BD4B"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Niños y Niñas</w:t>
            </w:r>
          </w:p>
        </w:tc>
        <w:tc>
          <w:tcPr>
            <w:tcW w:w="1043" w:type="dxa"/>
            <w:tcBorders>
              <w:top w:val="single" w:sz="4" w:space="0" w:color="auto"/>
              <w:bottom w:val="single" w:sz="4" w:space="0" w:color="auto"/>
            </w:tcBorders>
            <w:vAlign w:val="center"/>
          </w:tcPr>
          <w:p w14:paraId="2E3BAB68"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Familias</w:t>
            </w:r>
          </w:p>
        </w:tc>
      </w:tr>
      <w:tr w:rsidR="0035650A" w:rsidRPr="00CA405F" w14:paraId="2270CF32" w14:textId="77777777" w:rsidTr="008479DA">
        <w:trPr>
          <w:trHeight w:val="300"/>
        </w:trPr>
        <w:tc>
          <w:tcPr>
            <w:tcW w:w="1418" w:type="dxa"/>
            <w:tcBorders>
              <w:top w:val="single" w:sz="4" w:space="0" w:color="auto"/>
            </w:tcBorders>
            <w:noWrap/>
            <w:vAlign w:val="center"/>
            <w:hideMark/>
          </w:tcPr>
          <w:p w14:paraId="1A0E7254"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Indiana</w:t>
            </w:r>
          </w:p>
        </w:tc>
        <w:tc>
          <w:tcPr>
            <w:tcW w:w="1701" w:type="dxa"/>
            <w:tcBorders>
              <w:top w:val="single" w:sz="4" w:space="0" w:color="auto"/>
            </w:tcBorders>
            <w:noWrap/>
            <w:vAlign w:val="center"/>
            <w:hideMark/>
          </w:tcPr>
          <w:p w14:paraId="3744B411"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214</w:t>
            </w:r>
          </w:p>
        </w:tc>
        <w:tc>
          <w:tcPr>
            <w:tcW w:w="1043" w:type="dxa"/>
            <w:tcBorders>
              <w:top w:val="single" w:sz="4" w:space="0" w:color="auto"/>
            </w:tcBorders>
            <w:vAlign w:val="center"/>
          </w:tcPr>
          <w:p w14:paraId="61BCC8D0"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196</w:t>
            </w:r>
          </w:p>
        </w:tc>
      </w:tr>
      <w:tr w:rsidR="0035650A" w:rsidRPr="00CA405F" w14:paraId="49D1BC34" w14:textId="77777777" w:rsidTr="008479DA">
        <w:trPr>
          <w:trHeight w:val="300"/>
        </w:trPr>
        <w:tc>
          <w:tcPr>
            <w:tcW w:w="1418" w:type="dxa"/>
            <w:noWrap/>
            <w:vAlign w:val="center"/>
            <w:hideMark/>
          </w:tcPr>
          <w:p w14:paraId="5CC97FC3"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Amazonas</w:t>
            </w:r>
          </w:p>
        </w:tc>
        <w:tc>
          <w:tcPr>
            <w:tcW w:w="1701" w:type="dxa"/>
            <w:noWrap/>
            <w:vAlign w:val="center"/>
            <w:hideMark/>
          </w:tcPr>
          <w:p w14:paraId="39374A6F"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132</w:t>
            </w:r>
          </w:p>
        </w:tc>
        <w:tc>
          <w:tcPr>
            <w:tcW w:w="1043" w:type="dxa"/>
            <w:vAlign w:val="center"/>
          </w:tcPr>
          <w:p w14:paraId="192F6210"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126</w:t>
            </w:r>
          </w:p>
        </w:tc>
      </w:tr>
      <w:tr w:rsidR="0035650A" w:rsidRPr="00CA405F" w14:paraId="56AE9105" w14:textId="77777777" w:rsidTr="008479DA">
        <w:trPr>
          <w:trHeight w:val="300"/>
        </w:trPr>
        <w:tc>
          <w:tcPr>
            <w:tcW w:w="1418" w:type="dxa"/>
            <w:noWrap/>
            <w:vAlign w:val="center"/>
            <w:hideMark/>
          </w:tcPr>
          <w:p w14:paraId="0E2E002B" w14:textId="381369C4" w:rsidR="0035650A" w:rsidRPr="00CA405F" w:rsidRDefault="008479DA" w:rsidP="00477514">
            <w:pPr>
              <w:spacing w:after="0" w:line="240" w:lineRule="auto"/>
              <w:rPr>
                <w:rFonts w:ascii="Times New Roman" w:hAnsi="Times New Roman" w:cs="Times New Roman"/>
                <w:sz w:val="24"/>
                <w:szCs w:val="24"/>
              </w:rPr>
            </w:pPr>
            <w:proofErr w:type="spellStart"/>
            <w:r w:rsidRPr="00CA405F">
              <w:rPr>
                <w:rFonts w:ascii="Times New Roman" w:hAnsi="Times New Roman" w:cs="Times New Roman"/>
                <w:sz w:val="24"/>
                <w:szCs w:val="24"/>
              </w:rPr>
              <w:t>Mazá</w:t>
            </w:r>
            <w:r w:rsidR="0035650A" w:rsidRPr="00CA405F">
              <w:rPr>
                <w:rFonts w:ascii="Times New Roman" w:hAnsi="Times New Roman" w:cs="Times New Roman"/>
                <w:sz w:val="24"/>
                <w:szCs w:val="24"/>
              </w:rPr>
              <w:t>n</w:t>
            </w:r>
            <w:proofErr w:type="spellEnd"/>
          </w:p>
        </w:tc>
        <w:tc>
          <w:tcPr>
            <w:tcW w:w="1701" w:type="dxa"/>
            <w:noWrap/>
            <w:vAlign w:val="center"/>
            <w:hideMark/>
          </w:tcPr>
          <w:p w14:paraId="15C92CF8"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84</w:t>
            </w:r>
          </w:p>
        </w:tc>
        <w:tc>
          <w:tcPr>
            <w:tcW w:w="1043" w:type="dxa"/>
            <w:vAlign w:val="center"/>
          </w:tcPr>
          <w:p w14:paraId="61CED42C"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76</w:t>
            </w:r>
          </w:p>
        </w:tc>
      </w:tr>
      <w:tr w:rsidR="0035650A" w:rsidRPr="00CA405F" w14:paraId="681BDEE8" w14:textId="77777777" w:rsidTr="008479DA">
        <w:trPr>
          <w:trHeight w:val="300"/>
        </w:trPr>
        <w:tc>
          <w:tcPr>
            <w:tcW w:w="1418" w:type="dxa"/>
            <w:tcBorders>
              <w:bottom w:val="single" w:sz="4" w:space="0" w:color="auto"/>
            </w:tcBorders>
            <w:noWrap/>
            <w:vAlign w:val="center"/>
            <w:hideMark/>
          </w:tcPr>
          <w:p w14:paraId="01FE6262"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Napo</w:t>
            </w:r>
          </w:p>
        </w:tc>
        <w:tc>
          <w:tcPr>
            <w:tcW w:w="1701" w:type="dxa"/>
            <w:tcBorders>
              <w:bottom w:val="single" w:sz="4" w:space="0" w:color="auto"/>
            </w:tcBorders>
            <w:noWrap/>
            <w:vAlign w:val="center"/>
            <w:hideMark/>
          </w:tcPr>
          <w:p w14:paraId="1710FCDB"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103</w:t>
            </w:r>
          </w:p>
        </w:tc>
        <w:tc>
          <w:tcPr>
            <w:tcW w:w="1043" w:type="dxa"/>
            <w:tcBorders>
              <w:bottom w:val="single" w:sz="4" w:space="0" w:color="auto"/>
            </w:tcBorders>
            <w:vAlign w:val="center"/>
          </w:tcPr>
          <w:p w14:paraId="01C11A55"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 xml:space="preserve">    92</w:t>
            </w:r>
          </w:p>
        </w:tc>
      </w:tr>
      <w:tr w:rsidR="0035650A" w:rsidRPr="00CA405F" w14:paraId="65950173" w14:textId="77777777" w:rsidTr="008479DA">
        <w:trPr>
          <w:trHeight w:val="300"/>
        </w:trPr>
        <w:tc>
          <w:tcPr>
            <w:tcW w:w="1418" w:type="dxa"/>
            <w:tcBorders>
              <w:top w:val="single" w:sz="4" w:space="0" w:color="auto"/>
              <w:bottom w:val="single" w:sz="4" w:space="0" w:color="auto"/>
            </w:tcBorders>
            <w:noWrap/>
            <w:vAlign w:val="center"/>
            <w:hideMark/>
          </w:tcPr>
          <w:p w14:paraId="104354AF" w14:textId="77777777" w:rsidR="0035650A" w:rsidRPr="00CA405F" w:rsidRDefault="0035650A" w:rsidP="00477514">
            <w:pPr>
              <w:spacing w:after="0" w:line="240" w:lineRule="auto"/>
              <w:rPr>
                <w:rFonts w:ascii="Times New Roman" w:hAnsi="Times New Roman" w:cs="Times New Roman"/>
                <w:b/>
                <w:sz w:val="24"/>
                <w:szCs w:val="24"/>
              </w:rPr>
            </w:pPr>
            <w:r w:rsidRPr="00CA405F">
              <w:rPr>
                <w:rFonts w:ascii="Times New Roman" w:hAnsi="Times New Roman" w:cs="Times New Roman"/>
                <w:b/>
                <w:sz w:val="24"/>
                <w:szCs w:val="24"/>
              </w:rPr>
              <w:t>Total</w:t>
            </w:r>
          </w:p>
        </w:tc>
        <w:tc>
          <w:tcPr>
            <w:tcW w:w="1701" w:type="dxa"/>
            <w:tcBorders>
              <w:top w:val="single" w:sz="4" w:space="0" w:color="auto"/>
              <w:bottom w:val="single" w:sz="4" w:space="0" w:color="auto"/>
            </w:tcBorders>
            <w:noWrap/>
            <w:vAlign w:val="center"/>
            <w:hideMark/>
          </w:tcPr>
          <w:p w14:paraId="0214855C" w14:textId="77777777" w:rsidR="0035650A" w:rsidRPr="00CA405F" w:rsidRDefault="0035650A" w:rsidP="00477514">
            <w:pPr>
              <w:spacing w:after="0" w:line="240" w:lineRule="auto"/>
              <w:jc w:val="center"/>
              <w:rPr>
                <w:rFonts w:ascii="Times New Roman" w:hAnsi="Times New Roman" w:cs="Times New Roman"/>
                <w:b/>
                <w:sz w:val="24"/>
                <w:szCs w:val="24"/>
              </w:rPr>
            </w:pPr>
            <w:r w:rsidRPr="00CA405F">
              <w:rPr>
                <w:rFonts w:ascii="Times New Roman" w:hAnsi="Times New Roman" w:cs="Times New Roman"/>
                <w:b/>
                <w:sz w:val="24"/>
                <w:szCs w:val="24"/>
              </w:rPr>
              <w:t>533</w:t>
            </w:r>
          </w:p>
        </w:tc>
        <w:tc>
          <w:tcPr>
            <w:tcW w:w="1043" w:type="dxa"/>
            <w:tcBorders>
              <w:top w:val="single" w:sz="4" w:space="0" w:color="auto"/>
              <w:bottom w:val="single" w:sz="4" w:space="0" w:color="auto"/>
            </w:tcBorders>
            <w:vAlign w:val="center"/>
          </w:tcPr>
          <w:p w14:paraId="684CCE58" w14:textId="77777777" w:rsidR="0035650A" w:rsidRPr="00CA405F" w:rsidRDefault="0035650A" w:rsidP="00477514">
            <w:pPr>
              <w:spacing w:after="0" w:line="240" w:lineRule="auto"/>
              <w:jc w:val="center"/>
              <w:rPr>
                <w:rFonts w:ascii="Times New Roman" w:hAnsi="Times New Roman" w:cs="Times New Roman"/>
                <w:b/>
                <w:sz w:val="24"/>
                <w:szCs w:val="24"/>
              </w:rPr>
            </w:pPr>
            <w:r w:rsidRPr="00CA405F">
              <w:rPr>
                <w:rFonts w:ascii="Times New Roman" w:hAnsi="Times New Roman" w:cs="Times New Roman"/>
                <w:b/>
                <w:sz w:val="24"/>
                <w:szCs w:val="24"/>
              </w:rPr>
              <w:t>490</w:t>
            </w:r>
          </w:p>
        </w:tc>
      </w:tr>
    </w:tbl>
    <w:p w14:paraId="206596CF" w14:textId="77777777" w:rsidR="0035650A" w:rsidRPr="00CA405F" w:rsidRDefault="0035650A" w:rsidP="00477514">
      <w:pPr>
        <w:spacing w:after="0" w:line="240" w:lineRule="auto"/>
        <w:ind w:left="2124"/>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Fuente: Línea de Base Red-Innova 2016</w:t>
      </w:r>
    </w:p>
    <w:p w14:paraId="74574A9A" w14:textId="77777777" w:rsidR="0035650A" w:rsidRPr="00CA405F" w:rsidRDefault="0035650A" w:rsidP="00477514">
      <w:pPr>
        <w:spacing w:after="0" w:line="240" w:lineRule="auto"/>
        <w:ind w:left="2124"/>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Elaboración Propia</w:t>
      </w:r>
    </w:p>
    <w:p w14:paraId="53D5FA1E" w14:textId="77777777" w:rsidR="0035650A" w:rsidRPr="00CA405F" w:rsidRDefault="0035650A" w:rsidP="00477514">
      <w:pPr>
        <w:spacing w:after="0" w:line="240" w:lineRule="auto"/>
        <w:jc w:val="both"/>
        <w:rPr>
          <w:rFonts w:ascii="Times New Roman" w:hAnsi="Times New Roman" w:cs="Times New Roman"/>
          <w:i/>
          <w:sz w:val="24"/>
          <w:szCs w:val="24"/>
        </w:rPr>
      </w:pPr>
    </w:p>
    <w:p w14:paraId="587ACAEA" w14:textId="1A134A95" w:rsidR="0035650A" w:rsidRPr="00CA405F" w:rsidRDefault="008479DA" w:rsidP="00477514">
      <w:pPr>
        <w:spacing w:after="0" w:line="24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Variables</w:t>
      </w:r>
    </w:p>
    <w:p w14:paraId="066A178D" w14:textId="77777777" w:rsidR="00CA405F" w:rsidRDefault="00CA405F" w:rsidP="00477514">
      <w:pPr>
        <w:spacing w:after="0" w:line="240" w:lineRule="auto"/>
        <w:jc w:val="both"/>
        <w:rPr>
          <w:rFonts w:ascii="Times New Roman" w:eastAsia="Times New Roman" w:hAnsi="Times New Roman" w:cs="Times New Roman"/>
          <w:iCs/>
          <w:color w:val="000000"/>
          <w:sz w:val="24"/>
          <w:szCs w:val="24"/>
        </w:rPr>
      </w:pPr>
    </w:p>
    <w:p w14:paraId="79C75516" w14:textId="4C54162D" w:rsidR="0035650A" w:rsidRPr="00CA405F" w:rsidRDefault="008479DA" w:rsidP="00477514">
      <w:pPr>
        <w:spacing w:after="0" w:line="240" w:lineRule="auto"/>
        <w:jc w:val="both"/>
        <w:rPr>
          <w:rFonts w:ascii="Times New Roman" w:eastAsia="Times New Roman" w:hAnsi="Times New Roman" w:cs="Times New Roman"/>
          <w:iCs/>
          <w:color w:val="000000"/>
          <w:sz w:val="24"/>
          <w:szCs w:val="24"/>
        </w:rPr>
      </w:pPr>
      <w:r w:rsidRPr="00CA405F">
        <w:rPr>
          <w:rFonts w:ascii="Times New Roman" w:eastAsia="Times New Roman" w:hAnsi="Times New Roman" w:cs="Times New Roman"/>
          <w:iCs/>
          <w:color w:val="000000"/>
          <w:sz w:val="24"/>
          <w:szCs w:val="24"/>
        </w:rPr>
        <w:t>A continuación se</w:t>
      </w:r>
      <w:r w:rsidR="0035650A" w:rsidRPr="00CA405F">
        <w:rPr>
          <w:rFonts w:ascii="Times New Roman" w:eastAsia="Times New Roman" w:hAnsi="Times New Roman" w:cs="Times New Roman"/>
          <w:iCs/>
          <w:color w:val="000000"/>
          <w:sz w:val="24"/>
          <w:szCs w:val="24"/>
        </w:rPr>
        <w:t xml:space="preserve"> da</w:t>
      </w:r>
      <w:r w:rsidRPr="00CA405F">
        <w:rPr>
          <w:rFonts w:ascii="Times New Roman" w:eastAsia="Times New Roman" w:hAnsi="Times New Roman" w:cs="Times New Roman"/>
          <w:iCs/>
          <w:color w:val="000000"/>
          <w:sz w:val="24"/>
          <w:szCs w:val="24"/>
        </w:rPr>
        <w:t>rá</w:t>
      </w:r>
      <w:r w:rsidR="0035650A" w:rsidRPr="00CA405F">
        <w:rPr>
          <w:rFonts w:ascii="Times New Roman" w:eastAsia="Times New Roman" w:hAnsi="Times New Roman" w:cs="Times New Roman"/>
          <w:iCs/>
          <w:color w:val="000000"/>
          <w:sz w:val="24"/>
          <w:szCs w:val="24"/>
        </w:rPr>
        <w:t xml:space="preserve"> un alcance de las variables usadas en el presente estudio. Además de las variables claves para el estudio</w:t>
      </w:r>
      <w:r w:rsidRPr="00CA405F">
        <w:rPr>
          <w:rFonts w:ascii="Times New Roman" w:eastAsia="Times New Roman" w:hAnsi="Times New Roman" w:cs="Times New Roman"/>
          <w:iCs/>
          <w:color w:val="000000"/>
          <w:sz w:val="24"/>
          <w:szCs w:val="24"/>
        </w:rPr>
        <w:t>,</w:t>
      </w:r>
      <w:r w:rsidR="0035650A" w:rsidRPr="00CA405F">
        <w:rPr>
          <w:rFonts w:ascii="Times New Roman" w:eastAsia="Times New Roman" w:hAnsi="Times New Roman" w:cs="Times New Roman"/>
          <w:iCs/>
          <w:color w:val="000000"/>
          <w:sz w:val="24"/>
          <w:szCs w:val="24"/>
        </w:rPr>
        <w:t xml:space="preserve"> como son el desarrollo infantil y </w:t>
      </w:r>
      <w:r w:rsidRPr="00CA405F">
        <w:rPr>
          <w:rFonts w:ascii="Times New Roman" w:eastAsia="Times New Roman" w:hAnsi="Times New Roman" w:cs="Times New Roman"/>
          <w:iCs/>
          <w:color w:val="000000"/>
          <w:sz w:val="24"/>
          <w:szCs w:val="24"/>
        </w:rPr>
        <w:t>las prácticas</w:t>
      </w:r>
      <w:r w:rsidR="0035650A" w:rsidRPr="00CA405F">
        <w:rPr>
          <w:rFonts w:ascii="Times New Roman" w:eastAsia="Times New Roman" w:hAnsi="Times New Roman" w:cs="Times New Roman"/>
          <w:iCs/>
          <w:color w:val="000000"/>
          <w:sz w:val="24"/>
          <w:szCs w:val="24"/>
        </w:rPr>
        <w:t xml:space="preserve"> parentales, se han incluido variables de control que</w:t>
      </w:r>
      <w:r w:rsidRPr="00CA405F">
        <w:rPr>
          <w:rFonts w:ascii="Times New Roman" w:eastAsia="Times New Roman" w:hAnsi="Times New Roman" w:cs="Times New Roman"/>
          <w:iCs/>
          <w:color w:val="000000"/>
          <w:sz w:val="24"/>
          <w:szCs w:val="24"/>
        </w:rPr>
        <w:t xml:space="preserve"> </w:t>
      </w:r>
      <w:r w:rsidR="0035650A" w:rsidRPr="00CA405F">
        <w:rPr>
          <w:rFonts w:ascii="Times New Roman" w:eastAsia="Times New Roman" w:hAnsi="Times New Roman" w:cs="Times New Roman"/>
          <w:iCs/>
          <w:color w:val="000000"/>
          <w:sz w:val="24"/>
          <w:szCs w:val="24"/>
        </w:rPr>
        <w:t xml:space="preserve">son relevantes para predecir </w:t>
      </w:r>
      <w:r w:rsidRPr="00CA405F">
        <w:rPr>
          <w:rFonts w:ascii="Times New Roman" w:eastAsia="Times New Roman" w:hAnsi="Times New Roman" w:cs="Times New Roman"/>
          <w:iCs/>
          <w:color w:val="000000"/>
          <w:sz w:val="24"/>
          <w:szCs w:val="24"/>
        </w:rPr>
        <w:t xml:space="preserve">el desarrollo infantil, según la literatura. También, se han utilizado </w:t>
      </w:r>
      <w:r w:rsidR="0035650A" w:rsidRPr="00CA405F">
        <w:rPr>
          <w:rFonts w:ascii="Times New Roman" w:eastAsia="Times New Roman" w:hAnsi="Times New Roman" w:cs="Times New Roman"/>
          <w:iCs/>
          <w:color w:val="000000"/>
          <w:sz w:val="24"/>
          <w:szCs w:val="24"/>
        </w:rPr>
        <w:t>variables a nivel fa</w:t>
      </w:r>
      <w:r w:rsidRPr="00CA405F">
        <w:rPr>
          <w:rFonts w:ascii="Times New Roman" w:eastAsia="Times New Roman" w:hAnsi="Times New Roman" w:cs="Times New Roman"/>
          <w:iCs/>
          <w:color w:val="000000"/>
          <w:sz w:val="24"/>
          <w:szCs w:val="24"/>
        </w:rPr>
        <w:t>miliar y contextual que permiten</w:t>
      </w:r>
      <w:r w:rsidR="0035650A" w:rsidRPr="00CA405F">
        <w:rPr>
          <w:rFonts w:ascii="Times New Roman" w:eastAsia="Times New Roman" w:hAnsi="Times New Roman" w:cs="Times New Roman"/>
          <w:iCs/>
          <w:color w:val="000000"/>
          <w:sz w:val="24"/>
          <w:szCs w:val="24"/>
        </w:rPr>
        <w:t xml:space="preserve"> tener efectos más robustos de las prácticas parentales en el desarrollo infantil.</w:t>
      </w:r>
    </w:p>
    <w:p w14:paraId="6F182447" w14:textId="77777777" w:rsidR="0035650A" w:rsidRPr="00CA405F" w:rsidRDefault="0035650A" w:rsidP="00477514">
      <w:pPr>
        <w:spacing w:after="0" w:line="240" w:lineRule="auto"/>
        <w:jc w:val="both"/>
        <w:rPr>
          <w:rFonts w:ascii="Times New Roman" w:eastAsia="Times New Roman" w:hAnsi="Times New Roman" w:cs="Times New Roman"/>
          <w:iCs/>
          <w:color w:val="000000"/>
          <w:sz w:val="24"/>
          <w:szCs w:val="24"/>
        </w:rPr>
      </w:pPr>
      <w:r w:rsidRPr="00CA405F">
        <w:rPr>
          <w:rFonts w:ascii="Times New Roman" w:eastAsia="Times New Roman" w:hAnsi="Times New Roman" w:cs="Times New Roman"/>
          <w:iCs/>
          <w:color w:val="000000"/>
          <w:sz w:val="24"/>
          <w:szCs w:val="24"/>
        </w:rPr>
        <w:t xml:space="preserve">   </w:t>
      </w:r>
    </w:p>
    <w:p w14:paraId="58C0BA37" w14:textId="58DDF51E" w:rsidR="0035650A" w:rsidRPr="00CA405F" w:rsidRDefault="009C21F1" w:rsidP="00477514">
      <w:pPr>
        <w:spacing w:after="0" w:line="240" w:lineRule="auto"/>
        <w:jc w:val="both"/>
        <w:rPr>
          <w:rFonts w:ascii="Times New Roman" w:eastAsia="Times New Roman" w:hAnsi="Times New Roman" w:cs="Times New Roman"/>
          <w:i/>
          <w:iCs/>
          <w:color w:val="000000"/>
          <w:sz w:val="24"/>
          <w:szCs w:val="24"/>
        </w:rPr>
      </w:pPr>
      <w:r w:rsidRPr="00CA405F">
        <w:rPr>
          <w:rFonts w:ascii="Times New Roman" w:eastAsia="Times New Roman" w:hAnsi="Times New Roman" w:cs="Times New Roman"/>
          <w:i/>
          <w:iCs/>
          <w:color w:val="000000"/>
          <w:sz w:val="24"/>
          <w:szCs w:val="24"/>
        </w:rPr>
        <w:t>Variable dependiente</w:t>
      </w:r>
    </w:p>
    <w:p w14:paraId="0C8D70F1" w14:textId="77777777" w:rsidR="0018653E" w:rsidRPr="00CA405F" w:rsidRDefault="0018653E" w:rsidP="00477514">
      <w:pPr>
        <w:spacing w:after="0" w:line="240" w:lineRule="auto"/>
        <w:jc w:val="both"/>
        <w:rPr>
          <w:rFonts w:ascii="Times New Roman" w:eastAsia="Times New Roman" w:hAnsi="Times New Roman" w:cs="Times New Roman"/>
          <w:i/>
          <w:iCs/>
          <w:color w:val="000000"/>
          <w:sz w:val="24"/>
          <w:szCs w:val="24"/>
        </w:rPr>
      </w:pPr>
    </w:p>
    <w:p w14:paraId="2932891F" w14:textId="6E26AB1F" w:rsidR="0018653E" w:rsidRPr="00CA405F" w:rsidRDefault="0018653E" w:rsidP="00477514">
      <w:pPr>
        <w:spacing w:after="0" w:line="240" w:lineRule="auto"/>
        <w:jc w:val="both"/>
        <w:rPr>
          <w:rFonts w:ascii="Times New Roman" w:eastAsia="Times New Roman" w:hAnsi="Times New Roman" w:cs="Times New Roman"/>
          <w:i/>
          <w:iCs/>
          <w:color w:val="000000"/>
          <w:sz w:val="24"/>
          <w:szCs w:val="24"/>
        </w:rPr>
      </w:pPr>
      <w:r w:rsidRPr="00CA405F">
        <w:rPr>
          <w:rFonts w:ascii="Times New Roman" w:eastAsia="Times New Roman" w:hAnsi="Times New Roman" w:cs="Times New Roman"/>
          <w:color w:val="000000"/>
          <w:sz w:val="24"/>
          <w:szCs w:val="24"/>
        </w:rPr>
        <w:t>Desarrollo Infantil Temprano (DIT): variable continua obtenida a partir de la Escala Abreviada de Desarrollo Infantil Nelson Ortiz (EAD-1) (Ortiz, 1999).</w:t>
      </w:r>
    </w:p>
    <w:p w14:paraId="6A0CDBD5" w14:textId="77777777" w:rsidR="0018653E" w:rsidRPr="00CA405F" w:rsidRDefault="0018653E" w:rsidP="00477514">
      <w:pPr>
        <w:spacing w:after="0" w:line="240" w:lineRule="auto"/>
        <w:jc w:val="both"/>
        <w:rPr>
          <w:rFonts w:ascii="Times New Roman" w:hAnsi="Times New Roman" w:cs="Times New Roman"/>
          <w:sz w:val="24"/>
          <w:szCs w:val="24"/>
        </w:rPr>
      </w:pPr>
    </w:p>
    <w:p w14:paraId="4F97735D" w14:textId="06E70DD8" w:rsidR="0018653E" w:rsidRPr="00CA405F" w:rsidRDefault="0018653E"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Las áreas seleccionadas en la EAD-1 Nelson Ortiz son:</w:t>
      </w:r>
    </w:p>
    <w:p w14:paraId="003185FD" w14:textId="77777777" w:rsidR="0018653E" w:rsidRPr="00CA405F" w:rsidRDefault="0018653E" w:rsidP="00477514">
      <w:pPr>
        <w:spacing w:after="0" w:line="240" w:lineRule="auto"/>
        <w:jc w:val="both"/>
        <w:rPr>
          <w:rFonts w:ascii="Times New Roman" w:hAnsi="Times New Roman" w:cs="Times New Roman"/>
          <w:sz w:val="24"/>
          <w:szCs w:val="24"/>
        </w:rPr>
      </w:pPr>
    </w:p>
    <w:p w14:paraId="06EDEE2A" w14:textId="0BA3A892" w:rsidR="0018653E" w:rsidRDefault="0018653E" w:rsidP="00477514">
      <w:pPr>
        <w:pStyle w:val="Prrafodelista"/>
        <w:numPr>
          <w:ilvl w:val="0"/>
          <w:numId w:val="1"/>
        </w:num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Motricidad gruesa: relacionada con la maduración neurológica, el control del tono y la postura, la coordinación motriz de la cabeza, miembros y tronco.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2F1638B1" w14:textId="77777777" w:rsidR="00CA405F" w:rsidRPr="00CA405F" w:rsidRDefault="00CA405F" w:rsidP="00477514">
      <w:pPr>
        <w:pStyle w:val="Prrafodelista"/>
        <w:spacing w:after="0" w:line="240" w:lineRule="auto"/>
        <w:ind w:left="360"/>
        <w:jc w:val="both"/>
        <w:rPr>
          <w:rFonts w:ascii="Times New Roman" w:hAnsi="Times New Roman" w:cs="Times New Roman"/>
          <w:sz w:val="24"/>
          <w:szCs w:val="24"/>
        </w:rPr>
      </w:pPr>
    </w:p>
    <w:p w14:paraId="70D67E06" w14:textId="678581BE" w:rsidR="0018653E" w:rsidRDefault="0018653E" w:rsidP="00477514">
      <w:pPr>
        <w:pStyle w:val="Prrafodelista"/>
        <w:numPr>
          <w:ilvl w:val="0"/>
          <w:numId w:val="1"/>
        </w:num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Motricidad fina-adaptativa: capacidad de coordinación de movimientos específicos, coordinación </w:t>
      </w:r>
      <w:proofErr w:type="spellStart"/>
      <w:r w:rsidRPr="00CA405F">
        <w:rPr>
          <w:rFonts w:ascii="Times New Roman" w:hAnsi="Times New Roman" w:cs="Times New Roman"/>
          <w:sz w:val="24"/>
          <w:szCs w:val="24"/>
        </w:rPr>
        <w:t>intersensorial</w:t>
      </w:r>
      <w:proofErr w:type="spellEnd"/>
      <w:r w:rsidRPr="00CA405F">
        <w:rPr>
          <w:rFonts w:ascii="Times New Roman" w:hAnsi="Times New Roman" w:cs="Times New Roman"/>
          <w:sz w:val="24"/>
          <w:szCs w:val="24"/>
        </w:rPr>
        <w:t xml:space="preserve">: ojo-mano, control y precisión para la solución de problemas que involucran </w:t>
      </w:r>
      <w:proofErr w:type="spellStart"/>
      <w:r w:rsidRPr="00CA405F">
        <w:rPr>
          <w:rFonts w:ascii="Times New Roman" w:hAnsi="Times New Roman" w:cs="Times New Roman"/>
          <w:sz w:val="24"/>
          <w:szCs w:val="24"/>
        </w:rPr>
        <w:t>prehensión</w:t>
      </w:r>
      <w:proofErr w:type="spellEnd"/>
      <w:r w:rsidRPr="00CA405F">
        <w:rPr>
          <w:rFonts w:ascii="Times New Roman" w:hAnsi="Times New Roman" w:cs="Times New Roman"/>
          <w:sz w:val="24"/>
          <w:szCs w:val="24"/>
        </w:rPr>
        <w:t xml:space="preserve"> fina, cálculo de distancias y seguimiento visual.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605CA4B" w14:textId="77777777" w:rsidR="00CA405F" w:rsidRPr="00CA405F" w:rsidRDefault="00CA405F" w:rsidP="00477514">
      <w:pPr>
        <w:spacing w:after="0" w:line="240" w:lineRule="auto"/>
        <w:jc w:val="both"/>
        <w:rPr>
          <w:rFonts w:ascii="Times New Roman" w:hAnsi="Times New Roman" w:cs="Times New Roman"/>
          <w:sz w:val="24"/>
          <w:szCs w:val="24"/>
        </w:rPr>
      </w:pPr>
    </w:p>
    <w:p w14:paraId="6FADA04E" w14:textId="63567D1A" w:rsidR="0018653E" w:rsidRDefault="0018653E" w:rsidP="00477514">
      <w:pPr>
        <w:pStyle w:val="Prrafodelista"/>
        <w:numPr>
          <w:ilvl w:val="0"/>
          <w:numId w:val="1"/>
        </w:num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lastRenderedPageBreak/>
        <w:t xml:space="preserve">Audición-lenguaje: evolución del habla y el lenguaje: orientación auditiva, intención comunicativa, articulación de fonemas, formación de palabras, comprensión de vocabulario, uso de frases simples y complejas, nominación, comprensión de instrucciones, expresión espontánea.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6B6EB55" w14:textId="77777777" w:rsidR="000D08E5" w:rsidRPr="000D08E5" w:rsidRDefault="000D08E5" w:rsidP="000D08E5">
      <w:pPr>
        <w:spacing w:after="0" w:line="240" w:lineRule="auto"/>
        <w:jc w:val="both"/>
        <w:rPr>
          <w:rFonts w:ascii="Times New Roman" w:hAnsi="Times New Roman" w:cs="Times New Roman"/>
          <w:sz w:val="24"/>
          <w:szCs w:val="24"/>
        </w:rPr>
      </w:pPr>
    </w:p>
    <w:p w14:paraId="72EBD63B" w14:textId="369FA267" w:rsidR="0018653E" w:rsidRDefault="0018653E" w:rsidP="00477514">
      <w:pPr>
        <w:pStyle w:val="Prrafodelista"/>
        <w:numPr>
          <w:ilvl w:val="0"/>
          <w:numId w:val="1"/>
        </w:num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Personal-social: procesos de iniciación y respuesta a la interacción social, dependencia-independencia, expresión de sentimientos y emociones, aprendizaje de pautas de comportamiento relacionadas con el autocuidado. 25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508C6F88" w14:textId="77777777" w:rsidR="00CA405F" w:rsidRPr="00CA405F" w:rsidRDefault="00CA405F" w:rsidP="00477514">
      <w:pPr>
        <w:pStyle w:val="Prrafodelista"/>
        <w:spacing w:after="0" w:line="240" w:lineRule="auto"/>
        <w:ind w:left="360"/>
        <w:jc w:val="both"/>
        <w:rPr>
          <w:rFonts w:ascii="Times New Roman" w:hAnsi="Times New Roman" w:cs="Times New Roman"/>
          <w:sz w:val="24"/>
          <w:szCs w:val="24"/>
        </w:rPr>
      </w:pPr>
    </w:p>
    <w:p w14:paraId="74B4C551" w14:textId="316D089E" w:rsidR="0035650A" w:rsidRPr="00CA405F" w:rsidRDefault="0035650A" w:rsidP="00477514">
      <w:p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La aplicación de los ítems que comprende cada dimensión puede variar de acuerdo a la edad de cada niño o niña. </w:t>
      </w:r>
      <w:r w:rsidR="00E0545A" w:rsidRPr="00CA405F">
        <w:rPr>
          <w:rFonts w:ascii="Times New Roman" w:eastAsia="Times New Roman" w:hAnsi="Times New Roman" w:cs="Times New Roman"/>
          <w:color w:val="000000"/>
          <w:sz w:val="24"/>
          <w:szCs w:val="24"/>
        </w:rPr>
        <w:t>Luego de administradas las dimensiones,</w:t>
      </w:r>
      <w:r w:rsidRPr="00CA405F">
        <w:rPr>
          <w:rFonts w:ascii="Times New Roman" w:eastAsia="Times New Roman" w:hAnsi="Times New Roman" w:cs="Times New Roman"/>
          <w:color w:val="000000"/>
          <w:sz w:val="24"/>
          <w:szCs w:val="24"/>
        </w:rPr>
        <w:t xml:space="preserve"> se calcul</w:t>
      </w:r>
      <w:r w:rsidR="00E0545A" w:rsidRPr="00CA405F">
        <w:rPr>
          <w:rFonts w:ascii="Times New Roman" w:eastAsia="Times New Roman" w:hAnsi="Times New Roman" w:cs="Times New Roman"/>
          <w:color w:val="000000"/>
          <w:sz w:val="24"/>
          <w:szCs w:val="24"/>
        </w:rPr>
        <w:t>ó</w:t>
      </w:r>
      <w:r w:rsidRPr="00CA405F">
        <w:rPr>
          <w:rFonts w:ascii="Times New Roman" w:eastAsia="Times New Roman" w:hAnsi="Times New Roman" w:cs="Times New Roman"/>
          <w:color w:val="000000"/>
          <w:sz w:val="24"/>
          <w:szCs w:val="24"/>
        </w:rPr>
        <w:t xml:space="preserve"> los puntajes para cada </w:t>
      </w:r>
      <w:r w:rsidR="00E0545A" w:rsidRPr="00CA405F">
        <w:rPr>
          <w:rFonts w:ascii="Times New Roman" w:eastAsia="Times New Roman" w:hAnsi="Times New Roman" w:cs="Times New Roman"/>
          <w:color w:val="000000"/>
          <w:sz w:val="24"/>
          <w:szCs w:val="24"/>
        </w:rPr>
        <w:t>una</w:t>
      </w:r>
      <w:r w:rsidRPr="00CA405F">
        <w:rPr>
          <w:rFonts w:ascii="Times New Roman" w:eastAsia="Times New Roman" w:hAnsi="Times New Roman" w:cs="Times New Roman"/>
          <w:color w:val="000000"/>
          <w:sz w:val="24"/>
          <w:szCs w:val="24"/>
        </w:rPr>
        <w:t xml:space="preserve">, el puntaje total </w:t>
      </w:r>
      <w:r w:rsidR="00E0545A" w:rsidRPr="00CA405F">
        <w:rPr>
          <w:rFonts w:ascii="Times New Roman" w:eastAsia="Times New Roman" w:hAnsi="Times New Roman" w:cs="Times New Roman"/>
          <w:color w:val="000000"/>
          <w:sz w:val="24"/>
          <w:szCs w:val="24"/>
        </w:rPr>
        <w:t>fue</w:t>
      </w:r>
      <w:r w:rsidRPr="00CA405F">
        <w:rPr>
          <w:rFonts w:ascii="Times New Roman" w:eastAsia="Times New Roman" w:hAnsi="Times New Roman" w:cs="Times New Roman"/>
          <w:color w:val="000000"/>
          <w:sz w:val="24"/>
          <w:szCs w:val="24"/>
        </w:rPr>
        <w:t xml:space="preserve"> la suma de los puntajes</w:t>
      </w:r>
      <w:r w:rsidR="00E0545A" w:rsidRPr="00CA405F">
        <w:rPr>
          <w:rFonts w:ascii="Times New Roman" w:eastAsia="Times New Roman" w:hAnsi="Times New Roman" w:cs="Times New Roman"/>
          <w:color w:val="000000"/>
          <w:sz w:val="24"/>
          <w:szCs w:val="24"/>
        </w:rPr>
        <w:t xml:space="preserve"> de las 4 dimensiones</w:t>
      </w:r>
      <w:r w:rsidRPr="00CA405F">
        <w:rPr>
          <w:rFonts w:ascii="Times New Roman" w:eastAsia="Times New Roman" w:hAnsi="Times New Roman" w:cs="Times New Roman"/>
          <w:color w:val="000000"/>
          <w:sz w:val="24"/>
          <w:szCs w:val="24"/>
        </w:rPr>
        <w:t>. Después, se estandariz</w:t>
      </w:r>
      <w:r w:rsidR="00E0545A" w:rsidRPr="00CA405F">
        <w:rPr>
          <w:rFonts w:ascii="Times New Roman" w:eastAsia="Times New Roman" w:hAnsi="Times New Roman" w:cs="Times New Roman"/>
          <w:color w:val="000000"/>
          <w:sz w:val="24"/>
          <w:szCs w:val="24"/>
        </w:rPr>
        <w:t xml:space="preserve">ó </w:t>
      </w:r>
      <w:r w:rsidRPr="00CA405F">
        <w:rPr>
          <w:rFonts w:ascii="Times New Roman" w:eastAsia="Times New Roman" w:hAnsi="Times New Roman" w:cs="Times New Roman"/>
          <w:color w:val="000000"/>
          <w:sz w:val="24"/>
          <w:szCs w:val="24"/>
        </w:rPr>
        <w:t xml:space="preserve">el puntaje total obtenido en cada dimensión fijando la media de 500 y una desviación estándar de 100. </w:t>
      </w:r>
      <w:r w:rsidRPr="00CA405F">
        <w:rPr>
          <w:rFonts w:ascii="Times New Roman" w:eastAsia="Times New Roman" w:hAnsi="Times New Roman" w:cs="Times New Roman"/>
          <w:color w:val="000000"/>
          <w:sz w:val="24"/>
          <w:szCs w:val="24"/>
          <w:lang w:eastAsia="es-PE"/>
        </w:rPr>
        <w:t>(Media: 499.6, error estándar: 4.3)</w:t>
      </w:r>
      <w:r w:rsidR="00E0545A"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rPr>
        <w:t xml:space="preserve"> </w:t>
      </w:r>
    </w:p>
    <w:p w14:paraId="56029F7F" w14:textId="77777777" w:rsidR="0035650A" w:rsidRPr="00CA405F" w:rsidRDefault="0035650A" w:rsidP="00477514">
      <w:pPr>
        <w:spacing w:after="0" w:line="240" w:lineRule="auto"/>
        <w:jc w:val="both"/>
        <w:rPr>
          <w:rFonts w:ascii="Times New Roman" w:eastAsia="Times New Roman" w:hAnsi="Times New Roman" w:cs="Times New Roman"/>
          <w:color w:val="000000"/>
          <w:sz w:val="24"/>
          <w:szCs w:val="24"/>
        </w:rPr>
      </w:pPr>
    </w:p>
    <w:p w14:paraId="4CE076FD" w14:textId="43985272" w:rsidR="0035650A" w:rsidRDefault="00623548" w:rsidP="00477514">
      <w:pPr>
        <w:spacing w:after="0" w:line="240" w:lineRule="auto"/>
        <w:jc w:val="both"/>
        <w:rPr>
          <w:rFonts w:ascii="Times New Roman" w:eastAsia="Times New Roman" w:hAnsi="Times New Roman" w:cs="Times New Roman"/>
          <w:i/>
          <w:color w:val="000000"/>
          <w:sz w:val="24"/>
          <w:szCs w:val="24"/>
        </w:rPr>
      </w:pPr>
      <w:r w:rsidRPr="00CA405F">
        <w:rPr>
          <w:rFonts w:ascii="Times New Roman" w:eastAsia="Times New Roman" w:hAnsi="Times New Roman" w:cs="Times New Roman"/>
          <w:i/>
          <w:color w:val="000000"/>
          <w:sz w:val="24"/>
          <w:szCs w:val="24"/>
        </w:rPr>
        <w:t>Variable independiente</w:t>
      </w:r>
    </w:p>
    <w:p w14:paraId="3EF06426" w14:textId="77777777" w:rsidR="00CA405F" w:rsidRPr="00CA405F" w:rsidRDefault="00CA405F" w:rsidP="00477514">
      <w:pPr>
        <w:spacing w:after="0" w:line="240" w:lineRule="auto"/>
        <w:jc w:val="both"/>
        <w:rPr>
          <w:rFonts w:ascii="Times New Roman" w:eastAsia="Times New Roman" w:hAnsi="Times New Roman" w:cs="Times New Roman"/>
          <w:i/>
          <w:color w:val="000000"/>
          <w:sz w:val="24"/>
          <w:szCs w:val="24"/>
        </w:rPr>
      </w:pPr>
    </w:p>
    <w:p w14:paraId="5A419B74" w14:textId="11192FB1" w:rsidR="0035650A" w:rsidRPr="00CA405F" w:rsidRDefault="00623548"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Prácticas P</w:t>
      </w:r>
      <w:r w:rsidR="0035650A" w:rsidRPr="00CA405F">
        <w:rPr>
          <w:rFonts w:ascii="Times New Roman" w:eastAsia="Times New Roman" w:hAnsi="Times New Roman" w:cs="Times New Roman"/>
          <w:color w:val="000000"/>
          <w:sz w:val="24"/>
          <w:szCs w:val="24"/>
        </w:rPr>
        <w:t xml:space="preserve">arentales (crianza positiva): Variable continua </w:t>
      </w:r>
      <w:r w:rsidRPr="00CA405F">
        <w:rPr>
          <w:rFonts w:ascii="Times New Roman" w:eastAsia="Times New Roman" w:hAnsi="Times New Roman" w:cs="Times New Roman"/>
          <w:color w:val="000000"/>
          <w:sz w:val="24"/>
          <w:szCs w:val="24"/>
        </w:rPr>
        <w:t>obtenida mediante la Escala Alabama de Estilos P</w:t>
      </w:r>
      <w:r w:rsidR="0035650A" w:rsidRPr="00CA405F">
        <w:rPr>
          <w:rFonts w:ascii="Times New Roman" w:eastAsia="Times New Roman" w:hAnsi="Times New Roman" w:cs="Times New Roman"/>
          <w:color w:val="000000"/>
          <w:sz w:val="24"/>
          <w:szCs w:val="24"/>
        </w:rPr>
        <w:t>arentales (</w:t>
      </w:r>
      <w:proofErr w:type="spellStart"/>
      <w:r w:rsidR="0035650A" w:rsidRPr="00C5412F">
        <w:rPr>
          <w:rFonts w:ascii="Times New Roman" w:eastAsia="Times New Roman" w:hAnsi="Times New Roman" w:cs="Times New Roman"/>
          <w:color w:val="000000"/>
          <w:sz w:val="24"/>
          <w:szCs w:val="24"/>
        </w:rPr>
        <w:t>Clerkin</w:t>
      </w:r>
      <w:proofErr w:type="spellEnd"/>
      <w:r w:rsidR="0035650A" w:rsidRPr="00C5412F">
        <w:rPr>
          <w:rFonts w:ascii="Times New Roman" w:eastAsia="Times New Roman" w:hAnsi="Times New Roman" w:cs="Times New Roman"/>
          <w:color w:val="000000"/>
          <w:sz w:val="24"/>
          <w:szCs w:val="24"/>
        </w:rPr>
        <w:t xml:space="preserve"> et al., 2007</w:t>
      </w:r>
      <w:r w:rsidR="0035650A"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rPr>
        <w:t>que</w:t>
      </w:r>
      <w:r w:rsidR="0035650A" w:rsidRPr="00CA405F">
        <w:rPr>
          <w:rFonts w:ascii="Times New Roman" w:eastAsia="Times New Roman" w:hAnsi="Times New Roman" w:cs="Times New Roman"/>
          <w:color w:val="000000"/>
          <w:sz w:val="24"/>
          <w:szCs w:val="24"/>
        </w:rPr>
        <w:t xml:space="preserve"> está compuesta p</w:t>
      </w:r>
      <w:r w:rsidRPr="00CA405F">
        <w:rPr>
          <w:rFonts w:ascii="Times New Roman" w:eastAsia="Times New Roman" w:hAnsi="Times New Roman" w:cs="Times New Roman"/>
          <w:color w:val="000000"/>
          <w:sz w:val="24"/>
          <w:szCs w:val="24"/>
        </w:rPr>
        <w:t xml:space="preserve">or 12 ítems que corresponden a </w:t>
      </w:r>
      <w:r w:rsidRPr="00CA405F">
        <w:rPr>
          <w:rFonts w:ascii="Times New Roman" w:eastAsia="Times New Roman" w:hAnsi="Times New Roman" w:cs="Times New Roman"/>
          <w:sz w:val="24"/>
          <w:szCs w:val="24"/>
          <w:lang w:eastAsia="es-PE"/>
        </w:rPr>
        <w:t>crianza positiva. Cada uno de l</w:t>
      </w:r>
      <w:r w:rsidR="0035650A" w:rsidRPr="00CA405F">
        <w:rPr>
          <w:rFonts w:ascii="Times New Roman" w:eastAsia="Times New Roman" w:hAnsi="Times New Roman" w:cs="Times New Roman"/>
          <w:sz w:val="24"/>
          <w:szCs w:val="24"/>
          <w:lang w:eastAsia="es-PE"/>
        </w:rPr>
        <w:t>os ítems son variables binarias que responden a situaciones sobre la relación madre-hijo. Asume el valor de 1 si la madre o cuidadora principal responde que “</w:t>
      </w:r>
      <w:r w:rsidRPr="00CA405F">
        <w:rPr>
          <w:rFonts w:ascii="Times New Roman" w:eastAsia="Times New Roman" w:hAnsi="Times New Roman" w:cs="Times New Roman"/>
          <w:sz w:val="24"/>
          <w:szCs w:val="24"/>
          <w:lang w:eastAsia="es-PE"/>
        </w:rPr>
        <w:t>S</w:t>
      </w:r>
      <w:r w:rsidR="0035650A" w:rsidRPr="00CA405F">
        <w:rPr>
          <w:rFonts w:ascii="Times New Roman" w:eastAsia="Times New Roman" w:hAnsi="Times New Roman" w:cs="Times New Roman"/>
          <w:sz w:val="24"/>
          <w:szCs w:val="24"/>
          <w:lang w:eastAsia="es-PE"/>
        </w:rPr>
        <w:t>í” realiza una de las prácticas listadas en la escala, y 0 en el caso que la respuesta sea “</w:t>
      </w:r>
      <w:r w:rsidRPr="00CA405F">
        <w:rPr>
          <w:rFonts w:ascii="Times New Roman" w:eastAsia="Times New Roman" w:hAnsi="Times New Roman" w:cs="Times New Roman"/>
          <w:sz w:val="24"/>
          <w:szCs w:val="24"/>
          <w:lang w:eastAsia="es-PE"/>
        </w:rPr>
        <w:t>A veces” o “N</w:t>
      </w:r>
      <w:r w:rsidR="0035650A" w:rsidRPr="00CA405F">
        <w:rPr>
          <w:rFonts w:ascii="Times New Roman" w:eastAsia="Times New Roman" w:hAnsi="Times New Roman" w:cs="Times New Roman"/>
          <w:sz w:val="24"/>
          <w:szCs w:val="24"/>
          <w:lang w:eastAsia="es-PE"/>
        </w:rPr>
        <w:t xml:space="preserve">o”. Esta variable </w:t>
      </w:r>
      <w:r w:rsidR="0035650A" w:rsidRPr="00CA405F">
        <w:rPr>
          <w:rFonts w:ascii="Times New Roman" w:eastAsia="Times New Roman" w:hAnsi="Times New Roman" w:cs="Times New Roman"/>
          <w:color w:val="000000"/>
          <w:sz w:val="24"/>
          <w:szCs w:val="24"/>
        </w:rPr>
        <w:t>continua se genera como la suma de cada uno de los ítems de dicha escala. El coeficiente de confiabilidad alfa de </w:t>
      </w:r>
      <w:proofErr w:type="spellStart"/>
      <w:r w:rsidR="0035650A" w:rsidRPr="00CA405F">
        <w:rPr>
          <w:rFonts w:ascii="Times New Roman" w:eastAsia="Times New Roman" w:hAnsi="Times New Roman" w:cs="Times New Roman"/>
          <w:color w:val="000000"/>
          <w:sz w:val="24"/>
          <w:szCs w:val="24"/>
        </w:rPr>
        <w:t>Cronbach</w:t>
      </w:r>
      <w:proofErr w:type="spellEnd"/>
      <w:r w:rsidR="0035650A" w:rsidRPr="00CA405F">
        <w:rPr>
          <w:rFonts w:ascii="Times New Roman" w:eastAsia="Times New Roman" w:hAnsi="Times New Roman" w:cs="Times New Roman"/>
          <w:color w:val="000000"/>
          <w:sz w:val="24"/>
          <w:szCs w:val="24"/>
        </w:rPr>
        <w:t xml:space="preserve"> para los 12 ítems fue </w:t>
      </w:r>
      <w:r w:rsidR="0035650A" w:rsidRPr="00CA405F">
        <w:rPr>
          <w:rFonts w:ascii="Times New Roman" w:eastAsia="Times New Roman" w:hAnsi="Times New Roman" w:cs="Times New Roman"/>
          <w:sz w:val="24"/>
          <w:szCs w:val="24"/>
        </w:rPr>
        <w:t>de 0.77.</w:t>
      </w:r>
      <w:r w:rsidR="0035650A" w:rsidRPr="00CA405F">
        <w:rPr>
          <w:rFonts w:ascii="Times New Roman" w:eastAsia="Times New Roman" w:hAnsi="Times New Roman" w:cs="Times New Roman"/>
          <w:color w:val="000000"/>
          <w:sz w:val="24"/>
          <w:szCs w:val="24"/>
        </w:rPr>
        <w:t xml:space="preserve"> </w:t>
      </w:r>
      <w:r w:rsidR="0035650A" w:rsidRPr="00CA405F">
        <w:rPr>
          <w:rFonts w:ascii="Times New Roman" w:eastAsia="Times New Roman" w:hAnsi="Times New Roman" w:cs="Times New Roman"/>
          <w:color w:val="000000"/>
          <w:sz w:val="24"/>
          <w:szCs w:val="24"/>
          <w:lang w:eastAsia="es-PE"/>
        </w:rPr>
        <w:t>(Media: 8.7, error estándar: 0.11)</w:t>
      </w:r>
    </w:p>
    <w:p w14:paraId="21F59F4A" w14:textId="77777777" w:rsidR="0035650A" w:rsidRPr="00CA405F" w:rsidRDefault="0035650A" w:rsidP="00477514">
      <w:pPr>
        <w:spacing w:after="0" w:line="240" w:lineRule="auto"/>
        <w:ind w:left="360"/>
        <w:jc w:val="both"/>
        <w:rPr>
          <w:rFonts w:ascii="Times New Roman" w:eastAsia="Times New Roman" w:hAnsi="Times New Roman" w:cs="Times New Roman"/>
          <w:color w:val="000000"/>
          <w:sz w:val="24"/>
          <w:szCs w:val="24"/>
        </w:rPr>
      </w:pPr>
    </w:p>
    <w:p w14:paraId="1C091352" w14:textId="273EDBF9" w:rsidR="0035650A" w:rsidRDefault="0035650A" w:rsidP="00477514">
      <w:pPr>
        <w:spacing w:after="0" w:line="240" w:lineRule="auto"/>
        <w:jc w:val="both"/>
        <w:rPr>
          <w:rFonts w:ascii="Times New Roman" w:eastAsia="Times New Roman" w:hAnsi="Times New Roman" w:cs="Times New Roman"/>
          <w:i/>
          <w:color w:val="000000"/>
          <w:sz w:val="24"/>
          <w:szCs w:val="24"/>
        </w:rPr>
      </w:pPr>
      <w:r w:rsidRPr="00CA405F">
        <w:rPr>
          <w:rFonts w:ascii="Times New Roman" w:eastAsia="Times New Roman" w:hAnsi="Times New Roman" w:cs="Times New Roman"/>
          <w:i/>
          <w:color w:val="000000"/>
          <w:sz w:val="24"/>
          <w:szCs w:val="24"/>
        </w:rPr>
        <w:t>Variables de con</w:t>
      </w:r>
      <w:r w:rsidR="00677527" w:rsidRPr="00CA405F">
        <w:rPr>
          <w:rFonts w:ascii="Times New Roman" w:eastAsia="Times New Roman" w:hAnsi="Times New Roman" w:cs="Times New Roman"/>
          <w:i/>
          <w:color w:val="000000"/>
          <w:sz w:val="24"/>
          <w:szCs w:val="24"/>
        </w:rPr>
        <w:t>trol de acuerdo a la literatura</w:t>
      </w:r>
    </w:p>
    <w:p w14:paraId="3189B4F4" w14:textId="77777777" w:rsidR="00CA405F" w:rsidRPr="00CA405F" w:rsidRDefault="00CA405F" w:rsidP="00477514">
      <w:pPr>
        <w:spacing w:after="0" w:line="240" w:lineRule="auto"/>
        <w:jc w:val="both"/>
        <w:rPr>
          <w:rFonts w:ascii="Times New Roman" w:eastAsia="Times New Roman" w:hAnsi="Times New Roman" w:cs="Times New Roman"/>
          <w:i/>
          <w:color w:val="000000"/>
          <w:sz w:val="24"/>
          <w:szCs w:val="24"/>
        </w:rPr>
      </w:pPr>
    </w:p>
    <w:p w14:paraId="0DD9BF9E" w14:textId="692AD6BC"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Sexo: estudios centrados en los primeros años de vida de los niños y niñas, encuentran que los niños presentan una mayor vulnerabilidad con respecto a su desarrollo a comparación de las niñas. Las diferencias </w:t>
      </w:r>
      <w:r w:rsidR="00677527" w:rsidRPr="00CA405F">
        <w:rPr>
          <w:rFonts w:ascii="Times New Roman" w:eastAsia="Times New Roman" w:hAnsi="Times New Roman" w:cs="Times New Roman"/>
          <w:color w:val="000000"/>
          <w:sz w:val="24"/>
          <w:szCs w:val="24"/>
          <w:lang w:eastAsia="es-PE"/>
        </w:rPr>
        <w:t>de género</w:t>
      </w:r>
      <w:r w:rsidRPr="00CA405F">
        <w:rPr>
          <w:rFonts w:ascii="Times New Roman" w:eastAsia="Times New Roman" w:hAnsi="Times New Roman" w:cs="Times New Roman"/>
          <w:color w:val="000000"/>
          <w:sz w:val="24"/>
          <w:szCs w:val="24"/>
          <w:lang w:eastAsia="es-PE"/>
        </w:rPr>
        <w:t xml:space="preserve"> podrían estar vinculadas a los procesos de socializa</w:t>
      </w:r>
      <w:r w:rsidR="00944A8A" w:rsidRPr="00CA405F">
        <w:rPr>
          <w:rFonts w:ascii="Times New Roman" w:eastAsia="Times New Roman" w:hAnsi="Times New Roman" w:cs="Times New Roman"/>
          <w:color w:val="000000"/>
          <w:sz w:val="24"/>
          <w:szCs w:val="24"/>
          <w:lang w:eastAsia="es-PE"/>
        </w:rPr>
        <w:t>ción que atraviesan niñas y niño</w:t>
      </w:r>
      <w:r w:rsidRPr="00CA405F">
        <w:rPr>
          <w:rFonts w:ascii="Times New Roman" w:eastAsia="Times New Roman" w:hAnsi="Times New Roman" w:cs="Times New Roman"/>
          <w:color w:val="000000"/>
          <w:sz w:val="24"/>
          <w:szCs w:val="24"/>
          <w:lang w:eastAsia="es-PE"/>
        </w:rPr>
        <w:t>s. Así, por ejemplo, en la mayoría de sociedades se les suele dar a los niños juguetes que estimulan el desarrollo de habilidades espaciales y motoras, como las pelotas o bloques para armar; mientras que a las niñas se les da juguetes que promueven la socialización y habilidades verbales, como las muñecas y juegos de mesa (</w:t>
      </w:r>
      <w:proofErr w:type="spellStart"/>
      <w:r w:rsidRPr="00CA405F">
        <w:rPr>
          <w:rFonts w:ascii="Times New Roman" w:hAnsi="Times New Roman" w:cs="Times New Roman"/>
          <w:sz w:val="24"/>
          <w:szCs w:val="24"/>
        </w:rPr>
        <w:t>Gurian</w:t>
      </w:r>
      <w:proofErr w:type="spellEnd"/>
      <w:r w:rsidR="00677527"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2008)</w:t>
      </w:r>
      <w:r w:rsidRPr="00CA405F">
        <w:rPr>
          <w:rFonts w:ascii="Times New Roman" w:eastAsia="Times New Roman" w:hAnsi="Times New Roman" w:cs="Times New Roman"/>
          <w:color w:val="000000"/>
          <w:sz w:val="24"/>
          <w:szCs w:val="24"/>
          <w:lang w:eastAsia="es-PE"/>
        </w:rPr>
        <w:t>. La variable usada para el estudio es cualitativa que toma el valor</w:t>
      </w:r>
      <w:r w:rsidR="00677527" w:rsidRPr="00CA405F">
        <w:rPr>
          <w:rFonts w:ascii="Times New Roman" w:eastAsia="Times New Roman" w:hAnsi="Times New Roman" w:cs="Times New Roman"/>
          <w:color w:val="000000"/>
          <w:sz w:val="24"/>
          <w:szCs w:val="24"/>
          <w:lang w:eastAsia="es-PE"/>
        </w:rPr>
        <w:t xml:space="preserve"> de 1 si es niño y 0 si es niña</w:t>
      </w:r>
      <w:r w:rsidRPr="00CA405F">
        <w:rPr>
          <w:rFonts w:ascii="Times New Roman" w:eastAsia="Times New Roman" w:hAnsi="Times New Roman" w:cs="Times New Roman"/>
          <w:color w:val="000000"/>
          <w:sz w:val="24"/>
          <w:szCs w:val="24"/>
          <w:lang w:eastAsia="es-PE"/>
        </w:rPr>
        <w:t xml:space="preserve"> (Media: 51%, error estándar: 2.2%)</w:t>
      </w:r>
      <w:r w:rsidR="00677527" w:rsidRPr="00CA405F">
        <w:rPr>
          <w:rFonts w:ascii="Times New Roman" w:eastAsia="Times New Roman" w:hAnsi="Times New Roman" w:cs="Times New Roman"/>
          <w:color w:val="000000"/>
          <w:sz w:val="24"/>
          <w:szCs w:val="24"/>
          <w:lang w:eastAsia="es-PE"/>
        </w:rPr>
        <w:t>.</w:t>
      </w:r>
    </w:p>
    <w:p w14:paraId="0AEFB1C9" w14:textId="77777777" w:rsidR="00CA405F" w:rsidRPr="00CA405F" w:rsidRDefault="00CA405F" w:rsidP="00477514">
      <w:pPr>
        <w:pStyle w:val="Prrafodelista"/>
        <w:spacing w:after="0" w:line="240" w:lineRule="auto"/>
        <w:ind w:left="360"/>
        <w:jc w:val="both"/>
        <w:rPr>
          <w:rFonts w:ascii="Times New Roman" w:eastAsia="Times New Roman" w:hAnsi="Times New Roman" w:cs="Times New Roman"/>
          <w:color w:val="000000"/>
          <w:sz w:val="24"/>
          <w:szCs w:val="24"/>
          <w:lang w:eastAsia="es-PE"/>
        </w:rPr>
      </w:pPr>
    </w:p>
    <w:p w14:paraId="0117F49F" w14:textId="54289F35"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Edad: conforme los niños y niñas van creciendo van desarrollándose sus </w:t>
      </w:r>
      <w:r w:rsidR="00677527" w:rsidRPr="00CA405F">
        <w:rPr>
          <w:rFonts w:ascii="Times New Roman" w:eastAsia="Times New Roman" w:hAnsi="Times New Roman" w:cs="Times New Roman"/>
          <w:color w:val="000000"/>
          <w:sz w:val="24"/>
          <w:szCs w:val="24"/>
          <w:lang w:eastAsia="es-PE"/>
        </w:rPr>
        <w:t>distintas habilidades</w:t>
      </w:r>
      <w:r w:rsidRPr="00CA405F">
        <w:rPr>
          <w:rFonts w:ascii="Times New Roman" w:eastAsia="Times New Roman" w:hAnsi="Times New Roman" w:cs="Times New Roman"/>
          <w:color w:val="000000"/>
          <w:sz w:val="24"/>
          <w:szCs w:val="24"/>
          <w:lang w:eastAsia="es-PE"/>
        </w:rPr>
        <w:t xml:space="preserve">. </w:t>
      </w:r>
      <w:r w:rsidR="00677527" w:rsidRPr="00CA405F">
        <w:rPr>
          <w:rFonts w:ascii="Times New Roman" w:eastAsia="Times New Roman" w:hAnsi="Times New Roman" w:cs="Times New Roman"/>
          <w:color w:val="000000"/>
          <w:sz w:val="24"/>
          <w:szCs w:val="24"/>
          <w:lang w:eastAsia="es-PE"/>
        </w:rPr>
        <w:t>Por ello,</w:t>
      </w:r>
      <w:r w:rsidRPr="00CA405F">
        <w:rPr>
          <w:rFonts w:ascii="Times New Roman" w:eastAsia="Times New Roman" w:hAnsi="Times New Roman" w:cs="Times New Roman"/>
          <w:color w:val="000000"/>
          <w:sz w:val="24"/>
          <w:szCs w:val="24"/>
          <w:lang w:eastAsia="es-PE"/>
        </w:rPr>
        <w:t xml:space="preserve"> se incluye la edad de los niños y niñas como control para poder medir los efectos netos de cada </w:t>
      </w:r>
      <w:r w:rsidR="00677527" w:rsidRPr="00CA405F">
        <w:rPr>
          <w:rFonts w:ascii="Times New Roman" w:eastAsia="Times New Roman" w:hAnsi="Times New Roman" w:cs="Times New Roman"/>
          <w:color w:val="000000"/>
          <w:sz w:val="24"/>
          <w:szCs w:val="24"/>
          <w:lang w:eastAsia="es-PE"/>
        </w:rPr>
        <w:t>variable incluida</w:t>
      </w:r>
      <w:r w:rsidRPr="00CA405F">
        <w:rPr>
          <w:rFonts w:ascii="Times New Roman" w:eastAsia="Times New Roman" w:hAnsi="Times New Roman" w:cs="Times New Roman"/>
          <w:color w:val="000000"/>
          <w:sz w:val="24"/>
          <w:szCs w:val="24"/>
          <w:lang w:eastAsia="es-PE"/>
        </w:rPr>
        <w:t xml:space="preserve"> en el modelo. Definimos la edad de los niños y niñas como una variable continua que indica l</w:t>
      </w:r>
      <w:r w:rsidR="00677527" w:rsidRPr="00CA405F">
        <w:rPr>
          <w:rFonts w:ascii="Times New Roman" w:eastAsia="Times New Roman" w:hAnsi="Times New Roman" w:cs="Times New Roman"/>
          <w:color w:val="000000"/>
          <w:sz w:val="24"/>
          <w:szCs w:val="24"/>
          <w:lang w:eastAsia="es-PE"/>
        </w:rPr>
        <w:t>a edad del niño o niña en meses</w:t>
      </w:r>
      <w:r w:rsidRPr="00CA405F">
        <w:rPr>
          <w:rFonts w:ascii="Times New Roman" w:eastAsia="Times New Roman" w:hAnsi="Times New Roman" w:cs="Times New Roman"/>
          <w:color w:val="000000"/>
          <w:sz w:val="24"/>
          <w:szCs w:val="24"/>
          <w:lang w:eastAsia="es-PE"/>
        </w:rPr>
        <w:t xml:space="preserve"> (Media: 20.7, error estándar: 0.4)</w:t>
      </w:r>
      <w:r w:rsidR="00677527" w:rsidRPr="00CA405F">
        <w:rPr>
          <w:rFonts w:ascii="Times New Roman" w:eastAsia="Times New Roman" w:hAnsi="Times New Roman" w:cs="Times New Roman"/>
          <w:color w:val="000000"/>
          <w:sz w:val="24"/>
          <w:szCs w:val="24"/>
          <w:lang w:eastAsia="es-PE"/>
        </w:rPr>
        <w:t>.</w:t>
      </w:r>
    </w:p>
    <w:p w14:paraId="288427E4"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7755377D" w14:textId="64CBBBAC"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Orden de nacimiento: diferentes estudios encuentran que el orden de nacimiento tiene un efecto en las habilidades cognitivas de los niños y niñas. Las explicaciones encontradas al respecto son que el primogénito nació en un contexto en el cual una mayor cantidad de recursos estaban disponibles para su cuidado y educación, a </w:t>
      </w:r>
      <w:r w:rsidRPr="00CA405F">
        <w:rPr>
          <w:rFonts w:ascii="Times New Roman" w:eastAsia="Times New Roman" w:hAnsi="Times New Roman" w:cs="Times New Roman"/>
          <w:color w:val="000000"/>
          <w:sz w:val="24"/>
          <w:szCs w:val="24"/>
          <w:lang w:eastAsia="es-PE"/>
        </w:rPr>
        <w:lastRenderedPageBreak/>
        <w:t xml:space="preserve">diferencia de sus hermanos que nacieron en un contexto donde </w:t>
      </w:r>
      <w:r w:rsidR="006605D5" w:rsidRPr="00CA405F">
        <w:rPr>
          <w:rFonts w:ascii="Times New Roman" w:eastAsia="Times New Roman" w:hAnsi="Times New Roman" w:cs="Times New Roman"/>
          <w:color w:val="000000"/>
          <w:sz w:val="24"/>
          <w:szCs w:val="24"/>
          <w:lang w:eastAsia="es-PE"/>
        </w:rPr>
        <w:t>había</w:t>
      </w:r>
      <w:r w:rsidRPr="00CA405F">
        <w:rPr>
          <w:rFonts w:ascii="Times New Roman" w:eastAsia="Times New Roman" w:hAnsi="Times New Roman" w:cs="Times New Roman"/>
          <w:color w:val="000000"/>
          <w:sz w:val="24"/>
          <w:szCs w:val="24"/>
          <w:lang w:eastAsia="es-PE"/>
        </w:rPr>
        <w:t xml:space="preserve"> que compartir los recursos. Otra explicación </w:t>
      </w:r>
      <w:r w:rsidR="006605D5" w:rsidRPr="00CA405F">
        <w:rPr>
          <w:rFonts w:ascii="Times New Roman" w:eastAsia="Times New Roman" w:hAnsi="Times New Roman" w:cs="Times New Roman"/>
          <w:color w:val="000000"/>
          <w:sz w:val="24"/>
          <w:szCs w:val="24"/>
          <w:lang w:eastAsia="es-PE"/>
        </w:rPr>
        <w:t>es que</w:t>
      </w:r>
      <w:r w:rsidRPr="00CA405F">
        <w:rPr>
          <w:rFonts w:ascii="Times New Roman" w:eastAsia="Times New Roman" w:hAnsi="Times New Roman" w:cs="Times New Roman"/>
          <w:color w:val="000000"/>
          <w:sz w:val="24"/>
          <w:szCs w:val="24"/>
          <w:lang w:eastAsia="es-PE"/>
        </w:rPr>
        <w:t xml:space="preserve"> los primogénitos gozan de mejor calidad de cuidados parentales a diferencia de </w:t>
      </w:r>
      <w:r w:rsidR="006605D5" w:rsidRPr="00CA405F">
        <w:rPr>
          <w:rFonts w:ascii="Times New Roman" w:eastAsia="Times New Roman" w:hAnsi="Times New Roman" w:cs="Times New Roman"/>
          <w:color w:val="000000"/>
          <w:sz w:val="24"/>
          <w:szCs w:val="24"/>
          <w:lang w:eastAsia="es-PE"/>
        </w:rPr>
        <w:t>quienes</w:t>
      </w:r>
      <w:r w:rsidRPr="00CA405F">
        <w:rPr>
          <w:rFonts w:ascii="Times New Roman" w:eastAsia="Times New Roman" w:hAnsi="Times New Roman" w:cs="Times New Roman"/>
          <w:color w:val="000000"/>
          <w:sz w:val="24"/>
          <w:szCs w:val="24"/>
          <w:lang w:eastAsia="es-PE"/>
        </w:rPr>
        <w:t xml:space="preserve"> vienen después dado que la atención de los padres se tiene que dividir en más hijos e hijas. (</w:t>
      </w:r>
      <w:proofErr w:type="spellStart"/>
      <w:r w:rsidRPr="00CA405F">
        <w:rPr>
          <w:rFonts w:ascii="Times New Roman" w:eastAsia="Times New Roman" w:hAnsi="Times New Roman" w:cs="Times New Roman"/>
          <w:color w:val="000000"/>
          <w:sz w:val="24"/>
          <w:szCs w:val="24"/>
          <w:lang w:eastAsia="es-PE"/>
        </w:rPr>
        <w:t>Monfardini</w:t>
      </w:r>
      <w:proofErr w:type="spellEnd"/>
      <w:r w:rsidR="001666FC" w:rsidRPr="00CA405F">
        <w:rPr>
          <w:rFonts w:ascii="Times New Roman" w:eastAsia="Times New Roman" w:hAnsi="Times New Roman" w:cs="Times New Roman"/>
          <w:color w:val="000000"/>
          <w:sz w:val="24"/>
          <w:szCs w:val="24"/>
          <w:lang w:eastAsia="es-PE"/>
        </w:rPr>
        <w:t xml:space="preserve"> y </w:t>
      </w:r>
      <w:proofErr w:type="spellStart"/>
      <w:r w:rsidR="001666FC" w:rsidRPr="00CA405F">
        <w:rPr>
          <w:rFonts w:ascii="Times New Roman" w:eastAsia="Times New Roman" w:hAnsi="Times New Roman" w:cs="Times New Roman"/>
          <w:color w:val="000000"/>
          <w:sz w:val="24"/>
          <w:szCs w:val="24"/>
          <w:lang w:eastAsia="es-PE"/>
        </w:rPr>
        <w:t>See</w:t>
      </w:r>
      <w:proofErr w:type="spellEnd"/>
      <w:r w:rsidR="001666FC" w:rsidRPr="00CA405F">
        <w:rPr>
          <w:rFonts w:ascii="Times New Roman" w:eastAsia="Times New Roman" w:hAnsi="Times New Roman" w:cs="Times New Roman"/>
          <w:color w:val="000000"/>
          <w:sz w:val="24"/>
          <w:szCs w:val="24"/>
          <w:lang w:eastAsia="es-PE"/>
        </w:rPr>
        <w:t>, 2012</w:t>
      </w:r>
      <w:r w:rsidRPr="00CA405F">
        <w:rPr>
          <w:rFonts w:ascii="Times New Roman" w:eastAsia="Times New Roman" w:hAnsi="Times New Roman" w:cs="Times New Roman"/>
          <w:color w:val="000000"/>
          <w:sz w:val="24"/>
          <w:szCs w:val="24"/>
          <w:lang w:eastAsia="es-PE"/>
        </w:rPr>
        <w:t xml:space="preserve">; </w:t>
      </w:r>
      <w:proofErr w:type="spellStart"/>
      <w:r w:rsidR="000C0603">
        <w:rPr>
          <w:rFonts w:ascii="Times New Roman" w:hAnsi="Times New Roman" w:cs="Times New Roman"/>
          <w:sz w:val="24"/>
          <w:szCs w:val="24"/>
        </w:rPr>
        <w:t>Kan</w:t>
      </w:r>
      <w:r w:rsidR="001666FC" w:rsidRPr="00CA405F">
        <w:rPr>
          <w:rFonts w:ascii="Times New Roman" w:hAnsi="Times New Roman" w:cs="Times New Roman"/>
          <w:sz w:val="24"/>
          <w:szCs w:val="24"/>
        </w:rPr>
        <w:t>tarevic</w:t>
      </w:r>
      <w:proofErr w:type="spellEnd"/>
      <w:r w:rsidR="001666FC" w:rsidRPr="00CA405F">
        <w:rPr>
          <w:rFonts w:ascii="Times New Roman" w:hAnsi="Times New Roman" w:cs="Times New Roman"/>
          <w:sz w:val="24"/>
          <w:szCs w:val="24"/>
        </w:rPr>
        <w:t xml:space="preserve"> y </w:t>
      </w:r>
      <w:proofErr w:type="spellStart"/>
      <w:r w:rsidR="001666FC" w:rsidRPr="00CA405F">
        <w:rPr>
          <w:rFonts w:ascii="Times New Roman" w:hAnsi="Times New Roman" w:cs="Times New Roman"/>
          <w:sz w:val="24"/>
          <w:szCs w:val="24"/>
        </w:rPr>
        <w:t>Mechoulan</w:t>
      </w:r>
      <w:proofErr w:type="spellEnd"/>
      <w:r w:rsidR="001666FC" w:rsidRPr="00CA405F">
        <w:rPr>
          <w:rFonts w:ascii="Times New Roman" w:hAnsi="Times New Roman" w:cs="Times New Roman"/>
          <w:sz w:val="24"/>
          <w:szCs w:val="24"/>
        </w:rPr>
        <w:t>, 2005</w:t>
      </w:r>
      <w:r w:rsidRPr="00CA405F">
        <w:rPr>
          <w:rFonts w:ascii="Times New Roman" w:hAnsi="Times New Roman" w:cs="Times New Roman"/>
          <w:sz w:val="24"/>
          <w:szCs w:val="24"/>
        </w:rPr>
        <w:t xml:space="preserve">; </w:t>
      </w:r>
      <w:proofErr w:type="spellStart"/>
      <w:r w:rsidR="006605D5" w:rsidRPr="00CA405F">
        <w:rPr>
          <w:rFonts w:ascii="Times New Roman" w:eastAsia="Times New Roman" w:hAnsi="Times New Roman" w:cs="Times New Roman"/>
          <w:color w:val="000000"/>
          <w:sz w:val="24"/>
          <w:szCs w:val="24"/>
          <w:lang w:eastAsia="es-PE"/>
        </w:rPr>
        <w:t>Booth</w:t>
      </w:r>
      <w:proofErr w:type="spellEnd"/>
      <w:r w:rsidR="006605D5" w:rsidRPr="00CA405F">
        <w:rPr>
          <w:rFonts w:ascii="Times New Roman" w:eastAsia="Times New Roman" w:hAnsi="Times New Roman" w:cs="Times New Roman"/>
          <w:color w:val="000000"/>
          <w:sz w:val="24"/>
          <w:szCs w:val="24"/>
          <w:lang w:eastAsia="es-PE"/>
        </w:rPr>
        <w:t xml:space="preserve"> y </w:t>
      </w:r>
      <w:proofErr w:type="spellStart"/>
      <w:r w:rsidR="006605D5" w:rsidRPr="00CA405F">
        <w:rPr>
          <w:rFonts w:ascii="Times New Roman" w:eastAsia="Times New Roman" w:hAnsi="Times New Roman" w:cs="Times New Roman"/>
          <w:color w:val="000000"/>
          <w:sz w:val="24"/>
          <w:szCs w:val="24"/>
          <w:lang w:eastAsia="es-PE"/>
        </w:rPr>
        <w:t>Kee</w:t>
      </w:r>
      <w:proofErr w:type="spellEnd"/>
      <w:r w:rsidR="006605D5" w:rsidRPr="00CA405F">
        <w:rPr>
          <w:rFonts w:ascii="Times New Roman" w:eastAsia="Times New Roman" w:hAnsi="Times New Roman" w:cs="Times New Roman"/>
          <w:color w:val="000000"/>
          <w:sz w:val="24"/>
          <w:szCs w:val="24"/>
          <w:lang w:eastAsia="es-PE"/>
        </w:rPr>
        <w:t>, 2009; Cortes y</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Aviles</w:t>
      </w:r>
      <w:proofErr w:type="spellEnd"/>
      <w:r w:rsidRPr="00CA405F">
        <w:rPr>
          <w:rFonts w:ascii="Times New Roman" w:eastAsia="Times New Roman" w:hAnsi="Times New Roman" w:cs="Times New Roman"/>
          <w:color w:val="000000"/>
          <w:sz w:val="24"/>
          <w:szCs w:val="24"/>
          <w:lang w:eastAsia="es-PE"/>
        </w:rPr>
        <w:t xml:space="preserve">, 2011; </w:t>
      </w:r>
      <w:proofErr w:type="spellStart"/>
      <w:r w:rsidRPr="00CA405F">
        <w:rPr>
          <w:rFonts w:ascii="Times New Roman" w:eastAsia="Times New Roman" w:hAnsi="Times New Roman" w:cs="Times New Roman"/>
          <w:color w:val="000000"/>
          <w:sz w:val="24"/>
          <w:szCs w:val="24"/>
          <w:lang w:eastAsia="es-PE"/>
        </w:rPr>
        <w:t>Guthridge</w:t>
      </w:r>
      <w:proofErr w:type="spellEnd"/>
      <w:r w:rsidRPr="00CA405F">
        <w:rPr>
          <w:rFonts w:ascii="Times New Roman" w:eastAsia="Times New Roman" w:hAnsi="Times New Roman" w:cs="Times New Roman"/>
          <w:color w:val="000000"/>
          <w:sz w:val="24"/>
          <w:szCs w:val="24"/>
          <w:lang w:eastAsia="es-PE"/>
        </w:rPr>
        <w:t xml:space="preserve"> et al., 2016). Así, definimos el orden de nacimiento como una variable numérica ordinal que indica el orden de nacimiento del niño o niña (Media: 3.5, error estándar: 0.1).</w:t>
      </w:r>
    </w:p>
    <w:p w14:paraId="148405F3"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506201B6" w14:textId="761938E5"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Prematuridad: esta variable </w:t>
      </w:r>
      <w:r w:rsidR="006605D5" w:rsidRPr="00CA405F">
        <w:rPr>
          <w:rFonts w:ascii="Times New Roman" w:eastAsia="Times New Roman" w:hAnsi="Times New Roman" w:cs="Times New Roman"/>
          <w:color w:val="000000"/>
          <w:sz w:val="24"/>
          <w:szCs w:val="24"/>
          <w:lang w:eastAsia="es-PE"/>
        </w:rPr>
        <w:t>es</w:t>
      </w:r>
      <w:r w:rsidRPr="00CA405F">
        <w:rPr>
          <w:rFonts w:ascii="Times New Roman" w:eastAsia="Times New Roman" w:hAnsi="Times New Roman" w:cs="Times New Roman"/>
          <w:color w:val="000000"/>
          <w:sz w:val="24"/>
          <w:szCs w:val="24"/>
          <w:lang w:eastAsia="es-PE"/>
        </w:rPr>
        <w:t xml:space="preserve"> identificada como un factor de riesgo para el desarrollo de los niños y niñas. Un meta-análisis </w:t>
      </w:r>
      <w:r w:rsidR="006605D5" w:rsidRPr="00CA405F">
        <w:rPr>
          <w:rFonts w:ascii="Times New Roman" w:eastAsia="Times New Roman" w:hAnsi="Times New Roman" w:cs="Times New Roman"/>
          <w:color w:val="000000"/>
          <w:sz w:val="24"/>
          <w:szCs w:val="24"/>
          <w:lang w:eastAsia="es-PE"/>
        </w:rPr>
        <w:t>de</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Teune</w:t>
      </w:r>
      <w:proofErr w:type="spellEnd"/>
      <w:r w:rsidRPr="00CA405F">
        <w:rPr>
          <w:rFonts w:ascii="Times New Roman" w:eastAsia="Times New Roman" w:hAnsi="Times New Roman" w:cs="Times New Roman"/>
          <w:color w:val="000000"/>
          <w:sz w:val="24"/>
          <w:szCs w:val="24"/>
          <w:lang w:eastAsia="es-PE"/>
        </w:rPr>
        <w:t xml:space="preserve"> et al. (2011) </w:t>
      </w:r>
      <w:r w:rsidR="006605D5" w:rsidRPr="00CA405F">
        <w:rPr>
          <w:rFonts w:ascii="Times New Roman" w:eastAsia="Times New Roman" w:hAnsi="Times New Roman" w:cs="Times New Roman"/>
          <w:color w:val="000000"/>
          <w:sz w:val="24"/>
          <w:szCs w:val="24"/>
          <w:lang w:eastAsia="es-PE"/>
        </w:rPr>
        <w:t>utilizó</w:t>
      </w:r>
      <w:r w:rsidRPr="00CA405F">
        <w:rPr>
          <w:rFonts w:ascii="Times New Roman" w:eastAsia="Times New Roman" w:hAnsi="Times New Roman" w:cs="Times New Roman"/>
          <w:color w:val="000000"/>
          <w:sz w:val="24"/>
          <w:szCs w:val="24"/>
          <w:lang w:eastAsia="es-PE"/>
        </w:rPr>
        <w:t xml:space="preserve"> 22 estudios donde se compara niños y niñas que nacieron antes de termino (entre 34 y 36 semanas de gestación) con niños y niñas nacidos a término (39 seman</w:t>
      </w:r>
      <w:r w:rsidR="006605D5" w:rsidRPr="00CA405F">
        <w:rPr>
          <w:rFonts w:ascii="Times New Roman" w:eastAsia="Times New Roman" w:hAnsi="Times New Roman" w:cs="Times New Roman"/>
          <w:color w:val="000000"/>
          <w:sz w:val="24"/>
          <w:szCs w:val="24"/>
          <w:lang w:eastAsia="es-PE"/>
        </w:rPr>
        <w:t>as de gestación) en diferentes áreas</w:t>
      </w:r>
      <w:r w:rsidRPr="00CA405F">
        <w:rPr>
          <w:rFonts w:ascii="Times New Roman" w:eastAsia="Times New Roman" w:hAnsi="Times New Roman" w:cs="Times New Roman"/>
          <w:color w:val="000000"/>
          <w:sz w:val="24"/>
          <w:szCs w:val="24"/>
          <w:lang w:eastAsia="es-PE"/>
        </w:rPr>
        <w:t>. En relación a la salud y morbilidad, los niños y niñas prematuros presentaban mayor riesgo de muerte neonatal</w:t>
      </w:r>
      <w:r w:rsidR="006605D5" w:rsidRPr="00CA405F">
        <w:rPr>
          <w:rFonts w:ascii="Times New Roman" w:eastAsia="Times New Roman" w:hAnsi="Times New Roman" w:cs="Times New Roman"/>
          <w:color w:val="000000"/>
          <w:sz w:val="24"/>
          <w:szCs w:val="24"/>
          <w:lang w:eastAsia="es-PE"/>
        </w:rPr>
        <w:t xml:space="preserve"> y a</w:t>
      </w:r>
      <w:r w:rsidRPr="00CA405F">
        <w:rPr>
          <w:rFonts w:ascii="Times New Roman" w:eastAsia="Times New Roman" w:hAnsi="Times New Roman" w:cs="Times New Roman"/>
          <w:color w:val="000000"/>
          <w:sz w:val="24"/>
          <w:szCs w:val="24"/>
          <w:lang w:eastAsia="es-PE"/>
        </w:rPr>
        <w:t xml:space="preserve"> tener un menor desarrollo infantil a corto plazo. Además, después de la etapa prenatal, tenían más riesgo de morir en el primer año los prematuros a diferencia de los nacidos a término. En cuanto al desarrollo cognitivo, los niños y niñas prematuros presentaban mayores</w:t>
      </w:r>
      <w:r w:rsidR="006605D5" w:rsidRPr="00CA405F">
        <w:rPr>
          <w:rFonts w:ascii="Times New Roman" w:eastAsia="Times New Roman" w:hAnsi="Times New Roman" w:cs="Times New Roman"/>
          <w:color w:val="000000"/>
          <w:sz w:val="24"/>
          <w:szCs w:val="24"/>
          <w:lang w:eastAsia="es-PE"/>
        </w:rPr>
        <w:t xml:space="preserve"> dificultades de aprendizaje</w:t>
      </w:r>
      <w:r w:rsidRPr="00CA405F">
        <w:rPr>
          <w:rFonts w:ascii="Times New Roman" w:eastAsia="Times New Roman" w:hAnsi="Times New Roman" w:cs="Times New Roman"/>
          <w:color w:val="000000"/>
          <w:sz w:val="24"/>
          <w:szCs w:val="24"/>
          <w:lang w:eastAsia="es-PE"/>
        </w:rPr>
        <w:t xml:space="preserve"> </w:t>
      </w:r>
      <w:r w:rsidR="006605D5" w:rsidRPr="00CA405F">
        <w:rPr>
          <w:rFonts w:ascii="Times New Roman" w:eastAsia="Times New Roman" w:hAnsi="Times New Roman" w:cs="Times New Roman"/>
          <w:color w:val="000000"/>
          <w:sz w:val="24"/>
          <w:szCs w:val="24"/>
          <w:lang w:eastAsia="es-PE"/>
        </w:rPr>
        <w:t>en</w:t>
      </w:r>
      <w:r w:rsidRPr="00CA405F">
        <w:rPr>
          <w:rFonts w:ascii="Times New Roman" w:eastAsia="Times New Roman" w:hAnsi="Times New Roman" w:cs="Times New Roman"/>
          <w:color w:val="000000"/>
          <w:sz w:val="24"/>
          <w:szCs w:val="24"/>
          <w:lang w:eastAsia="es-PE"/>
        </w:rPr>
        <w:t xml:space="preserve"> lect</w:t>
      </w:r>
      <w:r w:rsidR="006605D5" w:rsidRPr="00CA405F">
        <w:rPr>
          <w:rFonts w:ascii="Times New Roman" w:eastAsia="Times New Roman" w:hAnsi="Times New Roman" w:cs="Times New Roman"/>
          <w:color w:val="000000"/>
          <w:sz w:val="24"/>
          <w:szCs w:val="24"/>
          <w:lang w:eastAsia="es-PE"/>
        </w:rPr>
        <w:t>ura</w:t>
      </w:r>
      <w:r w:rsidRPr="00CA405F">
        <w:rPr>
          <w:rFonts w:ascii="Times New Roman" w:eastAsia="Times New Roman" w:hAnsi="Times New Roman" w:cs="Times New Roman"/>
          <w:color w:val="000000"/>
          <w:sz w:val="24"/>
          <w:szCs w:val="24"/>
          <w:lang w:eastAsia="es-PE"/>
        </w:rPr>
        <w:t xml:space="preserve"> y matemática </w:t>
      </w:r>
      <w:r w:rsidR="006605D5" w:rsidRPr="00CA405F">
        <w:rPr>
          <w:rFonts w:ascii="Times New Roman" w:eastAsia="Times New Roman" w:hAnsi="Times New Roman" w:cs="Times New Roman"/>
          <w:color w:val="000000"/>
          <w:sz w:val="24"/>
          <w:szCs w:val="24"/>
          <w:lang w:eastAsia="es-PE"/>
        </w:rPr>
        <w:t>durante la etapa prescolar y tenían</w:t>
      </w:r>
      <w:r w:rsidRPr="00CA405F">
        <w:rPr>
          <w:rFonts w:ascii="Times New Roman" w:eastAsia="Times New Roman" w:hAnsi="Times New Roman" w:cs="Times New Roman"/>
          <w:color w:val="000000"/>
          <w:sz w:val="24"/>
          <w:szCs w:val="24"/>
          <w:lang w:eastAsia="es-PE"/>
        </w:rPr>
        <w:t xml:space="preserve"> menor probabilidad de terminar la secundaria (</w:t>
      </w:r>
      <w:proofErr w:type="spellStart"/>
      <w:r w:rsidRPr="00CA405F">
        <w:rPr>
          <w:rFonts w:ascii="Times New Roman" w:eastAsia="Times New Roman" w:hAnsi="Times New Roman" w:cs="Times New Roman"/>
          <w:color w:val="000000"/>
          <w:sz w:val="24"/>
          <w:szCs w:val="24"/>
          <w:lang w:eastAsia="es-PE"/>
        </w:rPr>
        <w:t>Teune</w:t>
      </w:r>
      <w:proofErr w:type="spellEnd"/>
      <w:r w:rsidRPr="00CA405F">
        <w:rPr>
          <w:rFonts w:ascii="Times New Roman" w:eastAsia="Times New Roman" w:hAnsi="Times New Roman" w:cs="Times New Roman"/>
          <w:color w:val="000000"/>
          <w:sz w:val="24"/>
          <w:szCs w:val="24"/>
          <w:lang w:eastAsia="es-PE"/>
        </w:rPr>
        <w:t xml:space="preserve"> et al., 2011). Definimos prematuridad como variable cualitativa (binaria) que toma el valor de 1 si el niño</w:t>
      </w:r>
      <w:r w:rsidR="006605D5" w:rsidRPr="00CA405F">
        <w:rPr>
          <w:rFonts w:ascii="Times New Roman" w:eastAsia="Times New Roman" w:hAnsi="Times New Roman" w:cs="Times New Roman"/>
          <w:color w:val="000000"/>
          <w:sz w:val="24"/>
          <w:szCs w:val="24"/>
          <w:lang w:eastAsia="es-PE"/>
        </w:rPr>
        <w:t xml:space="preserve">/a </w:t>
      </w:r>
      <w:r w:rsidRPr="00CA405F">
        <w:rPr>
          <w:rFonts w:ascii="Times New Roman" w:eastAsia="Times New Roman" w:hAnsi="Times New Roman" w:cs="Times New Roman"/>
          <w:color w:val="000000"/>
          <w:sz w:val="24"/>
          <w:szCs w:val="24"/>
          <w:lang w:eastAsia="es-PE"/>
        </w:rPr>
        <w:t>nació dos semanas antes de la fecha de término y 0 en caso contrario (Media: 3.3%, error estándar: 0.7%)</w:t>
      </w:r>
      <w:r w:rsidR="006605D5" w:rsidRPr="00CA405F">
        <w:rPr>
          <w:rFonts w:ascii="Times New Roman" w:eastAsia="Times New Roman" w:hAnsi="Times New Roman" w:cs="Times New Roman"/>
          <w:color w:val="000000"/>
          <w:sz w:val="24"/>
          <w:szCs w:val="24"/>
          <w:lang w:eastAsia="es-PE"/>
        </w:rPr>
        <w:t>.</w:t>
      </w:r>
    </w:p>
    <w:p w14:paraId="42F3EA5B" w14:textId="77777777" w:rsidR="00CA405F" w:rsidRPr="00CA405F" w:rsidRDefault="00CA405F" w:rsidP="00477514">
      <w:pPr>
        <w:pStyle w:val="Prrafodelista"/>
        <w:spacing w:after="0" w:line="240" w:lineRule="auto"/>
        <w:ind w:left="360"/>
        <w:jc w:val="both"/>
        <w:rPr>
          <w:rFonts w:ascii="Times New Roman" w:eastAsia="Times New Roman" w:hAnsi="Times New Roman" w:cs="Times New Roman"/>
          <w:color w:val="000000"/>
          <w:sz w:val="24"/>
          <w:szCs w:val="24"/>
          <w:lang w:eastAsia="es-PE"/>
        </w:rPr>
      </w:pPr>
    </w:p>
    <w:p w14:paraId="24287384" w14:textId="3EF9DB65"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Desnutrición crónica: la desnutrición infantil tiene efectos negativos a diferentes niveles, entre </w:t>
      </w:r>
      <w:r w:rsidR="006605D5" w:rsidRPr="00CA405F">
        <w:rPr>
          <w:rFonts w:ascii="Times New Roman" w:eastAsia="Times New Roman" w:hAnsi="Times New Roman" w:cs="Times New Roman"/>
          <w:color w:val="000000"/>
          <w:sz w:val="24"/>
          <w:szCs w:val="24"/>
          <w:lang w:eastAsia="es-PE"/>
        </w:rPr>
        <w:t>ellos: la mortalidad, la vulnerabilidad a</w:t>
      </w:r>
      <w:r w:rsidRPr="00CA405F">
        <w:rPr>
          <w:rFonts w:ascii="Times New Roman" w:eastAsia="Times New Roman" w:hAnsi="Times New Roman" w:cs="Times New Roman"/>
          <w:color w:val="000000"/>
          <w:sz w:val="24"/>
          <w:szCs w:val="24"/>
          <w:lang w:eastAsia="es-PE"/>
        </w:rPr>
        <w:t xml:space="preserve"> enfermedades y el menor desarrollo general. </w:t>
      </w:r>
      <w:r w:rsidR="002935DA" w:rsidRPr="00CA405F">
        <w:rPr>
          <w:rFonts w:ascii="Times New Roman" w:eastAsia="Times New Roman" w:hAnsi="Times New Roman" w:cs="Times New Roman"/>
          <w:color w:val="000000"/>
          <w:sz w:val="24"/>
          <w:szCs w:val="24"/>
          <w:lang w:eastAsia="es-PE"/>
        </w:rPr>
        <w:t>Se ha demostrado</w:t>
      </w:r>
      <w:r w:rsidRPr="00CA405F">
        <w:rPr>
          <w:rFonts w:ascii="Times New Roman" w:eastAsia="Times New Roman" w:hAnsi="Times New Roman" w:cs="Times New Roman"/>
          <w:color w:val="000000"/>
          <w:sz w:val="24"/>
          <w:szCs w:val="24"/>
          <w:lang w:eastAsia="es-PE"/>
        </w:rPr>
        <w:t xml:space="preserve"> que la mala nutrición durante la infancia tiene efectos </w:t>
      </w:r>
      <w:r w:rsidR="002935DA" w:rsidRPr="00CA405F">
        <w:rPr>
          <w:rFonts w:ascii="Times New Roman" w:eastAsia="Times New Roman" w:hAnsi="Times New Roman" w:cs="Times New Roman"/>
          <w:color w:val="000000"/>
          <w:sz w:val="24"/>
          <w:szCs w:val="24"/>
          <w:lang w:eastAsia="es-PE"/>
        </w:rPr>
        <w:t xml:space="preserve">negativos sobre el </w:t>
      </w:r>
      <w:r w:rsidRPr="00CA405F">
        <w:rPr>
          <w:rFonts w:ascii="Times New Roman" w:eastAsia="Times New Roman" w:hAnsi="Times New Roman" w:cs="Times New Roman"/>
          <w:color w:val="000000"/>
          <w:sz w:val="24"/>
          <w:szCs w:val="24"/>
          <w:lang w:eastAsia="es-PE"/>
        </w:rPr>
        <w:t>desarrollo cognitivo, lenguaje y motor (</w:t>
      </w:r>
      <w:r w:rsidR="001666FC" w:rsidRPr="00CA405F">
        <w:rPr>
          <w:rFonts w:ascii="Times New Roman" w:eastAsia="Times New Roman" w:hAnsi="Times New Roman" w:cs="Times New Roman"/>
          <w:color w:val="000000"/>
          <w:sz w:val="24"/>
          <w:szCs w:val="24"/>
          <w:lang w:eastAsia="es-PE"/>
        </w:rPr>
        <w:t>Alderman</w:t>
      </w:r>
      <w:r w:rsidR="00412C9A" w:rsidRPr="00CA405F">
        <w:rPr>
          <w:rFonts w:ascii="Times New Roman" w:eastAsia="Times New Roman" w:hAnsi="Times New Roman" w:cs="Times New Roman"/>
          <w:color w:val="000000"/>
          <w:sz w:val="24"/>
          <w:szCs w:val="24"/>
          <w:lang w:eastAsia="es-PE"/>
        </w:rPr>
        <w:t xml:space="preserve"> et al., 2006</w:t>
      </w:r>
      <w:r w:rsidR="001666FC" w:rsidRPr="00CA405F">
        <w:rPr>
          <w:rFonts w:ascii="Times New Roman" w:eastAsia="Times New Roman" w:hAnsi="Times New Roman" w:cs="Times New Roman"/>
          <w:color w:val="000000"/>
          <w:sz w:val="24"/>
          <w:szCs w:val="24"/>
          <w:lang w:eastAsia="es-PE"/>
        </w:rPr>
        <w:t xml:space="preserve">; </w:t>
      </w:r>
      <w:proofErr w:type="spellStart"/>
      <w:r w:rsidR="001666FC" w:rsidRPr="00CA405F">
        <w:rPr>
          <w:rFonts w:ascii="Times New Roman" w:eastAsia="Times New Roman" w:hAnsi="Times New Roman" w:cs="Times New Roman"/>
          <w:color w:val="000000"/>
          <w:sz w:val="24"/>
          <w:szCs w:val="24"/>
          <w:lang w:eastAsia="es-PE"/>
        </w:rPr>
        <w:t>Grantham-McGregor</w:t>
      </w:r>
      <w:proofErr w:type="spellEnd"/>
      <w:r w:rsidR="001666FC" w:rsidRPr="00CA405F">
        <w:rPr>
          <w:rFonts w:ascii="Times New Roman" w:eastAsia="Times New Roman" w:hAnsi="Times New Roman" w:cs="Times New Roman"/>
          <w:color w:val="000000"/>
          <w:sz w:val="24"/>
          <w:szCs w:val="24"/>
          <w:lang w:eastAsia="es-PE"/>
        </w:rPr>
        <w:t xml:space="preserve"> et al. 2007; </w:t>
      </w:r>
      <w:proofErr w:type="spellStart"/>
      <w:r w:rsidR="001666FC" w:rsidRPr="00CA405F">
        <w:rPr>
          <w:rFonts w:ascii="Times New Roman" w:eastAsia="Times New Roman" w:hAnsi="Times New Roman" w:cs="Times New Roman"/>
          <w:color w:val="000000"/>
          <w:sz w:val="24"/>
          <w:szCs w:val="24"/>
          <w:lang w:eastAsia="es-PE"/>
        </w:rPr>
        <w:t>Guerrant</w:t>
      </w:r>
      <w:proofErr w:type="spellEnd"/>
      <w:r w:rsidR="001666FC" w:rsidRPr="00CA405F">
        <w:rPr>
          <w:rFonts w:ascii="Times New Roman" w:eastAsia="Times New Roman" w:hAnsi="Times New Roman" w:cs="Times New Roman"/>
          <w:color w:val="000000"/>
          <w:sz w:val="24"/>
          <w:szCs w:val="24"/>
          <w:lang w:eastAsia="es-PE"/>
        </w:rPr>
        <w:t xml:space="preserve"> et al, 2008; </w:t>
      </w:r>
      <w:proofErr w:type="spellStart"/>
      <w:r w:rsidRPr="00CA405F">
        <w:rPr>
          <w:rFonts w:ascii="Times New Roman" w:eastAsia="Times New Roman" w:hAnsi="Times New Roman" w:cs="Times New Roman"/>
          <w:color w:val="000000"/>
          <w:sz w:val="24"/>
          <w:szCs w:val="24"/>
          <w:lang w:eastAsia="es-PE"/>
        </w:rPr>
        <w:t>Martorell</w:t>
      </w:r>
      <w:proofErr w:type="spellEnd"/>
      <w:r w:rsidRPr="00CA405F">
        <w:rPr>
          <w:rFonts w:ascii="Times New Roman" w:eastAsia="Times New Roman" w:hAnsi="Times New Roman" w:cs="Times New Roman"/>
          <w:color w:val="000000"/>
          <w:sz w:val="24"/>
          <w:szCs w:val="24"/>
          <w:lang w:eastAsia="es-PE"/>
        </w:rPr>
        <w:t xml:space="preserve">, 1999; </w:t>
      </w:r>
      <w:proofErr w:type="spellStart"/>
      <w:r w:rsidRPr="00CA405F">
        <w:rPr>
          <w:rFonts w:ascii="Times New Roman" w:eastAsia="Times New Roman" w:hAnsi="Times New Roman" w:cs="Times New Roman"/>
          <w:color w:val="000000"/>
          <w:sz w:val="24"/>
          <w:szCs w:val="24"/>
          <w:lang w:eastAsia="es-PE"/>
        </w:rPr>
        <w:t>Sudfeld</w:t>
      </w:r>
      <w:proofErr w:type="spellEnd"/>
      <w:r w:rsidR="001666FC" w:rsidRPr="00CA405F">
        <w:rPr>
          <w:rFonts w:ascii="Times New Roman" w:eastAsia="Times New Roman" w:hAnsi="Times New Roman" w:cs="Times New Roman"/>
          <w:color w:val="000000"/>
          <w:sz w:val="24"/>
          <w:szCs w:val="24"/>
          <w:lang w:eastAsia="es-PE"/>
        </w:rPr>
        <w:t xml:space="preserve"> et al.</w:t>
      </w:r>
      <w:r w:rsidRPr="00CA405F">
        <w:rPr>
          <w:rFonts w:ascii="Times New Roman" w:eastAsia="Times New Roman" w:hAnsi="Times New Roman" w:cs="Times New Roman"/>
          <w:color w:val="000000"/>
          <w:sz w:val="24"/>
          <w:szCs w:val="24"/>
          <w:lang w:eastAsia="es-PE"/>
        </w:rPr>
        <w:t>, 2015). Definimos desnutrición crónica a partir del indicador de talla para la edad, donde se genera una variable cualitativa (binaria) que toma el valor de 1 si el niño</w:t>
      </w:r>
      <w:r w:rsidR="002935DA" w:rsidRPr="00CA405F">
        <w:rPr>
          <w:rFonts w:ascii="Times New Roman" w:eastAsia="Times New Roman" w:hAnsi="Times New Roman" w:cs="Times New Roman"/>
          <w:color w:val="000000"/>
          <w:sz w:val="24"/>
          <w:szCs w:val="24"/>
          <w:lang w:eastAsia="es-PE"/>
        </w:rPr>
        <w:t xml:space="preserve">/a </w:t>
      </w:r>
      <w:r w:rsidRPr="00CA405F">
        <w:rPr>
          <w:rFonts w:ascii="Times New Roman" w:eastAsia="Times New Roman" w:hAnsi="Times New Roman" w:cs="Times New Roman"/>
          <w:color w:val="000000"/>
          <w:sz w:val="24"/>
          <w:szCs w:val="24"/>
          <w:lang w:eastAsia="es-PE"/>
        </w:rPr>
        <w:t>está por debajo de -2 desviaciones estándar en el indicador de talla p</w:t>
      </w:r>
      <w:r w:rsidR="00E711ED" w:rsidRPr="00CA405F">
        <w:rPr>
          <w:rFonts w:ascii="Times New Roman" w:eastAsia="Times New Roman" w:hAnsi="Times New Roman" w:cs="Times New Roman"/>
          <w:color w:val="000000"/>
          <w:sz w:val="24"/>
          <w:szCs w:val="24"/>
          <w:lang w:eastAsia="es-PE"/>
        </w:rPr>
        <w:t>ara edad, y 0 en caso contrario</w:t>
      </w:r>
      <w:r w:rsidRPr="00CA405F">
        <w:rPr>
          <w:rFonts w:ascii="Times New Roman" w:eastAsia="Times New Roman" w:hAnsi="Times New Roman" w:cs="Times New Roman"/>
          <w:color w:val="000000"/>
          <w:sz w:val="24"/>
          <w:szCs w:val="24"/>
          <w:lang w:eastAsia="es-PE"/>
        </w:rPr>
        <w:t xml:space="preserve"> (Media: 29.8%, error estándar: 1.9%)</w:t>
      </w:r>
      <w:r w:rsidR="00E711ED" w:rsidRPr="00CA405F">
        <w:rPr>
          <w:rFonts w:ascii="Times New Roman" w:eastAsia="Times New Roman" w:hAnsi="Times New Roman" w:cs="Times New Roman"/>
          <w:color w:val="000000"/>
          <w:sz w:val="24"/>
          <w:szCs w:val="24"/>
          <w:lang w:eastAsia="es-PE"/>
        </w:rPr>
        <w:t>.</w:t>
      </w:r>
    </w:p>
    <w:p w14:paraId="22728917"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55F4E636" w14:textId="42E0ADDA"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Edad de la madre: la literatura nos indica que existe una relación positiva entre la edad de la madre y el desarrollo cognitivo. Sin embargo, esta relación desaparece o se reduce significativamente una vez que se controla por características familiares (p.ej.: nivel socioeconómico) o contextuales (p.ej.: área geográfica). Así, definimos a la edad de la madre como una variable continua que ind</w:t>
      </w:r>
      <w:r w:rsidR="00E711ED" w:rsidRPr="00CA405F">
        <w:rPr>
          <w:rFonts w:ascii="Times New Roman" w:eastAsia="Times New Roman" w:hAnsi="Times New Roman" w:cs="Times New Roman"/>
          <w:color w:val="000000"/>
          <w:sz w:val="24"/>
          <w:szCs w:val="24"/>
          <w:lang w:eastAsia="es-PE"/>
        </w:rPr>
        <w:t>ica la edad de la madre en años</w:t>
      </w:r>
      <w:r w:rsidRPr="00CA405F">
        <w:rPr>
          <w:rFonts w:ascii="Times New Roman" w:eastAsia="Times New Roman" w:hAnsi="Times New Roman" w:cs="Times New Roman"/>
          <w:color w:val="000000"/>
          <w:sz w:val="24"/>
          <w:szCs w:val="24"/>
          <w:lang w:eastAsia="es-PE"/>
        </w:rPr>
        <w:t xml:space="preserve"> (Media: 28.3, error estándar: 0.3)</w:t>
      </w:r>
      <w:r w:rsidR="00E711ED" w:rsidRPr="00CA405F">
        <w:rPr>
          <w:rFonts w:ascii="Times New Roman" w:eastAsia="Times New Roman" w:hAnsi="Times New Roman" w:cs="Times New Roman"/>
          <w:color w:val="000000"/>
          <w:sz w:val="24"/>
          <w:szCs w:val="24"/>
          <w:lang w:eastAsia="es-PE"/>
        </w:rPr>
        <w:t>.</w:t>
      </w:r>
    </w:p>
    <w:p w14:paraId="7C4000AC"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7179E9FA" w14:textId="76EB9889"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Educación de la m</w:t>
      </w:r>
      <w:r w:rsidR="001279C0" w:rsidRPr="00CA405F">
        <w:rPr>
          <w:rFonts w:ascii="Times New Roman" w:eastAsia="Times New Roman" w:hAnsi="Times New Roman" w:cs="Times New Roman"/>
          <w:color w:val="000000"/>
          <w:sz w:val="24"/>
          <w:szCs w:val="24"/>
          <w:lang w:eastAsia="es-PE"/>
        </w:rPr>
        <w:t xml:space="preserve">adre: se </w:t>
      </w:r>
      <w:r w:rsidRPr="00CA405F">
        <w:rPr>
          <w:rFonts w:ascii="Times New Roman" w:eastAsia="Times New Roman" w:hAnsi="Times New Roman" w:cs="Times New Roman"/>
          <w:color w:val="000000"/>
          <w:sz w:val="24"/>
          <w:szCs w:val="24"/>
          <w:lang w:eastAsia="es-PE"/>
        </w:rPr>
        <w:t xml:space="preserve">ha encontrado que la educación de la madre es un </w:t>
      </w:r>
      <w:r w:rsidR="001279C0" w:rsidRPr="00CA405F">
        <w:rPr>
          <w:rFonts w:ascii="Times New Roman" w:eastAsia="Times New Roman" w:hAnsi="Times New Roman" w:cs="Times New Roman"/>
          <w:color w:val="000000"/>
          <w:sz w:val="24"/>
          <w:szCs w:val="24"/>
          <w:lang w:eastAsia="es-PE"/>
        </w:rPr>
        <w:t>gran</w:t>
      </w:r>
      <w:r w:rsidRPr="00CA405F">
        <w:rPr>
          <w:rFonts w:ascii="Times New Roman" w:eastAsia="Times New Roman" w:hAnsi="Times New Roman" w:cs="Times New Roman"/>
          <w:color w:val="000000"/>
          <w:sz w:val="24"/>
          <w:szCs w:val="24"/>
          <w:lang w:eastAsia="es-PE"/>
        </w:rPr>
        <w:t xml:space="preserve"> predictor del desarrollo infantil. Diferentes estudios han encontrado que madres más educadas favorecen el desarrollo motor, cogniti</w:t>
      </w:r>
      <w:r w:rsidR="001279C0" w:rsidRPr="00CA405F">
        <w:rPr>
          <w:rFonts w:ascii="Times New Roman" w:eastAsia="Times New Roman" w:hAnsi="Times New Roman" w:cs="Times New Roman"/>
          <w:color w:val="000000"/>
          <w:sz w:val="24"/>
          <w:szCs w:val="24"/>
          <w:lang w:eastAsia="es-PE"/>
        </w:rPr>
        <w:t>vo y de lenguaje (Harrison y</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McLeod</w:t>
      </w:r>
      <w:proofErr w:type="spellEnd"/>
      <w:r w:rsidRPr="00CA405F">
        <w:rPr>
          <w:rFonts w:ascii="Times New Roman" w:eastAsia="Times New Roman" w:hAnsi="Times New Roman" w:cs="Times New Roman"/>
          <w:color w:val="000000"/>
          <w:sz w:val="24"/>
          <w:szCs w:val="24"/>
          <w:lang w:eastAsia="es-PE"/>
        </w:rPr>
        <w:t xml:space="preserve">, 2010; </w:t>
      </w:r>
      <w:proofErr w:type="spellStart"/>
      <w:r w:rsidRPr="00CA405F">
        <w:rPr>
          <w:rFonts w:ascii="Times New Roman" w:eastAsia="Times New Roman" w:hAnsi="Times New Roman" w:cs="Times New Roman"/>
          <w:color w:val="000000"/>
          <w:sz w:val="24"/>
          <w:szCs w:val="24"/>
          <w:lang w:eastAsia="es-PE"/>
        </w:rPr>
        <w:t>Hillemeier</w:t>
      </w:r>
      <w:proofErr w:type="spellEnd"/>
      <w:r w:rsidRPr="00CA405F">
        <w:rPr>
          <w:rFonts w:ascii="Times New Roman" w:eastAsia="Times New Roman" w:hAnsi="Times New Roman" w:cs="Times New Roman"/>
          <w:color w:val="000000"/>
          <w:sz w:val="24"/>
          <w:szCs w:val="24"/>
          <w:lang w:eastAsia="es-PE"/>
        </w:rPr>
        <w:t xml:space="preserve"> et al., 2011; </w:t>
      </w:r>
      <w:proofErr w:type="spellStart"/>
      <w:r w:rsidRPr="00CA405F">
        <w:rPr>
          <w:rFonts w:ascii="Times New Roman" w:eastAsia="Times New Roman" w:hAnsi="Times New Roman" w:cs="Times New Roman"/>
          <w:color w:val="000000"/>
          <w:sz w:val="24"/>
          <w:szCs w:val="24"/>
          <w:lang w:eastAsia="es-PE"/>
        </w:rPr>
        <w:t>Guthridge</w:t>
      </w:r>
      <w:proofErr w:type="spellEnd"/>
      <w:r w:rsidRPr="00CA405F">
        <w:rPr>
          <w:rFonts w:ascii="Times New Roman" w:eastAsia="Times New Roman" w:hAnsi="Times New Roman" w:cs="Times New Roman"/>
          <w:color w:val="000000"/>
          <w:sz w:val="24"/>
          <w:szCs w:val="24"/>
          <w:lang w:eastAsia="es-PE"/>
        </w:rPr>
        <w:t xml:space="preserve"> et al., 2016). Definimos la educación de la madre como una variable cualitativa (binaria) que toma el valor de 1 si la madre posee secundaria incompleta o</w:t>
      </w:r>
      <w:r w:rsidR="00E711ED" w:rsidRPr="00CA405F">
        <w:rPr>
          <w:rFonts w:ascii="Times New Roman" w:eastAsia="Times New Roman" w:hAnsi="Times New Roman" w:cs="Times New Roman"/>
          <w:color w:val="000000"/>
          <w:sz w:val="24"/>
          <w:szCs w:val="24"/>
          <w:lang w:eastAsia="es-PE"/>
        </w:rPr>
        <w:t xml:space="preserve"> más y 0 en cualquier otro caso</w:t>
      </w:r>
      <w:r w:rsidRPr="00CA405F">
        <w:rPr>
          <w:rFonts w:ascii="Times New Roman" w:eastAsia="Times New Roman" w:hAnsi="Times New Roman" w:cs="Times New Roman"/>
          <w:color w:val="000000"/>
          <w:sz w:val="24"/>
          <w:szCs w:val="24"/>
          <w:lang w:eastAsia="es-PE"/>
        </w:rPr>
        <w:t xml:space="preserve"> (Media: 14.1%, error estándar: 1.5%)</w:t>
      </w:r>
      <w:r w:rsidR="00E711ED"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w:t>
      </w:r>
    </w:p>
    <w:p w14:paraId="472C8754"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689F1CF6" w14:textId="4E9F8952"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lastRenderedPageBreak/>
        <w:t>Situación laboral: son pocos los estudios que han explorado el efecto de la situación laboral de la madre y el desarrollo infantil. Brooks-</w:t>
      </w:r>
      <w:proofErr w:type="spellStart"/>
      <w:r w:rsidRPr="00CA405F">
        <w:rPr>
          <w:rFonts w:ascii="Times New Roman" w:eastAsia="Times New Roman" w:hAnsi="Times New Roman" w:cs="Times New Roman"/>
          <w:color w:val="000000"/>
          <w:sz w:val="24"/>
          <w:szCs w:val="24"/>
          <w:lang w:eastAsia="es-PE"/>
        </w:rPr>
        <w:t>Gunn</w:t>
      </w:r>
      <w:proofErr w:type="spellEnd"/>
      <w:r w:rsidR="001279C0" w:rsidRPr="00CA405F">
        <w:rPr>
          <w:rFonts w:ascii="Times New Roman" w:eastAsia="Times New Roman" w:hAnsi="Times New Roman" w:cs="Times New Roman"/>
          <w:color w:val="000000"/>
          <w:sz w:val="24"/>
          <w:szCs w:val="24"/>
          <w:lang w:eastAsia="es-PE"/>
        </w:rPr>
        <w:t xml:space="preserve"> et al.</w:t>
      </w:r>
      <w:r w:rsidRPr="00CA405F">
        <w:rPr>
          <w:rFonts w:ascii="Times New Roman" w:eastAsia="Times New Roman" w:hAnsi="Times New Roman" w:cs="Times New Roman"/>
          <w:color w:val="000000"/>
          <w:sz w:val="24"/>
          <w:szCs w:val="24"/>
          <w:lang w:eastAsia="es-PE"/>
        </w:rPr>
        <w:t xml:space="preserve"> (2010) encuentran que existe una asociación negativa entre el empleo materno a tiempo completo y el desarrollo infantil, aspecto que se explica por el menor tiempo que la madre le estaría dedicando a sus hijos</w:t>
      </w:r>
      <w:r w:rsidR="001279C0" w:rsidRPr="00CA405F">
        <w:rPr>
          <w:rFonts w:ascii="Times New Roman" w:eastAsia="Times New Roman" w:hAnsi="Times New Roman" w:cs="Times New Roman"/>
          <w:color w:val="000000"/>
          <w:sz w:val="24"/>
          <w:szCs w:val="24"/>
          <w:lang w:eastAsia="es-PE"/>
        </w:rPr>
        <w:t>/as</w:t>
      </w:r>
      <w:r w:rsidRPr="00CA405F">
        <w:rPr>
          <w:rFonts w:ascii="Times New Roman" w:eastAsia="Times New Roman" w:hAnsi="Times New Roman" w:cs="Times New Roman"/>
          <w:color w:val="000000"/>
          <w:sz w:val="24"/>
          <w:szCs w:val="24"/>
          <w:lang w:eastAsia="es-PE"/>
        </w:rPr>
        <w:t>. Definimos la situación laboral de la madre como una variable cualitativa (binaria) que toma el valor de 1 si la madr</w:t>
      </w:r>
      <w:r w:rsidR="00E711ED" w:rsidRPr="00CA405F">
        <w:rPr>
          <w:rFonts w:ascii="Times New Roman" w:eastAsia="Times New Roman" w:hAnsi="Times New Roman" w:cs="Times New Roman"/>
          <w:color w:val="000000"/>
          <w:sz w:val="24"/>
          <w:szCs w:val="24"/>
          <w:lang w:eastAsia="es-PE"/>
        </w:rPr>
        <w:t>e trabaja y 0 en caso contrario</w:t>
      </w:r>
      <w:r w:rsidRPr="00CA405F">
        <w:rPr>
          <w:rFonts w:ascii="Times New Roman" w:eastAsia="Times New Roman" w:hAnsi="Times New Roman" w:cs="Times New Roman"/>
          <w:color w:val="000000"/>
          <w:sz w:val="24"/>
          <w:szCs w:val="24"/>
          <w:lang w:eastAsia="es-PE"/>
        </w:rPr>
        <w:t xml:space="preserve"> (Media: 70.0%, error estándar: 1.9%)</w:t>
      </w:r>
      <w:r w:rsidR="00E711ED" w:rsidRPr="00CA405F">
        <w:rPr>
          <w:rFonts w:ascii="Times New Roman" w:eastAsia="Times New Roman" w:hAnsi="Times New Roman" w:cs="Times New Roman"/>
          <w:color w:val="000000"/>
          <w:sz w:val="24"/>
          <w:szCs w:val="24"/>
          <w:lang w:eastAsia="es-PE"/>
        </w:rPr>
        <w:t>.</w:t>
      </w:r>
    </w:p>
    <w:p w14:paraId="5ECAB6E1"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5E65B43C" w14:textId="07BE1D1C" w:rsidR="0035650A" w:rsidRDefault="00367C60"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lang w:eastAsia="es-PE"/>
        </w:rPr>
        <w:t>E</w:t>
      </w:r>
      <w:r w:rsidR="0035650A" w:rsidRPr="00CA405F">
        <w:rPr>
          <w:rFonts w:ascii="Times New Roman" w:eastAsia="Times New Roman" w:hAnsi="Times New Roman" w:cs="Times New Roman"/>
          <w:color w:val="000000"/>
          <w:sz w:val="24"/>
          <w:szCs w:val="24"/>
          <w:lang w:eastAsia="es-PE"/>
        </w:rPr>
        <w:t xml:space="preserve">stado emocional </w:t>
      </w:r>
      <w:r w:rsidRPr="00CA405F">
        <w:rPr>
          <w:rFonts w:ascii="Times New Roman" w:eastAsia="Times New Roman" w:hAnsi="Times New Roman" w:cs="Times New Roman"/>
          <w:color w:val="000000"/>
          <w:sz w:val="24"/>
          <w:szCs w:val="24"/>
          <w:lang w:eastAsia="es-PE"/>
        </w:rPr>
        <w:t>materno</w:t>
      </w:r>
      <w:r w:rsidR="0035650A"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se ha</w:t>
      </w:r>
      <w:r w:rsidR="0035650A" w:rsidRPr="00CA405F">
        <w:rPr>
          <w:rFonts w:ascii="Times New Roman" w:eastAsia="Times New Roman" w:hAnsi="Times New Roman" w:cs="Times New Roman"/>
          <w:color w:val="000000"/>
          <w:sz w:val="24"/>
          <w:szCs w:val="24"/>
          <w:lang w:eastAsia="es-PE"/>
        </w:rPr>
        <w:t xml:space="preserve"> encontrado que existe una asociación entre el estado emocional de la madre y el desarrollo infantil. Diferentes estudios internacionales han encontrado que el estrés que sufre la madre durante la etapa prenatal y postnatal tienen efectos negativos en el desarrollo cognitivo y socioemocional de los niños</w:t>
      </w:r>
      <w:r w:rsidRPr="00CA405F">
        <w:rPr>
          <w:rFonts w:ascii="Times New Roman" w:eastAsia="Times New Roman" w:hAnsi="Times New Roman" w:cs="Times New Roman"/>
          <w:color w:val="000000"/>
          <w:sz w:val="24"/>
          <w:szCs w:val="24"/>
          <w:lang w:eastAsia="es-PE"/>
        </w:rPr>
        <w:t>/as</w:t>
      </w:r>
      <w:r w:rsidR="0035650A" w:rsidRPr="00CA405F">
        <w:rPr>
          <w:rFonts w:ascii="Times New Roman" w:eastAsia="Times New Roman" w:hAnsi="Times New Roman" w:cs="Times New Roman"/>
          <w:color w:val="000000"/>
          <w:sz w:val="24"/>
          <w:szCs w:val="24"/>
          <w:lang w:eastAsia="es-PE"/>
        </w:rPr>
        <w:t xml:space="preserve"> (</w:t>
      </w:r>
      <w:r w:rsidR="001666FC" w:rsidRPr="00CA405F">
        <w:rPr>
          <w:rFonts w:ascii="Times New Roman" w:eastAsia="Times New Roman" w:hAnsi="Times New Roman" w:cs="Times New Roman"/>
          <w:color w:val="000000"/>
          <w:sz w:val="24"/>
          <w:szCs w:val="24"/>
          <w:lang w:eastAsia="es-PE"/>
        </w:rPr>
        <w:t xml:space="preserve">Bock et al., 2015; </w:t>
      </w:r>
      <w:proofErr w:type="spellStart"/>
      <w:r w:rsidR="001666FC" w:rsidRPr="00CA405F">
        <w:rPr>
          <w:rFonts w:ascii="Times New Roman" w:eastAsia="Times New Roman" w:hAnsi="Times New Roman" w:cs="Times New Roman"/>
          <w:color w:val="000000"/>
          <w:sz w:val="24"/>
          <w:szCs w:val="24"/>
          <w:lang w:eastAsia="es-PE"/>
        </w:rPr>
        <w:t>Coussons-Read</w:t>
      </w:r>
      <w:proofErr w:type="spellEnd"/>
      <w:r w:rsidR="001666FC" w:rsidRPr="00CA405F">
        <w:rPr>
          <w:rFonts w:ascii="Times New Roman" w:eastAsia="Times New Roman" w:hAnsi="Times New Roman" w:cs="Times New Roman"/>
          <w:color w:val="000000"/>
          <w:sz w:val="24"/>
          <w:szCs w:val="24"/>
          <w:lang w:eastAsia="es-PE"/>
        </w:rPr>
        <w:t xml:space="preserve">, 2013; </w:t>
      </w:r>
      <w:proofErr w:type="spellStart"/>
      <w:r w:rsidR="001666FC" w:rsidRPr="00CA405F">
        <w:rPr>
          <w:rFonts w:ascii="Times New Roman" w:eastAsia="Times New Roman" w:hAnsi="Times New Roman" w:cs="Times New Roman"/>
          <w:color w:val="000000"/>
          <w:sz w:val="24"/>
          <w:szCs w:val="24"/>
          <w:lang w:eastAsia="es-PE"/>
        </w:rPr>
        <w:t>Graignic-Philippe</w:t>
      </w:r>
      <w:proofErr w:type="spellEnd"/>
      <w:r w:rsidR="001666FC" w:rsidRPr="00CA405F">
        <w:rPr>
          <w:rFonts w:ascii="Times New Roman" w:eastAsia="Times New Roman" w:hAnsi="Times New Roman" w:cs="Times New Roman"/>
          <w:color w:val="000000"/>
          <w:sz w:val="24"/>
          <w:szCs w:val="24"/>
          <w:lang w:eastAsia="es-PE"/>
        </w:rPr>
        <w:t xml:space="preserve"> et al, 2014; </w:t>
      </w:r>
      <w:proofErr w:type="spellStart"/>
      <w:r w:rsidR="0035650A" w:rsidRPr="00CA405F">
        <w:rPr>
          <w:rFonts w:ascii="Times New Roman" w:eastAsia="Times New Roman" w:hAnsi="Times New Roman" w:cs="Times New Roman"/>
          <w:color w:val="000000"/>
          <w:sz w:val="24"/>
          <w:szCs w:val="24"/>
          <w:lang w:eastAsia="es-PE"/>
        </w:rPr>
        <w:t>Möhler</w:t>
      </w:r>
      <w:proofErr w:type="spellEnd"/>
      <w:r w:rsidR="0017418D" w:rsidRPr="00CA405F">
        <w:rPr>
          <w:rFonts w:ascii="Times New Roman" w:eastAsia="Times New Roman" w:hAnsi="Times New Roman" w:cs="Times New Roman"/>
          <w:color w:val="000000"/>
          <w:sz w:val="24"/>
          <w:szCs w:val="24"/>
          <w:lang w:eastAsia="es-PE"/>
        </w:rPr>
        <w:t xml:space="preserve"> et al.</w:t>
      </w:r>
      <w:r w:rsidR="001666FC" w:rsidRPr="00CA405F">
        <w:rPr>
          <w:rFonts w:ascii="Times New Roman" w:eastAsia="Times New Roman" w:hAnsi="Times New Roman" w:cs="Times New Roman"/>
          <w:color w:val="000000"/>
          <w:sz w:val="24"/>
          <w:szCs w:val="24"/>
          <w:lang w:eastAsia="es-PE"/>
        </w:rPr>
        <w:t xml:space="preserve">, 2006; </w:t>
      </w:r>
      <w:proofErr w:type="spellStart"/>
      <w:r w:rsidR="001666FC" w:rsidRPr="00CA405F">
        <w:rPr>
          <w:rFonts w:ascii="Times New Roman" w:eastAsia="Times New Roman" w:hAnsi="Times New Roman" w:cs="Times New Roman"/>
          <w:color w:val="000000"/>
          <w:sz w:val="24"/>
          <w:szCs w:val="24"/>
          <w:lang w:eastAsia="es-PE"/>
        </w:rPr>
        <w:t>St</w:t>
      </w:r>
      <w:proofErr w:type="spellEnd"/>
      <w:r w:rsidR="001666FC" w:rsidRPr="00CA405F">
        <w:rPr>
          <w:rFonts w:ascii="Times New Roman" w:eastAsia="Times New Roman" w:hAnsi="Times New Roman" w:cs="Times New Roman"/>
          <w:color w:val="000000"/>
          <w:sz w:val="24"/>
          <w:szCs w:val="24"/>
          <w:lang w:eastAsia="es-PE"/>
        </w:rPr>
        <w:t>-Pierre et al, 201</w:t>
      </w:r>
      <w:r w:rsidR="00B252A7" w:rsidRPr="00CA405F">
        <w:rPr>
          <w:rFonts w:ascii="Times New Roman" w:eastAsia="Times New Roman" w:hAnsi="Times New Roman" w:cs="Times New Roman"/>
          <w:color w:val="000000"/>
          <w:sz w:val="24"/>
          <w:szCs w:val="24"/>
          <w:lang w:eastAsia="es-PE"/>
        </w:rPr>
        <w:t>5</w:t>
      </w:r>
      <w:r w:rsidR="001666FC" w:rsidRPr="00CA405F">
        <w:rPr>
          <w:rFonts w:ascii="Times New Roman" w:eastAsia="Times New Roman" w:hAnsi="Times New Roman" w:cs="Times New Roman"/>
          <w:color w:val="000000"/>
          <w:sz w:val="24"/>
          <w:szCs w:val="24"/>
          <w:lang w:eastAsia="es-PE"/>
        </w:rPr>
        <w:t xml:space="preserve">; </w:t>
      </w:r>
      <w:proofErr w:type="spellStart"/>
      <w:r w:rsidR="0035650A" w:rsidRPr="00CA405F">
        <w:rPr>
          <w:rFonts w:ascii="Times New Roman" w:eastAsia="Times New Roman" w:hAnsi="Times New Roman" w:cs="Times New Roman"/>
          <w:color w:val="000000"/>
          <w:sz w:val="24"/>
          <w:szCs w:val="24"/>
          <w:lang w:eastAsia="es-PE"/>
        </w:rPr>
        <w:t>Weinstock</w:t>
      </w:r>
      <w:proofErr w:type="spellEnd"/>
      <w:r w:rsidR="0035650A" w:rsidRPr="00CA405F">
        <w:rPr>
          <w:rFonts w:ascii="Times New Roman" w:eastAsia="Times New Roman" w:hAnsi="Times New Roman" w:cs="Times New Roman"/>
          <w:color w:val="000000"/>
          <w:sz w:val="24"/>
          <w:szCs w:val="24"/>
          <w:lang w:eastAsia="es-PE"/>
        </w:rPr>
        <w:t xml:space="preserve">, 2008). Definimos el estado emocional </w:t>
      </w:r>
      <w:r w:rsidR="0017418D" w:rsidRPr="00CA405F">
        <w:rPr>
          <w:rFonts w:ascii="Times New Roman" w:eastAsia="Times New Roman" w:hAnsi="Times New Roman" w:cs="Times New Roman"/>
          <w:color w:val="000000"/>
          <w:sz w:val="24"/>
          <w:szCs w:val="24"/>
          <w:lang w:eastAsia="es-PE"/>
        </w:rPr>
        <w:t xml:space="preserve">materno </w:t>
      </w:r>
      <w:r w:rsidR="0035650A" w:rsidRPr="00CA405F">
        <w:rPr>
          <w:rFonts w:ascii="Times New Roman" w:eastAsia="Times New Roman" w:hAnsi="Times New Roman" w:cs="Times New Roman"/>
          <w:color w:val="000000"/>
          <w:sz w:val="24"/>
          <w:szCs w:val="24"/>
          <w:lang w:eastAsia="es-PE"/>
        </w:rPr>
        <w:t>como una v</w:t>
      </w:r>
      <w:r w:rsidR="0035650A" w:rsidRPr="00CA405F">
        <w:rPr>
          <w:rFonts w:ascii="Times New Roman" w:eastAsia="Times New Roman" w:hAnsi="Times New Roman" w:cs="Times New Roman"/>
          <w:color w:val="000000"/>
          <w:sz w:val="24"/>
          <w:szCs w:val="24"/>
        </w:rPr>
        <w:t xml:space="preserve">ariable continua que es elaborada mediante la sumatoria de 8 ítems que preguntan a la madre o cuidadora principal por problemas </w:t>
      </w:r>
      <w:r w:rsidR="0017418D" w:rsidRPr="00CA405F">
        <w:rPr>
          <w:rFonts w:ascii="Times New Roman" w:eastAsia="Times New Roman" w:hAnsi="Times New Roman" w:cs="Times New Roman"/>
          <w:color w:val="000000"/>
          <w:sz w:val="24"/>
          <w:szCs w:val="24"/>
        </w:rPr>
        <w:t xml:space="preserve">de salud mental </w:t>
      </w:r>
      <w:r w:rsidR="0035650A" w:rsidRPr="00CA405F">
        <w:rPr>
          <w:rFonts w:ascii="Times New Roman" w:eastAsia="Times New Roman" w:hAnsi="Times New Roman" w:cs="Times New Roman"/>
          <w:color w:val="000000"/>
          <w:sz w:val="24"/>
          <w:szCs w:val="24"/>
        </w:rPr>
        <w:t>que se le han presentado en los últimos 30 días</w:t>
      </w:r>
      <w:r w:rsidR="00CA405F">
        <w:rPr>
          <w:rStyle w:val="Refdenotaalpie"/>
          <w:rFonts w:ascii="Times New Roman" w:eastAsia="Times New Roman" w:hAnsi="Times New Roman" w:cs="Times New Roman"/>
          <w:color w:val="000000"/>
          <w:sz w:val="24"/>
          <w:szCs w:val="24"/>
        </w:rPr>
        <w:footnoteReference w:id="1"/>
      </w:r>
      <w:r w:rsidR="0035650A" w:rsidRPr="00CA405F">
        <w:rPr>
          <w:rFonts w:ascii="Times New Roman" w:eastAsia="Times New Roman" w:hAnsi="Times New Roman" w:cs="Times New Roman"/>
          <w:color w:val="000000"/>
          <w:sz w:val="24"/>
          <w:szCs w:val="24"/>
        </w:rPr>
        <w:t>. El coeficiente de confiabilidad (alfa de </w:t>
      </w:r>
      <w:proofErr w:type="spellStart"/>
      <w:r w:rsidR="0035650A" w:rsidRPr="00CA405F">
        <w:rPr>
          <w:rFonts w:ascii="Times New Roman" w:eastAsia="Times New Roman" w:hAnsi="Times New Roman" w:cs="Times New Roman"/>
          <w:color w:val="000000"/>
          <w:sz w:val="24"/>
          <w:szCs w:val="24"/>
        </w:rPr>
        <w:t>Cronbach</w:t>
      </w:r>
      <w:proofErr w:type="spellEnd"/>
      <w:r w:rsidR="0035650A" w:rsidRPr="00CA405F">
        <w:rPr>
          <w:rFonts w:ascii="Times New Roman" w:eastAsia="Times New Roman" w:hAnsi="Times New Roman" w:cs="Times New Roman"/>
          <w:color w:val="000000"/>
          <w:sz w:val="24"/>
          <w:szCs w:val="24"/>
        </w:rPr>
        <w:t xml:space="preserve">) para los 8 ítems fue de </w:t>
      </w:r>
      <w:r w:rsidR="0035650A" w:rsidRPr="00CA405F">
        <w:rPr>
          <w:rFonts w:ascii="Times New Roman" w:eastAsia="Times New Roman" w:hAnsi="Times New Roman" w:cs="Times New Roman"/>
          <w:sz w:val="24"/>
          <w:szCs w:val="24"/>
        </w:rPr>
        <w:t>0.69</w:t>
      </w:r>
      <w:r w:rsidR="0035650A" w:rsidRPr="00CA405F">
        <w:rPr>
          <w:rFonts w:ascii="Times New Roman" w:eastAsia="Times New Roman" w:hAnsi="Times New Roman" w:cs="Times New Roman"/>
          <w:color w:val="000000"/>
          <w:sz w:val="24"/>
          <w:szCs w:val="24"/>
        </w:rPr>
        <w:t xml:space="preserve"> </w:t>
      </w:r>
      <w:r w:rsidR="0035650A" w:rsidRPr="00CA405F">
        <w:rPr>
          <w:rFonts w:ascii="Times New Roman" w:eastAsia="Times New Roman" w:hAnsi="Times New Roman" w:cs="Times New Roman"/>
          <w:color w:val="000000"/>
          <w:sz w:val="24"/>
          <w:szCs w:val="24"/>
          <w:lang w:eastAsia="es-PE"/>
        </w:rPr>
        <w:t>(Media: 2.4, error estándar: 0.1)</w:t>
      </w:r>
      <w:r w:rsidR="00E711ED" w:rsidRPr="00CA405F">
        <w:rPr>
          <w:rFonts w:ascii="Times New Roman" w:eastAsia="Times New Roman" w:hAnsi="Times New Roman" w:cs="Times New Roman"/>
          <w:color w:val="000000"/>
          <w:sz w:val="24"/>
          <w:szCs w:val="24"/>
          <w:lang w:eastAsia="es-PE"/>
        </w:rPr>
        <w:t>.</w:t>
      </w:r>
    </w:p>
    <w:p w14:paraId="0B3596F4"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rPr>
      </w:pPr>
    </w:p>
    <w:p w14:paraId="313DDC8F" w14:textId="29108F29"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Índice de Nivel Socioeconómico: los estudios muestran que el nivel socioeconómico de las familias es uno de los predictores que más explica la variabilidad en los niveles de desarrollo de los niños y niñas. Entre las posibles explicaciones está por un lado que los padres de menores niveles no cuentan con las habilidades necesarias para dar una adecuada estimulación a sus hijos</w:t>
      </w:r>
      <w:r w:rsidR="00C31C6E" w:rsidRPr="00CA405F">
        <w:rPr>
          <w:rFonts w:ascii="Times New Roman" w:eastAsia="Times New Roman" w:hAnsi="Times New Roman" w:cs="Times New Roman"/>
          <w:color w:val="000000"/>
          <w:sz w:val="24"/>
          <w:szCs w:val="24"/>
          <w:lang w:eastAsia="es-PE"/>
        </w:rPr>
        <w:t>/as</w:t>
      </w:r>
      <w:r w:rsidRPr="00CA405F">
        <w:rPr>
          <w:rFonts w:ascii="Times New Roman" w:eastAsia="Times New Roman" w:hAnsi="Times New Roman" w:cs="Times New Roman"/>
          <w:color w:val="000000"/>
          <w:sz w:val="24"/>
          <w:szCs w:val="24"/>
          <w:lang w:eastAsia="es-PE"/>
        </w:rPr>
        <w:t xml:space="preserve">, y por otro, que </w:t>
      </w:r>
      <w:r w:rsidR="00C31C6E" w:rsidRPr="00CA405F">
        <w:rPr>
          <w:rFonts w:ascii="Times New Roman" w:eastAsia="Times New Roman" w:hAnsi="Times New Roman" w:cs="Times New Roman"/>
          <w:color w:val="000000"/>
          <w:sz w:val="24"/>
          <w:szCs w:val="24"/>
          <w:lang w:eastAsia="es-PE"/>
        </w:rPr>
        <w:t>es en</w:t>
      </w:r>
      <w:r w:rsidRPr="00CA405F">
        <w:rPr>
          <w:rFonts w:ascii="Times New Roman" w:eastAsia="Times New Roman" w:hAnsi="Times New Roman" w:cs="Times New Roman"/>
          <w:color w:val="000000"/>
          <w:sz w:val="24"/>
          <w:szCs w:val="24"/>
          <w:lang w:eastAsia="es-PE"/>
        </w:rPr>
        <w:t xml:space="preserve"> los hogares pobres donde mayor cantidad de problemas se presentan</w:t>
      </w:r>
      <w:r w:rsidR="00C31C6E"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aspecto que li</w:t>
      </w:r>
      <w:r w:rsidR="00C31C6E" w:rsidRPr="00CA405F">
        <w:rPr>
          <w:rFonts w:ascii="Times New Roman" w:eastAsia="Times New Roman" w:hAnsi="Times New Roman" w:cs="Times New Roman"/>
          <w:color w:val="000000"/>
          <w:sz w:val="24"/>
          <w:szCs w:val="24"/>
          <w:lang w:eastAsia="es-PE"/>
        </w:rPr>
        <w:t xml:space="preserve">mita el desarrollo de los niños/as </w:t>
      </w:r>
      <w:r w:rsidRPr="00CA405F">
        <w:rPr>
          <w:rFonts w:ascii="Times New Roman" w:eastAsia="Times New Roman" w:hAnsi="Times New Roman" w:cs="Times New Roman"/>
          <w:color w:val="000000"/>
          <w:sz w:val="24"/>
          <w:szCs w:val="24"/>
          <w:lang w:eastAsia="es-PE"/>
        </w:rPr>
        <w:t>(</w:t>
      </w:r>
      <w:proofErr w:type="spellStart"/>
      <w:r w:rsidR="00C31C6E" w:rsidRPr="00CA405F">
        <w:rPr>
          <w:rFonts w:ascii="Times New Roman" w:hAnsi="Times New Roman" w:cs="Times New Roman"/>
          <w:sz w:val="24"/>
          <w:szCs w:val="24"/>
        </w:rPr>
        <w:t>Landry</w:t>
      </w:r>
      <w:proofErr w:type="spellEnd"/>
      <w:r w:rsidR="00C31C6E"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2002</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hAnsi="Times New Roman" w:cs="Times New Roman"/>
          <w:sz w:val="24"/>
          <w:szCs w:val="24"/>
        </w:rPr>
        <w:t>Sch</w:t>
      </w:r>
      <w:r w:rsidR="00C31C6E" w:rsidRPr="00CA405F">
        <w:rPr>
          <w:rFonts w:ascii="Times New Roman" w:hAnsi="Times New Roman" w:cs="Times New Roman"/>
          <w:sz w:val="24"/>
          <w:szCs w:val="24"/>
        </w:rPr>
        <w:t>nurr</w:t>
      </w:r>
      <w:proofErr w:type="spellEnd"/>
      <w:r w:rsidR="00C31C6E" w:rsidRPr="00CA405F">
        <w:rPr>
          <w:rFonts w:ascii="Times New Roman" w:hAnsi="Times New Roman" w:cs="Times New Roman"/>
          <w:sz w:val="24"/>
          <w:szCs w:val="24"/>
        </w:rPr>
        <w:t xml:space="preserve"> y</w:t>
      </w:r>
      <w:r w:rsidR="00B252A7" w:rsidRPr="00CA405F">
        <w:rPr>
          <w:rFonts w:ascii="Times New Roman" w:hAnsi="Times New Roman" w:cs="Times New Roman"/>
          <w:sz w:val="24"/>
          <w:szCs w:val="24"/>
        </w:rPr>
        <w:t xml:space="preserve"> </w:t>
      </w:r>
      <w:proofErr w:type="spellStart"/>
      <w:r w:rsidR="00B252A7" w:rsidRPr="00CA405F">
        <w:rPr>
          <w:rFonts w:ascii="Times New Roman" w:hAnsi="Times New Roman" w:cs="Times New Roman"/>
          <w:sz w:val="24"/>
          <w:szCs w:val="24"/>
        </w:rPr>
        <w:t>Loh</w:t>
      </w:r>
      <w:r w:rsidRPr="00CA405F">
        <w:rPr>
          <w:rFonts w:ascii="Times New Roman" w:hAnsi="Times New Roman" w:cs="Times New Roman"/>
          <w:sz w:val="24"/>
          <w:szCs w:val="24"/>
        </w:rPr>
        <w:t>man</w:t>
      </w:r>
      <w:proofErr w:type="spellEnd"/>
      <w:r w:rsidRPr="00CA405F">
        <w:rPr>
          <w:rFonts w:ascii="Times New Roman" w:hAnsi="Times New Roman" w:cs="Times New Roman"/>
          <w:sz w:val="24"/>
          <w:szCs w:val="24"/>
        </w:rPr>
        <w:t>, 2013</w:t>
      </w:r>
      <w:r w:rsidR="00B252A7" w:rsidRPr="00CA405F">
        <w:rPr>
          <w:rFonts w:ascii="Times New Roman" w:hAnsi="Times New Roman" w:cs="Times New Roman"/>
          <w:sz w:val="24"/>
          <w:szCs w:val="24"/>
        </w:rPr>
        <w:t xml:space="preserve">; </w:t>
      </w:r>
      <w:proofErr w:type="spellStart"/>
      <w:r w:rsidR="00B252A7" w:rsidRPr="00CA405F">
        <w:rPr>
          <w:rFonts w:ascii="Times New Roman" w:hAnsi="Times New Roman" w:cs="Times New Roman"/>
          <w:sz w:val="24"/>
          <w:szCs w:val="24"/>
        </w:rPr>
        <w:t>Sidhu</w:t>
      </w:r>
      <w:proofErr w:type="spellEnd"/>
      <w:r w:rsidR="00B252A7" w:rsidRPr="00CA405F">
        <w:rPr>
          <w:rFonts w:ascii="Times New Roman" w:hAnsi="Times New Roman" w:cs="Times New Roman"/>
          <w:sz w:val="24"/>
          <w:szCs w:val="24"/>
        </w:rPr>
        <w:t xml:space="preserve"> et al., 2013</w:t>
      </w:r>
      <w:r w:rsidRPr="00CA405F">
        <w:rPr>
          <w:rFonts w:ascii="Times New Roman" w:hAnsi="Times New Roman" w:cs="Times New Roman"/>
          <w:sz w:val="24"/>
          <w:szCs w:val="24"/>
        </w:rPr>
        <w:t>)</w:t>
      </w:r>
      <w:r w:rsidRPr="00CA405F">
        <w:rPr>
          <w:rFonts w:ascii="Times New Roman" w:eastAsia="Times New Roman" w:hAnsi="Times New Roman" w:cs="Times New Roman"/>
          <w:color w:val="000000"/>
          <w:sz w:val="24"/>
          <w:szCs w:val="24"/>
          <w:lang w:eastAsia="es-PE"/>
        </w:rPr>
        <w:t>. Construimos el índice socioeconómico en base a las siguientes variables: i) número de activos en el hogar (</w:t>
      </w:r>
      <w:r w:rsidR="00C31C6E" w:rsidRPr="00CA405F">
        <w:rPr>
          <w:rFonts w:ascii="Times New Roman" w:eastAsia="Times New Roman" w:hAnsi="Times New Roman" w:cs="Times New Roman"/>
          <w:color w:val="000000"/>
          <w:sz w:val="24"/>
          <w:szCs w:val="24"/>
          <w:lang w:eastAsia="es-PE"/>
        </w:rPr>
        <w:t xml:space="preserve">p.ej.: </w:t>
      </w:r>
      <w:r w:rsidRPr="00CA405F">
        <w:rPr>
          <w:rFonts w:ascii="Times New Roman" w:eastAsia="Times New Roman" w:hAnsi="Times New Roman" w:cs="Times New Roman"/>
          <w:color w:val="000000"/>
          <w:sz w:val="24"/>
          <w:szCs w:val="24"/>
          <w:lang w:eastAsia="es-PE"/>
        </w:rPr>
        <w:t>radio, televisión,</w:t>
      </w:r>
      <w:r w:rsidR="00C31C6E" w:rsidRPr="00CA405F">
        <w:rPr>
          <w:rFonts w:ascii="Times New Roman" w:eastAsia="Times New Roman" w:hAnsi="Times New Roman" w:cs="Times New Roman"/>
          <w:color w:val="000000"/>
          <w:sz w:val="24"/>
          <w:szCs w:val="24"/>
          <w:lang w:eastAsia="es-PE"/>
        </w:rPr>
        <w:t xml:space="preserve"> moto</w:t>
      </w:r>
      <w:r w:rsidRPr="00CA405F">
        <w:rPr>
          <w:rFonts w:ascii="Times New Roman" w:eastAsia="Times New Roman" w:hAnsi="Times New Roman" w:cs="Times New Roman"/>
          <w:color w:val="000000"/>
          <w:sz w:val="24"/>
          <w:szCs w:val="24"/>
          <w:lang w:eastAsia="es-PE"/>
        </w:rPr>
        <w:t>); ii) presencia de servicios básicos en la vivienda (agua potable, desagüe y electricidad); iii) calidad de vivienda (paredes, piso y techo), y iv) nivel de hacinamiento de la casa. Se realizó un análisis factorial utilizando el mé</w:t>
      </w:r>
      <w:r w:rsidR="00E711ED" w:rsidRPr="00CA405F">
        <w:rPr>
          <w:rFonts w:ascii="Times New Roman" w:eastAsia="Times New Roman" w:hAnsi="Times New Roman" w:cs="Times New Roman"/>
          <w:color w:val="000000"/>
          <w:sz w:val="24"/>
          <w:szCs w:val="24"/>
          <w:lang w:eastAsia="es-PE"/>
        </w:rPr>
        <w:t>todo de componentes principales</w:t>
      </w:r>
      <w:r w:rsidRPr="00CA405F">
        <w:rPr>
          <w:rFonts w:ascii="Times New Roman" w:eastAsia="Times New Roman" w:hAnsi="Times New Roman" w:cs="Times New Roman"/>
          <w:color w:val="000000"/>
          <w:sz w:val="24"/>
          <w:szCs w:val="24"/>
          <w:lang w:eastAsia="es-PE"/>
        </w:rPr>
        <w:t xml:space="preserve"> (Media: 0.004, error estándar: 0.054)</w:t>
      </w:r>
      <w:r w:rsidR="00E711ED" w:rsidRPr="00CA405F">
        <w:rPr>
          <w:rFonts w:ascii="Times New Roman" w:eastAsia="Times New Roman" w:hAnsi="Times New Roman" w:cs="Times New Roman"/>
          <w:color w:val="000000"/>
          <w:sz w:val="24"/>
          <w:szCs w:val="24"/>
          <w:lang w:eastAsia="es-PE"/>
        </w:rPr>
        <w:t>.</w:t>
      </w:r>
    </w:p>
    <w:p w14:paraId="49D91BA0"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2D432434" w14:textId="6392BC34" w:rsidR="0035650A" w:rsidRPr="00CA405F"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lang w:eastAsia="es-PE"/>
        </w:rPr>
        <w:t xml:space="preserve">Violencia </w:t>
      </w:r>
      <w:r w:rsidR="009337C1" w:rsidRPr="00CA405F">
        <w:rPr>
          <w:rFonts w:ascii="Times New Roman" w:eastAsia="Times New Roman" w:hAnsi="Times New Roman" w:cs="Times New Roman"/>
          <w:color w:val="000000"/>
          <w:sz w:val="24"/>
          <w:szCs w:val="24"/>
          <w:lang w:eastAsia="es-PE"/>
        </w:rPr>
        <w:t>hacia</w:t>
      </w:r>
      <w:r w:rsidR="00E711ED"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 xml:space="preserve">la mujer: la literatura señala que el efecto de la violencia </w:t>
      </w:r>
      <w:r w:rsidR="00C31C6E" w:rsidRPr="00CA405F">
        <w:rPr>
          <w:rFonts w:ascii="Times New Roman" w:eastAsia="Times New Roman" w:hAnsi="Times New Roman" w:cs="Times New Roman"/>
          <w:color w:val="000000"/>
          <w:sz w:val="24"/>
          <w:szCs w:val="24"/>
          <w:lang w:eastAsia="es-PE"/>
        </w:rPr>
        <w:t>en el hogar durante la infancia</w:t>
      </w:r>
      <w:r w:rsidRPr="00CA405F">
        <w:rPr>
          <w:rFonts w:ascii="Times New Roman" w:eastAsia="Times New Roman" w:hAnsi="Times New Roman" w:cs="Times New Roman"/>
          <w:color w:val="000000"/>
          <w:sz w:val="24"/>
          <w:szCs w:val="24"/>
          <w:lang w:eastAsia="es-PE"/>
        </w:rPr>
        <w:t xml:space="preserve"> est</w:t>
      </w:r>
      <w:r w:rsidR="00C31C6E" w:rsidRPr="00CA405F">
        <w:rPr>
          <w:rFonts w:ascii="Times New Roman" w:eastAsia="Times New Roman" w:hAnsi="Times New Roman" w:cs="Times New Roman"/>
          <w:color w:val="000000"/>
          <w:sz w:val="24"/>
          <w:szCs w:val="24"/>
          <w:lang w:eastAsia="es-PE"/>
        </w:rPr>
        <w:t>á</w:t>
      </w:r>
      <w:r w:rsidRPr="00CA405F">
        <w:rPr>
          <w:rFonts w:ascii="Times New Roman" w:eastAsia="Times New Roman" w:hAnsi="Times New Roman" w:cs="Times New Roman"/>
          <w:color w:val="000000"/>
          <w:sz w:val="24"/>
          <w:szCs w:val="24"/>
          <w:lang w:eastAsia="es-PE"/>
        </w:rPr>
        <w:t xml:space="preserve"> vinculada </w:t>
      </w:r>
      <w:r w:rsidR="009337C1" w:rsidRPr="00CA405F">
        <w:rPr>
          <w:rFonts w:ascii="Times New Roman" w:eastAsia="Times New Roman" w:hAnsi="Times New Roman" w:cs="Times New Roman"/>
          <w:color w:val="000000"/>
          <w:sz w:val="24"/>
          <w:szCs w:val="24"/>
          <w:lang w:eastAsia="es-PE"/>
        </w:rPr>
        <w:t>con</w:t>
      </w:r>
      <w:r w:rsidRPr="00CA405F">
        <w:rPr>
          <w:rFonts w:ascii="Times New Roman" w:eastAsia="Times New Roman" w:hAnsi="Times New Roman" w:cs="Times New Roman"/>
          <w:color w:val="000000"/>
          <w:sz w:val="24"/>
          <w:szCs w:val="24"/>
          <w:lang w:eastAsia="es-PE"/>
        </w:rPr>
        <w:t xml:space="preserve"> mayores dificultades a nivel emocional</w:t>
      </w:r>
      <w:r w:rsidR="00C31C6E"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w:t>
      </w:r>
      <w:r w:rsidR="00C31C6E" w:rsidRPr="00CA405F">
        <w:rPr>
          <w:rFonts w:ascii="Times New Roman" w:eastAsia="Times New Roman" w:hAnsi="Times New Roman" w:cs="Times New Roman"/>
          <w:color w:val="000000"/>
          <w:sz w:val="24"/>
          <w:szCs w:val="24"/>
          <w:lang w:eastAsia="es-PE"/>
        </w:rPr>
        <w:t xml:space="preserve">p.ej.: </w:t>
      </w:r>
      <w:r w:rsidRPr="00CA405F">
        <w:rPr>
          <w:rFonts w:ascii="Times New Roman" w:eastAsia="Times New Roman" w:hAnsi="Times New Roman" w:cs="Times New Roman"/>
          <w:color w:val="000000"/>
          <w:sz w:val="24"/>
          <w:szCs w:val="24"/>
          <w:lang w:eastAsia="es-PE"/>
        </w:rPr>
        <w:t>men</w:t>
      </w:r>
      <w:r w:rsidR="00C31C6E" w:rsidRPr="00CA405F">
        <w:rPr>
          <w:rFonts w:ascii="Times New Roman" w:eastAsia="Times New Roman" w:hAnsi="Times New Roman" w:cs="Times New Roman"/>
          <w:color w:val="000000"/>
          <w:sz w:val="24"/>
          <w:szCs w:val="24"/>
          <w:lang w:eastAsia="es-PE"/>
        </w:rPr>
        <w:t xml:space="preserve">or regulación emocional, </w:t>
      </w:r>
      <w:r w:rsidRPr="00CA405F">
        <w:rPr>
          <w:rFonts w:ascii="Times New Roman" w:eastAsia="Times New Roman" w:hAnsi="Times New Roman" w:cs="Times New Roman"/>
          <w:color w:val="000000"/>
          <w:sz w:val="24"/>
          <w:szCs w:val="24"/>
          <w:lang w:eastAsia="es-PE"/>
        </w:rPr>
        <w:t xml:space="preserve">temperamento difícil) y comportamental (problemas de conducta </w:t>
      </w:r>
      <w:proofErr w:type="spellStart"/>
      <w:r w:rsidRPr="00CA405F">
        <w:rPr>
          <w:rFonts w:ascii="Times New Roman" w:eastAsia="Times New Roman" w:hAnsi="Times New Roman" w:cs="Times New Roman"/>
          <w:color w:val="000000"/>
          <w:sz w:val="24"/>
          <w:szCs w:val="24"/>
          <w:lang w:eastAsia="es-PE"/>
        </w:rPr>
        <w:t>internalizantes</w:t>
      </w:r>
      <w:proofErr w:type="spellEnd"/>
      <w:r w:rsidRPr="00CA405F">
        <w:rPr>
          <w:rFonts w:ascii="Times New Roman" w:eastAsia="Times New Roman" w:hAnsi="Times New Roman" w:cs="Times New Roman"/>
          <w:color w:val="000000"/>
          <w:sz w:val="24"/>
          <w:szCs w:val="24"/>
          <w:lang w:eastAsia="es-PE"/>
        </w:rPr>
        <w:t xml:space="preserve"> y </w:t>
      </w:r>
      <w:proofErr w:type="spellStart"/>
      <w:r w:rsidRPr="00CA405F">
        <w:rPr>
          <w:rFonts w:ascii="Times New Roman" w:eastAsia="Times New Roman" w:hAnsi="Times New Roman" w:cs="Times New Roman"/>
          <w:color w:val="000000"/>
          <w:sz w:val="24"/>
          <w:szCs w:val="24"/>
          <w:lang w:eastAsia="es-PE"/>
        </w:rPr>
        <w:t>externalizantes</w:t>
      </w:r>
      <w:proofErr w:type="spellEnd"/>
      <w:r w:rsidRPr="00CA405F">
        <w:rPr>
          <w:rFonts w:ascii="Times New Roman" w:eastAsia="Times New Roman" w:hAnsi="Times New Roman" w:cs="Times New Roman"/>
          <w:color w:val="000000"/>
          <w:sz w:val="24"/>
          <w:szCs w:val="24"/>
          <w:lang w:eastAsia="es-PE"/>
        </w:rPr>
        <w:t xml:space="preserve">). Así mismo, el ser hijo de una </w:t>
      </w:r>
      <w:r w:rsidR="008F1898" w:rsidRPr="00CA405F">
        <w:rPr>
          <w:rFonts w:ascii="Times New Roman" w:eastAsia="Times New Roman" w:hAnsi="Times New Roman" w:cs="Times New Roman"/>
          <w:color w:val="000000"/>
          <w:sz w:val="24"/>
          <w:szCs w:val="24"/>
          <w:lang w:eastAsia="es-PE"/>
        </w:rPr>
        <w:t>mujer</w:t>
      </w:r>
      <w:r w:rsidRPr="00CA405F">
        <w:rPr>
          <w:rFonts w:ascii="Times New Roman" w:eastAsia="Times New Roman" w:hAnsi="Times New Roman" w:cs="Times New Roman"/>
          <w:color w:val="000000"/>
          <w:sz w:val="24"/>
          <w:szCs w:val="24"/>
          <w:lang w:eastAsia="es-PE"/>
        </w:rPr>
        <w:t xml:space="preserve"> víctima de violencia, a</w:t>
      </w:r>
      <w:r w:rsidR="00E711ED" w:rsidRPr="00CA405F">
        <w:rPr>
          <w:rFonts w:ascii="Times New Roman" w:eastAsia="Times New Roman" w:hAnsi="Times New Roman" w:cs="Times New Roman"/>
          <w:color w:val="000000"/>
          <w:sz w:val="24"/>
          <w:szCs w:val="24"/>
          <w:lang w:eastAsia="es-PE"/>
        </w:rPr>
        <w:t>umentaría la probabilidad del</w:t>
      </w:r>
      <w:r w:rsidRPr="00CA405F">
        <w:rPr>
          <w:rFonts w:ascii="Times New Roman" w:eastAsia="Times New Roman" w:hAnsi="Times New Roman" w:cs="Times New Roman"/>
          <w:color w:val="000000"/>
          <w:sz w:val="24"/>
          <w:szCs w:val="24"/>
          <w:lang w:eastAsia="es-PE"/>
        </w:rPr>
        <w:t xml:space="preserve"> niño </w:t>
      </w:r>
      <w:r w:rsidR="00E711ED" w:rsidRPr="00CA405F">
        <w:rPr>
          <w:rFonts w:ascii="Times New Roman" w:eastAsia="Times New Roman" w:hAnsi="Times New Roman" w:cs="Times New Roman"/>
          <w:color w:val="000000"/>
          <w:sz w:val="24"/>
          <w:szCs w:val="24"/>
          <w:lang w:eastAsia="es-PE"/>
        </w:rPr>
        <w:t>a</w:t>
      </w:r>
      <w:r w:rsidRPr="00CA405F">
        <w:rPr>
          <w:rFonts w:ascii="Times New Roman" w:eastAsia="Times New Roman" w:hAnsi="Times New Roman" w:cs="Times New Roman"/>
          <w:color w:val="000000"/>
          <w:sz w:val="24"/>
          <w:szCs w:val="24"/>
          <w:lang w:eastAsia="es-PE"/>
        </w:rPr>
        <w:t xml:space="preserve"> ser víctima directa de </w:t>
      </w:r>
      <w:r w:rsidRPr="00C5412F">
        <w:rPr>
          <w:rFonts w:ascii="Times New Roman" w:eastAsia="Times New Roman" w:hAnsi="Times New Roman" w:cs="Times New Roman"/>
          <w:color w:val="000000"/>
          <w:sz w:val="24"/>
          <w:szCs w:val="24"/>
          <w:lang w:eastAsia="es-PE"/>
        </w:rPr>
        <w:t xml:space="preserve">violencia, maltrato o negligencia debido a la </w:t>
      </w:r>
      <w:proofErr w:type="spellStart"/>
      <w:r w:rsidRPr="00C5412F">
        <w:rPr>
          <w:rFonts w:ascii="Times New Roman" w:eastAsia="Times New Roman" w:hAnsi="Times New Roman" w:cs="Times New Roman"/>
          <w:color w:val="000000"/>
          <w:sz w:val="24"/>
          <w:szCs w:val="24"/>
          <w:lang w:eastAsia="es-PE"/>
        </w:rPr>
        <w:t>co</w:t>
      </w:r>
      <w:proofErr w:type="spellEnd"/>
      <w:r w:rsidRPr="00C5412F">
        <w:rPr>
          <w:rFonts w:ascii="Times New Roman" w:eastAsia="Times New Roman" w:hAnsi="Times New Roman" w:cs="Times New Roman"/>
          <w:color w:val="000000"/>
          <w:sz w:val="24"/>
          <w:szCs w:val="24"/>
          <w:lang w:eastAsia="es-PE"/>
        </w:rPr>
        <w:t>-ocurrencia de violencia en el hogar (</w:t>
      </w:r>
      <w:r w:rsidR="00B252A7" w:rsidRPr="00C5412F">
        <w:rPr>
          <w:rFonts w:ascii="Times New Roman" w:eastAsia="Times New Roman" w:hAnsi="Times New Roman" w:cs="Times New Roman"/>
          <w:color w:val="000000"/>
          <w:sz w:val="24"/>
          <w:szCs w:val="24"/>
          <w:lang w:eastAsia="es-PE"/>
        </w:rPr>
        <w:t xml:space="preserve">Benavides et al., 2015; </w:t>
      </w:r>
      <w:proofErr w:type="spellStart"/>
      <w:r w:rsidRPr="00C5412F">
        <w:rPr>
          <w:rFonts w:ascii="Times New Roman" w:eastAsia="Times New Roman" w:hAnsi="Times New Roman" w:cs="Times New Roman"/>
          <w:color w:val="000000"/>
          <w:sz w:val="24"/>
          <w:szCs w:val="24"/>
          <w:lang w:eastAsia="es-PE"/>
        </w:rPr>
        <w:t>Holt</w:t>
      </w:r>
      <w:proofErr w:type="spellEnd"/>
      <w:r w:rsidRPr="00C5412F">
        <w:rPr>
          <w:rFonts w:ascii="Times New Roman" w:eastAsia="Times New Roman" w:hAnsi="Times New Roman" w:cs="Times New Roman"/>
          <w:color w:val="000000"/>
          <w:sz w:val="24"/>
          <w:szCs w:val="24"/>
          <w:lang w:eastAsia="es-PE"/>
        </w:rPr>
        <w:t xml:space="preserve"> </w:t>
      </w:r>
      <w:r w:rsidR="00B252A7" w:rsidRPr="00C5412F">
        <w:rPr>
          <w:rFonts w:ascii="Times New Roman" w:eastAsia="Times New Roman" w:hAnsi="Times New Roman" w:cs="Times New Roman"/>
          <w:color w:val="000000"/>
          <w:sz w:val="24"/>
          <w:szCs w:val="24"/>
          <w:lang w:eastAsia="es-PE"/>
        </w:rPr>
        <w:t>et al.</w:t>
      </w:r>
      <w:r w:rsidR="007C6E6F" w:rsidRPr="00C5412F">
        <w:rPr>
          <w:rFonts w:ascii="Times New Roman" w:eastAsia="Times New Roman" w:hAnsi="Times New Roman" w:cs="Times New Roman"/>
          <w:color w:val="000000"/>
          <w:sz w:val="24"/>
          <w:szCs w:val="24"/>
          <w:lang w:eastAsia="es-PE"/>
        </w:rPr>
        <w:t xml:space="preserve">, 2008; </w:t>
      </w:r>
      <w:proofErr w:type="spellStart"/>
      <w:r w:rsidR="007C6E6F" w:rsidRPr="00C5412F">
        <w:rPr>
          <w:rFonts w:ascii="Times New Roman" w:eastAsia="Times New Roman" w:hAnsi="Times New Roman" w:cs="Times New Roman"/>
          <w:color w:val="000000"/>
          <w:sz w:val="24"/>
          <w:szCs w:val="24"/>
          <w:lang w:eastAsia="es-PE"/>
        </w:rPr>
        <w:t>Lamers-Winkelman</w:t>
      </w:r>
      <w:proofErr w:type="spellEnd"/>
      <w:r w:rsidR="007C6E6F" w:rsidRPr="00C5412F">
        <w:rPr>
          <w:rFonts w:ascii="Times New Roman" w:eastAsia="Times New Roman" w:hAnsi="Times New Roman" w:cs="Times New Roman"/>
          <w:color w:val="000000"/>
          <w:sz w:val="24"/>
          <w:szCs w:val="24"/>
          <w:lang w:eastAsia="es-PE"/>
        </w:rPr>
        <w:t xml:space="preserve"> et al.</w:t>
      </w:r>
      <w:r w:rsidR="00B252A7" w:rsidRPr="00C5412F">
        <w:rPr>
          <w:rFonts w:ascii="Times New Roman" w:eastAsia="Times New Roman" w:hAnsi="Times New Roman" w:cs="Times New Roman"/>
          <w:color w:val="000000"/>
          <w:sz w:val="24"/>
          <w:szCs w:val="24"/>
          <w:lang w:eastAsia="es-PE"/>
        </w:rPr>
        <w:t>, 2012</w:t>
      </w:r>
      <w:r w:rsidRPr="00C5412F">
        <w:rPr>
          <w:rFonts w:ascii="Times New Roman" w:eastAsia="Times New Roman" w:hAnsi="Times New Roman" w:cs="Times New Roman"/>
          <w:color w:val="000000"/>
          <w:sz w:val="24"/>
          <w:szCs w:val="24"/>
          <w:lang w:eastAsia="es-PE"/>
        </w:rPr>
        <w:t>). Medimos violencia a la mujer como una v</w:t>
      </w:r>
      <w:r w:rsidRPr="00C5412F">
        <w:rPr>
          <w:rFonts w:ascii="Times New Roman" w:eastAsia="Times New Roman" w:hAnsi="Times New Roman" w:cs="Times New Roman"/>
          <w:color w:val="000000"/>
          <w:sz w:val="24"/>
          <w:szCs w:val="24"/>
        </w:rPr>
        <w:t>ariable cualitativa (binaria) que toma el valor de 1 si</w:t>
      </w:r>
      <w:r w:rsidRPr="00CA405F">
        <w:rPr>
          <w:rFonts w:ascii="Times New Roman" w:eastAsia="Times New Roman" w:hAnsi="Times New Roman" w:cs="Times New Roman"/>
          <w:color w:val="000000"/>
          <w:sz w:val="24"/>
          <w:szCs w:val="24"/>
        </w:rPr>
        <w:t xml:space="preserve"> alguna vez </w:t>
      </w:r>
      <w:r w:rsidR="00E711ED" w:rsidRPr="00CA405F">
        <w:rPr>
          <w:rFonts w:ascii="Times New Roman" w:eastAsia="Times New Roman" w:hAnsi="Times New Roman" w:cs="Times New Roman"/>
          <w:color w:val="000000"/>
          <w:sz w:val="24"/>
          <w:szCs w:val="24"/>
        </w:rPr>
        <w:t>el</w:t>
      </w:r>
      <w:r w:rsidRPr="00CA405F">
        <w:rPr>
          <w:rFonts w:ascii="Times New Roman" w:eastAsia="Times New Roman" w:hAnsi="Times New Roman" w:cs="Times New Roman"/>
          <w:color w:val="000000"/>
          <w:sz w:val="24"/>
          <w:szCs w:val="24"/>
        </w:rPr>
        <w:t xml:space="preserve"> (último) esposo o pareja de la madre la ha golpeado o maltratado físicame</w:t>
      </w:r>
      <w:r w:rsidR="00E711ED" w:rsidRPr="00CA405F">
        <w:rPr>
          <w:rFonts w:ascii="Times New Roman" w:eastAsia="Times New Roman" w:hAnsi="Times New Roman" w:cs="Times New Roman"/>
          <w:color w:val="000000"/>
          <w:sz w:val="24"/>
          <w:szCs w:val="24"/>
        </w:rPr>
        <w:t>nte, y 0 en cualquier otro caso</w:t>
      </w:r>
      <w:r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lang w:eastAsia="es-PE"/>
        </w:rPr>
        <w:t>(Media: 28.9%, error estándar: 1.9%)</w:t>
      </w:r>
      <w:r w:rsidR="00E711ED" w:rsidRPr="00CA405F">
        <w:rPr>
          <w:rFonts w:ascii="Times New Roman" w:eastAsia="Times New Roman" w:hAnsi="Times New Roman" w:cs="Times New Roman"/>
          <w:color w:val="000000"/>
          <w:sz w:val="24"/>
          <w:szCs w:val="24"/>
          <w:lang w:eastAsia="es-PE"/>
        </w:rPr>
        <w:t>.</w:t>
      </w:r>
    </w:p>
    <w:p w14:paraId="03D0B8F5" w14:textId="77777777" w:rsidR="0035650A" w:rsidRPr="00CA405F" w:rsidRDefault="0035650A" w:rsidP="00477514">
      <w:pPr>
        <w:spacing w:after="0" w:line="240" w:lineRule="auto"/>
        <w:ind w:left="360"/>
        <w:rPr>
          <w:rFonts w:ascii="Times New Roman" w:eastAsia="Times New Roman" w:hAnsi="Times New Roman" w:cs="Times New Roman"/>
          <w:color w:val="000000"/>
          <w:sz w:val="24"/>
          <w:szCs w:val="24"/>
        </w:rPr>
      </w:pPr>
    </w:p>
    <w:p w14:paraId="326FE45F" w14:textId="58C748C1" w:rsidR="0035650A" w:rsidRDefault="0035650A" w:rsidP="00477514">
      <w:pPr>
        <w:spacing w:after="0" w:line="240" w:lineRule="auto"/>
        <w:ind w:left="360"/>
        <w:rPr>
          <w:rFonts w:ascii="Times New Roman" w:eastAsia="Times New Roman" w:hAnsi="Times New Roman" w:cs="Times New Roman"/>
          <w:i/>
          <w:color w:val="000000"/>
          <w:sz w:val="24"/>
          <w:szCs w:val="24"/>
        </w:rPr>
      </w:pPr>
      <w:r w:rsidRPr="00CA405F">
        <w:rPr>
          <w:rFonts w:ascii="Times New Roman" w:eastAsia="Times New Roman" w:hAnsi="Times New Roman" w:cs="Times New Roman"/>
          <w:i/>
          <w:color w:val="000000"/>
          <w:sz w:val="24"/>
          <w:szCs w:val="24"/>
        </w:rPr>
        <w:t>Otras variables d</w:t>
      </w:r>
      <w:r w:rsidR="008C3A46" w:rsidRPr="00CA405F">
        <w:rPr>
          <w:rFonts w:ascii="Times New Roman" w:eastAsia="Times New Roman" w:hAnsi="Times New Roman" w:cs="Times New Roman"/>
          <w:i/>
          <w:color w:val="000000"/>
          <w:sz w:val="24"/>
          <w:szCs w:val="24"/>
        </w:rPr>
        <w:t>e control familiar y contextual</w:t>
      </w:r>
    </w:p>
    <w:p w14:paraId="59D7E0D4" w14:textId="77777777" w:rsidR="00CA405F" w:rsidRPr="00CA405F" w:rsidRDefault="00CA405F" w:rsidP="00477514">
      <w:pPr>
        <w:spacing w:after="0" w:line="240" w:lineRule="auto"/>
        <w:ind w:left="360"/>
        <w:rPr>
          <w:rFonts w:ascii="Times New Roman" w:eastAsia="Times New Roman" w:hAnsi="Times New Roman" w:cs="Times New Roman"/>
          <w:i/>
          <w:color w:val="000000"/>
          <w:sz w:val="24"/>
          <w:szCs w:val="24"/>
        </w:rPr>
      </w:pPr>
    </w:p>
    <w:p w14:paraId="48D0E279" w14:textId="41702531"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lastRenderedPageBreak/>
        <w:t xml:space="preserve">Vacunación completa: variable cualitativa (binaria) que toma el valor de 1 si el niño o niña ha recibido las siguientes vacunas: contra la Tuberculosis, </w:t>
      </w:r>
      <w:proofErr w:type="spellStart"/>
      <w:r w:rsidRPr="00CA405F">
        <w:rPr>
          <w:rFonts w:ascii="Times New Roman" w:eastAsia="Times New Roman" w:hAnsi="Times New Roman" w:cs="Times New Roman"/>
          <w:color w:val="000000"/>
          <w:sz w:val="24"/>
          <w:szCs w:val="24"/>
          <w:lang w:eastAsia="es-PE"/>
        </w:rPr>
        <w:t>Antipolio</w:t>
      </w:r>
      <w:proofErr w:type="spellEnd"/>
      <w:r w:rsidRPr="00CA405F">
        <w:rPr>
          <w:rFonts w:ascii="Times New Roman" w:eastAsia="Times New Roman" w:hAnsi="Times New Roman" w:cs="Times New Roman"/>
          <w:color w:val="000000"/>
          <w:sz w:val="24"/>
          <w:szCs w:val="24"/>
          <w:lang w:eastAsia="es-PE"/>
        </w:rPr>
        <w:t xml:space="preserve"> (las tres dosis) y Pentavalente (las tres dosis) de acuerdo a su edad, y 0 en cualquier otro caso (Media: 55.3%, error estándar: 2.1)</w:t>
      </w:r>
      <w:r w:rsidR="008C3A46" w:rsidRPr="00CA405F">
        <w:rPr>
          <w:rFonts w:ascii="Times New Roman" w:eastAsia="Times New Roman" w:hAnsi="Times New Roman" w:cs="Times New Roman"/>
          <w:color w:val="000000"/>
          <w:sz w:val="24"/>
          <w:szCs w:val="24"/>
          <w:lang w:eastAsia="es-PE"/>
        </w:rPr>
        <w:t>.</w:t>
      </w:r>
    </w:p>
    <w:p w14:paraId="61B19AB3" w14:textId="77777777" w:rsidR="00CA405F" w:rsidRPr="00CA405F" w:rsidRDefault="00CA405F" w:rsidP="00477514">
      <w:pPr>
        <w:pStyle w:val="Prrafodelista"/>
        <w:spacing w:after="0" w:line="240" w:lineRule="auto"/>
        <w:ind w:left="360"/>
        <w:jc w:val="both"/>
        <w:rPr>
          <w:rFonts w:ascii="Times New Roman" w:eastAsia="Times New Roman" w:hAnsi="Times New Roman" w:cs="Times New Roman"/>
          <w:color w:val="000000"/>
          <w:sz w:val="24"/>
          <w:szCs w:val="24"/>
          <w:lang w:eastAsia="es-PE"/>
        </w:rPr>
      </w:pPr>
    </w:p>
    <w:p w14:paraId="0FB242F9" w14:textId="17F55D49"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rPr>
        <w:t xml:space="preserve">Edad de la madre cuando nace su primer hijo: </w:t>
      </w:r>
      <w:r w:rsidRPr="00CA405F">
        <w:rPr>
          <w:rFonts w:ascii="Times New Roman" w:eastAsia="Times New Roman" w:hAnsi="Times New Roman" w:cs="Times New Roman"/>
          <w:color w:val="000000"/>
          <w:sz w:val="24"/>
          <w:szCs w:val="24"/>
          <w:lang w:eastAsia="es-PE"/>
        </w:rPr>
        <w:t>variable continua que indica la edad de la madre en años cuando tiene a su primer hijo. (Media: 17.5, error estándar: 0.1)</w:t>
      </w:r>
      <w:r w:rsidR="00CA405F">
        <w:rPr>
          <w:rFonts w:ascii="Times New Roman" w:eastAsia="Times New Roman" w:hAnsi="Times New Roman" w:cs="Times New Roman"/>
          <w:color w:val="000000"/>
          <w:sz w:val="24"/>
          <w:szCs w:val="24"/>
          <w:lang w:eastAsia="es-PE"/>
        </w:rPr>
        <w:t>.</w:t>
      </w:r>
    </w:p>
    <w:p w14:paraId="7588B0D9"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17466B6D" w14:textId="56BFAF99"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Estado civil de la madre: variable cualitativa (binaria) que toma el valor de 1 si la madre o cuidadora princip</w:t>
      </w:r>
      <w:r w:rsidR="008C3A46" w:rsidRPr="00CA405F">
        <w:rPr>
          <w:rFonts w:ascii="Times New Roman" w:eastAsia="Times New Roman" w:hAnsi="Times New Roman" w:cs="Times New Roman"/>
          <w:color w:val="000000"/>
          <w:sz w:val="24"/>
          <w:szCs w:val="24"/>
          <w:lang w:eastAsia="es-PE"/>
        </w:rPr>
        <w:t>al está casada y 0 en otro caso</w:t>
      </w:r>
      <w:r w:rsidRPr="00CA405F">
        <w:rPr>
          <w:rFonts w:ascii="Times New Roman" w:eastAsia="Times New Roman" w:hAnsi="Times New Roman" w:cs="Times New Roman"/>
          <w:color w:val="000000"/>
          <w:sz w:val="24"/>
          <w:szCs w:val="24"/>
          <w:lang w:eastAsia="es-PE"/>
        </w:rPr>
        <w:t xml:space="preserve"> (Media: 13.1%, error estándar: 1.4%)</w:t>
      </w:r>
      <w:r w:rsidR="008C3A46" w:rsidRPr="00CA405F">
        <w:rPr>
          <w:rFonts w:ascii="Times New Roman" w:eastAsia="Times New Roman" w:hAnsi="Times New Roman" w:cs="Times New Roman"/>
          <w:color w:val="000000"/>
          <w:sz w:val="24"/>
          <w:szCs w:val="24"/>
          <w:lang w:eastAsia="es-PE"/>
        </w:rPr>
        <w:t>.</w:t>
      </w:r>
    </w:p>
    <w:p w14:paraId="4F49EFCF" w14:textId="77777777" w:rsidR="00CA405F" w:rsidRPr="00CA405F" w:rsidRDefault="00CA405F" w:rsidP="00477514">
      <w:pPr>
        <w:pStyle w:val="Prrafodelista"/>
        <w:spacing w:after="0" w:line="240" w:lineRule="auto"/>
        <w:rPr>
          <w:rFonts w:ascii="Times New Roman" w:eastAsia="Times New Roman" w:hAnsi="Times New Roman" w:cs="Times New Roman"/>
          <w:color w:val="000000"/>
          <w:sz w:val="24"/>
          <w:szCs w:val="24"/>
          <w:lang w:eastAsia="es-PE"/>
        </w:rPr>
      </w:pPr>
    </w:p>
    <w:p w14:paraId="5E3A9B8D" w14:textId="04BD61F9"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Participa en el Centro de Promoción y Vigilancia Comunal (CPVC): variable cualitativa (binaria) que toma el valor de 1 si la familia del niño participa e</w:t>
      </w:r>
      <w:r w:rsidR="008C3A46" w:rsidRPr="00CA405F">
        <w:rPr>
          <w:rFonts w:ascii="Times New Roman" w:eastAsia="Times New Roman" w:hAnsi="Times New Roman" w:cs="Times New Roman"/>
          <w:color w:val="000000"/>
          <w:sz w:val="24"/>
          <w:szCs w:val="24"/>
          <w:lang w:eastAsia="es-PE"/>
        </w:rPr>
        <w:t>n el CPVC y 0 en caso contrario</w:t>
      </w:r>
      <w:r w:rsidRPr="00CA405F">
        <w:rPr>
          <w:rFonts w:ascii="Times New Roman" w:eastAsia="Times New Roman" w:hAnsi="Times New Roman" w:cs="Times New Roman"/>
          <w:color w:val="000000"/>
          <w:sz w:val="24"/>
          <w:szCs w:val="24"/>
          <w:lang w:eastAsia="es-PE"/>
        </w:rPr>
        <w:t xml:space="preserve"> (Media: 25.1%, error estándar: 1.8%)</w:t>
      </w:r>
      <w:r w:rsidR="008C3A46" w:rsidRPr="00CA405F">
        <w:rPr>
          <w:rFonts w:ascii="Times New Roman" w:eastAsia="Times New Roman" w:hAnsi="Times New Roman" w:cs="Times New Roman"/>
          <w:color w:val="000000"/>
          <w:sz w:val="24"/>
          <w:szCs w:val="24"/>
          <w:lang w:eastAsia="es-PE"/>
        </w:rPr>
        <w:t>.</w:t>
      </w:r>
    </w:p>
    <w:p w14:paraId="50D88B46"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6C186010" w14:textId="447C56C7"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Participa en el Programa Cuna Más (Acompañamiento familiar): variable cualitativa (binaria) que toma el valor de 1 si la familia del niño pa</w:t>
      </w:r>
      <w:r w:rsidR="008C3A46" w:rsidRPr="00CA405F">
        <w:rPr>
          <w:rFonts w:ascii="Times New Roman" w:eastAsia="Times New Roman" w:hAnsi="Times New Roman" w:cs="Times New Roman"/>
          <w:color w:val="000000"/>
          <w:sz w:val="24"/>
          <w:szCs w:val="24"/>
          <w:lang w:eastAsia="es-PE"/>
        </w:rPr>
        <w:t xml:space="preserve">rticipa en el programa Cuna Más </w:t>
      </w:r>
      <w:r w:rsidRPr="00CA405F">
        <w:rPr>
          <w:rFonts w:ascii="Times New Roman" w:eastAsia="Times New Roman" w:hAnsi="Times New Roman" w:cs="Times New Roman"/>
          <w:color w:val="000000"/>
          <w:sz w:val="24"/>
          <w:szCs w:val="24"/>
          <w:lang w:eastAsia="es-PE"/>
        </w:rPr>
        <w:t xml:space="preserve">(Acompañamiento </w:t>
      </w:r>
      <w:r w:rsidR="008C3A46" w:rsidRPr="00CA405F">
        <w:rPr>
          <w:rFonts w:ascii="Times New Roman" w:eastAsia="Times New Roman" w:hAnsi="Times New Roman" w:cs="Times New Roman"/>
          <w:color w:val="000000"/>
          <w:sz w:val="24"/>
          <w:szCs w:val="24"/>
          <w:lang w:eastAsia="es-PE"/>
        </w:rPr>
        <w:t>Familiar) y 0 en caso contrario</w:t>
      </w:r>
      <w:r w:rsidRPr="00CA405F">
        <w:rPr>
          <w:rFonts w:ascii="Times New Roman" w:eastAsia="Times New Roman" w:hAnsi="Times New Roman" w:cs="Times New Roman"/>
          <w:color w:val="000000"/>
          <w:sz w:val="24"/>
          <w:szCs w:val="24"/>
          <w:lang w:eastAsia="es-PE"/>
        </w:rPr>
        <w:t xml:space="preserve"> (Media: 15.6%, error estándar: 1.6%)</w:t>
      </w:r>
      <w:r w:rsidR="008C3A46" w:rsidRPr="00CA405F">
        <w:rPr>
          <w:rFonts w:ascii="Times New Roman" w:eastAsia="Times New Roman" w:hAnsi="Times New Roman" w:cs="Times New Roman"/>
          <w:color w:val="000000"/>
          <w:sz w:val="24"/>
          <w:szCs w:val="24"/>
          <w:lang w:eastAsia="es-PE"/>
        </w:rPr>
        <w:t>.</w:t>
      </w:r>
    </w:p>
    <w:p w14:paraId="79CBB1D6"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32BC4804" w14:textId="0DD351FF" w:rsidR="0035650A"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Área: variable cualitativa (binaria) qu</w:t>
      </w:r>
      <w:r w:rsidR="008C3A46" w:rsidRPr="00CA405F">
        <w:rPr>
          <w:rFonts w:ascii="Times New Roman" w:eastAsia="Times New Roman" w:hAnsi="Times New Roman" w:cs="Times New Roman"/>
          <w:color w:val="000000"/>
          <w:sz w:val="24"/>
          <w:szCs w:val="24"/>
          <w:lang w:eastAsia="es-PE"/>
        </w:rPr>
        <w:t xml:space="preserve">e toma el valor de 1 si el niño/a </w:t>
      </w:r>
      <w:r w:rsidRPr="00CA405F">
        <w:rPr>
          <w:rFonts w:ascii="Times New Roman" w:eastAsia="Times New Roman" w:hAnsi="Times New Roman" w:cs="Times New Roman"/>
          <w:color w:val="000000"/>
          <w:sz w:val="24"/>
          <w:szCs w:val="24"/>
          <w:lang w:eastAsia="es-PE"/>
        </w:rPr>
        <w:t xml:space="preserve">reside en </w:t>
      </w:r>
      <w:r w:rsidR="008C3A46" w:rsidRPr="00CA405F">
        <w:rPr>
          <w:rFonts w:ascii="Times New Roman" w:eastAsia="Times New Roman" w:hAnsi="Times New Roman" w:cs="Times New Roman"/>
          <w:color w:val="000000"/>
          <w:sz w:val="24"/>
          <w:szCs w:val="24"/>
          <w:lang w:eastAsia="es-PE"/>
        </w:rPr>
        <w:t>una zona rural y 0 en otro caso</w:t>
      </w:r>
      <w:r w:rsidRPr="00CA405F">
        <w:rPr>
          <w:rFonts w:ascii="Times New Roman" w:eastAsia="Times New Roman" w:hAnsi="Times New Roman" w:cs="Times New Roman"/>
          <w:color w:val="000000"/>
          <w:sz w:val="24"/>
          <w:szCs w:val="24"/>
          <w:lang w:eastAsia="es-PE"/>
        </w:rPr>
        <w:t xml:space="preserve"> (Media: 19.3%, error estándar: 1.7%)</w:t>
      </w:r>
      <w:r w:rsidR="008C3A46" w:rsidRPr="00CA405F">
        <w:rPr>
          <w:rFonts w:ascii="Times New Roman" w:eastAsia="Times New Roman" w:hAnsi="Times New Roman" w:cs="Times New Roman"/>
          <w:color w:val="000000"/>
          <w:sz w:val="24"/>
          <w:szCs w:val="24"/>
          <w:lang w:eastAsia="es-PE"/>
        </w:rPr>
        <w:t>.</w:t>
      </w:r>
    </w:p>
    <w:p w14:paraId="37AC10CC"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lang w:eastAsia="es-PE"/>
        </w:rPr>
      </w:pPr>
    </w:p>
    <w:p w14:paraId="52BD2561" w14:textId="709936BC" w:rsidR="00CA405F"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Se tolera la violencia hacia el niño(a): variable continua que indica el promedio del puntaje obtenido (máximo 9) de una lista de enunciados que justif</w:t>
      </w:r>
      <w:r w:rsidR="008C3A46" w:rsidRPr="00CA405F">
        <w:rPr>
          <w:rFonts w:ascii="Times New Roman" w:eastAsia="Times New Roman" w:hAnsi="Times New Roman" w:cs="Times New Roman"/>
          <w:color w:val="000000"/>
          <w:sz w:val="24"/>
          <w:szCs w:val="24"/>
        </w:rPr>
        <w:t>ican la violencia hacia el niño/</w:t>
      </w:r>
      <w:r w:rsidRPr="00CA405F">
        <w:rPr>
          <w:rFonts w:ascii="Times New Roman" w:eastAsia="Times New Roman" w:hAnsi="Times New Roman" w:cs="Times New Roman"/>
          <w:color w:val="000000"/>
          <w:sz w:val="24"/>
          <w:szCs w:val="24"/>
        </w:rPr>
        <w:t xml:space="preserve">a. Esta variable fue agregada a nivel de comunidad </w:t>
      </w:r>
      <w:r w:rsidRPr="00CA405F">
        <w:rPr>
          <w:rFonts w:ascii="Times New Roman" w:eastAsia="Times New Roman" w:hAnsi="Times New Roman" w:cs="Times New Roman"/>
          <w:color w:val="000000"/>
          <w:sz w:val="24"/>
          <w:szCs w:val="24"/>
          <w:lang w:eastAsia="es-PE"/>
        </w:rPr>
        <w:t>(Media: 3.2, error estándar: 0.13)</w:t>
      </w:r>
      <w:r w:rsidR="008C3A46" w:rsidRPr="00CA405F">
        <w:rPr>
          <w:rFonts w:ascii="Times New Roman" w:eastAsia="Times New Roman" w:hAnsi="Times New Roman" w:cs="Times New Roman"/>
          <w:color w:val="000000"/>
          <w:sz w:val="24"/>
          <w:szCs w:val="24"/>
          <w:lang w:eastAsia="es-PE"/>
        </w:rPr>
        <w:t>.</w:t>
      </w:r>
    </w:p>
    <w:p w14:paraId="40D5B37F" w14:textId="77777777" w:rsidR="00CA405F" w:rsidRPr="00CA405F" w:rsidRDefault="00CA405F" w:rsidP="00477514">
      <w:pPr>
        <w:spacing w:after="0" w:line="240" w:lineRule="auto"/>
        <w:jc w:val="both"/>
        <w:rPr>
          <w:rFonts w:ascii="Times New Roman" w:eastAsia="Times New Roman" w:hAnsi="Times New Roman" w:cs="Times New Roman"/>
          <w:color w:val="000000"/>
          <w:sz w:val="24"/>
          <w:szCs w:val="24"/>
        </w:rPr>
      </w:pPr>
    </w:p>
    <w:p w14:paraId="57A5427B" w14:textId="782363B8" w:rsidR="0035650A" w:rsidRPr="00CA405F" w:rsidRDefault="0035650A" w:rsidP="00477514">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Se tolera la violencia hacia la mujer: variable continua que indica el promedio del puntaje obtenido (máximo 7) de una lista de enunciados que justifican la violencia hacia la mujer. Esta variable fu</w:t>
      </w:r>
      <w:r w:rsidR="008C3A46" w:rsidRPr="00CA405F">
        <w:rPr>
          <w:rFonts w:ascii="Times New Roman" w:eastAsia="Times New Roman" w:hAnsi="Times New Roman" w:cs="Times New Roman"/>
          <w:color w:val="000000"/>
          <w:sz w:val="24"/>
          <w:szCs w:val="24"/>
        </w:rPr>
        <w:t>e agregada a nivel de comunidad</w:t>
      </w:r>
      <w:r w:rsidRPr="00CA405F">
        <w:rPr>
          <w:rFonts w:ascii="Times New Roman" w:eastAsia="Times New Roman" w:hAnsi="Times New Roman" w:cs="Times New Roman"/>
          <w:color w:val="000000"/>
          <w:sz w:val="24"/>
          <w:szCs w:val="24"/>
          <w:lang w:eastAsia="es-PE"/>
        </w:rPr>
        <w:t xml:space="preserve"> (Media: 0.7, error estándar: 0.06)</w:t>
      </w:r>
      <w:r w:rsidR="008C3A46" w:rsidRPr="00CA405F">
        <w:rPr>
          <w:rFonts w:ascii="Times New Roman" w:eastAsia="Times New Roman" w:hAnsi="Times New Roman" w:cs="Times New Roman"/>
          <w:color w:val="000000"/>
          <w:sz w:val="24"/>
          <w:szCs w:val="24"/>
          <w:lang w:eastAsia="es-PE"/>
        </w:rPr>
        <w:t>.</w:t>
      </w:r>
    </w:p>
    <w:p w14:paraId="79F44238" w14:textId="77777777" w:rsidR="0035650A" w:rsidRPr="00CA405F" w:rsidRDefault="0035650A" w:rsidP="00477514">
      <w:pPr>
        <w:spacing w:after="0" w:line="240" w:lineRule="auto"/>
        <w:ind w:left="70" w:hanging="70"/>
        <w:jc w:val="both"/>
        <w:rPr>
          <w:rFonts w:ascii="Times New Roman" w:eastAsia="Times New Roman" w:hAnsi="Times New Roman" w:cs="Times New Roman"/>
          <w:color w:val="000000"/>
          <w:sz w:val="24"/>
          <w:szCs w:val="24"/>
          <w:lang w:eastAsia="es-PE"/>
        </w:rPr>
      </w:pPr>
    </w:p>
    <w:p w14:paraId="729A0EAB" w14:textId="00B5925E" w:rsidR="0035650A" w:rsidRPr="00CA405F" w:rsidRDefault="008C3A46" w:rsidP="00477514">
      <w:pPr>
        <w:spacing w:after="0" w:line="24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 xml:space="preserve">Modelo de estimación </w:t>
      </w:r>
    </w:p>
    <w:p w14:paraId="18EA2317" w14:textId="77777777" w:rsidR="00CA405F" w:rsidRDefault="00CA405F" w:rsidP="00477514">
      <w:pPr>
        <w:spacing w:after="0" w:line="240" w:lineRule="auto"/>
        <w:jc w:val="both"/>
        <w:rPr>
          <w:rFonts w:ascii="Times New Roman" w:hAnsi="Times New Roman" w:cs="Times New Roman"/>
          <w:sz w:val="24"/>
          <w:szCs w:val="24"/>
        </w:rPr>
      </w:pPr>
    </w:p>
    <w:p w14:paraId="1B31B726" w14:textId="08DE5D68"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Para analizar la relación entre las prácticas parentales</w:t>
      </w:r>
      <w:r w:rsidR="00F238BF" w:rsidRPr="00CA405F">
        <w:rPr>
          <w:rFonts w:ascii="Times New Roman" w:hAnsi="Times New Roman" w:cs="Times New Roman"/>
          <w:sz w:val="24"/>
          <w:szCs w:val="24"/>
        </w:rPr>
        <w:t xml:space="preserve"> </w:t>
      </w:r>
      <w:r w:rsidRPr="00CA405F">
        <w:rPr>
          <w:rFonts w:ascii="Times New Roman" w:hAnsi="Times New Roman" w:cs="Times New Roman"/>
          <w:sz w:val="24"/>
          <w:szCs w:val="24"/>
        </w:rPr>
        <w:t>sobre el desarrollo infantil temprano se aplicó el modelo de Mínimos Cuadrados Ordinarios</w:t>
      </w:r>
      <w:r w:rsidR="00F238BF" w:rsidRPr="00CA405F">
        <w:rPr>
          <w:rFonts w:ascii="Times New Roman" w:hAnsi="Times New Roman" w:cs="Times New Roman"/>
          <w:sz w:val="24"/>
          <w:szCs w:val="24"/>
        </w:rPr>
        <w:t xml:space="preserve"> </w:t>
      </w:r>
      <w:r w:rsidRPr="00CA405F">
        <w:rPr>
          <w:rFonts w:ascii="Times New Roman" w:hAnsi="Times New Roman" w:cs="Times New Roman"/>
          <w:sz w:val="24"/>
          <w:szCs w:val="24"/>
        </w:rPr>
        <w:t>(MCO). En dicho modelo</w:t>
      </w:r>
      <w:r w:rsidR="00F238BF" w:rsidRPr="00CA405F">
        <w:rPr>
          <w:rFonts w:ascii="Times New Roman" w:hAnsi="Times New Roman" w:cs="Times New Roman"/>
          <w:sz w:val="24"/>
          <w:szCs w:val="24"/>
        </w:rPr>
        <w:t>,</w:t>
      </w:r>
      <w:r w:rsidRPr="00CA405F">
        <w:rPr>
          <w:rFonts w:ascii="Times New Roman" w:hAnsi="Times New Roman" w:cs="Times New Roman"/>
          <w:sz w:val="24"/>
          <w:szCs w:val="24"/>
        </w:rPr>
        <w:t xml:space="preserve"> se utiliz</w:t>
      </w:r>
      <w:r w:rsidR="00F238BF" w:rsidRPr="00CA405F">
        <w:rPr>
          <w:rFonts w:ascii="Times New Roman" w:hAnsi="Times New Roman" w:cs="Times New Roman"/>
          <w:sz w:val="24"/>
          <w:szCs w:val="24"/>
        </w:rPr>
        <w:t>ó</w:t>
      </w:r>
      <w:r w:rsidRPr="00CA405F">
        <w:rPr>
          <w:rFonts w:ascii="Times New Roman" w:hAnsi="Times New Roman" w:cs="Times New Roman"/>
          <w:sz w:val="24"/>
          <w:szCs w:val="24"/>
        </w:rPr>
        <w:t xml:space="preserve"> como </w:t>
      </w:r>
      <w:r w:rsidR="00F238BF" w:rsidRPr="00CA405F">
        <w:rPr>
          <w:rFonts w:ascii="Times New Roman" w:hAnsi="Times New Roman" w:cs="Times New Roman"/>
          <w:sz w:val="24"/>
          <w:szCs w:val="24"/>
        </w:rPr>
        <w:t xml:space="preserve">variable </w:t>
      </w:r>
      <w:r w:rsidRPr="00CA405F">
        <w:rPr>
          <w:rFonts w:ascii="Times New Roman" w:hAnsi="Times New Roman" w:cs="Times New Roman"/>
          <w:sz w:val="24"/>
          <w:szCs w:val="24"/>
        </w:rPr>
        <w:t xml:space="preserve">dependiente </w:t>
      </w:r>
      <w:r w:rsidR="00F238BF" w:rsidRPr="00CA405F">
        <w:rPr>
          <w:rFonts w:ascii="Times New Roman" w:hAnsi="Times New Roman" w:cs="Times New Roman"/>
          <w:sz w:val="24"/>
          <w:szCs w:val="24"/>
        </w:rPr>
        <w:t>al</w:t>
      </w:r>
      <w:r w:rsidRPr="00CA405F">
        <w:rPr>
          <w:rFonts w:ascii="Times New Roman" w:hAnsi="Times New Roman" w:cs="Times New Roman"/>
          <w:sz w:val="24"/>
          <w:szCs w:val="24"/>
        </w:rPr>
        <w:t xml:space="preserve"> nivel de desarrollo infantil temprano, tanto para el puntaje total como para cada una de las diferentes dimensiones (motora, lenguaje, cognitiva y socioemocional), controlado por aquellas variables relacionadas a características de los niños y niñas, características familiares y contextuales que pueden estar asociadas al desarrollo infantil. Así mismo, se corrige la matriz de varianzas y covarianzas por la </w:t>
      </w:r>
      <w:proofErr w:type="spellStart"/>
      <w:r w:rsidRPr="00CA405F">
        <w:rPr>
          <w:rFonts w:ascii="Times New Roman" w:hAnsi="Times New Roman" w:cs="Times New Roman"/>
          <w:sz w:val="24"/>
          <w:szCs w:val="24"/>
        </w:rPr>
        <w:t>co</w:t>
      </w:r>
      <w:proofErr w:type="spellEnd"/>
      <w:r w:rsidRPr="00CA405F">
        <w:rPr>
          <w:rFonts w:ascii="Times New Roman" w:hAnsi="Times New Roman" w:cs="Times New Roman"/>
          <w:sz w:val="24"/>
          <w:szCs w:val="24"/>
        </w:rPr>
        <w:t xml:space="preserve">-variación existente entre niños y niñas que viven en una misma comunidad o centro poblado. </w:t>
      </w:r>
    </w:p>
    <w:p w14:paraId="5D4BFE8D" w14:textId="77777777" w:rsidR="0035650A" w:rsidRPr="00CA405F" w:rsidRDefault="0035650A" w:rsidP="00477514">
      <w:pPr>
        <w:spacing w:after="0" w:line="240" w:lineRule="auto"/>
        <w:jc w:val="both"/>
        <w:rPr>
          <w:rFonts w:ascii="Times New Roman" w:hAnsi="Times New Roman" w:cs="Times New Roman"/>
          <w:sz w:val="24"/>
          <w:szCs w:val="24"/>
        </w:rPr>
      </w:pPr>
    </w:p>
    <w:p w14:paraId="20676F22" w14:textId="77777777" w:rsidR="000D08E5" w:rsidRDefault="000D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7714795" w14:textId="27F5EBE5"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lastRenderedPageBreak/>
        <w:t>La representación lineal del modelo general es la siguiente:</w:t>
      </w:r>
    </w:p>
    <w:p w14:paraId="5FD3E93B" w14:textId="77777777" w:rsidR="0035650A" w:rsidRPr="00CA405F" w:rsidRDefault="0035650A" w:rsidP="00477514">
      <w:pPr>
        <w:spacing w:after="0" w:line="240" w:lineRule="auto"/>
        <w:jc w:val="both"/>
        <w:rPr>
          <w:rFonts w:ascii="Times New Roman" w:hAnsi="Times New Roman" w:cs="Times New Roman"/>
          <w:sz w:val="24"/>
          <w:szCs w:val="24"/>
        </w:rPr>
      </w:pPr>
    </w:p>
    <w:p w14:paraId="21644256" w14:textId="77777777" w:rsidR="00CA405F" w:rsidRDefault="0035650A" w:rsidP="00477514">
      <w:pPr>
        <w:spacing w:after="0" w:line="240" w:lineRule="auto"/>
        <w:jc w:val="both"/>
        <w:rPr>
          <w:rFonts w:ascii="Times New Roman" w:eastAsiaTheme="minorEastAsia" w:hAnsi="Times New Roman" w:cs="Times New Roman"/>
          <w:sz w:val="24"/>
          <w:szCs w:val="24"/>
          <w:lang w:val="fr-FR"/>
        </w:rPr>
      </w:pPr>
      <w:proofErr w:type="spellStart"/>
      <w:r w:rsidRPr="00CA405F">
        <w:rPr>
          <w:rFonts w:ascii="Times New Roman" w:hAnsi="Times New Roman" w:cs="Times New Roman"/>
          <w:i/>
          <w:sz w:val="24"/>
          <w:szCs w:val="24"/>
          <w:lang w:val="fr-FR"/>
        </w:rPr>
        <w:t>DIT</w:t>
      </w:r>
      <w:r w:rsidRPr="00CA405F">
        <w:rPr>
          <w:rFonts w:ascii="Times New Roman" w:hAnsi="Times New Roman" w:cs="Times New Roman"/>
          <w:i/>
          <w:sz w:val="24"/>
          <w:szCs w:val="24"/>
          <w:vertAlign w:val="superscript"/>
          <w:lang w:val="fr-FR"/>
        </w:rPr>
        <w:t>i</w:t>
      </w:r>
      <w:proofErr w:type="spellEnd"/>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0</m:t>
            </m:r>
          </m:sub>
        </m:sSub>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1</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1</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2</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2</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3</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3</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4</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4</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5</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5</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6</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6</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7</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7</m:t>
            </m:r>
          </m:sub>
          <m:sup>
            <m:r>
              <w:rPr>
                <w:rFonts w:ascii="Cambria Math" w:hAnsi="Cambria Math" w:cs="Times New Roman"/>
                <w:sz w:val="24"/>
                <w:szCs w:val="24"/>
              </w:rPr>
              <m:t>i</m:t>
            </m:r>
          </m:sup>
        </m:sSubSup>
      </m:oMath>
      <w:r w:rsidRPr="00CA405F">
        <w:rPr>
          <w:rFonts w:ascii="Times New Roman" w:eastAsiaTheme="minorEastAsia" w:hAnsi="Times New Roman" w:cs="Times New Roman"/>
          <w:sz w:val="24"/>
          <w:szCs w:val="24"/>
          <w:lang w:val="fr-FR"/>
        </w:rPr>
        <w:t xml:space="preserve"> </w:t>
      </w:r>
      <w:r w:rsidRPr="00CA405F">
        <w:rPr>
          <w:rFonts w:ascii="Times New Roman" w:hAnsi="Times New Roman" w:cs="Times New Roman"/>
          <w:sz w:val="24"/>
          <w:szCs w:val="24"/>
          <w:lang w:val="fr-FR"/>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CA405F">
        <w:rPr>
          <w:rFonts w:ascii="Times New Roman" w:eastAsiaTheme="minorEastAsia" w:hAnsi="Times New Roman" w:cs="Times New Roman"/>
          <w:sz w:val="24"/>
          <w:szCs w:val="24"/>
          <w:lang w:val="fr-FR"/>
        </w:rPr>
        <w:tab/>
      </w:r>
    </w:p>
    <w:p w14:paraId="3C34DCFB" w14:textId="77777777" w:rsidR="00CA405F" w:rsidRDefault="00CA405F" w:rsidP="00477514">
      <w:pPr>
        <w:spacing w:after="0" w:line="240" w:lineRule="auto"/>
        <w:jc w:val="both"/>
        <w:rPr>
          <w:rFonts w:ascii="Times New Roman" w:eastAsiaTheme="minorEastAsia" w:hAnsi="Times New Roman" w:cs="Times New Roman"/>
          <w:sz w:val="24"/>
          <w:szCs w:val="24"/>
          <w:lang w:val="fr-FR"/>
        </w:rPr>
      </w:pPr>
    </w:p>
    <w:p w14:paraId="5FA76EEC" w14:textId="530E4D71" w:rsidR="0035650A" w:rsidRPr="00CA405F" w:rsidRDefault="0035650A" w:rsidP="00477514">
      <w:pPr>
        <w:spacing w:after="0" w:line="240" w:lineRule="auto"/>
        <w:jc w:val="both"/>
        <w:rPr>
          <w:rFonts w:ascii="Times New Roman" w:hAnsi="Times New Roman" w:cs="Times New Roman"/>
          <w:sz w:val="24"/>
          <w:szCs w:val="24"/>
        </w:rPr>
      </w:pPr>
      <w:proofErr w:type="spellStart"/>
      <w:r w:rsidRPr="00CA405F">
        <w:rPr>
          <w:rFonts w:ascii="Times New Roman" w:eastAsiaTheme="minorEastAsia" w:hAnsi="Times New Roman" w:cs="Times New Roman"/>
          <w:sz w:val="24"/>
          <w:szCs w:val="24"/>
          <w:lang w:val="fr-FR"/>
        </w:rPr>
        <w:t>donde</w:t>
      </w:r>
      <w:proofErr w:type="spellEnd"/>
      <w:r w:rsidRPr="00CA405F">
        <w:rPr>
          <w:rFonts w:ascii="Times New Roman" w:eastAsiaTheme="minorEastAsia" w:hAnsi="Times New Roman" w:cs="Times New Roman"/>
          <w:sz w:val="24"/>
          <w:szCs w:val="24"/>
          <w:lang w:val="fr-FR"/>
        </w:rPr>
        <w:t xml:space="preserve"> </w:t>
      </w:r>
      <w:r w:rsidR="00CA405F">
        <w:rPr>
          <w:rFonts w:ascii="Times New Roman" w:eastAsiaTheme="minorEastAsia" w:hAnsi="Times New Roman" w:cs="Times New Roman"/>
          <w:sz w:val="24"/>
          <w:szCs w:val="24"/>
          <w:lang w:val="fr-FR"/>
        </w:rPr>
        <w:tab/>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CA405F">
        <w:rPr>
          <w:rFonts w:ascii="Times New Roman" w:hAnsi="Times New Roman" w:cs="Times New Roman"/>
          <w:sz w:val="24"/>
          <w:szCs w:val="24"/>
          <w:lang w:val="fr-FR"/>
        </w:rPr>
        <w:t xml:space="preserve">.̴ </w:t>
      </w:r>
      <w:r w:rsidRPr="00CA405F">
        <w:rPr>
          <w:rFonts w:ascii="Times New Roman" w:hAnsi="Times New Roman" w:cs="Times New Roman"/>
          <w:i/>
          <w:sz w:val="24"/>
          <w:szCs w:val="24"/>
        </w:rPr>
        <w:t>N(0,σ</w:t>
      </w:r>
      <w:r w:rsidRPr="00CA405F">
        <w:rPr>
          <w:rFonts w:ascii="Times New Roman" w:hAnsi="Times New Roman" w:cs="Times New Roman"/>
          <w:i/>
          <w:sz w:val="24"/>
          <w:szCs w:val="24"/>
          <w:vertAlign w:val="superscript"/>
        </w:rPr>
        <w:t>2</w:t>
      </w:r>
      <w:r w:rsidRPr="00CA405F">
        <w:rPr>
          <w:rFonts w:ascii="Times New Roman" w:hAnsi="Times New Roman" w:cs="Times New Roman"/>
          <w:i/>
          <w:sz w:val="24"/>
          <w:szCs w:val="24"/>
        </w:rPr>
        <w:t>)</w:t>
      </w:r>
      <w:r w:rsidRPr="00CA405F">
        <w:rPr>
          <w:rFonts w:ascii="Times New Roman" w:eastAsiaTheme="minorEastAsia" w:hAnsi="Times New Roman" w:cs="Times New Roman"/>
          <w:sz w:val="24"/>
          <w:szCs w:val="24"/>
        </w:rPr>
        <w:tab/>
      </w:r>
    </w:p>
    <w:p w14:paraId="3557428E" w14:textId="77777777" w:rsidR="0035650A" w:rsidRPr="00CA405F" w:rsidRDefault="0035650A" w:rsidP="00477514">
      <w:pPr>
        <w:spacing w:after="0" w:line="240" w:lineRule="auto"/>
        <w:jc w:val="both"/>
        <w:rPr>
          <w:rFonts w:ascii="Times New Roman" w:hAnsi="Times New Roman" w:cs="Times New Roman"/>
          <w:sz w:val="24"/>
          <w:szCs w:val="24"/>
        </w:rPr>
      </w:pPr>
    </w:p>
    <w:p w14:paraId="109DADAE" w14:textId="5537C5DD" w:rsidR="0035650A" w:rsidRPr="00CA405F" w:rsidRDefault="004A5865"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Donde:</w:t>
      </w:r>
    </w:p>
    <w:p w14:paraId="0C1CB053" w14:textId="2E090EC2"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w:t>
      </w:r>
      <w:r w:rsidRPr="00CA405F">
        <w:rPr>
          <w:rFonts w:ascii="Times New Roman" w:hAnsi="Times New Roman" w:cs="Times New Roman"/>
          <w:sz w:val="24"/>
          <w:szCs w:val="24"/>
        </w:rPr>
        <w:tab/>
      </w:r>
      <w:r w:rsidR="00121E68" w:rsidRPr="00CA405F">
        <w:rPr>
          <w:rFonts w:ascii="Times New Roman" w:hAnsi="Times New Roman" w:cs="Times New Roman"/>
          <w:sz w:val="24"/>
          <w:szCs w:val="24"/>
        </w:rPr>
        <w:t>= Puntaje para cada área en la EAD-1</w:t>
      </w:r>
      <w:r w:rsidRPr="00CA405F">
        <w:rPr>
          <w:rFonts w:ascii="Times New Roman" w:hAnsi="Times New Roman" w:cs="Times New Roman"/>
          <w:sz w:val="24"/>
          <w:szCs w:val="24"/>
        </w:rPr>
        <w:t xml:space="preserve"> de Nelson Ortiz. </w:t>
      </w:r>
    </w:p>
    <w:p w14:paraId="43A517E6" w14:textId="77777777" w:rsidR="0035650A" w:rsidRPr="00CA405F" w:rsidRDefault="005D1D48" w:rsidP="00477514">
      <w:pPr>
        <w:spacing w:after="0" w:line="24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Prácticas parentales de las madres o cuidadoras principales</w:t>
      </w:r>
    </w:p>
    <w:p w14:paraId="2F92B1CA" w14:textId="77777777" w:rsidR="0035650A" w:rsidRPr="00CA405F" w:rsidRDefault="005D1D48" w:rsidP="00477514">
      <w:pPr>
        <w:spacing w:after="0" w:line="24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Edad en meses</w:t>
      </w:r>
    </w:p>
    <w:p w14:paraId="29BB670E" w14:textId="77777777" w:rsidR="0035650A" w:rsidRPr="00CA405F" w:rsidRDefault="005D1D48" w:rsidP="00477514">
      <w:pPr>
        <w:spacing w:after="0" w:line="24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Características familiares</w:t>
      </w:r>
    </w:p>
    <w:p w14:paraId="156D414E" w14:textId="4A88C208" w:rsidR="0035650A" w:rsidRPr="00CA405F" w:rsidRDefault="005D1D48" w:rsidP="00477514">
      <w:pPr>
        <w:spacing w:after="0" w:line="24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4</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w:t>
      </w:r>
      <w:r w:rsidR="004A5865" w:rsidRPr="00CA405F">
        <w:rPr>
          <w:rFonts w:ascii="Times New Roman" w:hAnsi="Times New Roman" w:cs="Times New Roman"/>
          <w:sz w:val="24"/>
          <w:szCs w:val="24"/>
        </w:rPr>
        <w:t xml:space="preserve"> Salud y nutrición de los niños/as</w:t>
      </w:r>
    </w:p>
    <w:p w14:paraId="1B6F102D" w14:textId="42831E15" w:rsidR="0035650A" w:rsidRPr="00CA405F" w:rsidRDefault="005D1D48" w:rsidP="00477514">
      <w:pPr>
        <w:spacing w:after="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5</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xml:space="preserve">= Violencia </w:t>
      </w:r>
      <w:r w:rsidR="004A5865" w:rsidRPr="00CA405F">
        <w:rPr>
          <w:rFonts w:ascii="Times New Roman" w:hAnsi="Times New Roman" w:cs="Times New Roman"/>
          <w:sz w:val="24"/>
          <w:szCs w:val="24"/>
        </w:rPr>
        <w:t>a</w:t>
      </w:r>
      <w:r w:rsidR="0035650A" w:rsidRPr="00CA405F">
        <w:rPr>
          <w:rFonts w:ascii="Times New Roman" w:hAnsi="Times New Roman" w:cs="Times New Roman"/>
          <w:sz w:val="24"/>
          <w:szCs w:val="24"/>
        </w:rPr>
        <w:t xml:space="preserve"> la mujer </w:t>
      </w:r>
    </w:p>
    <w:p w14:paraId="0ECC42BA" w14:textId="77777777" w:rsidR="0035650A" w:rsidRPr="00CA405F" w:rsidRDefault="005D1D48" w:rsidP="00477514">
      <w:pPr>
        <w:spacing w:after="0" w:line="24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6</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xml:space="preserve">= Características del contexto </w:t>
      </w:r>
    </w:p>
    <w:p w14:paraId="4D288BC6" w14:textId="77777777" w:rsidR="0035650A" w:rsidRPr="00CA405F" w:rsidRDefault="005D1D48" w:rsidP="00477514">
      <w:pPr>
        <w:spacing w:after="0" w:line="24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7</m:t>
            </m:r>
          </m:sub>
          <m:sup>
            <m:r>
              <w:rPr>
                <w:rFonts w:ascii="Cambria Math" w:hAnsi="Cambria Math" w:cs="Times New Roman"/>
                <w:sz w:val="24"/>
                <w:szCs w:val="24"/>
              </w:rPr>
              <m:t>i</m:t>
            </m:r>
          </m:sup>
        </m:sSubSup>
      </m:oMath>
      <w:r w:rsidR="0035650A" w:rsidRPr="00CA405F">
        <w:rPr>
          <w:rFonts w:ascii="Times New Roman" w:eastAsiaTheme="minorEastAsia" w:hAnsi="Times New Roman" w:cs="Times New Roman"/>
          <w:sz w:val="24"/>
          <w:szCs w:val="24"/>
        </w:rPr>
        <w:t xml:space="preserve"> </w:t>
      </w:r>
      <w:r w:rsidR="0035650A" w:rsidRPr="00CA405F">
        <w:rPr>
          <w:rFonts w:ascii="Times New Roman" w:eastAsiaTheme="minorEastAsia" w:hAnsi="Times New Roman" w:cs="Times New Roman"/>
          <w:sz w:val="24"/>
          <w:szCs w:val="24"/>
        </w:rPr>
        <w:tab/>
        <w:t>= Efectos fijos por distrito</w:t>
      </w:r>
      <w:r w:rsidR="0035650A" w:rsidRPr="00CA405F">
        <w:rPr>
          <w:rFonts w:ascii="Times New Roman" w:hAnsi="Times New Roman" w:cs="Times New Roman"/>
          <w:sz w:val="24"/>
          <w:szCs w:val="24"/>
        </w:rPr>
        <w:t xml:space="preserve"> </w:t>
      </w:r>
    </w:p>
    <w:p w14:paraId="2786F93B" w14:textId="77777777" w:rsidR="0035650A" w:rsidRPr="00CA405F" w:rsidRDefault="0035650A" w:rsidP="00477514">
      <w:pPr>
        <w:spacing w:after="0" w:line="240" w:lineRule="auto"/>
        <w:jc w:val="both"/>
        <w:rPr>
          <w:rFonts w:ascii="Times New Roman" w:hAnsi="Times New Roman" w:cs="Times New Roman"/>
          <w:sz w:val="24"/>
          <w:szCs w:val="24"/>
        </w:rPr>
      </w:pPr>
    </w:p>
    <w:p w14:paraId="00141F29" w14:textId="517C80B2"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Con la finalidad de ver el efecto moderador de diferentes grupos de variable, se estima</w:t>
      </w:r>
      <w:r w:rsidR="004D4CA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cuatro modelos para cada variable dependiente. El primer modelo </w:t>
      </w:r>
      <w:r w:rsidR="004D4CA7" w:rsidRPr="00CA405F">
        <w:rPr>
          <w:rFonts w:ascii="Times New Roman" w:hAnsi="Times New Roman" w:cs="Times New Roman"/>
          <w:sz w:val="24"/>
          <w:szCs w:val="24"/>
        </w:rPr>
        <w:t>establece</w:t>
      </w:r>
      <w:r w:rsidRPr="00CA405F">
        <w:rPr>
          <w:rFonts w:ascii="Times New Roman" w:hAnsi="Times New Roman" w:cs="Times New Roman"/>
          <w:sz w:val="24"/>
          <w:szCs w:val="24"/>
        </w:rPr>
        <w:t xml:space="preserve"> una relación entre el </w:t>
      </w:r>
      <w:r w:rsidR="004D4CA7" w:rsidRPr="00CA405F">
        <w:rPr>
          <w:rFonts w:ascii="Times New Roman" w:hAnsi="Times New Roman" w:cs="Times New Roman"/>
          <w:sz w:val="24"/>
          <w:szCs w:val="24"/>
        </w:rPr>
        <w:t>DIT</w:t>
      </w:r>
      <w:r w:rsidRPr="00CA405F">
        <w:rPr>
          <w:rFonts w:ascii="Times New Roman" w:hAnsi="Times New Roman" w:cs="Times New Roman"/>
          <w:sz w:val="24"/>
          <w:szCs w:val="24"/>
        </w:rPr>
        <w:t xml:space="preserve"> y las prácticas parentales (PP). El segundo modelo, controla por la edad en meses de los niños</w:t>
      </w:r>
      <w:r w:rsidR="004D4CA7" w:rsidRPr="00CA405F">
        <w:rPr>
          <w:rFonts w:ascii="Times New Roman" w:hAnsi="Times New Roman" w:cs="Times New Roman"/>
          <w:sz w:val="24"/>
          <w:szCs w:val="24"/>
        </w:rPr>
        <w:t>/as</w:t>
      </w:r>
      <w:r w:rsidRPr="00CA405F">
        <w:rPr>
          <w:rFonts w:ascii="Times New Roman" w:hAnsi="Times New Roman" w:cs="Times New Roman"/>
          <w:sz w:val="24"/>
          <w:szCs w:val="24"/>
        </w:rPr>
        <w:t xml:space="preserve">. </w:t>
      </w:r>
      <w:r w:rsidRPr="00CA405F">
        <w:rPr>
          <w:rFonts w:ascii="Times New Roman" w:eastAsiaTheme="minorEastAsia" w:hAnsi="Times New Roman" w:cs="Times New Roman"/>
          <w:sz w:val="24"/>
          <w:szCs w:val="24"/>
        </w:rPr>
        <w:t xml:space="preserve">El tercer modelo, incluye las variables relacionadas a </w:t>
      </w:r>
      <w:r w:rsidR="004D4CA7" w:rsidRPr="00CA405F">
        <w:rPr>
          <w:rFonts w:ascii="Times New Roman" w:eastAsiaTheme="minorEastAsia" w:hAnsi="Times New Roman" w:cs="Times New Roman"/>
          <w:sz w:val="24"/>
          <w:szCs w:val="24"/>
        </w:rPr>
        <w:t>las características de los niños/as</w:t>
      </w:r>
      <w:r w:rsidR="00074DC4" w:rsidRPr="00CA405F">
        <w:rPr>
          <w:rFonts w:ascii="Times New Roman" w:eastAsiaTheme="minorEastAsia" w:hAnsi="Times New Roman" w:cs="Times New Roman"/>
          <w:sz w:val="24"/>
          <w:szCs w:val="24"/>
        </w:rPr>
        <w:t xml:space="preserve">. El cuarto modelo incorpora las </w:t>
      </w:r>
      <w:r w:rsidRPr="00CA405F">
        <w:rPr>
          <w:rFonts w:ascii="Times New Roman" w:eastAsiaTheme="minorEastAsia" w:hAnsi="Times New Roman" w:cs="Times New Roman"/>
          <w:sz w:val="24"/>
          <w:szCs w:val="24"/>
        </w:rPr>
        <w:t>características familiares</w:t>
      </w:r>
      <w:r w:rsidR="00074DC4" w:rsidRPr="00CA405F">
        <w:rPr>
          <w:rFonts w:ascii="Times New Roman" w:eastAsiaTheme="minorEastAsia" w:hAnsi="Times New Roman" w:cs="Times New Roman"/>
          <w:sz w:val="24"/>
          <w:szCs w:val="24"/>
        </w:rPr>
        <w:t xml:space="preserve">. </w:t>
      </w:r>
      <w:r w:rsidR="007B100E" w:rsidRPr="00CA405F">
        <w:rPr>
          <w:rFonts w:ascii="Times New Roman" w:eastAsiaTheme="minorEastAsia" w:hAnsi="Times New Roman" w:cs="Times New Roman"/>
          <w:sz w:val="24"/>
          <w:szCs w:val="24"/>
        </w:rPr>
        <w:t>Finalmente, e</w:t>
      </w:r>
      <w:r w:rsidR="00074DC4" w:rsidRPr="00CA405F">
        <w:rPr>
          <w:rFonts w:ascii="Times New Roman" w:eastAsiaTheme="minorEastAsia" w:hAnsi="Times New Roman" w:cs="Times New Roman"/>
          <w:sz w:val="24"/>
          <w:szCs w:val="24"/>
        </w:rPr>
        <w:t xml:space="preserve">l quinto modelo incorpora las variables </w:t>
      </w:r>
      <w:r w:rsidRPr="00CA405F">
        <w:rPr>
          <w:rFonts w:ascii="Times New Roman" w:eastAsiaTheme="minorEastAsia" w:hAnsi="Times New Roman" w:cs="Times New Roman"/>
          <w:sz w:val="24"/>
          <w:szCs w:val="24"/>
        </w:rPr>
        <w:t>contextuales. L</w:t>
      </w:r>
      <w:r w:rsidRPr="00CA405F">
        <w:rPr>
          <w:rFonts w:ascii="Times New Roman" w:hAnsi="Times New Roman" w:cs="Times New Roman"/>
          <w:sz w:val="24"/>
          <w:szCs w:val="24"/>
        </w:rPr>
        <w:t>a representación lineal de cada modelo se presenta continuación</w:t>
      </w:r>
      <w:r w:rsidR="007B100E"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p>
    <w:p w14:paraId="1EFC0964" w14:textId="77777777" w:rsidR="0035650A" w:rsidRPr="00CA405F" w:rsidRDefault="0035650A" w:rsidP="00477514">
      <w:pPr>
        <w:spacing w:after="0" w:line="240" w:lineRule="auto"/>
        <w:jc w:val="both"/>
        <w:rPr>
          <w:rFonts w:ascii="Times New Roman" w:hAnsi="Times New Roman" w:cs="Times New Roman"/>
          <w:i/>
          <w:sz w:val="24"/>
          <w:szCs w:val="24"/>
        </w:rPr>
      </w:pPr>
    </w:p>
    <w:p w14:paraId="2ED8F558" w14:textId="3ED94F6B"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Cuadro 2. Modelos estimados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261"/>
        <w:gridCol w:w="7243"/>
      </w:tblGrid>
      <w:tr w:rsidR="0035650A" w:rsidRPr="00CA405F" w14:paraId="62CF5B4F" w14:textId="77777777" w:rsidTr="000F760E">
        <w:tc>
          <w:tcPr>
            <w:tcW w:w="1261" w:type="dxa"/>
          </w:tcPr>
          <w:p w14:paraId="5448F441"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Modelos</w:t>
            </w:r>
          </w:p>
        </w:tc>
        <w:tc>
          <w:tcPr>
            <w:tcW w:w="7243" w:type="dxa"/>
          </w:tcPr>
          <w:p w14:paraId="0DCF3FCD"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Representación lineal de los modelos</w:t>
            </w:r>
          </w:p>
        </w:tc>
      </w:tr>
      <w:tr w:rsidR="0035650A" w:rsidRPr="00CA405F" w14:paraId="19E257F9" w14:textId="77777777" w:rsidTr="000F760E">
        <w:tc>
          <w:tcPr>
            <w:tcW w:w="1261" w:type="dxa"/>
          </w:tcPr>
          <w:p w14:paraId="47EEDC9C"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Modelo 1</w:t>
            </w:r>
          </w:p>
        </w:tc>
        <w:tc>
          <w:tcPr>
            <w:tcW w:w="7243" w:type="dxa"/>
          </w:tcPr>
          <w:p w14:paraId="319230A1" w14:textId="77777777" w:rsidR="0035650A" w:rsidRPr="00CA405F" w:rsidRDefault="0035650A" w:rsidP="00477514">
            <w:pPr>
              <w:spacing w:after="0" w:line="240" w:lineRule="auto"/>
              <w:jc w:val="both"/>
              <w:rPr>
                <w:rFonts w:ascii="Times New Roman" w:eastAsiaTheme="minorEastAsia"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p w14:paraId="50604FCD" w14:textId="77777777" w:rsidR="0035650A" w:rsidRPr="00CA405F" w:rsidRDefault="0035650A" w:rsidP="00477514">
            <w:pPr>
              <w:spacing w:after="0" w:line="240" w:lineRule="auto"/>
              <w:jc w:val="both"/>
              <w:rPr>
                <w:rFonts w:ascii="Times New Roman" w:hAnsi="Times New Roman" w:cs="Times New Roman"/>
                <w:sz w:val="24"/>
                <w:szCs w:val="24"/>
              </w:rPr>
            </w:pPr>
          </w:p>
        </w:tc>
      </w:tr>
      <w:tr w:rsidR="0035650A" w:rsidRPr="00CA405F" w14:paraId="10638FE5" w14:textId="77777777" w:rsidTr="000F760E">
        <w:tc>
          <w:tcPr>
            <w:tcW w:w="1261" w:type="dxa"/>
          </w:tcPr>
          <w:p w14:paraId="1B559F89"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Modelo 2</w:t>
            </w:r>
          </w:p>
        </w:tc>
        <w:tc>
          <w:tcPr>
            <w:tcW w:w="7243" w:type="dxa"/>
          </w:tcPr>
          <w:p w14:paraId="3ED60776" w14:textId="77777777" w:rsidR="0035650A" w:rsidRPr="00CA405F" w:rsidRDefault="0035650A" w:rsidP="00477514">
            <w:pPr>
              <w:spacing w:after="0" w:line="240" w:lineRule="auto"/>
              <w:jc w:val="both"/>
              <w:rPr>
                <w:rFonts w:ascii="Times New Roman" w:eastAsiaTheme="minorEastAsia"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p w14:paraId="33E918A7" w14:textId="77777777" w:rsidR="0035650A" w:rsidRPr="00CA405F" w:rsidRDefault="0035650A" w:rsidP="00477514">
            <w:pPr>
              <w:spacing w:after="0" w:line="240" w:lineRule="auto"/>
              <w:jc w:val="both"/>
              <w:rPr>
                <w:rFonts w:ascii="Times New Roman" w:hAnsi="Times New Roman" w:cs="Times New Roman"/>
                <w:sz w:val="24"/>
                <w:szCs w:val="24"/>
              </w:rPr>
            </w:pPr>
          </w:p>
        </w:tc>
      </w:tr>
      <w:tr w:rsidR="0035650A" w:rsidRPr="00CA405F" w14:paraId="4722BED2" w14:textId="77777777" w:rsidTr="000F760E">
        <w:tc>
          <w:tcPr>
            <w:tcW w:w="1261" w:type="dxa"/>
          </w:tcPr>
          <w:p w14:paraId="5693F3C5"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Modelo 3</w:t>
            </w:r>
          </w:p>
        </w:tc>
        <w:tc>
          <w:tcPr>
            <w:tcW w:w="7243" w:type="dxa"/>
          </w:tcPr>
          <w:p w14:paraId="04FBB386" w14:textId="77777777"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0F760E" w:rsidRPr="00CA405F" w14:paraId="3AAE3B2E" w14:textId="77777777" w:rsidTr="000F760E">
        <w:tc>
          <w:tcPr>
            <w:tcW w:w="1261" w:type="dxa"/>
          </w:tcPr>
          <w:p w14:paraId="1AFF5F66" w14:textId="77777777" w:rsidR="000F760E" w:rsidRPr="00CA405F" w:rsidRDefault="000F760E"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Modelo 4</w:t>
            </w:r>
          </w:p>
        </w:tc>
        <w:tc>
          <w:tcPr>
            <w:tcW w:w="7243" w:type="dxa"/>
          </w:tcPr>
          <w:p w14:paraId="51FB8F1D" w14:textId="77777777" w:rsidR="000F760E" w:rsidRPr="00CA405F" w:rsidRDefault="000F760E"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(características familiares)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0F760E" w:rsidRPr="00CA405F" w14:paraId="16A6217C" w14:textId="77777777" w:rsidTr="000F760E">
        <w:tc>
          <w:tcPr>
            <w:tcW w:w="1261" w:type="dxa"/>
          </w:tcPr>
          <w:p w14:paraId="49211FEA" w14:textId="77777777" w:rsidR="000F760E" w:rsidRPr="00CA405F" w:rsidRDefault="000F760E"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Modelo 5</w:t>
            </w:r>
          </w:p>
        </w:tc>
        <w:tc>
          <w:tcPr>
            <w:tcW w:w="7243" w:type="dxa"/>
          </w:tcPr>
          <w:p w14:paraId="16D2236F" w14:textId="77777777" w:rsidR="000F760E" w:rsidRPr="00CA405F" w:rsidRDefault="000F760E"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(características familiares)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4</m:t>
                  </m:r>
                </m:sub>
              </m:sSub>
            </m:oMath>
            <w:r w:rsidRPr="00CA405F">
              <w:rPr>
                <w:rFonts w:ascii="Times New Roman" w:eastAsiaTheme="minorEastAsia" w:hAnsi="Times New Roman" w:cs="Times New Roman"/>
                <w:sz w:val="24"/>
                <w:szCs w:val="24"/>
              </w:rPr>
              <w:t>(contextuales)</w:t>
            </w:r>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bl>
    <w:p w14:paraId="7E5F4272" w14:textId="77777777" w:rsidR="0035650A" w:rsidRPr="00CA405F" w:rsidRDefault="0035650A" w:rsidP="00477514">
      <w:pPr>
        <w:spacing w:after="0" w:line="240" w:lineRule="auto"/>
        <w:jc w:val="both"/>
        <w:rPr>
          <w:rFonts w:ascii="Times New Roman" w:hAnsi="Times New Roman" w:cs="Times New Roman"/>
          <w:i/>
          <w:sz w:val="24"/>
          <w:szCs w:val="24"/>
        </w:rPr>
      </w:pPr>
    </w:p>
    <w:p w14:paraId="38A91BA5" w14:textId="12B393A1"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Cabe señalar que para los análisis descriptivos, se us</w:t>
      </w:r>
      <w:r w:rsidR="00A251EA" w:rsidRPr="00CA405F">
        <w:rPr>
          <w:rFonts w:ascii="Times New Roman" w:hAnsi="Times New Roman" w:cs="Times New Roman"/>
          <w:sz w:val="24"/>
          <w:szCs w:val="24"/>
        </w:rPr>
        <w:t>ó</w:t>
      </w:r>
      <w:r w:rsidRPr="00CA405F">
        <w:rPr>
          <w:rFonts w:ascii="Times New Roman" w:hAnsi="Times New Roman" w:cs="Times New Roman"/>
          <w:sz w:val="24"/>
          <w:szCs w:val="24"/>
        </w:rPr>
        <w:t xml:space="preserve"> como variable de corte el puntaje total en la </w:t>
      </w:r>
      <w:r w:rsidR="00A251EA" w:rsidRPr="00CA405F">
        <w:rPr>
          <w:rFonts w:ascii="Times New Roman" w:hAnsi="Times New Roman" w:cs="Times New Roman"/>
          <w:sz w:val="24"/>
          <w:szCs w:val="24"/>
        </w:rPr>
        <w:t>EAD-1</w:t>
      </w:r>
      <w:r w:rsidRPr="00CA405F">
        <w:rPr>
          <w:rFonts w:ascii="Times New Roman" w:hAnsi="Times New Roman" w:cs="Times New Roman"/>
          <w:sz w:val="24"/>
          <w:szCs w:val="24"/>
        </w:rPr>
        <w:t xml:space="preserve"> Nelson Ortiz. Así, el primer grupo denominado </w:t>
      </w:r>
      <w:r w:rsidRPr="00CA405F">
        <w:rPr>
          <w:rFonts w:ascii="Times New Roman" w:hAnsi="Times New Roman" w:cs="Times New Roman"/>
          <w:i/>
          <w:sz w:val="24"/>
          <w:szCs w:val="24"/>
        </w:rPr>
        <w:t>Alto</w:t>
      </w:r>
      <w:r w:rsidRPr="00CA405F">
        <w:rPr>
          <w:rFonts w:ascii="Times New Roman" w:hAnsi="Times New Roman" w:cs="Times New Roman"/>
          <w:sz w:val="24"/>
          <w:szCs w:val="24"/>
        </w:rPr>
        <w:t xml:space="preserve"> está conformado por aquellos niños o niñas</w:t>
      </w:r>
      <w:r w:rsidR="00346AFB" w:rsidRPr="00CA405F">
        <w:rPr>
          <w:rFonts w:ascii="Times New Roman" w:hAnsi="Times New Roman" w:cs="Times New Roman"/>
          <w:sz w:val="24"/>
          <w:szCs w:val="24"/>
        </w:rPr>
        <w:t xml:space="preserve"> que presenten un puntaje </w:t>
      </w:r>
      <w:r w:rsidRPr="00CA405F">
        <w:rPr>
          <w:rFonts w:ascii="Times New Roman" w:hAnsi="Times New Roman" w:cs="Times New Roman"/>
          <w:sz w:val="24"/>
          <w:szCs w:val="24"/>
        </w:rPr>
        <w:t xml:space="preserve">por encima del promedio en la muestra. El segundo grupo denominado </w:t>
      </w:r>
      <w:r w:rsidRPr="00CA405F">
        <w:rPr>
          <w:rFonts w:ascii="Times New Roman" w:hAnsi="Times New Roman" w:cs="Times New Roman"/>
          <w:i/>
          <w:sz w:val="24"/>
          <w:szCs w:val="24"/>
        </w:rPr>
        <w:t xml:space="preserve">Bajo </w:t>
      </w:r>
      <w:r w:rsidRPr="00CA405F">
        <w:rPr>
          <w:rFonts w:ascii="Times New Roman" w:hAnsi="Times New Roman" w:cs="Times New Roman"/>
          <w:sz w:val="24"/>
          <w:szCs w:val="24"/>
        </w:rPr>
        <w:t>se encuentran los niños</w:t>
      </w:r>
      <w:r w:rsidR="00346AFB" w:rsidRPr="00CA405F">
        <w:rPr>
          <w:rFonts w:ascii="Times New Roman" w:hAnsi="Times New Roman" w:cs="Times New Roman"/>
          <w:sz w:val="24"/>
          <w:szCs w:val="24"/>
        </w:rPr>
        <w:t xml:space="preserve">/as </w:t>
      </w:r>
      <w:r w:rsidRPr="00CA405F">
        <w:rPr>
          <w:rFonts w:ascii="Times New Roman" w:hAnsi="Times New Roman" w:cs="Times New Roman"/>
          <w:sz w:val="24"/>
          <w:szCs w:val="24"/>
        </w:rPr>
        <w:t xml:space="preserve">que tienen un puntaje en la </w:t>
      </w:r>
      <w:r w:rsidR="00346AFB" w:rsidRPr="00CA405F">
        <w:rPr>
          <w:rFonts w:ascii="Times New Roman" w:hAnsi="Times New Roman" w:cs="Times New Roman"/>
          <w:sz w:val="24"/>
          <w:szCs w:val="24"/>
        </w:rPr>
        <w:t>EAD-1 Nelson Ortiz</w:t>
      </w:r>
      <w:r w:rsidRPr="00CA405F">
        <w:rPr>
          <w:rFonts w:ascii="Times New Roman" w:hAnsi="Times New Roman" w:cs="Times New Roman"/>
          <w:sz w:val="24"/>
          <w:szCs w:val="24"/>
        </w:rPr>
        <w:t xml:space="preserve"> por debajo del promedio de toda la muestra. De esta </w:t>
      </w:r>
      <w:r w:rsidR="0054474F" w:rsidRPr="00CA405F">
        <w:rPr>
          <w:rFonts w:ascii="Times New Roman" w:hAnsi="Times New Roman" w:cs="Times New Roman"/>
          <w:sz w:val="24"/>
          <w:szCs w:val="24"/>
        </w:rPr>
        <w:t>forma,</w:t>
      </w:r>
      <w:r w:rsidRPr="00CA405F">
        <w:rPr>
          <w:rFonts w:ascii="Times New Roman" w:hAnsi="Times New Roman" w:cs="Times New Roman"/>
          <w:sz w:val="24"/>
          <w:szCs w:val="24"/>
        </w:rPr>
        <w:t xml:space="preserve"> se pu</w:t>
      </w:r>
      <w:r w:rsidR="0054474F" w:rsidRPr="00CA405F">
        <w:rPr>
          <w:rFonts w:ascii="Times New Roman" w:hAnsi="Times New Roman" w:cs="Times New Roman"/>
          <w:sz w:val="24"/>
          <w:szCs w:val="24"/>
        </w:rPr>
        <w:t>do</w:t>
      </w:r>
      <w:r w:rsidRPr="00CA405F">
        <w:rPr>
          <w:rFonts w:ascii="Times New Roman" w:hAnsi="Times New Roman" w:cs="Times New Roman"/>
          <w:sz w:val="24"/>
          <w:szCs w:val="24"/>
        </w:rPr>
        <w:t xml:space="preserve"> tener una idea sobre qué </w:t>
      </w:r>
      <w:r w:rsidR="0054474F" w:rsidRPr="00CA405F">
        <w:rPr>
          <w:rFonts w:ascii="Times New Roman" w:hAnsi="Times New Roman" w:cs="Times New Roman"/>
          <w:sz w:val="24"/>
          <w:szCs w:val="24"/>
        </w:rPr>
        <w:t>variables</w:t>
      </w:r>
      <w:r w:rsidRPr="00CA405F">
        <w:rPr>
          <w:rFonts w:ascii="Times New Roman" w:hAnsi="Times New Roman" w:cs="Times New Roman"/>
          <w:sz w:val="24"/>
          <w:szCs w:val="24"/>
        </w:rPr>
        <w:t xml:space="preserve"> individuales,</w:t>
      </w:r>
      <w:r w:rsidR="0054474F" w:rsidRPr="00CA405F">
        <w:rPr>
          <w:rFonts w:ascii="Times New Roman" w:hAnsi="Times New Roman" w:cs="Times New Roman"/>
          <w:sz w:val="24"/>
          <w:szCs w:val="24"/>
        </w:rPr>
        <w:t xml:space="preserve"> familiares o contextuales estaban</w:t>
      </w:r>
      <w:r w:rsidRPr="00CA405F">
        <w:rPr>
          <w:rFonts w:ascii="Times New Roman" w:hAnsi="Times New Roman" w:cs="Times New Roman"/>
          <w:sz w:val="24"/>
          <w:szCs w:val="24"/>
        </w:rPr>
        <w:t xml:space="preserve"> asociadas a un menor o mayor nivel de desarrollo infantil. Finalmente, para todos los análisis descriptivos y multivariados, se usó el software estadístico</w:t>
      </w:r>
      <w:r w:rsidRPr="00CA405F">
        <w:rPr>
          <w:rFonts w:ascii="Times New Roman" w:hAnsi="Times New Roman" w:cs="Times New Roman"/>
          <w:i/>
          <w:sz w:val="24"/>
          <w:szCs w:val="24"/>
        </w:rPr>
        <w:t xml:space="preserve"> STATA 12</w:t>
      </w:r>
      <w:r w:rsidR="00B252A7" w:rsidRPr="00CA405F">
        <w:rPr>
          <w:rFonts w:ascii="Times New Roman" w:hAnsi="Times New Roman" w:cs="Times New Roman"/>
          <w:sz w:val="24"/>
          <w:szCs w:val="24"/>
        </w:rPr>
        <w:t>.</w:t>
      </w:r>
    </w:p>
    <w:p w14:paraId="786A2B7B" w14:textId="77777777" w:rsidR="00346AFB" w:rsidRPr="00CA405F" w:rsidRDefault="00346AFB" w:rsidP="00477514">
      <w:pPr>
        <w:spacing w:after="0" w:line="240" w:lineRule="auto"/>
        <w:rPr>
          <w:rFonts w:ascii="Times New Roman" w:hAnsi="Times New Roman" w:cs="Times New Roman"/>
          <w:b/>
          <w:sz w:val="24"/>
          <w:szCs w:val="24"/>
        </w:rPr>
      </w:pPr>
    </w:p>
    <w:p w14:paraId="37415668" w14:textId="77777777" w:rsidR="000D08E5" w:rsidRDefault="000D08E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A964EC6" w14:textId="3B1F3502" w:rsidR="0035650A" w:rsidRPr="00CA405F" w:rsidRDefault="0035650A" w:rsidP="00477514">
      <w:pPr>
        <w:pStyle w:val="Prrafodelista"/>
        <w:numPr>
          <w:ilvl w:val="0"/>
          <w:numId w:val="2"/>
        </w:numPr>
        <w:spacing w:after="0" w:line="240" w:lineRule="auto"/>
        <w:rPr>
          <w:rFonts w:ascii="Times New Roman" w:hAnsi="Times New Roman" w:cs="Times New Roman"/>
          <w:b/>
          <w:sz w:val="24"/>
          <w:szCs w:val="24"/>
        </w:rPr>
      </w:pPr>
      <w:r w:rsidRPr="00CA405F">
        <w:rPr>
          <w:rFonts w:ascii="Times New Roman" w:hAnsi="Times New Roman" w:cs="Times New Roman"/>
          <w:b/>
          <w:sz w:val="24"/>
          <w:szCs w:val="24"/>
        </w:rPr>
        <w:lastRenderedPageBreak/>
        <w:t xml:space="preserve">Resultados </w:t>
      </w:r>
    </w:p>
    <w:p w14:paraId="0358E6DD" w14:textId="77777777" w:rsidR="0035650A" w:rsidRPr="00CA405F" w:rsidRDefault="0035650A" w:rsidP="00477514">
      <w:pPr>
        <w:spacing w:after="0" w:line="240" w:lineRule="auto"/>
        <w:jc w:val="both"/>
        <w:rPr>
          <w:rFonts w:ascii="Times New Roman" w:hAnsi="Times New Roman" w:cs="Times New Roman"/>
          <w:sz w:val="24"/>
          <w:szCs w:val="24"/>
        </w:rPr>
      </w:pPr>
    </w:p>
    <w:p w14:paraId="049D531A" w14:textId="1A662B21" w:rsidR="0035650A" w:rsidRPr="00CA405F" w:rsidRDefault="00D060E8"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En el C</w:t>
      </w:r>
      <w:r w:rsidR="0035650A" w:rsidRPr="00CA405F">
        <w:rPr>
          <w:rFonts w:ascii="Times New Roman" w:hAnsi="Times New Roman" w:cs="Times New Roman"/>
          <w:sz w:val="24"/>
          <w:szCs w:val="24"/>
        </w:rPr>
        <w:t>uadro 3 se presentan las características de los niños y niñas junto a las características de sus madres. En el grupo Alto</w:t>
      </w:r>
      <w:r w:rsidR="00275D8A"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la proporción </w:t>
      </w:r>
      <w:r w:rsidR="00275D8A" w:rsidRPr="00CA405F">
        <w:rPr>
          <w:rFonts w:ascii="Times New Roman" w:hAnsi="Times New Roman" w:cs="Times New Roman"/>
          <w:sz w:val="24"/>
          <w:szCs w:val="24"/>
        </w:rPr>
        <w:t xml:space="preserve">de cada sexo </w:t>
      </w:r>
      <w:r w:rsidR="0035650A" w:rsidRPr="00CA405F">
        <w:rPr>
          <w:rFonts w:ascii="Times New Roman" w:hAnsi="Times New Roman" w:cs="Times New Roman"/>
          <w:sz w:val="24"/>
          <w:szCs w:val="24"/>
        </w:rPr>
        <w:t>es casi equitativa, mientras que el grupo Bajo posee un porcentaje ligeramente mayor de niños</w:t>
      </w:r>
      <w:r w:rsidR="00275D8A" w:rsidRPr="00CA405F">
        <w:rPr>
          <w:rFonts w:ascii="Times New Roman" w:hAnsi="Times New Roman" w:cs="Times New Roman"/>
          <w:sz w:val="24"/>
          <w:szCs w:val="24"/>
        </w:rPr>
        <w:t xml:space="preserve"> (54.1%)</w:t>
      </w:r>
      <w:r w:rsidR="0035650A" w:rsidRPr="00CA405F">
        <w:rPr>
          <w:rFonts w:ascii="Times New Roman" w:hAnsi="Times New Roman" w:cs="Times New Roman"/>
          <w:sz w:val="24"/>
          <w:szCs w:val="24"/>
        </w:rPr>
        <w:t>. La edad promed</w:t>
      </w:r>
      <w:r w:rsidR="00275D8A" w:rsidRPr="00CA405F">
        <w:rPr>
          <w:rFonts w:ascii="Times New Roman" w:hAnsi="Times New Roman" w:cs="Times New Roman"/>
          <w:sz w:val="24"/>
          <w:szCs w:val="24"/>
        </w:rPr>
        <w:t>io de la muestra es de 21 meses;</w:t>
      </w:r>
      <w:r w:rsidR="0035650A" w:rsidRPr="00CA405F">
        <w:rPr>
          <w:rFonts w:ascii="Times New Roman" w:hAnsi="Times New Roman" w:cs="Times New Roman"/>
          <w:sz w:val="24"/>
          <w:szCs w:val="24"/>
        </w:rPr>
        <w:t xml:space="preserve"> sin embargo, se hallan diferencias estadísticamente significativas entre ambos grupo</w:t>
      </w:r>
      <w:r w:rsidR="00275D8A" w:rsidRPr="00CA405F">
        <w:rPr>
          <w:rFonts w:ascii="Times New Roman" w:hAnsi="Times New Roman" w:cs="Times New Roman"/>
          <w:sz w:val="24"/>
          <w:szCs w:val="24"/>
        </w:rPr>
        <w:t>s, la edad promedio d</w:t>
      </w:r>
      <w:r w:rsidR="0035650A" w:rsidRPr="00CA405F">
        <w:rPr>
          <w:rFonts w:ascii="Times New Roman" w:hAnsi="Times New Roman" w:cs="Times New Roman"/>
          <w:sz w:val="24"/>
          <w:szCs w:val="24"/>
        </w:rPr>
        <w:t xml:space="preserve">el grupo Alto es de 28 meses </w:t>
      </w:r>
      <w:r w:rsidR="00275D8A" w:rsidRPr="00CA405F">
        <w:rPr>
          <w:rFonts w:ascii="Times New Roman" w:hAnsi="Times New Roman" w:cs="Times New Roman"/>
          <w:sz w:val="24"/>
          <w:szCs w:val="24"/>
        </w:rPr>
        <w:t>y la</w:t>
      </w:r>
      <w:r w:rsidR="0035650A" w:rsidRPr="00CA405F">
        <w:rPr>
          <w:rFonts w:ascii="Times New Roman" w:hAnsi="Times New Roman" w:cs="Times New Roman"/>
          <w:sz w:val="24"/>
          <w:szCs w:val="24"/>
        </w:rPr>
        <w:t xml:space="preserve"> del grupo Bajo </w:t>
      </w:r>
      <w:r w:rsidR="00275D8A" w:rsidRPr="00CA405F">
        <w:rPr>
          <w:rFonts w:ascii="Times New Roman" w:hAnsi="Times New Roman" w:cs="Times New Roman"/>
          <w:sz w:val="24"/>
          <w:szCs w:val="24"/>
        </w:rPr>
        <w:t>es</w:t>
      </w:r>
      <w:r w:rsidR="0035650A" w:rsidRPr="00CA405F">
        <w:rPr>
          <w:rFonts w:ascii="Times New Roman" w:hAnsi="Times New Roman" w:cs="Times New Roman"/>
          <w:sz w:val="24"/>
          <w:szCs w:val="24"/>
        </w:rPr>
        <w:t xml:space="preserve"> 13 meses. En relación al orden de nacimiento, tanto para la muestra total como para ambos grupos es aproximadamente el tercer hijo quien </w:t>
      </w:r>
      <w:r w:rsidR="00275D8A" w:rsidRPr="00CA405F">
        <w:rPr>
          <w:rFonts w:ascii="Times New Roman" w:hAnsi="Times New Roman" w:cs="Times New Roman"/>
          <w:sz w:val="24"/>
          <w:szCs w:val="24"/>
        </w:rPr>
        <w:t>h</w:t>
      </w:r>
      <w:r w:rsidR="0035650A" w:rsidRPr="00CA405F">
        <w:rPr>
          <w:rFonts w:ascii="Times New Roman" w:hAnsi="Times New Roman" w:cs="Times New Roman"/>
          <w:sz w:val="24"/>
          <w:szCs w:val="24"/>
        </w:rPr>
        <w:t>a participado del estudio. La variable prematuro nos señala que</w:t>
      </w:r>
      <w:r w:rsidR="00275D8A"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en </w:t>
      </w:r>
      <w:r w:rsidR="00275D8A" w:rsidRPr="00CA405F">
        <w:rPr>
          <w:rFonts w:ascii="Times New Roman" w:hAnsi="Times New Roman" w:cs="Times New Roman"/>
          <w:sz w:val="24"/>
          <w:szCs w:val="24"/>
        </w:rPr>
        <w:t xml:space="preserve">el </w:t>
      </w:r>
      <w:r w:rsidR="0035650A" w:rsidRPr="00CA405F">
        <w:rPr>
          <w:rFonts w:ascii="Times New Roman" w:hAnsi="Times New Roman" w:cs="Times New Roman"/>
          <w:sz w:val="24"/>
          <w:szCs w:val="24"/>
        </w:rPr>
        <w:t xml:space="preserve">promedio de la muestra total, solo el 3% resulta haber nacido antes de lo esperado; en cuanto a la comparación entre los grupos alto y bajo las cifras son similares, no </w:t>
      </w:r>
      <w:r w:rsidR="00482ED3" w:rsidRPr="00CA405F">
        <w:rPr>
          <w:rFonts w:ascii="Times New Roman" w:hAnsi="Times New Roman" w:cs="Times New Roman"/>
          <w:sz w:val="24"/>
          <w:szCs w:val="24"/>
        </w:rPr>
        <w:t>existiendo</w:t>
      </w:r>
      <w:r w:rsidR="0035650A" w:rsidRPr="00CA405F">
        <w:rPr>
          <w:rFonts w:ascii="Times New Roman" w:hAnsi="Times New Roman" w:cs="Times New Roman"/>
          <w:sz w:val="24"/>
          <w:szCs w:val="24"/>
        </w:rPr>
        <w:t xml:space="preserve"> diferencias estadísticamente significativas.</w:t>
      </w:r>
    </w:p>
    <w:p w14:paraId="2289C35F" w14:textId="722FB398" w:rsidR="0035650A" w:rsidRPr="00CA405F" w:rsidRDefault="00275D8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 </w:t>
      </w:r>
    </w:p>
    <w:p w14:paraId="44688024" w14:textId="18320740"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Respecto a las características de la madre, en promedio las madres tienen 28 años. </w:t>
      </w:r>
      <w:r w:rsidR="00482ED3" w:rsidRPr="00CA405F">
        <w:rPr>
          <w:rFonts w:ascii="Times New Roman" w:hAnsi="Times New Roman" w:cs="Times New Roman"/>
          <w:sz w:val="24"/>
          <w:szCs w:val="24"/>
        </w:rPr>
        <w:t>L</w:t>
      </w:r>
      <w:r w:rsidRPr="00CA405F">
        <w:rPr>
          <w:rFonts w:ascii="Times New Roman" w:hAnsi="Times New Roman" w:cs="Times New Roman"/>
          <w:sz w:val="24"/>
          <w:szCs w:val="24"/>
        </w:rPr>
        <w:t xml:space="preserve">a edad en ambos grupos es diferente estadísticamente, siendo el grupo Alto el que presenta a las madres con mayor edad (29) en comparación del grupo Bajo (27) con una diferencia de dos años. </w:t>
      </w:r>
      <w:r w:rsidR="00DE1A27" w:rsidRPr="00CA405F">
        <w:rPr>
          <w:rFonts w:ascii="Times New Roman" w:hAnsi="Times New Roman" w:cs="Times New Roman"/>
          <w:sz w:val="24"/>
          <w:szCs w:val="24"/>
        </w:rPr>
        <w:t>Respecto a</w:t>
      </w:r>
      <w:r w:rsidRPr="00CA405F">
        <w:rPr>
          <w:rFonts w:ascii="Times New Roman" w:hAnsi="Times New Roman" w:cs="Times New Roman"/>
          <w:sz w:val="24"/>
          <w:szCs w:val="24"/>
        </w:rPr>
        <w:t xml:space="preserve"> la educación de la madre, el 14% del total de la muestra indica que tiene como mínimo la secundaria completa; esta proporción es mayor respecto al grupo Bajo con 15% y menor al grupo Alto con 13%. Además, la mayor parte de las madres (70%) de toda la muestra trabaja; y si diferenciamos por grupos, el Alto posee un porcentaje por encima de la muestra total a diferencia del grupo Bajo que tiene un 67%. Según los resultados de la escala que mide el estado emocional (negativo) de la madre, el puntaje obtenido es alrededor de 2 (de 8 ítems) tanto para la muestra t</w:t>
      </w:r>
      <w:r w:rsidR="00DE1A27" w:rsidRPr="00CA405F">
        <w:rPr>
          <w:rFonts w:ascii="Times New Roman" w:hAnsi="Times New Roman" w:cs="Times New Roman"/>
          <w:sz w:val="24"/>
          <w:szCs w:val="24"/>
        </w:rPr>
        <w:t xml:space="preserve">otal como para ambos grupos. Así </w:t>
      </w:r>
      <w:r w:rsidRPr="00CA405F">
        <w:rPr>
          <w:rFonts w:ascii="Times New Roman" w:hAnsi="Times New Roman" w:cs="Times New Roman"/>
          <w:sz w:val="24"/>
          <w:szCs w:val="24"/>
        </w:rPr>
        <w:t xml:space="preserve">mismo, respecto a la edad que tenía cuando tuvo </w:t>
      </w:r>
      <w:r w:rsidR="00DE1A27" w:rsidRPr="00CA405F">
        <w:rPr>
          <w:rFonts w:ascii="Times New Roman" w:hAnsi="Times New Roman" w:cs="Times New Roman"/>
          <w:sz w:val="24"/>
          <w:szCs w:val="24"/>
        </w:rPr>
        <w:t>el</w:t>
      </w:r>
      <w:r w:rsidRPr="00CA405F">
        <w:rPr>
          <w:rFonts w:ascii="Times New Roman" w:hAnsi="Times New Roman" w:cs="Times New Roman"/>
          <w:sz w:val="24"/>
          <w:szCs w:val="24"/>
        </w:rPr>
        <w:t xml:space="preserve"> primer hijo, en promedio, es 17 a</w:t>
      </w:r>
      <w:r w:rsidR="00DE1A27" w:rsidRPr="00CA405F">
        <w:rPr>
          <w:rFonts w:ascii="Times New Roman" w:hAnsi="Times New Roman" w:cs="Times New Roman"/>
          <w:sz w:val="24"/>
          <w:szCs w:val="24"/>
        </w:rPr>
        <w:t>ños para el total de la muestra,</w:t>
      </w:r>
      <w:r w:rsidRPr="00CA405F">
        <w:rPr>
          <w:rFonts w:ascii="Times New Roman" w:hAnsi="Times New Roman" w:cs="Times New Roman"/>
          <w:sz w:val="24"/>
          <w:szCs w:val="24"/>
        </w:rPr>
        <w:t xml:space="preserve"> el grupo Alto y el grupo Bajo. Por último, la variable estado civil que indica la proporción de madres que están casadas es de 15 % para el grupo Alto</w:t>
      </w:r>
      <w:r w:rsidR="00DE1A27" w:rsidRPr="00CA405F">
        <w:rPr>
          <w:rFonts w:ascii="Times New Roman" w:hAnsi="Times New Roman" w:cs="Times New Roman"/>
          <w:sz w:val="24"/>
          <w:szCs w:val="24"/>
        </w:rPr>
        <w:t xml:space="preserve"> y 10% para el grupo Bajo y el promedio para la muestra total es 12%.</w:t>
      </w:r>
    </w:p>
    <w:p w14:paraId="524CF08D" w14:textId="77777777" w:rsidR="000F7461" w:rsidRPr="00CA405F" w:rsidRDefault="000F7461" w:rsidP="00477514">
      <w:pPr>
        <w:spacing w:after="0" w:line="240" w:lineRule="auto"/>
        <w:jc w:val="both"/>
        <w:rPr>
          <w:rFonts w:ascii="Times New Roman" w:hAnsi="Times New Roman" w:cs="Times New Roman"/>
          <w:sz w:val="24"/>
          <w:szCs w:val="24"/>
        </w:rPr>
      </w:pPr>
    </w:p>
    <w:p w14:paraId="7808C489" w14:textId="77777777" w:rsidR="0035650A" w:rsidRPr="00CA405F" w:rsidRDefault="0035650A" w:rsidP="00477514">
      <w:pPr>
        <w:spacing w:after="0" w:line="240" w:lineRule="auto"/>
        <w:jc w:val="both"/>
        <w:rPr>
          <w:rFonts w:ascii="Times New Roman" w:hAnsi="Times New Roman" w:cs="Times New Roman"/>
          <w:szCs w:val="20"/>
        </w:rPr>
      </w:pPr>
      <w:r w:rsidRPr="00CA405F">
        <w:rPr>
          <w:rFonts w:ascii="Times New Roman" w:hAnsi="Times New Roman" w:cs="Times New Roman"/>
          <w:szCs w:val="20"/>
        </w:rPr>
        <w:t>Cuadro 3. Características de los niños y niñas y de los hogares</w:t>
      </w:r>
    </w:p>
    <w:tbl>
      <w:tblPr>
        <w:tblW w:w="8064" w:type="dxa"/>
        <w:tblCellMar>
          <w:left w:w="70" w:type="dxa"/>
          <w:right w:w="70" w:type="dxa"/>
        </w:tblCellMar>
        <w:tblLook w:val="04A0" w:firstRow="1" w:lastRow="0" w:firstColumn="1" w:lastColumn="0" w:noHBand="0" w:noVBand="1"/>
      </w:tblPr>
      <w:tblGrid>
        <w:gridCol w:w="284"/>
        <w:gridCol w:w="4180"/>
        <w:gridCol w:w="1200"/>
        <w:gridCol w:w="1200"/>
        <w:gridCol w:w="1200"/>
      </w:tblGrid>
      <w:tr w:rsidR="0035650A" w:rsidRPr="00CA405F" w14:paraId="5E8E3C1E" w14:textId="77777777" w:rsidTr="0020685B">
        <w:trPr>
          <w:trHeight w:val="57"/>
        </w:trPr>
        <w:tc>
          <w:tcPr>
            <w:tcW w:w="284" w:type="dxa"/>
            <w:tcBorders>
              <w:top w:val="nil"/>
              <w:left w:val="nil"/>
              <w:bottom w:val="single" w:sz="4" w:space="0" w:color="auto"/>
              <w:right w:val="nil"/>
            </w:tcBorders>
            <w:shd w:val="clear" w:color="auto" w:fill="auto"/>
            <w:noWrap/>
            <w:vAlign w:val="bottom"/>
            <w:hideMark/>
          </w:tcPr>
          <w:p w14:paraId="0368A559"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4180" w:type="dxa"/>
            <w:tcBorders>
              <w:top w:val="nil"/>
              <w:left w:val="nil"/>
              <w:bottom w:val="single" w:sz="4" w:space="0" w:color="auto"/>
              <w:right w:val="nil"/>
            </w:tcBorders>
            <w:shd w:val="clear" w:color="auto" w:fill="auto"/>
            <w:noWrap/>
            <w:vAlign w:val="bottom"/>
            <w:hideMark/>
          </w:tcPr>
          <w:p w14:paraId="609BF842"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3600" w:type="dxa"/>
            <w:gridSpan w:val="3"/>
            <w:tcBorders>
              <w:top w:val="nil"/>
              <w:left w:val="nil"/>
              <w:bottom w:val="single" w:sz="4" w:space="0" w:color="auto"/>
              <w:right w:val="nil"/>
            </w:tcBorders>
            <w:shd w:val="clear" w:color="auto" w:fill="auto"/>
            <w:vAlign w:val="bottom"/>
            <w:hideMark/>
          </w:tcPr>
          <w:p w14:paraId="5A8FED4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Puntaje Nelson Ortiz</w:t>
            </w:r>
          </w:p>
        </w:tc>
      </w:tr>
      <w:tr w:rsidR="0035650A" w:rsidRPr="00CA405F" w14:paraId="5262A37B" w14:textId="77777777" w:rsidTr="0020685B">
        <w:trPr>
          <w:trHeight w:val="57"/>
        </w:trPr>
        <w:tc>
          <w:tcPr>
            <w:tcW w:w="284" w:type="dxa"/>
            <w:tcBorders>
              <w:top w:val="nil"/>
              <w:left w:val="nil"/>
              <w:bottom w:val="single" w:sz="4" w:space="0" w:color="auto"/>
              <w:right w:val="nil"/>
            </w:tcBorders>
            <w:shd w:val="clear" w:color="auto" w:fill="auto"/>
            <w:noWrap/>
            <w:vAlign w:val="bottom"/>
            <w:hideMark/>
          </w:tcPr>
          <w:p w14:paraId="11A532C1"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4180" w:type="dxa"/>
            <w:tcBorders>
              <w:top w:val="nil"/>
              <w:left w:val="nil"/>
              <w:bottom w:val="single" w:sz="4" w:space="0" w:color="auto"/>
              <w:right w:val="nil"/>
            </w:tcBorders>
            <w:shd w:val="clear" w:color="auto" w:fill="auto"/>
            <w:noWrap/>
            <w:vAlign w:val="bottom"/>
            <w:hideMark/>
          </w:tcPr>
          <w:p w14:paraId="0998C02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200" w:type="dxa"/>
            <w:tcBorders>
              <w:top w:val="nil"/>
              <w:left w:val="nil"/>
              <w:bottom w:val="single" w:sz="4" w:space="0" w:color="auto"/>
              <w:right w:val="nil"/>
            </w:tcBorders>
            <w:shd w:val="clear" w:color="auto" w:fill="auto"/>
            <w:noWrap/>
            <w:vAlign w:val="center"/>
            <w:hideMark/>
          </w:tcPr>
          <w:p w14:paraId="441047D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Alto </w:t>
            </w:r>
          </w:p>
        </w:tc>
        <w:tc>
          <w:tcPr>
            <w:tcW w:w="1200" w:type="dxa"/>
            <w:tcBorders>
              <w:top w:val="nil"/>
              <w:left w:val="nil"/>
              <w:bottom w:val="single" w:sz="4" w:space="0" w:color="auto"/>
              <w:right w:val="nil"/>
            </w:tcBorders>
            <w:shd w:val="clear" w:color="auto" w:fill="auto"/>
            <w:noWrap/>
            <w:vAlign w:val="center"/>
            <w:hideMark/>
          </w:tcPr>
          <w:p w14:paraId="3FA0313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Bajo</w:t>
            </w:r>
          </w:p>
        </w:tc>
        <w:tc>
          <w:tcPr>
            <w:tcW w:w="1200" w:type="dxa"/>
            <w:tcBorders>
              <w:top w:val="nil"/>
              <w:left w:val="nil"/>
              <w:bottom w:val="single" w:sz="4" w:space="0" w:color="auto"/>
              <w:right w:val="nil"/>
            </w:tcBorders>
            <w:shd w:val="clear" w:color="auto" w:fill="auto"/>
            <w:noWrap/>
            <w:vAlign w:val="center"/>
            <w:hideMark/>
          </w:tcPr>
          <w:p w14:paraId="7F8CA9F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Total</w:t>
            </w:r>
          </w:p>
        </w:tc>
      </w:tr>
      <w:tr w:rsidR="0035650A" w:rsidRPr="00CA405F" w14:paraId="6F999EDF" w14:textId="77777777" w:rsidTr="0020685B">
        <w:trPr>
          <w:trHeight w:val="57"/>
        </w:trPr>
        <w:tc>
          <w:tcPr>
            <w:tcW w:w="4464" w:type="dxa"/>
            <w:gridSpan w:val="2"/>
            <w:tcBorders>
              <w:top w:val="single" w:sz="4" w:space="0" w:color="auto"/>
              <w:left w:val="nil"/>
              <w:bottom w:val="nil"/>
              <w:right w:val="nil"/>
            </w:tcBorders>
            <w:shd w:val="clear" w:color="auto" w:fill="auto"/>
            <w:noWrap/>
            <w:vAlign w:val="bottom"/>
            <w:hideMark/>
          </w:tcPr>
          <w:p w14:paraId="2D268BAA"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Características individuales</w:t>
            </w:r>
          </w:p>
        </w:tc>
        <w:tc>
          <w:tcPr>
            <w:tcW w:w="1200" w:type="dxa"/>
            <w:tcBorders>
              <w:top w:val="nil"/>
              <w:left w:val="nil"/>
              <w:bottom w:val="nil"/>
              <w:right w:val="nil"/>
            </w:tcBorders>
            <w:shd w:val="clear" w:color="auto" w:fill="auto"/>
            <w:noWrap/>
            <w:vAlign w:val="bottom"/>
            <w:hideMark/>
          </w:tcPr>
          <w:p w14:paraId="3AC8B46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200" w:type="dxa"/>
            <w:tcBorders>
              <w:top w:val="nil"/>
              <w:left w:val="nil"/>
              <w:bottom w:val="nil"/>
              <w:right w:val="nil"/>
            </w:tcBorders>
            <w:shd w:val="clear" w:color="auto" w:fill="auto"/>
            <w:noWrap/>
            <w:vAlign w:val="bottom"/>
            <w:hideMark/>
          </w:tcPr>
          <w:p w14:paraId="40BD9D5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200" w:type="dxa"/>
            <w:tcBorders>
              <w:top w:val="nil"/>
              <w:left w:val="nil"/>
              <w:bottom w:val="nil"/>
              <w:right w:val="nil"/>
            </w:tcBorders>
            <w:shd w:val="clear" w:color="auto" w:fill="auto"/>
            <w:noWrap/>
            <w:vAlign w:val="bottom"/>
            <w:hideMark/>
          </w:tcPr>
          <w:p w14:paraId="454B2A11"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r>
      <w:tr w:rsidR="0035650A" w:rsidRPr="00CA405F" w14:paraId="3FD46DFF" w14:textId="77777777" w:rsidTr="0020685B">
        <w:trPr>
          <w:trHeight w:val="57"/>
        </w:trPr>
        <w:tc>
          <w:tcPr>
            <w:tcW w:w="284" w:type="dxa"/>
            <w:tcBorders>
              <w:top w:val="nil"/>
              <w:left w:val="nil"/>
              <w:bottom w:val="nil"/>
              <w:right w:val="nil"/>
            </w:tcBorders>
            <w:shd w:val="clear" w:color="auto" w:fill="auto"/>
            <w:noWrap/>
            <w:vAlign w:val="bottom"/>
            <w:hideMark/>
          </w:tcPr>
          <w:p w14:paraId="7370C2E6"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47F1F55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Sexo (masculino)</w:t>
            </w:r>
          </w:p>
        </w:tc>
        <w:tc>
          <w:tcPr>
            <w:tcW w:w="1200" w:type="dxa"/>
            <w:tcBorders>
              <w:top w:val="nil"/>
              <w:left w:val="nil"/>
              <w:bottom w:val="nil"/>
              <w:right w:val="nil"/>
            </w:tcBorders>
            <w:shd w:val="clear" w:color="auto" w:fill="auto"/>
            <w:noWrap/>
            <w:vAlign w:val="center"/>
            <w:hideMark/>
          </w:tcPr>
          <w:p w14:paraId="285E6B0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48.2</w:t>
            </w:r>
          </w:p>
        </w:tc>
        <w:tc>
          <w:tcPr>
            <w:tcW w:w="1200" w:type="dxa"/>
            <w:tcBorders>
              <w:top w:val="nil"/>
              <w:left w:val="nil"/>
              <w:bottom w:val="nil"/>
              <w:right w:val="nil"/>
            </w:tcBorders>
            <w:shd w:val="clear" w:color="auto" w:fill="auto"/>
            <w:noWrap/>
            <w:vAlign w:val="center"/>
            <w:hideMark/>
          </w:tcPr>
          <w:p w14:paraId="493C52D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54.1</w:t>
            </w:r>
          </w:p>
        </w:tc>
        <w:tc>
          <w:tcPr>
            <w:tcW w:w="1200" w:type="dxa"/>
            <w:tcBorders>
              <w:top w:val="nil"/>
              <w:left w:val="nil"/>
              <w:bottom w:val="nil"/>
              <w:right w:val="nil"/>
            </w:tcBorders>
            <w:shd w:val="clear" w:color="auto" w:fill="auto"/>
            <w:noWrap/>
            <w:vAlign w:val="center"/>
            <w:hideMark/>
          </w:tcPr>
          <w:p w14:paraId="2A41F80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51.0</w:t>
            </w:r>
          </w:p>
        </w:tc>
      </w:tr>
      <w:tr w:rsidR="0035650A" w:rsidRPr="00CA405F" w14:paraId="3E07162D" w14:textId="77777777" w:rsidTr="0020685B">
        <w:trPr>
          <w:trHeight w:val="57"/>
        </w:trPr>
        <w:tc>
          <w:tcPr>
            <w:tcW w:w="284" w:type="dxa"/>
            <w:tcBorders>
              <w:top w:val="nil"/>
              <w:left w:val="nil"/>
              <w:bottom w:val="nil"/>
              <w:right w:val="nil"/>
            </w:tcBorders>
            <w:shd w:val="clear" w:color="auto" w:fill="auto"/>
            <w:noWrap/>
            <w:vAlign w:val="bottom"/>
            <w:hideMark/>
          </w:tcPr>
          <w:p w14:paraId="538CA07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54F58E83"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6B690CC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(3.01)</w:t>
            </w:r>
          </w:p>
        </w:tc>
        <w:tc>
          <w:tcPr>
            <w:tcW w:w="1200" w:type="dxa"/>
            <w:tcBorders>
              <w:top w:val="nil"/>
              <w:left w:val="nil"/>
              <w:bottom w:val="nil"/>
              <w:right w:val="nil"/>
            </w:tcBorders>
            <w:shd w:val="clear" w:color="auto" w:fill="auto"/>
            <w:noWrap/>
            <w:vAlign w:val="center"/>
            <w:hideMark/>
          </w:tcPr>
          <w:p w14:paraId="381C42A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(3.11)</w:t>
            </w:r>
          </w:p>
        </w:tc>
        <w:tc>
          <w:tcPr>
            <w:tcW w:w="1200" w:type="dxa"/>
            <w:tcBorders>
              <w:top w:val="nil"/>
              <w:left w:val="nil"/>
              <w:bottom w:val="nil"/>
              <w:right w:val="nil"/>
            </w:tcBorders>
            <w:shd w:val="clear" w:color="auto" w:fill="auto"/>
            <w:noWrap/>
            <w:vAlign w:val="center"/>
            <w:hideMark/>
          </w:tcPr>
          <w:p w14:paraId="2F35CD0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(2.17)</w:t>
            </w:r>
          </w:p>
        </w:tc>
      </w:tr>
      <w:tr w:rsidR="0035650A" w:rsidRPr="00CA405F" w14:paraId="23C961A8" w14:textId="77777777" w:rsidTr="0020685B">
        <w:trPr>
          <w:trHeight w:val="57"/>
        </w:trPr>
        <w:tc>
          <w:tcPr>
            <w:tcW w:w="284" w:type="dxa"/>
            <w:tcBorders>
              <w:top w:val="nil"/>
              <w:left w:val="nil"/>
              <w:bottom w:val="nil"/>
              <w:right w:val="nil"/>
            </w:tcBorders>
            <w:shd w:val="clear" w:color="auto" w:fill="auto"/>
            <w:noWrap/>
            <w:vAlign w:val="bottom"/>
            <w:hideMark/>
          </w:tcPr>
          <w:p w14:paraId="30EAA2A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346DABA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Edad (meses)</w:t>
            </w:r>
          </w:p>
        </w:tc>
        <w:tc>
          <w:tcPr>
            <w:tcW w:w="1200" w:type="dxa"/>
            <w:tcBorders>
              <w:top w:val="nil"/>
              <w:left w:val="nil"/>
              <w:bottom w:val="nil"/>
              <w:right w:val="nil"/>
            </w:tcBorders>
            <w:shd w:val="clear" w:color="auto" w:fill="auto"/>
            <w:noWrap/>
            <w:vAlign w:val="center"/>
            <w:hideMark/>
          </w:tcPr>
          <w:p w14:paraId="6E5E926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27.8*</w:t>
            </w:r>
          </w:p>
        </w:tc>
        <w:tc>
          <w:tcPr>
            <w:tcW w:w="1200" w:type="dxa"/>
            <w:tcBorders>
              <w:top w:val="nil"/>
              <w:left w:val="nil"/>
              <w:bottom w:val="nil"/>
              <w:right w:val="nil"/>
            </w:tcBorders>
            <w:shd w:val="clear" w:color="auto" w:fill="auto"/>
            <w:noWrap/>
            <w:vAlign w:val="center"/>
            <w:hideMark/>
          </w:tcPr>
          <w:p w14:paraId="3D23AC3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13.1*</w:t>
            </w:r>
          </w:p>
        </w:tc>
        <w:tc>
          <w:tcPr>
            <w:tcW w:w="1200" w:type="dxa"/>
            <w:tcBorders>
              <w:top w:val="nil"/>
              <w:left w:val="nil"/>
              <w:bottom w:val="nil"/>
              <w:right w:val="nil"/>
            </w:tcBorders>
            <w:shd w:val="clear" w:color="auto" w:fill="auto"/>
            <w:noWrap/>
            <w:vAlign w:val="center"/>
            <w:hideMark/>
          </w:tcPr>
          <w:p w14:paraId="1C91E34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20.7*</w:t>
            </w:r>
          </w:p>
        </w:tc>
      </w:tr>
      <w:tr w:rsidR="0035650A" w:rsidRPr="00CA405F" w14:paraId="2C50B86B" w14:textId="77777777" w:rsidTr="0020685B">
        <w:trPr>
          <w:trHeight w:val="57"/>
        </w:trPr>
        <w:tc>
          <w:tcPr>
            <w:tcW w:w="284" w:type="dxa"/>
            <w:tcBorders>
              <w:top w:val="nil"/>
              <w:left w:val="nil"/>
              <w:bottom w:val="nil"/>
              <w:right w:val="nil"/>
            </w:tcBorders>
            <w:shd w:val="clear" w:color="auto" w:fill="auto"/>
            <w:noWrap/>
            <w:vAlign w:val="bottom"/>
            <w:hideMark/>
          </w:tcPr>
          <w:p w14:paraId="7FB4205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3C4A10FC"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007A69C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(0.28)</w:t>
            </w:r>
          </w:p>
        </w:tc>
        <w:tc>
          <w:tcPr>
            <w:tcW w:w="1200" w:type="dxa"/>
            <w:tcBorders>
              <w:top w:val="nil"/>
              <w:left w:val="nil"/>
              <w:bottom w:val="nil"/>
              <w:right w:val="nil"/>
            </w:tcBorders>
            <w:shd w:val="clear" w:color="auto" w:fill="auto"/>
            <w:noWrap/>
            <w:vAlign w:val="center"/>
            <w:hideMark/>
          </w:tcPr>
          <w:p w14:paraId="733946D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(0.32)</w:t>
            </w:r>
          </w:p>
        </w:tc>
        <w:tc>
          <w:tcPr>
            <w:tcW w:w="1200" w:type="dxa"/>
            <w:tcBorders>
              <w:top w:val="nil"/>
              <w:left w:val="nil"/>
              <w:bottom w:val="nil"/>
              <w:right w:val="nil"/>
            </w:tcBorders>
            <w:shd w:val="clear" w:color="auto" w:fill="auto"/>
            <w:noWrap/>
            <w:vAlign w:val="center"/>
            <w:hideMark/>
          </w:tcPr>
          <w:p w14:paraId="775FABD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(0.38)</w:t>
            </w:r>
          </w:p>
        </w:tc>
      </w:tr>
      <w:tr w:rsidR="0035650A" w:rsidRPr="00CA405F" w14:paraId="7819CA0A" w14:textId="77777777" w:rsidTr="0020685B">
        <w:trPr>
          <w:trHeight w:val="57"/>
        </w:trPr>
        <w:tc>
          <w:tcPr>
            <w:tcW w:w="284" w:type="dxa"/>
            <w:tcBorders>
              <w:top w:val="nil"/>
              <w:left w:val="nil"/>
              <w:bottom w:val="nil"/>
              <w:right w:val="nil"/>
            </w:tcBorders>
            <w:shd w:val="clear" w:color="auto" w:fill="auto"/>
            <w:noWrap/>
            <w:vAlign w:val="bottom"/>
            <w:hideMark/>
          </w:tcPr>
          <w:p w14:paraId="2FBF9BD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64CA5F12"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Orden de nacimiento</w:t>
            </w:r>
          </w:p>
        </w:tc>
        <w:tc>
          <w:tcPr>
            <w:tcW w:w="1200" w:type="dxa"/>
            <w:tcBorders>
              <w:top w:val="nil"/>
              <w:left w:val="nil"/>
              <w:bottom w:val="nil"/>
              <w:right w:val="nil"/>
            </w:tcBorders>
            <w:shd w:val="clear" w:color="auto" w:fill="auto"/>
            <w:noWrap/>
            <w:vAlign w:val="center"/>
            <w:hideMark/>
          </w:tcPr>
          <w:p w14:paraId="42AE18D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3.5</w:t>
            </w:r>
          </w:p>
        </w:tc>
        <w:tc>
          <w:tcPr>
            <w:tcW w:w="1200" w:type="dxa"/>
            <w:tcBorders>
              <w:top w:val="nil"/>
              <w:left w:val="nil"/>
              <w:bottom w:val="nil"/>
              <w:right w:val="nil"/>
            </w:tcBorders>
            <w:shd w:val="clear" w:color="auto" w:fill="auto"/>
            <w:noWrap/>
            <w:vAlign w:val="center"/>
            <w:hideMark/>
          </w:tcPr>
          <w:p w14:paraId="2BFAFD9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3.6</w:t>
            </w:r>
          </w:p>
        </w:tc>
        <w:tc>
          <w:tcPr>
            <w:tcW w:w="1200" w:type="dxa"/>
            <w:tcBorders>
              <w:top w:val="nil"/>
              <w:left w:val="nil"/>
              <w:bottom w:val="nil"/>
              <w:right w:val="nil"/>
            </w:tcBorders>
            <w:shd w:val="clear" w:color="auto" w:fill="auto"/>
            <w:noWrap/>
            <w:vAlign w:val="center"/>
            <w:hideMark/>
          </w:tcPr>
          <w:p w14:paraId="56E05B4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3.6</w:t>
            </w:r>
          </w:p>
        </w:tc>
      </w:tr>
      <w:tr w:rsidR="0035650A" w:rsidRPr="00CA405F" w14:paraId="0DFACA2F" w14:textId="77777777" w:rsidTr="0020685B">
        <w:trPr>
          <w:trHeight w:val="57"/>
        </w:trPr>
        <w:tc>
          <w:tcPr>
            <w:tcW w:w="284" w:type="dxa"/>
            <w:tcBorders>
              <w:top w:val="nil"/>
              <w:left w:val="nil"/>
              <w:bottom w:val="nil"/>
              <w:right w:val="nil"/>
            </w:tcBorders>
            <w:shd w:val="clear" w:color="auto" w:fill="auto"/>
            <w:noWrap/>
            <w:vAlign w:val="bottom"/>
            <w:hideMark/>
          </w:tcPr>
          <w:p w14:paraId="1068E46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230E5C18"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78EFCC0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(0.13)</w:t>
            </w:r>
          </w:p>
        </w:tc>
        <w:tc>
          <w:tcPr>
            <w:tcW w:w="1200" w:type="dxa"/>
            <w:tcBorders>
              <w:top w:val="nil"/>
              <w:left w:val="nil"/>
              <w:bottom w:val="nil"/>
              <w:right w:val="nil"/>
            </w:tcBorders>
            <w:shd w:val="clear" w:color="auto" w:fill="auto"/>
            <w:noWrap/>
            <w:vAlign w:val="center"/>
            <w:hideMark/>
          </w:tcPr>
          <w:p w14:paraId="2273E59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(0.15)</w:t>
            </w:r>
          </w:p>
        </w:tc>
        <w:tc>
          <w:tcPr>
            <w:tcW w:w="1200" w:type="dxa"/>
            <w:tcBorders>
              <w:top w:val="nil"/>
              <w:left w:val="nil"/>
              <w:bottom w:val="nil"/>
              <w:right w:val="nil"/>
            </w:tcBorders>
            <w:shd w:val="clear" w:color="auto" w:fill="auto"/>
            <w:noWrap/>
            <w:vAlign w:val="center"/>
            <w:hideMark/>
          </w:tcPr>
          <w:p w14:paraId="533AB33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(0.10)</w:t>
            </w:r>
          </w:p>
        </w:tc>
      </w:tr>
      <w:tr w:rsidR="0035650A" w:rsidRPr="00CA405F" w14:paraId="2BC54C00" w14:textId="77777777" w:rsidTr="0020685B">
        <w:trPr>
          <w:trHeight w:val="57"/>
        </w:trPr>
        <w:tc>
          <w:tcPr>
            <w:tcW w:w="284" w:type="dxa"/>
            <w:tcBorders>
              <w:top w:val="nil"/>
              <w:left w:val="nil"/>
              <w:bottom w:val="nil"/>
              <w:right w:val="nil"/>
            </w:tcBorders>
            <w:shd w:val="clear" w:color="auto" w:fill="auto"/>
            <w:noWrap/>
            <w:vAlign w:val="bottom"/>
            <w:hideMark/>
          </w:tcPr>
          <w:p w14:paraId="692B283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37B1C5B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Prematuro</w:t>
            </w:r>
          </w:p>
        </w:tc>
        <w:tc>
          <w:tcPr>
            <w:tcW w:w="1200" w:type="dxa"/>
            <w:tcBorders>
              <w:top w:val="nil"/>
              <w:left w:val="nil"/>
              <w:bottom w:val="nil"/>
              <w:right w:val="nil"/>
            </w:tcBorders>
            <w:shd w:val="clear" w:color="auto" w:fill="auto"/>
            <w:noWrap/>
            <w:vAlign w:val="center"/>
            <w:hideMark/>
          </w:tcPr>
          <w:p w14:paraId="39FA656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3.3</w:t>
            </w:r>
          </w:p>
        </w:tc>
        <w:tc>
          <w:tcPr>
            <w:tcW w:w="1200" w:type="dxa"/>
            <w:tcBorders>
              <w:top w:val="nil"/>
              <w:left w:val="nil"/>
              <w:bottom w:val="nil"/>
              <w:right w:val="nil"/>
            </w:tcBorders>
            <w:shd w:val="clear" w:color="auto" w:fill="auto"/>
            <w:noWrap/>
            <w:vAlign w:val="center"/>
            <w:hideMark/>
          </w:tcPr>
          <w:p w14:paraId="5611FB0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3.5</w:t>
            </w:r>
          </w:p>
        </w:tc>
        <w:tc>
          <w:tcPr>
            <w:tcW w:w="1200" w:type="dxa"/>
            <w:tcBorders>
              <w:top w:val="nil"/>
              <w:left w:val="nil"/>
              <w:bottom w:val="nil"/>
              <w:right w:val="nil"/>
            </w:tcBorders>
            <w:shd w:val="clear" w:color="auto" w:fill="auto"/>
            <w:noWrap/>
            <w:vAlign w:val="center"/>
            <w:hideMark/>
          </w:tcPr>
          <w:p w14:paraId="0AD86C7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3.4</w:t>
            </w:r>
          </w:p>
        </w:tc>
      </w:tr>
      <w:tr w:rsidR="0035650A" w:rsidRPr="00CA405F" w14:paraId="046A1518" w14:textId="77777777" w:rsidTr="0020685B">
        <w:trPr>
          <w:trHeight w:val="57"/>
        </w:trPr>
        <w:tc>
          <w:tcPr>
            <w:tcW w:w="284" w:type="dxa"/>
            <w:tcBorders>
              <w:top w:val="nil"/>
              <w:left w:val="nil"/>
              <w:bottom w:val="nil"/>
              <w:right w:val="nil"/>
            </w:tcBorders>
            <w:shd w:val="clear" w:color="auto" w:fill="auto"/>
            <w:noWrap/>
            <w:vAlign w:val="bottom"/>
            <w:hideMark/>
          </w:tcPr>
          <w:p w14:paraId="4B0155C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0D444222"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0EA9C47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(1.07)</w:t>
            </w:r>
          </w:p>
        </w:tc>
        <w:tc>
          <w:tcPr>
            <w:tcW w:w="1200" w:type="dxa"/>
            <w:tcBorders>
              <w:top w:val="nil"/>
              <w:left w:val="nil"/>
              <w:bottom w:val="nil"/>
              <w:right w:val="nil"/>
            </w:tcBorders>
            <w:shd w:val="clear" w:color="auto" w:fill="auto"/>
            <w:noWrap/>
            <w:vAlign w:val="center"/>
            <w:hideMark/>
          </w:tcPr>
          <w:p w14:paraId="21E36A0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(1.15)</w:t>
            </w:r>
          </w:p>
        </w:tc>
        <w:tc>
          <w:tcPr>
            <w:tcW w:w="1200" w:type="dxa"/>
            <w:tcBorders>
              <w:top w:val="nil"/>
              <w:left w:val="nil"/>
              <w:bottom w:val="nil"/>
              <w:right w:val="nil"/>
            </w:tcBorders>
            <w:shd w:val="clear" w:color="auto" w:fill="auto"/>
            <w:noWrap/>
            <w:vAlign w:val="center"/>
            <w:hideMark/>
          </w:tcPr>
          <w:p w14:paraId="2C66F24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(0.78)</w:t>
            </w:r>
          </w:p>
        </w:tc>
      </w:tr>
      <w:tr w:rsidR="0035650A" w:rsidRPr="00CA405F" w14:paraId="21E6E665" w14:textId="77777777" w:rsidTr="0020685B">
        <w:trPr>
          <w:trHeight w:val="57"/>
        </w:trPr>
        <w:tc>
          <w:tcPr>
            <w:tcW w:w="4464" w:type="dxa"/>
            <w:gridSpan w:val="2"/>
            <w:tcBorders>
              <w:top w:val="nil"/>
              <w:left w:val="nil"/>
              <w:bottom w:val="nil"/>
              <w:right w:val="nil"/>
            </w:tcBorders>
            <w:shd w:val="clear" w:color="auto" w:fill="auto"/>
            <w:noWrap/>
            <w:vAlign w:val="bottom"/>
            <w:hideMark/>
          </w:tcPr>
          <w:p w14:paraId="74B7F822"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Características de la madre</w:t>
            </w:r>
          </w:p>
        </w:tc>
        <w:tc>
          <w:tcPr>
            <w:tcW w:w="1200" w:type="dxa"/>
            <w:tcBorders>
              <w:top w:val="nil"/>
              <w:left w:val="nil"/>
              <w:bottom w:val="nil"/>
              <w:right w:val="nil"/>
            </w:tcBorders>
            <w:shd w:val="clear" w:color="auto" w:fill="auto"/>
            <w:noWrap/>
            <w:vAlign w:val="bottom"/>
            <w:hideMark/>
          </w:tcPr>
          <w:p w14:paraId="50B715F4"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1200" w:type="dxa"/>
            <w:tcBorders>
              <w:top w:val="nil"/>
              <w:left w:val="nil"/>
              <w:bottom w:val="nil"/>
              <w:right w:val="nil"/>
            </w:tcBorders>
            <w:shd w:val="clear" w:color="auto" w:fill="auto"/>
            <w:noWrap/>
            <w:vAlign w:val="bottom"/>
            <w:hideMark/>
          </w:tcPr>
          <w:p w14:paraId="1AD2172C"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bottom"/>
            <w:hideMark/>
          </w:tcPr>
          <w:p w14:paraId="08CFAB2F"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r>
      <w:tr w:rsidR="0035650A" w:rsidRPr="00CA405F" w14:paraId="4132CD3E" w14:textId="77777777" w:rsidTr="0020685B">
        <w:trPr>
          <w:trHeight w:val="57"/>
        </w:trPr>
        <w:tc>
          <w:tcPr>
            <w:tcW w:w="284" w:type="dxa"/>
            <w:tcBorders>
              <w:top w:val="nil"/>
              <w:left w:val="nil"/>
              <w:bottom w:val="nil"/>
              <w:right w:val="nil"/>
            </w:tcBorders>
            <w:shd w:val="clear" w:color="auto" w:fill="auto"/>
            <w:noWrap/>
            <w:vAlign w:val="bottom"/>
            <w:hideMark/>
          </w:tcPr>
          <w:p w14:paraId="32216CA3"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4180" w:type="dxa"/>
            <w:tcBorders>
              <w:top w:val="nil"/>
              <w:left w:val="nil"/>
              <w:bottom w:val="nil"/>
              <w:right w:val="nil"/>
            </w:tcBorders>
            <w:shd w:val="clear" w:color="auto" w:fill="auto"/>
            <w:noWrap/>
            <w:vAlign w:val="bottom"/>
            <w:hideMark/>
          </w:tcPr>
          <w:p w14:paraId="475168AE"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Edad de la madre (años)</w:t>
            </w:r>
          </w:p>
        </w:tc>
        <w:tc>
          <w:tcPr>
            <w:tcW w:w="1200" w:type="dxa"/>
            <w:tcBorders>
              <w:top w:val="nil"/>
              <w:left w:val="nil"/>
              <w:bottom w:val="nil"/>
              <w:right w:val="nil"/>
            </w:tcBorders>
            <w:shd w:val="clear" w:color="auto" w:fill="auto"/>
            <w:noWrap/>
            <w:vAlign w:val="center"/>
            <w:hideMark/>
          </w:tcPr>
          <w:p w14:paraId="1929AF4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29.1*</w:t>
            </w:r>
          </w:p>
        </w:tc>
        <w:tc>
          <w:tcPr>
            <w:tcW w:w="1200" w:type="dxa"/>
            <w:tcBorders>
              <w:top w:val="nil"/>
              <w:left w:val="nil"/>
              <w:bottom w:val="nil"/>
              <w:right w:val="nil"/>
            </w:tcBorders>
            <w:shd w:val="clear" w:color="auto" w:fill="auto"/>
            <w:noWrap/>
            <w:vAlign w:val="center"/>
            <w:hideMark/>
          </w:tcPr>
          <w:p w14:paraId="6F362F5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27.3*</w:t>
            </w:r>
          </w:p>
        </w:tc>
        <w:tc>
          <w:tcPr>
            <w:tcW w:w="1200" w:type="dxa"/>
            <w:tcBorders>
              <w:top w:val="nil"/>
              <w:left w:val="nil"/>
              <w:bottom w:val="nil"/>
              <w:right w:val="nil"/>
            </w:tcBorders>
            <w:shd w:val="clear" w:color="auto" w:fill="auto"/>
            <w:noWrap/>
            <w:vAlign w:val="center"/>
            <w:hideMark/>
          </w:tcPr>
          <w:p w14:paraId="0CC3738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28.3*</w:t>
            </w:r>
          </w:p>
        </w:tc>
      </w:tr>
      <w:tr w:rsidR="0035650A" w:rsidRPr="00CA405F" w14:paraId="682DF36A" w14:textId="77777777" w:rsidTr="0020685B">
        <w:trPr>
          <w:trHeight w:val="57"/>
        </w:trPr>
        <w:tc>
          <w:tcPr>
            <w:tcW w:w="284" w:type="dxa"/>
            <w:tcBorders>
              <w:top w:val="nil"/>
              <w:left w:val="nil"/>
              <w:bottom w:val="nil"/>
              <w:right w:val="nil"/>
            </w:tcBorders>
            <w:shd w:val="clear" w:color="auto" w:fill="auto"/>
            <w:noWrap/>
            <w:vAlign w:val="bottom"/>
            <w:hideMark/>
          </w:tcPr>
          <w:p w14:paraId="54F891E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5F01FE3E"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6A837A9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(0.44)</w:t>
            </w:r>
          </w:p>
        </w:tc>
        <w:tc>
          <w:tcPr>
            <w:tcW w:w="1200" w:type="dxa"/>
            <w:tcBorders>
              <w:top w:val="nil"/>
              <w:left w:val="nil"/>
              <w:bottom w:val="nil"/>
              <w:right w:val="nil"/>
            </w:tcBorders>
            <w:shd w:val="clear" w:color="auto" w:fill="auto"/>
            <w:noWrap/>
            <w:vAlign w:val="center"/>
            <w:hideMark/>
          </w:tcPr>
          <w:p w14:paraId="5104076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(0.47)</w:t>
            </w:r>
          </w:p>
        </w:tc>
        <w:tc>
          <w:tcPr>
            <w:tcW w:w="1200" w:type="dxa"/>
            <w:tcBorders>
              <w:top w:val="nil"/>
              <w:left w:val="nil"/>
              <w:bottom w:val="nil"/>
              <w:right w:val="nil"/>
            </w:tcBorders>
            <w:shd w:val="clear" w:color="auto" w:fill="auto"/>
            <w:noWrap/>
            <w:vAlign w:val="center"/>
            <w:hideMark/>
          </w:tcPr>
          <w:p w14:paraId="229C7B2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(0.32)</w:t>
            </w:r>
          </w:p>
        </w:tc>
      </w:tr>
      <w:tr w:rsidR="0035650A" w:rsidRPr="00CA405F" w14:paraId="297FCF40" w14:textId="77777777" w:rsidTr="0020685B">
        <w:trPr>
          <w:trHeight w:val="57"/>
        </w:trPr>
        <w:tc>
          <w:tcPr>
            <w:tcW w:w="284" w:type="dxa"/>
            <w:tcBorders>
              <w:top w:val="nil"/>
              <w:left w:val="nil"/>
              <w:bottom w:val="nil"/>
              <w:right w:val="nil"/>
            </w:tcBorders>
            <w:shd w:val="clear" w:color="auto" w:fill="auto"/>
            <w:noWrap/>
            <w:vAlign w:val="bottom"/>
            <w:hideMark/>
          </w:tcPr>
          <w:p w14:paraId="45E01EB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42066FCD"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Educación de la madre (secundaria completa)</w:t>
            </w:r>
          </w:p>
        </w:tc>
        <w:tc>
          <w:tcPr>
            <w:tcW w:w="1200" w:type="dxa"/>
            <w:tcBorders>
              <w:top w:val="nil"/>
              <w:left w:val="nil"/>
              <w:bottom w:val="nil"/>
              <w:right w:val="nil"/>
            </w:tcBorders>
            <w:shd w:val="clear" w:color="auto" w:fill="auto"/>
            <w:noWrap/>
            <w:vAlign w:val="center"/>
            <w:hideMark/>
          </w:tcPr>
          <w:p w14:paraId="0BFBDCD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13.4</w:t>
            </w:r>
          </w:p>
        </w:tc>
        <w:tc>
          <w:tcPr>
            <w:tcW w:w="1200" w:type="dxa"/>
            <w:tcBorders>
              <w:top w:val="nil"/>
              <w:left w:val="nil"/>
              <w:bottom w:val="nil"/>
              <w:right w:val="nil"/>
            </w:tcBorders>
            <w:shd w:val="clear" w:color="auto" w:fill="auto"/>
            <w:noWrap/>
            <w:vAlign w:val="center"/>
            <w:hideMark/>
          </w:tcPr>
          <w:p w14:paraId="58542E5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14.8</w:t>
            </w:r>
          </w:p>
        </w:tc>
        <w:tc>
          <w:tcPr>
            <w:tcW w:w="1200" w:type="dxa"/>
            <w:tcBorders>
              <w:top w:val="nil"/>
              <w:left w:val="nil"/>
              <w:bottom w:val="nil"/>
              <w:right w:val="nil"/>
            </w:tcBorders>
            <w:shd w:val="clear" w:color="auto" w:fill="auto"/>
            <w:noWrap/>
            <w:vAlign w:val="center"/>
            <w:hideMark/>
          </w:tcPr>
          <w:p w14:paraId="3082EB0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14.1</w:t>
            </w:r>
          </w:p>
        </w:tc>
      </w:tr>
      <w:tr w:rsidR="0035650A" w:rsidRPr="00CA405F" w14:paraId="6AAF8B04" w14:textId="77777777" w:rsidTr="0020685B">
        <w:trPr>
          <w:trHeight w:val="57"/>
        </w:trPr>
        <w:tc>
          <w:tcPr>
            <w:tcW w:w="284" w:type="dxa"/>
            <w:tcBorders>
              <w:top w:val="nil"/>
              <w:left w:val="nil"/>
              <w:bottom w:val="nil"/>
              <w:right w:val="nil"/>
            </w:tcBorders>
            <w:shd w:val="clear" w:color="auto" w:fill="auto"/>
            <w:noWrap/>
            <w:vAlign w:val="bottom"/>
            <w:hideMark/>
          </w:tcPr>
          <w:p w14:paraId="273EA45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293277A4"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10249B9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(2.05)</w:t>
            </w:r>
          </w:p>
        </w:tc>
        <w:tc>
          <w:tcPr>
            <w:tcW w:w="1200" w:type="dxa"/>
            <w:tcBorders>
              <w:top w:val="nil"/>
              <w:left w:val="nil"/>
              <w:bottom w:val="nil"/>
              <w:right w:val="nil"/>
            </w:tcBorders>
            <w:shd w:val="clear" w:color="auto" w:fill="auto"/>
            <w:noWrap/>
            <w:vAlign w:val="center"/>
            <w:hideMark/>
          </w:tcPr>
          <w:p w14:paraId="677258A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(2.22)</w:t>
            </w:r>
          </w:p>
        </w:tc>
        <w:tc>
          <w:tcPr>
            <w:tcW w:w="1200" w:type="dxa"/>
            <w:tcBorders>
              <w:top w:val="nil"/>
              <w:left w:val="nil"/>
              <w:bottom w:val="nil"/>
              <w:right w:val="nil"/>
            </w:tcBorders>
            <w:shd w:val="clear" w:color="auto" w:fill="auto"/>
            <w:noWrap/>
            <w:vAlign w:val="center"/>
            <w:hideMark/>
          </w:tcPr>
          <w:p w14:paraId="28C00C9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(1.51)</w:t>
            </w:r>
          </w:p>
        </w:tc>
      </w:tr>
      <w:tr w:rsidR="0035650A" w:rsidRPr="00CA405F" w14:paraId="46CA4C20" w14:textId="77777777" w:rsidTr="0020685B">
        <w:trPr>
          <w:trHeight w:val="57"/>
        </w:trPr>
        <w:tc>
          <w:tcPr>
            <w:tcW w:w="284" w:type="dxa"/>
            <w:tcBorders>
              <w:top w:val="nil"/>
              <w:left w:val="nil"/>
              <w:bottom w:val="nil"/>
              <w:right w:val="nil"/>
            </w:tcBorders>
            <w:shd w:val="clear" w:color="auto" w:fill="auto"/>
            <w:noWrap/>
            <w:vAlign w:val="bottom"/>
            <w:hideMark/>
          </w:tcPr>
          <w:p w14:paraId="6B74FEF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0265C311"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Situación laboral (trabaja)</w:t>
            </w:r>
          </w:p>
        </w:tc>
        <w:tc>
          <w:tcPr>
            <w:tcW w:w="1200" w:type="dxa"/>
            <w:tcBorders>
              <w:top w:val="nil"/>
              <w:left w:val="nil"/>
              <w:bottom w:val="nil"/>
              <w:right w:val="nil"/>
            </w:tcBorders>
            <w:shd w:val="clear" w:color="auto" w:fill="auto"/>
            <w:noWrap/>
            <w:vAlign w:val="center"/>
            <w:hideMark/>
          </w:tcPr>
          <w:p w14:paraId="14F9105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74.3*</w:t>
            </w:r>
          </w:p>
        </w:tc>
        <w:tc>
          <w:tcPr>
            <w:tcW w:w="1200" w:type="dxa"/>
            <w:tcBorders>
              <w:top w:val="nil"/>
              <w:left w:val="nil"/>
              <w:bottom w:val="nil"/>
              <w:right w:val="nil"/>
            </w:tcBorders>
            <w:shd w:val="clear" w:color="auto" w:fill="auto"/>
            <w:noWrap/>
            <w:vAlign w:val="center"/>
            <w:hideMark/>
          </w:tcPr>
          <w:p w14:paraId="31F5613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65.4*</w:t>
            </w:r>
          </w:p>
        </w:tc>
        <w:tc>
          <w:tcPr>
            <w:tcW w:w="1200" w:type="dxa"/>
            <w:tcBorders>
              <w:top w:val="nil"/>
              <w:left w:val="nil"/>
              <w:bottom w:val="nil"/>
              <w:right w:val="nil"/>
            </w:tcBorders>
            <w:shd w:val="clear" w:color="auto" w:fill="auto"/>
            <w:noWrap/>
            <w:vAlign w:val="center"/>
            <w:hideMark/>
          </w:tcPr>
          <w:p w14:paraId="2D9EF92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70.0*</w:t>
            </w:r>
          </w:p>
        </w:tc>
      </w:tr>
      <w:tr w:rsidR="0035650A" w:rsidRPr="00CA405F" w14:paraId="364BD3AE" w14:textId="77777777" w:rsidTr="0020685B">
        <w:trPr>
          <w:trHeight w:val="57"/>
        </w:trPr>
        <w:tc>
          <w:tcPr>
            <w:tcW w:w="284" w:type="dxa"/>
            <w:tcBorders>
              <w:top w:val="nil"/>
              <w:left w:val="nil"/>
              <w:bottom w:val="nil"/>
              <w:right w:val="nil"/>
            </w:tcBorders>
            <w:shd w:val="clear" w:color="auto" w:fill="auto"/>
            <w:noWrap/>
            <w:vAlign w:val="bottom"/>
            <w:hideMark/>
          </w:tcPr>
          <w:p w14:paraId="59D74F7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3410CBB8"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036427D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(2.64)</w:t>
            </w:r>
          </w:p>
        </w:tc>
        <w:tc>
          <w:tcPr>
            <w:tcW w:w="1200" w:type="dxa"/>
            <w:tcBorders>
              <w:top w:val="nil"/>
              <w:left w:val="nil"/>
              <w:bottom w:val="nil"/>
              <w:right w:val="nil"/>
            </w:tcBorders>
            <w:shd w:val="clear" w:color="auto" w:fill="auto"/>
            <w:noWrap/>
            <w:vAlign w:val="center"/>
            <w:hideMark/>
          </w:tcPr>
          <w:p w14:paraId="345A10D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(2.97)</w:t>
            </w:r>
          </w:p>
        </w:tc>
        <w:tc>
          <w:tcPr>
            <w:tcW w:w="1200" w:type="dxa"/>
            <w:tcBorders>
              <w:top w:val="nil"/>
              <w:left w:val="nil"/>
              <w:bottom w:val="nil"/>
              <w:right w:val="nil"/>
            </w:tcBorders>
            <w:shd w:val="clear" w:color="auto" w:fill="auto"/>
            <w:noWrap/>
            <w:vAlign w:val="center"/>
            <w:hideMark/>
          </w:tcPr>
          <w:p w14:paraId="7E44F3D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(1.99)</w:t>
            </w:r>
          </w:p>
        </w:tc>
      </w:tr>
      <w:tr w:rsidR="0035650A" w:rsidRPr="00CA405F" w14:paraId="0E5ED79B" w14:textId="77777777" w:rsidTr="0020685B">
        <w:trPr>
          <w:trHeight w:val="57"/>
        </w:trPr>
        <w:tc>
          <w:tcPr>
            <w:tcW w:w="284" w:type="dxa"/>
            <w:tcBorders>
              <w:top w:val="nil"/>
              <w:left w:val="nil"/>
              <w:bottom w:val="nil"/>
              <w:right w:val="nil"/>
            </w:tcBorders>
            <w:shd w:val="clear" w:color="auto" w:fill="auto"/>
            <w:noWrap/>
            <w:vAlign w:val="bottom"/>
            <w:hideMark/>
          </w:tcPr>
          <w:p w14:paraId="160479D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44C275A9"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Estado emocional negativo </w:t>
            </w:r>
          </w:p>
        </w:tc>
        <w:tc>
          <w:tcPr>
            <w:tcW w:w="1200" w:type="dxa"/>
            <w:tcBorders>
              <w:top w:val="nil"/>
              <w:left w:val="nil"/>
              <w:bottom w:val="nil"/>
              <w:right w:val="nil"/>
            </w:tcBorders>
            <w:shd w:val="clear" w:color="auto" w:fill="auto"/>
            <w:noWrap/>
            <w:vAlign w:val="center"/>
            <w:hideMark/>
          </w:tcPr>
          <w:p w14:paraId="73289E5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w:t>
            </w:r>
          </w:p>
        </w:tc>
        <w:tc>
          <w:tcPr>
            <w:tcW w:w="1200" w:type="dxa"/>
            <w:tcBorders>
              <w:top w:val="nil"/>
              <w:left w:val="nil"/>
              <w:bottom w:val="nil"/>
              <w:right w:val="nil"/>
            </w:tcBorders>
            <w:shd w:val="clear" w:color="auto" w:fill="auto"/>
            <w:noWrap/>
            <w:vAlign w:val="center"/>
            <w:hideMark/>
          </w:tcPr>
          <w:p w14:paraId="784FA0E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w:t>
            </w:r>
          </w:p>
        </w:tc>
        <w:tc>
          <w:tcPr>
            <w:tcW w:w="1200" w:type="dxa"/>
            <w:tcBorders>
              <w:top w:val="nil"/>
              <w:left w:val="nil"/>
              <w:bottom w:val="nil"/>
              <w:right w:val="nil"/>
            </w:tcBorders>
            <w:shd w:val="clear" w:color="auto" w:fill="auto"/>
            <w:noWrap/>
            <w:vAlign w:val="center"/>
            <w:hideMark/>
          </w:tcPr>
          <w:p w14:paraId="21DBF55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w:t>
            </w:r>
          </w:p>
        </w:tc>
      </w:tr>
      <w:tr w:rsidR="0035650A" w:rsidRPr="00CA405F" w14:paraId="78A4457C" w14:textId="77777777" w:rsidTr="0020685B">
        <w:trPr>
          <w:trHeight w:val="57"/>
        </w:trPr>
        <w:tc>
          <w:tcPr>
            <w:tcW w:w="284" w:type="dxa"/>
            <w:tcBorders>
              <w:top w:val="nil"/>
              <w:left w:val="nil"/>
              <w:bottom w:val="nil"/>
              <w:right w:val="nil"/>
            </w:tcBorders>
            <w:shd w:val="clear" w:color="auto" w:fill="auto"/>
            <w:noWrap/>
            <w:vAlign w:val="bottom"/>
            <w:hideMark/>
          </w:tcPr>
          <w:p w14:paraId="67820B1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02F0F4B0"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70E7AA4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(0.12)</w:t>
            </w:r>
          </w:p>
        </w:tc>
        <w:tc>
          <w:tcPr>
            <w:tcW w:w="1200" w:type="dxa"/>
            <w:tcBorders>
              <w:top w:val="nil"/>
              <w:left w:val="nil"/>
              <w:bottom w:val="nil"/>
              <w:right w:val="nil"/>
            </w:tcBorders>
            <w:shd w:val="clear" w:color="auto" w:fill="auto"/>
            <w:noWrap/>
            <w:vAlign w:val="center"/>
            <w:hideMark/>
          </w:tcPr>
          <w:p w14:paraId="027D25D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(0.13)</w:t>
            </w:r>
          </w:p>
        </w:tc>
        <w:tc>
          <w:tcPr>
            <w:tcW w:w="1200" w:type="dxa"/>
            <w:tcBorders>
              <w:top w:val="nil"/>
              <w:left w:val="nil"/>
              <w:bottom w:val="nil"/>
              <w:right w:val="nil"/>
            </w:tcBorders>
            <w:shd w:val="clear" w:color="auto" w:fill="auto"/>
            <w:noWrap/>
            <w:vAlign w:val="center"/>
            <w:hideMark/>
          </w:tcPr>
          <w:p w14:paraId="1620853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(0.09)</w:t>
            </w:r>
          </w:p>
        </w:tc>
      </w:tr>
      <w:tr w:rsidR="0035650A" w:rsidRPr="00CA405F" w14:paraId="4FA756A5" w14:textId="77777777" w:rsidTr="0020685B">
        <w:trPr>
          <w:trHeight w:val="57"/>
        </w:trPr>
        <w:tc>
          <w:tcPr>
            <w:tcW w:w="284" w:type="dxa"/>
            <w:tcBorders>
              <w:top w:val="nil"/>
              <w:left w:val="nil"/>
              <w:bottom w:val="nil"/>
              <w:right w:val="nil"/>
            </w:tcBorders>
            <w:shd w:val="clear" w:color="auto" w:fill="auto"/>
            <w:noWrap/>
            <w:vAlign w:val="bottom"/>
            <w:hideMark/>
          </w:tcPr>
          <w:p w14:paraId="510A8C1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1CAD843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Edad cuando nace su primer hijo</w:t>
            </w:r>
          </w:p>
        </w:tc>
        <w:tc>
          <w:tcPr>
            <w:tcW w:w="1200" w:type="dxa"/>
            <w:tcBorders>
              <w:top w:val="nil"/>
              <w:left w:val="nil"/>
              <w:bottom w:val="nil"/>
              <w:right w:val="nil"/>
            </w:tcBorders>
            <w:shd w:val="clear" w:color="auto" w:fill="auto"/>
            <w:noWrap/>
            <w:vAlign w:val="center"/>
            <w:hideMark/>
          </w:tcPr>
          <w:p w14:paraId="47B5B90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17.6</w:t>
            </w:r>
          </w:p>
        </w:tc>
        <w:tc>
          <w:tcPr>
            <w:tcW w:w="1200" w:type="dxa"/>
            <w:tcBorders>
              <w:top w:val="nil"/>
              <w:left w:val="nil"/>
              <w:bottom w:val="nil"/>
              <w:right w:val="nil"/>
            </w:tcBorders>
            <w:shd w:val="clear" w:color="auto" w:fill="auto"/>
            <w:noWrap/>
            <w:vAlign w:val="center"/>
            <w:hideMark/>
          </w:tcPr>
          <w:p w14:paraId="2187F7D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17.5</w:t>
            </w:r>
          </w:p>
        </w:tc>
        <w:tc>
          <w:tcPr>
            <w:tcW w:w="1200" w:type="dxa"/>
            <w:tcBorders>
              <w:top w:val="nil"/>
              <w:left w:val="nil"/>
              <w:bottom w:val="nil"/>
              <w:right w:val="nil"/>
            </w:tcBorders>
            <w:shd w:val="clear" w:color="auto" w:fill="auto"/>
            <w:noWrap/>
            <w:vAlign w:val="center"/>
            <w:hideMark/>
          </w:tcPr>
          <w:p w14:paraId="783CCD9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17.5</w:t>
            </w:r>
          </w:p>
        </w:tc>
      </w:tr>
      <w:tr w:rsidR="0035650A" w:rsidRPr="00CA405F" w14:paraId="6B3573DE" w14:textId="77777777" w:rsidTr="0020685B">
        <w:trPr>
          <w:trHeight w:val="57"/>
        </w:trPr>
        <w:tc>
          <w:tcPr>
            <w:tcW w:w="284" w:type="dxa"/>
            <w:tcBorders>
              <w:top w:val="nil"/>
              <w:left w:val="nil"/>
              <w:bottom w:val="nil"/>
              <w:right w:val="nil"/>
            </w:tcBorders>
            <w:shd w:val="clear" w:color="auto" w:fill="auto"/>
            <w:noWrap/>
            <w:vAlign w:val="bottom"/>
            <w:hideMark/>
          </w:tcPr>
          <w:p w14:paraId="61B3D47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4AEB32AC"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1200" w:type="dxa"/>
            <w:tcBorders>
              <w:top w:val="nil"/>
              <w:left w:val="nil"/>
              <w:bottom w:val="nil"/>
              <w:right w:val="nil"/>
            </w:tcBorders>
            <w:shd w:val="clear" w:color="auto" w:fill="auto"/>
            <w:noWrap/>
            <w:vAlign w:val="center"/>
            <w:hideMark/>
          </w:tcPr>
          <w:p w14:paraId="3C03CEF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(0.20)</w:t>
            </w:r>
          </w:p>
        </w:tc>
        <w:tc>
          <w:tcPr>
            <w:tcW w:w="1200" w:type="dxa"/>
            <w:tcBorders>
              <w:top w:val="nil"/>
              <w:left w:val="nil"/>
              <w:bottom w:val="nil"/>
              <w:right w:val="nil"/>
            </w:tcBorders>
            <w:shd w:val="clear" w:color="auto" w:fill="auto"/>
            <w:noWrap/>
            <w:vAlign w:val="center"/>
            <w:hideMark/>
          </w:tcPr>
          <w:p w14:paraId="7927DBC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(0.19)</w:t>
            </w:r>
          </w:p>
        </w:tc>
        <w:tc>
          <w:tcPr>
            <w:tcW w:w="1200" w:type="dxa"/>
            <w:tcBorders>
              <w:top w:val="nil"/>
              <w:left w:val="nil"/>
              <w:bottom w:val="nil"/>
              <w:right w:val="nil"/>
            </w:tcBorders>
            <w:shd w:val="clear" w:color="auto" w:fill="auto"/>
            <w:noWrap/>
            <w:vAlign w:val="center"/>
            <w:hideMark/>
          </w:tcPr>
          <w:p w14:paraId="0928544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(0.14)</w:t>
            </w:r>
          </w:p>
        </w:tc>
      </w:tr>
      <w:tr w:rsidR="0035650A" w:rsidRPr="00CA405F" w14:paraId="61C8ABD9" w14:textId="77777777" w:rsidTr="0020685B">
        <w:trPr>
          <w:trHeight w:val="57"/>
        </w:trPr>
        <w:tc>
          <w:tcPr>
            <w:tcW w:w="284" w:type="dxa"/>
            <w:tcBorders>
              <w:top w:val="nil"/>
              <w:left w:val="nil"/>
              <w:bottom w:val="nil"/>
              <w:right w:val="nil"/>
            </w:tcBorders>
            <w:shd w:val="clear" w:color="auto" w:fill="auto"/>
            <w:noWrap/>
            <w:vAlign w:val="bottom"/>
            <w:hideMark/>
          </w:tcPr>
          <w:p w14:paraId="7CAAEA3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4180" w:type="dxa"/>
            <w:tcBorders>
              <w:top w:val="nil"/>
              <w:left w:val="nil"/>
              <w:bottom w:val="nil"/>
              <w:right w:val="nil"/>
            </w:tcBorders>
            <w:shd w:val="clear" w:color="auto" w:fill="auto"/>
            <w:noWrap/>
            <w:vAlign w:val="bottom"/>
            <w:hideMark/>
          </w:tcPr>
          <w:p w14:paraId="43E7D616"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Estado civil (casada)</w:t>
            </w:r>
          </w:p>
        </w:tc>
        <w:tc>
          <w:tcPr>
            <w:tcW w:w="1200" w:type="dxa"/>
            <w:tcBorders>
              <w:top w:val="nil"/>
              <w:left w:val="nil"/>
              <w:bottom w:val="nil"/>
              <w:right w:val="nil"/>
            </w:tcBorders>
            <w:shd w:val="clear" w:color="auto" w:fill="auto"/>
            <w:noWrap/>
            <w:vAlign w:val="center"/>
            <w:hideMark/>
          </w:tcPr>
          <w:p w14:paraId="300CD3F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15.2</w:t>
            </w:r>
          </w:p>
        </w:tc>
        <w:tc>
          <w:tcPr>
            <w:tcW w:w="1200" w:type="dxa"/>
            <w:tcBorders>
              <w:top w:val="nil"/>
              <w:left w:val="nil"/>
              <w:bottom w:val="nil"/>
              <w:right w:val="nil"/>
            </w:tcBorders>
            <w:shd w:val="clear" w:color="auto" w:fill="auto"/>
            <w:noWrap/>
            <w:vAlign w:val="center"/>
            <w:hideMark/>
          </w:tcPr>
          <w:p w14:paraId="772BCF7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10.9</w:t>
            </w:r>
          </w:p>
        </w:tc>
        <w:tc>
          <w:tcPr>
            <w:tcW w:w="1200" w:type="dxa"/>
            <w:tcBorders>
              <w:top w:val="nil"/>
              <w:left w:val="nil"/>
              <w:bottom w:val="nil"/>
              <w:right w:val="nil"/>
            </w:tcBorders>
            <w:shd w:val="clear" w:color="auto" w:fill="auto"/>
            <w:noWrap/>
            <w:vAlign w:val="center"/>
            <w:hideMark/>
          </w:tcPr>
          <w:p w14:paraId="66C2FF4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13.1</w:t>
            </w:r>
          </w:p>
        </w:tc>
      </w:tr>
      <w:tr w:rsidR="0035650A" w:rsidRPr="00CA405F" w14:paraId="2BA6770C" w14:textId="77777777" w:rsidTr="0020685B">
        <w:trPr>
          <w:trHeight w:val="57"/>
        </w:trPr>
        <w:tc>
          <w:tcPr>
            <w:tcW w:w="284" w:type="dxa"/>
            <w:tcBorders>
              <w:top w:val="nil"/>
              <w:left w:val="nil"/>
              <w:bottom w:val="single" w:sz="4" w:space="0" w:color="auto"/>
              <w:right w:val="nil"/>
            </w:tcBorders>
            <w:shd w:val="clear" w:color="auto" w:fill="auto"/>
            <w:noWrap/>
            <w:vAlign w:val="bottom"/>
            <w:hideMark/>
          </w:tcPr>
          <w:p w14:paraId="6A75883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4180" w:type="dxa"/>
            <w:tcBorders>
              <w:top w:val="nil"/>
              <w:left w:val="nil"/>
              <w:bottom w:val="single" w:sz="4" w:space="0" w:color="auto"/>
              <w:right w:val="nil"/>
            </w:tcBorders>
            <w:shd w:val="clear" w:color="auto" w:fill="auto"/>
            <w:noWrap/>
            <w:vAlign w:val="bottom"/>
            <w:hideMark/>
          </w:tcPr>
          <w:p w14:paraId="39F84EE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200" w:type="dxa"/>
            <w:tcBorders>
              <w:top w:val="nil"/>
              <w:left w:val="nil"/>
              <w:bottom w:val="single" w:sz="4" w:space="0" w:color="auto"/>
              <w:right w:val="nil"/>
            </w:tcBorders>
            <w:shd w:val="clear" w:color="auto" w:fill="auto"/>
            <w:noWrap/>
            <w:vAlign w:val="center"/>
            <w:hideMark/>
          </w:tcPr>
          <w:p w14:paraId="05F8878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(2.17)</w:t>
            </w:r>
          </w:p>
        </w:tc>
        <w:tc>
          <w:tcPr>
            <w:tcW w:w="1200" w:type="dxa"/>
            <w:tcBorders>
              <w:top w:val="nil"/>
              <w:left w:val="nil"/>
              <w:bottom w:val="single" w:sz="4" w:space="0" w:color="auto"/>
              <w:right w:val="nil"/>
            </w:tcBorders>
            <w:shd w:val="clear" w:color="auto" w:fill="auto"/>
            <w:noWrap/>
            <w:vAlign w:val="center"/>
            <w:hideMark/>
          </w:tcPr>
          <w:p w14:paraId="2A733C8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(1.95)</w:t>
            </w:r>
          </w:p>
        </w:tc>
        <w:tc>
          <w:tcPr>
            <w:tcW w:w="1200" w:type="dxa"/>
            <w:tcBorders>
              <w:top w:val="nil"/>
              <w:left w:val="nil"/>
              <w:bottom w:val="single" w:sz="4" w:space="0" w:color="auto"/>
              <w:right w:val="nil"/>
            </w:tcBorders>
            <w:shd w:val="clear" w:color="auto" w:fill="auto"/>
            <w:noWrap/>
            <w:vAlign w:val="center"/>
            <w:hideMark/>
          </w:tcPr>
          <w:p w14:paraId="21E6BB2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(1.46)</w:t>
            </w:r>
          </w:p>
        </w:tc>
      </w:tr>
    </w:tbl>
    <w:p w14:paraId="2C31E3D3"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lastRenderedPageBreak/>
        <w:t>Nota: Errores estándar en paréntesis</w:t>
      </w:r>
    </w:p>
    <w:p w14:paraId="10FDCEAD"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*/Las diferencias entre ambos grupos de estudio son estadísticamente significativos.</w:t>
      </w:r>
    </w:p>
    <w:p w14:paraId="73EE7F1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Fuente: Línea de Base Red-Innova 2016</w:t>
      </w:r>
    </w:p>
    <w:p w14:paraId="1F8E70B2"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Elaboración Propia</w:t>
      </w:r>
    </w:p>
    <w:p w14:paraId="36862053" w14:textId="77777777" w:rsidR="0035650A" w:rsidRPr="00CA405F" w:rsidRDefault="0035650A" w:rsidP="00477514">
      <w:pPr>
        <w:spacing w:after="0" w:line="240" w:lineRule="auto"/>
        <w:jc w:val="both"/>
        <w:rPr>
          <w:rFonts w:ascii="Times New Roman" w:eastAsia="Times New Roman" w:hAnsi="Times New Roman" w:cs="Times New Roman"/>
          <w:color w:val="000000"/>
          <w:sz w:val="24"/>
          <w:szCs w:val="24"/>
          <w:lang w:eastAsia="es-PE"/>
        </w:rPr>
      </w:pPr>
    </w:p>
    <w:p w14:paraId="5292EAD1" w14:textId="750CF5A6"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En cuanto a las características familiares </w:t>
      </w:r>
      <w:r w:rsidR="00DE1A27" w:rsidRPr="00CA405F">
        <w:rPr>
          <w:rFonts w:ascii="Times New Roman" w:hAnsi="Times New Roman" w:cs="Times New Roman"/>
          <w:sz w:val="24"/>
          <w:szCs w:val="24"/>
        </w:rPr>
        <w:t>y</w:t>
      </w:r>
      <w:r w:rsidRPr="00CA405F">
        <w:rPr>
          <w:rFonts w:ascii="Times New Roman" w:hAnsi="Times New Roman" w:cs="Times New Roman"/>
          <w:sz w:val="24"/>
          <w:szCs w:val="24"/>
        </w:rPr>
        <w:t xml:space="preserve"> del contexto, según</w:t>
      </w:r>
      <w:r w:rsidR="00DE1A27" w:rsidRPr="00CA405F">
        <w:rPr>
          <w:rFonts w:ascii="Times New Roman" w:hAnsi="Times New Roman" w:cs="Times New Roman"/>
          <w:sz w:val="24"/>
          <w:szCs w:val="24"/>
        </w:rPr>
        <w:t xml:space="preserve"> el tipo de área geográfica</w:t>
      </w:r>
      <w:r w:rsidRPr="00CA405F">
        <w:rPr>
          <w:rFonts w:ascii="Times New Roman" w:hAnsi="Times New Roman" w:cs="Times New Roman"/>
          <w:sz w:val="24"/>
          <w:szCs w:val="24"/>
        </w:rPr>
        <w:t>, cerca del 19% de la muestra total y de ambos grupos están ubicados en zonas urbanas. En relación a las características de las viviendas, alrededor del 98% de las viviendas están construidas con madera procesada</w:t>
      </w:r>
      <w:r w:rsidR="007D39FE" w:rsidRPr="00CA405F">
        <w:rPr>
          <w:rFonts w:ascii="Times New Roman" w:hAnsi="Times New Roman" w:cs="Times New Roman"/>
          <w:sz w:val="24"/>
          <w:szCs w:val="24"/>
        </w:rPr>
        <w:t>, lo que</w:t>
      </w:r>
      <w:r w:rsidRPr="00CA405F">
        <w:rPr>
          <w:rFonts w:ascii="Times New Roman" w:hAnsi="Times New Roman" w:cs="Times New Roman"/>
          <w:sz w:val="24"/>
          <w:szCs w:val="24"/>
        </w:rPr>
        <w:t xml:space="preserve"> se explica </w:t>
      </w:r>
      <w:r w:rsidR="007D39FE" w:rsidRPr="00CA405F">
        <w:rPr>
          <w:rFonts w:ascii="Times New Roman" w:hAnsi="Times New Roman" w:cs="Times New Roman"/>
          <w:sz w:val="24"/>
          <w:szCs w:val="24"/>
        </w:rPr>
        <w:t>por</w:t>
      </w:r>
      <w:r w:rsidRPr="00CA405F">
        <w:rPr>
          <w:rFonts w:ascii="Times New Roman" w:hAnsi="Times New Roman" w:cs="Times New Roman"/>
          <w:sz w:val="24"/>
          <w:szCs w:val="24"/>
        </w:rPr>
        <w:t xml:space="preserve"> la zona geográfica donde se encuentra</w:t>
      </w:r>
      <w:r w:rsidR="00BB22A0" w:rsidRPr="00CA405F">
        <w:rPr>
          <w:rFonts w:ascii="Times New Roman" w:hAnsi="Times New Roman" w:cs="Times New Roman"/>
          <w:sz w:val="24"/>
          <w:szCs w:val="24"/>
        </w:rPr>
        <w:t>n</w:t>
      </w:r>
      <w:r w:rsidRPr="00CA405F">
        <w:rPr>
          <w:rFonts w:ascii="Times New Roman" w:hAnsi="Times New Roman" w:cs="Times New Roman"/>
          <w:sz w:val="24"/>
          <w:szCs w:val="24"/>
        </w:rPr>
        <w:t xml:space="preserve"> (selva). </w:t>
      </w:r>
      <w:r w:rsidR="0024184C" w:rsidRPr="00CA405F">
        <w:rPr>
          <w:rFonts w:ascii="Times New Roman" w:hAnsi="Times New Roman" w:cs="Times New Roman"/>
          <w:sz w:val="24"/>
          <w:szCs w:val="24"/>
        </w:rPr>
        <w:t xml:space="preserve">De manera similar, casi el 94% de la muestra total, y de ambos grupos, posee pisos de madera. </w:t>
      </w:r>
      <w:r w:rsidR="00BB22A0" w:rsidRPr="00CA405F">
        <w:rPr>
          <w:rFonts w:ascii="Times New Roman" w:hAnsi="Times New Roman" w:cs="Times New Roman"/>
          <w:sz w:val="24"/>
          <w:szCs w:val="24"/>
        </w:rPr>
        <w:t>Además</w:t>
      </w:r>
      <w:r w:rsidRPr="00CA405F">
        <w:rPr>
          <w:rFonts w:ascii="Times New Roman" w:hAnsi="Times New Roman" w:cs="Times New Roman"/>
          <w:sz w:val="24"/>
          <w:szCs w:val="24"/>
        </w:rPr>
        <w:t xml:space="preserve">, el material </w:t>
      </w:r>
      <w:r w:rsidR="00BB22A0" w:rsidRPr="00CA405F">
        <w:rPr>
          <w:rFonts w:ascii="Times New Roman" w:hAnsi="Times New Roman" w:cs="Times New Roman"/>
          <w:sz w:val="24"/>
          <w:szCs w:val="24"/>
        </w:rPr>
        <w:t xml:space="preserve">predominante </w:t>
      </w:r>
      <w:r w:rsidRPr="00CA405F">
        <w:rPr>
          <w:rFonts w:ascii="Times New Roman" w:hAnsi="Times New Roman" w:cs="Times New Roman"/>
          <w:sz w:val="24"/>
          <w:szCs w:val="24"/>
        </w:rPr>
        <w:t xml:space="preserve">de los techos de las viviendas </w:t>
      </w:r>
      <w:r w:rsidR="00BB22A0" w:rsidRPr="00CA405F">
        <w:rPr>
          <w:rFonts w:ascii="Times New Roman" w:hAnsi="Times New Roman" w:cs="Times New Roman"/>
          <w:sz w:val="24"/>
          <w:szCs w:val="24"/>
        </w:rPr>
        <w:t>es</w:t>
      </w:r>
      <w:r w:rsidRPr="00CA405F">
        <w:rPr>
          <w:rFonts w:ascii="Times New Roman" w:hAnsi="Times New Roman" w:cs="Times New Roman"/>
          <w:sz w:val="24"/>
          <w:szCs w:val="24"/>
        </w:rPr>
        <w:t xml:space="preserve"> planchas de calamina o fibra de cemento en </w:t>
      </w:r>
      <w:r w:rsidR="00BB22A0" w:rsidRPr="00CA405F">
        <w:rPr>
          <w:rFonts w:ascii="Times New Roman" w:hAnsi="Times New Roman" w:cs="Times New Roman"/>
          <w:sz w:val="24"/>
          <w:szCs w:val="24"/>
        </w:rPr>
        <w:t xml:space="preserve">el 55% </w:t>
      </w:r>
      <w:r w:rsidRPr="00CA405F">
        <w:rPr>
          <w:rFonts w:ascii="Times New Roman" w:hAnsi="Times New Roman" w:cs="Times New Roman"/>
          <w:sz w:val="24"/>
          <w:szCs w:val="24"/>
        </w:rPr>
        <w:t>de la muestra to</w:t>
      </w:r>
      <w:r w:rsidR="00BB22A0" w:rsidRPr="00CA405F">
        <w:rPr>
          <w:rFonts w:ascii="Times New Roman" w:hAnsi="Times New Roman" w:cs="Times New Roman"/>
          <w:sz w:val="24"/>
          <w:szCs w:val="24"/>
        </w:rPr>
        <w:t>tal</w:t>
      </w:r>
      <w:r w:rsidRPr="00CA405F">
        <w:rPr>
          <w:rFonts w:ascii="Times New Roman" w:hAnsi="Times New Roman" w:cs="Times New Roman"/>
          <w:sz w:val="24"/>
          <w:szCs w:val="24"/>
        </w:rPr>
        <w:t>, mientras que</w:t>
      </w:r>
      <w:r w:rsidR="00BB22A0" w:rsidRPr="00CA405F">
        <w:rPr>
          <w:rFonts w:ascii="Times New Roman" w:hAnsi="Times New Roman" w:cs="Times New Roman"/>
          <w:sz w:val="24"/>
          <w:szCs w:val="24"/>
        </w:rPr>
        <w:t>,</w:t>
      </w:r>
      <w:r w:rsidRPr="00CA405F">
        <w:rPr>
          <w:rFonts w:ascii="Times New Roman" w:hAnsi="Times New Roman" w:cs="Times New Roman"/>
          <w:sz w:val="24"/>
          <w:szCs w:val="24"/>
        </w:rPr>
        <w:t xml:space="preserve"> en el grupo Alto y Bajo presentan una cifra similar con 53% y 57%, respectivamente. </w:t>
      </w:r>
    </w:p>
    <w:p w14:paraId="69472585" w14:textId="77777777" w:rsidR="0035650A" w:rsidRPr="00CA405F" w:rsidRDefault="0035650A" w:rsidP="00477514">
      <w:pPr>
        <w:spacing w:after="0" w:line="240" w:lineRule="auto"/>
        <w:rPr>
          <w:rFonts w:ascii="Times New Roman" w:hAnsi="Times New Roman" w:cs="Times New Roman"/>
          <w:sz w:val="24"/>
          <w:szCs w:val="24"/>
        </w:rPr>
      </w:pPr>
    </w:p>
    <w:p w14:paraId="69775819" w14:textId="77777777" w:rsidR="0035650A" w:rsidRPr="00CA405F" w:rsidRDefault="0035650A" w:rsidP="00477514">
      <w:pPr>
        <w:spacing w:after="0" w:line="240" w:lineRule="auto"/>
        <w:rPr>
          <w:rFonts w:ascii="Times New Roman" w:hAnsi="Times New Roman" w:cs="Times New Roman"/>
          <w:szCs w:val="20"/>
        </w:rPr>
      </w:pPr>
      <w:r w:rsidRPr="00CA405F">
        <w:rPr>
          <w:rFonts w:ascii="Times New Roman" w:hAnsi="Times New Roman" w:cs="Times New Roman"/>
          <w:szCs w:val="20"/>
        </w:rPr>
        <w:t xml:space="preserve">Cuadro 4. Características de las viviendas </w:t>
      </w:r>
    </w:p>
    <w:tbl>
      <w:tblPr>
        <w:tblW w:w="5000" w:type="pct"/>
        <w:tblCellMar>
          <w:left w:w="70" w:type="dxa"/>
          <w:right w:w="70" w:type="dxa"/>
        </w:tblCellMar>
        <w:tblLook w:val="04A0" w:firstRow="1" w:lastRow="0" w:firstColumn="1" w:lastColumn="0" w:noHBand="0" w:noVBand="1"/>
      </w:tblPr>
      <w:tblGrid>
        <w:gridCol w:w="343"/>
        <w:gridCol w:w="5174"/>
        <w:gridCol w:w="995"/>
        <w:gridCol w:w="995"/>
        <w:gridCol w:w="997"/>
      </w:tblGrid>
      <w:tr w:rsidR="0035650A" w:rsidRPr="00CA405F" w14:paraId="5D2483D3"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227BAFCB"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3042" w:type="pct"/>
            <w:tcBorders>
              <w:top w:val="nil"/>
              <w:left w:val="nil"/>
              <w:bottom w:val="single" w:sz="4" w:space="0" w:color="auto"/>
              <w:right w:val="nil"/>
            </w:tcBorders>
            <w:shd w:val="clear" w:color="auto" w:fill="auto"/>
            <w:noWrap/>
            <w:vAlign w:val="bottom"/>
            <w:hideMark/>
          </w:tcPr>
          <w:p w14:paraId="7E13CA1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756" w:type="pct"/>
            <w:gridSpan w:val="3"/>
            <w:tcBorders>
              <w:top w:val="nil"/>
              <w:left w:val="nil"/>
              <w:bottom w:val="single" w:sz="4" w:space="0" w:color="auto"/>
              <w:right w:val="nil"/>
            </w:tcBorders>
            <w:shd w:val="clear" w:color="auto" w:fill="auto"/>
            <w:vAlign w:val="bottom"/>
            <w:hideMark/>
          </w:tcPr>
          <w:p w14:paraId="583DFD1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Puntaje Nelson Ortiz</w:t>
            </w:r>
          </w:p>
        </w:tc>
      </w:tr>
      <w:tr w:rsidR="0035650A" w:rsidRPr="00CA405F" w14:paraId="0A760BF0"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5CE20F4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3042" w:type="pct"/>
            <w:tcBorders>
              <w:top w:val="nil"/>
              <w:left w:val="nil"/>
              <w:bottom w:val="single" w:sz="4" w:space="0" w:color="auto"/>
              <w:right w:val="nil"/>
            </w:tcBorders>
            <w:shd w:val="clear" w:color="auto" w:fill="auto"/>
            <w:noWrap/>
            <w:vAlign w:val="bottom"/>
            <w:hideMark/>
          </w:tcPr>
          <w:p w14:paraId="677086D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585" w:type="pct"/>
            <w:tcBorders>
              <w:top w:val="nil"/>
              <w:left w:val="nil"/>
              <w:bottom w:val="single" w:sz="4" w:space="0" w:color="auto"/>
              <w:right w:val="nil"/>
            </w:tcBorders>
            <w:shd w:val="clear" w:color="auto" w:fill="auto"/>
            <w:noWrap/>
            <w:vAlign w:val="center"/>
            <w:hideMark/>
          </w:tcPr>
          <w:p w14:paraId="62F17F2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Alto </w:t>
            </w:r>
          </w:p>
        </w:tc>
        <w:tc>
          <w:tcPr>
            <w:tcW w:w="585" w:type="pct"/>
            <w:tcBorders>
              <w:top w:val="nil"/>
              <w:left w:val="nil"/>
              <w:bottom w:val="single" w:sz="4" w:space="0" w:color="auto"/>
              <w:right w:val="nil"/>
            </w:tcBorders>
            <w:shd w:val="clear" w:color="auto" w:fill="auto"/>
            <w:noWrap/>
            <w:vAlign w:val="center"/>
            <w:hideMark/>
          </w:tcPr>
          <w:p w14:paraId="65A7087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Bajo</w:t>
            </w:r>
          </w:p>
        </w:tc>
        <w:tc>
          <w:tcPr>
            <w:tcW w:w="585" w:type="pct"/>
            <w:tcBorders>
              <w:top w:val="nil"/>
              <w:left w:val="nil"/>
              <w:bottom w:val="single" w:sz="4" w:space="0" w:color="auto"/>
              <w:right w:val="nil"/>
            </w:tcBorders>
            <w:shd w:val="clear" w:color="auto" w:fill="auto"/>
            <w:noWrap/>
            <w:vAlign w:val="center"/>
            <w:hideMark/>
          </w:tcPr>
          <w:p w14:paraId="53FC207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Total</w:t>
            </w:r>
          </w:p>
        </w:tc>
      </w:tr>
      <w:tr w:rsidR="0035650A" w:rsidRPr="00CA405F" w14:paraId="78A526CF" w14:textId="77777777" w:rsidTr="0020685B">
        <w:trPr>
          <w:trHeight w:val="20"/>
        </w:trPr>
        <w:tc>
          <w:tcPr>
            <w:tcW w:w="202" w:type="pct"/>
            <w:tcBorders>
              <w:top w:val="nil"/>
              <w:left w:val="nil"/>
              <w:bottom w:val="nil"/>
              <w:right w:val="nil"/>
            </w:tcBorders>
            <w:shd w:val="clear" w:color="auto" w:fill="auto"/>
            <w:noWrap/>
            <w:vAlign w:val="center"/>
            <w:hideMark/>
          </w:tcPr>
          <w:p w14:paraId="6DB4AB16"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 </w:t>
            </w:r>
          </w:p>
        </w:tc>
        <w:tc>
          <w:tcPr>
            <w:tcW w:w="3042" w:type="pct"/>
            <w:tcBorders>
              <w:top w:val="nil"/>
              <w:left w:val="nil"/>
              <w:bottom w:val="nil"/>
              <w:right w:val="nil"/>
            </w:tcBorders>
            <w:shd w:val="clear" w:color="auto" w:fill="auto"/>
            <w:noWrap/>
            <w:vAlign w:val="bottom"/>
            <w:hideMark/>
          </w:tcPr>
          <w:p w14:paraId="47144DF9"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585" w:type="pct"/>
            <w:tcBorders>
              <w:top w:val="nil"/>
              <w:left w:val="nil"/>
              <w:bottom w:val="nil"/>
              <w:right w:val="nil"/>
            </w:tcBorders>
            <w:shd w:val="clear" w:color="auto" w:fill="auto"/>
            <w:noWrap/>
            <w:vAlign w:val="center"/>
            <w:hideMark/>
          </w:tcPr>
          <w:p w14:paraId="71002158"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2D0C2FA5"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478C9E63"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r>
      <w:tr w:rsidR="0035650A" w:rsidRPr="00CA405F" w14:paraId="3F0313FF" w14:textId="77777777" w:rsidTr="0020685B">
        <w:trPr>
          <w:trHeight w:val="20"/>
        </w:trPr>
        <w:tc>
          <w:tcPr>
            <w:tcW w:w="202" w:type="pct"/>
            <w:tcBorders>
              <w:top w:val="nil"/>
              <w:left w:val="nil"/>
              <w:bottom w:val="nil"/>
              <w:right w:val="nil"/>
            </w:tcBorders>
            <w:shd w:val="clear" w:color="auto" w:fill="auto"/>
            <w:noWrap/>
            <w:vAlign w:val="center"/>
            <w:hideMark/>
          </w:tcPr>
          <w:p w14:paraId="72CED426"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3042" w:type="pct"/>
            <w:tcBorders>
              <w:top w:val="nil"/>
              <w:left w:val="nil"/>
              <w:bottom w:val="nil"/>
              <w:right w:val="nil"/>
            </w:tcBorders>
            <w:shd w:val="clear" w:color="auto" w:fill="auto"/>
            <w:noWrap/>
            <w:vAlign w:val="bottom"/>
            <w:hideMark/>
          </w:tcPr>
          <w:p w14:paraId="03ADA6E0"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Área (urbano)</w:t>
            </w:r>
          </w:p>
        </w:tc>
        <w:tc>
          <w:tcPr>
            <w:tcW w:w="585" w:type="pct"/>
            <w:tcBorders>
              <w:top w:val="nil"/>
              <w:left w:val="nil"/>
              <w:bottom w:val="nil"/>
              <w:right w:val="nil"/>
            </w:tcBorders>
            <w:shd w:val="clear" w:color="auto" w:fill="auto"/>
            <w:noWrap/>
            <w:vAlign w:val="center"/>
            <w:hideMark/>
          </w:tcPr>
          <w:p w14:paraId="37E7969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19.2</w:t>
            </w:r>
          </w:p>
        </w:tc>
        <w:tc>
          <w:tcPr>
            <w:tcW w:w="585" w:type="pct"/>
            <w:tcBorders>
              <w:top w:val="nil"/>
              <w:left w:val="nil"/>
              <w:bottom w:val="nil"/>
              <w:right w:val="nil"/>
            </w:tcBorders>
            <w:shd w:val="clear" w:color="auto" w:fill="auto"/>
            <w:noWrap/>
            <w:vAlign w:val="center"/>
            <w:hideMark/>
          </w:tcPr>
          <w:p w14:paraId="4A89406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19.5</w:t>
            </w:r>
          </w:p>
        </w:tc>
        <w:tc>
          <w:tcPr>
            <w:tcW w:w="585" w:type="pct"/>
            <w:tcBorders>
              <w:top w:val="nil"/>
              <w:left w:val="nil"/>
              <w:bottom w:val="nil"/>
              <w:right w:val="nil"/>
            </w:tcBorders>
            <w:shd w:val="clear" w:color="auto" w:fill="auto"/>
            <w:noWrap/>
            <w:vAlign w:val="center"/>
            <w:hideMark/>
          </w:tcPr>
          <w:p w14:paraId="0E787A9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19.3</w:t>
            </w:r>
          </w:p>
        </w:tc>
      </w:tr>
      <w:tr w:rsidR="0035650A" w:rsidRPr="00CA405F" w14:paraId="6574D2C8" w14:textId="77777777" w:rsidTr="0020685B">
        <w:trPr>
          <w:trHeight w:val="20"/>
        </w:trPr>
        <w:tc>
          <w:tcPr>
            <w:tcW w:w="202" w:type="pct"/>
            <w:tcBorders>
              <w:top w:val="nil"/>
              <w:left w:val="nil"/>
              <w:bottom w:val="nil"/>
              <w:right w:val="nil"/>
            </w:tcBorders>
            <w:shd w:val="clear" w:color="auto" w:fill="auto"/>
            <w:noWrap/>
            <w:vAlign w:val="center"/>
            <w:hideMark/>
          </w:tcPr>
          <w:p w14:paraId="7422F91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bottom"/>
            <w:hideMark/>
          </w:tcPr>
          <w:p w14:paraId="7CBC1225"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5611074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(2.38)</w:t>
            </w:r>
          </w:p>
        </w:tc>
        <w:tc>
          <w:tcPr>
            <w:tcW w:w="585" w:type="pct"/>
            <w:tcBorders>
              <w:top w:val="nil"/>
              <w:left w:val="nil"/>
              <w:bottom w:val="nil"/>
              <w:right w:val="nil"/>
            </w:tcBorders>
            <w:shd w:val="clear" w:color="auto" w:fill="auto"/>
            <w:noWrap/>
            <w:vAlign w:val="center"/>
            <w:hideMark/>
          </w:tcPr>
          <w:p w14:paraId="6650458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(2.47)</w:t>
            </w:r>
          </w:p>
        </w:tc>
        <w:tc>
          <w:tcPr>
            <w:tcW w:w="585" w:type="pct"/>
            <w:tcBorders>
              <w:top w:val="nil"/>
              <w:left w:val="nil"/>
              <w:bottom w:val="nil"/>
              <w:right w:val="nil"/>
            </w:tcBorders>
            <w:shd w:val="clear" w:color="auto" w:fill="auto"/>
            <w:noWrap/>
            <w:vAlign w:val="center"/>
            <w:hideMark/>
          </w:tcPr>
          <w:p w14:paraId="3087D14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(1.71)</w:t>
            </w:r>
          </w:p>
        </w:tc>
      </w:tr>
      <w:tr w:rsidR="0035650A" w:rsidRPr="00CA405F" w14:paraId="50373C8B" w14:textId="77777777" w:rsidTr="0020685B">
        <w:trPr>
          <w:trHeight w:val="20"/>
        </w:trPr>
        <w:tc>
          <w:tcPr>
            <w:tcW w:w="202" w:type="pct"/>
            <w:tcBorders>
              <w:top w:val="nil"/>
              <w:left w:val="nil"/>
              <w:bottom w:val="nil"/>
              <w:right w:val="nil"/>
            </w:tcBorders>
            <w:shd w:val="clear" w:color="auto" w:fill="auto"/>
            <w:noWrap/>
            <w:vAlign w:val="center"/>
            <w:hideMark/>
          </w:tcPr>
          <w:p w14:paraId="4DC726C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bottom"/>
            <w:hideMark/>
          </w:tcPr>
          <w:p w14:paraId="6C26D41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NSE</w:t>
            </w:r>
          </w:p>
        </w:tc>
        <w:tc>
          <w:tcPr>
            <w:tcW w:w="585" w:type="pct"/>
            <w:tcBorders>
              <w:top w:val="nil"/>
              <w:left w:val="nil"/>
              <w:bottom w:val="nil"/>
              <w:right w:val="nil"/>
            </w:tcBorders>
            <w:shd w:val="clear" w:color="auto" w:fill="auto"/>
            <w:noWrap/>
            <w:vAlign w:val="center"/>
            <w:hideMark/>
          </w:tcPr>
          <w:p w14:paraId="28A35A9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w:t>
            </w:r>
          </w:p>
        </w:tc>
        <w:tc>
          <w:tcPr>
            <w:tcW w:w="585" w:type="pct"/>
            <w:tcBorders>
              <w:top w:val="nil"/>
              <w:left w:val="nil"/>
              <w:bottom w:val="nil"/>
              <w:right w:val="nil"/>
            </w:tcBorders>
            <w:shd w:val="clear" w:color="auto" w:fill="auto"/>
            <w:noWrap/>
            <w:vAlign w:val="center"/>
            <w:hideMark/>
          </w:tcPr>
          <w:p w14:paraId="1DD7EE0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w:t>
            </w:r>
          </w:p>
        </w:tc>
        <w:tc>
          <w:tcPr>
            <w:tcW w:w="585" w:type="pct"/>
            <w:tcBorders>
              <w:top w:val="nil"/>
              <w:left w:val="nil"/>
              <w:bottom w:val="nil"/>
              <w:right w:val="nil"/>
            </w:tcBorders>
            <w:shd w:val="clear" w:color="auto" w:fill="auto"/>
            <w:noWrap/>
            <w:vAlign w:val="center"/>
            <w:hideMark/>
          </w:tcPr>
          <w:p w14:paraId="7FD2ACA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w:t>
            </w:r>
          </w:p>
        </w:tc>
      </w:tr>
      <w:tr w:rsidR="0035650A" w:rsidRPr="00CA405F" w14:paraId="16DEABB8" w14:textId="77777777" w:rsidTr="0020685B">
        <w:trPr>
          <w:trHeight w:val="20"/>
        </w:trPr>
        <w:tc>
          <w:tcPr>
            <w:tcW w:w="202" w:type="pct"/>
            <w:tcBorders>
              <w:top w:val="nil"/>
              <w:left w:val="nil"/>
              <w:bottom w:val="nil"/>
              <w:right w:val="nil"/>
            </w:tcBorders>
            <w:shd w:val="clear" w:color="auto" w:fill="auto"/>
            <w:noWrap/>
            <w:vAlign w:val="bottom"/>
            <w:hideMark/>
          </w:tcPr>
          <w:p w14:paraId="721A764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bottom"/>
            <w:hideMark/>
          </w:tcPr>
          <w:p w14:paraId="7C38CDE5"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2A3FC24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(0.08)</w:t>
            </w:r>
          </w:p>
        </w:tc>
        <w:tc>
          <w:tcPr>
            <w:tcW w:w="585" w:type="pct"/>
            <w:tcBorders>
              <w:top w:val="nil"/>
              <w:left w:val="nil"/>
              <w:bottom w:val="nil"/>
              <w:right w:val="nil"/>
            </w:tcBorders>
            <w:shd w:val="clear" w:color="auto" w:fill="auto"/>
            <w:noWrap/>
            <w:vAlign w:val="center"/>
            <w:hideMark/>
          </w:tcPr>
          <w:p w14:paraId="6B0DE46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(0.08)</w:t>
            </w:r>
          </w:p>
        </w:tc>
        <w:tc>
          <w:tcPr>
            <w:tcW w:w="585" w:type="pct"/>
            <w:tcBorders>
              <w:top w:val="nil"/>
              <w:left w:val="nil"/>
              <w:bottom w:val="nil"/>
              <w:right w:val="nil"/>
            </w:tcBorders>
            <w:shd w:val="clear" w:color="auto" w:fill="auto"/>
            <w:noWrap/>
            <w:vAlign w:val="center"/>
            <w:hideMark/>
          </w:tcPr>
          <w:p w14:paraId="0F003AD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(0.05)</w:t>
            </w:r>
          </w:p>
        </w:tc>
      </w:tr>
      <w:tr w:rsidR="0035650A" w:rsidRPr="00CA405F" w14:paraId="6DFCF067"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776E623F"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Calidad de Vivienda (paredes)</w:t>
            </w:r>
          </w:p>
        </w:tc>
        <w:tc>
          <w:tcPr>
            <w:tcW w:w="585" w:type="pct"/>
            <w:tcBorders>
              <w:top w:val="nil"/>
              <w:left w:val="nil"/>
              <w:bottom w:val="nil"/>
              <w:right w:val="nil"/>
            </w:tcBorders>
            <w:shd w:val="clear" w:color="auto" w:fill="auto"/>
            <w:noWrap/>
            <w:vAlign w:val="bottom"/>
            <w:hideMark/>
          </w:tcPr>
          <w:p w14:paraId="60BBF1C3"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585" w:type="pct"/>
            <w:tcBorders>
              <w:top w:val="nil"/>
              <w:left w:val="nil"/>
              <w:bottom w:val="nil"/>
              <w:right w:val="nil"/>
            </w:tcBorders>
            <w:shd w:val="clear" w:color="auto" w:fill="auto"/>
            <w:noWrap/>
            <w:vAlign w:val="bottom"/>
            <w:hideMark/>
          </w:tcPr>
          <w:p w14:paraId="2536AED1"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bottom"/>
            <w:hideMark/>
          </w:tcPr>
          <w:p w14:paraId="3DDD4DC2"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r>
      <w:tr w:rsidR="0035650A" w:rsidRPr="00CA405F" w14:paraId="482D02C1" w14:textId="77777777" w:rsidTr="0020685B">
        <w:trPr>
          <w:trHeight w:val="20"/>
        </w:trPr>
        <w:tc>
          <w:tcPr>
            <w:tcW w:w="202" w:type="pct"/>
            <w:tcBorders>
              <w:top w:val="nil"/>
              <w:left w:val="nil"/>
              <w:bottom w:val="nil"/>
              <w:right w:val="nil"/>
            </w:tcBorders>
            <w:shd w:val="clear" w:color="auto" w:fill="auto"/>
            <w:noWrap/>
            <w:vAlign w:val="bottom"/>
            <w:hideMark/>
          </w:tcPr>
          <w:p w14:paraId="1B9F92F6"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3042" w:type="pct"/>
            <w:tcBorders>
              <w:top w:val="nil"/>
              <w:left w:val="nil"/>
              <w:bottom w:val="nil"/>
              <w:right w:val="nil"/>
            </w:tcBorders>
            <w:shd w:val="clear" w:color="auto" w:fill="auto"/>
            <w:noWrap/>
            <w:vAlign w:val="center"/>
            <w:hideMark/>
          </w:tcPr>
          <w:p w14:paraId="53D59E70"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Ladrillo o bloque de cemento</w:t>
            </w:r>
          </w:p>
        </w:tc>
        <w:tc>
          <w:tcPr>
            <w:tcW w:w="585" w:type="pct"/>
            <w:tcBorders>
              <w:top w:val="nil"/>
              <w:left w:val="nil"/>
              <w:bottom w:val="nil"/>
              <w:right w:val="nil"/>
            </w:tcBorders>
            <w:shd w:val="clear" w:color="auto" w:fill="auto"/>
            <w:noWrap/>
            <w:vAlign w:val="center"/>
            <w:hideMark/>
          </w:tcPr>
          <w:p w14:paraId="452C1BE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w:t>
            </w:r>
          </w:p>
        </w:tc>
        <w:tc>
          <w:tcPr>
            <w:tcW w:w="585" w:type="pct"/>
            <w:tcBorders>
              <w:top w:val="nil"/>
              <w:left w:val="nil"/>
              <w:bottom w:val="nil"/>
              <w:right w:val="nil"/>
            </w:tcBorders>
            <w:shd w:val="clear" w:color="auto" w:fill="auto"/>
            <w:noWrap/>
            <w:vAlign w:val="center"/>
            <w:hideMark/>
          </w:tcPr>
          <w:p w14:paraId="4838733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w:t>
            </w:r>
          </w:p>
        </w:tc>
        <w:tc>
          <w:tcPr>
            <w:tcW w:w="585" w:type="pct"/>
            <w:tcBorders>
              <w:top w:val="nil"/>
              <w:left w:val="nil"/>
              <w:bottom w:val="nil"/>
              <w:right w:val="nil"/>
            </w:tcBorders>
            <w:shd w:val="clear" w:color="auto" w:fill="auto"/>
            <w:noWrap/>
            <w:vAlign w:val="center"/>
            <w:hideMark/>
          </w:tcPr>
          <w:p w14:paraId="38A90B8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w:t>
            </w:r>
          </w:p>
        </w:tc>
      </w:tr>
      <w:tr w:rsidR="0035650A" w:rsidRPr="00CA405F" w14:paraId="718C823B" w14:textId="77777777" w:rsidTr="0020685B">
        <w:trPr>
          <w:trHeight w:val="20"/>
        </w:trPr>
        <w:tc>
          <w:tcPr>
            <w:tcW w:w="202" w:type="pct"/>
            <w:tcBorders>
              <w:top w:val="nil"/>
              <w:left w:val="nil"/>
              <w:bottom w:val="nil"/>
              <w:right w:val="nil"/>
            </w:tcBorders>
            <w:shd w:val="clear" w:color="auto" w:fill="auto"/>
            <w:noWrap/>
            <w:vAlign w:val="bottom"/>
            <w:hideMark/>
          </w:tcPr>
          <w:p w14:paraId="01CF7A7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0F9AAEC2"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3C2EF57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(0.51)</w:t>
            </w:r>
          </w:p>
        </w:tc>
        <w:tc>
          <w:tcPr>
            <w:tcW w:w="585" w:type="pct"/>
            <w:tcBorders>
              <w:top w:val="nil"/>
              <w:left w:val="nil"/>
              <w:bottom w:val="nil"/>
              <w:right w:val="nil"/>
            </w:tcBorders>
            <w:shd w:val="clear" w:color="auto" w:fill="auto"/>
            <w:noWrap/>
            <w:vAlign w:val="center"/>
            <w:hideMark/>
          </w:tcPr>
          <w:p w14:paraId="708A939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(0.00)</w:t>
            </w:r>
          </w:p>
        </w:tc>
        <w:tc>
          <w:tcPr>
            <w:tcW w:w="585" w:type="pct"/>
            <w:tcBorders>
              <w:top w:val="nil"/>
              <w:left w:val="nil"/>
              <w:bottom w:val="nil"/>
              <w:right w:val="nil"/>
            </w:tcBorders>
            <w:shd w:val="clear" w:color="auto" w:fill="auto"/>
            <w:noWrap/>
            <w:vAlign w:val="center"/>
            <w:hideMark/>
          </w:tcPr>
          <w:p w14:paraId="0F4BFF4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(0.27)</w:t>
            </w:r>
          </w:p>
        </w:tc>
      </w:tr>
      <w:tr w:rsidR="0035650A" w:rsidRPr="00CA405F" w14:paraId="17EE118C" w14:textId="77777777" w:rsidTr="0020685B">
        <w:trPr>
          <w:trHeight w:val="20"/>
        </w:trPr>
        <w:tc>
          <w:tcPr>
            <w:tcW w:w="202" w:type="pct"/>
            <w:tcBorders>
              <w:top w:val="nil"/>
              <w:left w:val="nil"/>
              <w:bottom w:val="nil"/>
              <w:right w:val="nil"/>
            </w:tcBorders>
            <w:shd w:val="clear" w:color="auto" w:fill="auto"/>
            <w:noWrap/>
            <w:vAlign w:val="bottom"/>
            <w:hideMark/>
          </w:tcPr>
          <w:p w14:paraId="366D09E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10225936"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Madera procesada (</w:t>
            </w:r>
            <w:proofErr w:type="spellStart"/>
            <w:r w:rsidRPr="00CA405F">
              <w:rPr>
                <w:rFonts w:ascii="Times New Roman" w:eastAsia="Times New Roman" w:hAnsi="Times New Roman" w:cs="Times New Roman"/>
                <w:color w:val="000000"/>
                <w:sz w:val="20"/>
                <w:szCs w:val="20"/>
                <w:lang w:eastAsia="es-PE"/>
              </w:rPr>
              <w:t>pona</w:t>
            </w:r>
            <w:proofErr w:type="spellEnd"/>
            <w:r w:rsidRPr="00CA405F">
              <w:rPr>
                <w:rFonts w:ascii="Times New Roman" w:eastAsia="Times New Roman" w:hAnsi="Times New Roman" w:cs="Times New Roman"/>
                <w:color w:val="000000"/>
                <w:sz w:val="20"/>
                <w:szCs w:val="20"/>
                <w:lang w:eastAsia="es-PE"/>
              </w:rPr>
              <w:t xml:space="preserve">, tornillo, </w:t>
            </w:r>
            <w:proofErr w:type="spellStart"/>
            <w:r w:rsidRPr="00CA405F">
              <w:rPr>
                <w:rFonts w:ascii="Times New Roman" w:eastAsia="Times New Roman" w:hAnsi="Times New Roman" w:cs="Times New Roman"/>
                <w:color w:val="000000"/>
                <w:sz w:val="20"/>
                <w:szCs w:val="20"/>
                <w:lang w:eastAsia="es-PE"/>
              </w:rPr>
              <w:t>etc</w:t>
            </w:r>
            <w:proofErr w:type="spellEnd"/>
            <w:r w:rsidRPr="00CA405F">
              <w:rPr>
                <w:rFonts w:ascii="Times New Roman" w:eastAsia="Times New Roman" w:hAnsi="Times New Roman" w:cs="Times New Roman"/>
                <w:color w:val="000000"/>
                <w:sz w:val="20"/>
                <w:szCs w:val="20"/>
                <w:lang w:eastAsia="es-PE"/>
              </w:rPr>
              <w:t>)</w:t>
            </w:r>
          </w:p>
        </w:tc>
        <w:tc>
          <w:tcPr>
            <w:tcW w:w="585" w:type="pct"/>
            <w:tcBorders>
              <w:top w:val="nil"/>
              <w:left w:val="nil"/>
              <w:bottom w:val="nil"/>
              <w:right w:val="nil"/>
            </w:tcBorders>
            <w:shd w:val="clear" w:color="auto" w:fill="auto"/>
            <w:noWrap/>
            <w:vAlign w:val="center"/>
            <w:hideMark/>
          </w:tcPr>
          <w:p w14:paraId="10C5221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98.2</w:t>
            </w:r>
          </w:p>
        </w:tc>
        <w:tc>
          <w:tcPr>
            <w:tcW w:w="585" w:type="pct"/>
            <w:tcBorders>
              <w:top w:val="nil"/>
              <w:left w:val="nil"/>
              <w:bottom w:val="nil"/>
              <w:right w:val="nil"/>
            </w:tcBorders>
            <w:shd w:val="clear" w:color="auto" w:fill="auto"/>
            <w:noWrap/>
            <w:vAlign w:val="center"/>
            <w:hideMark/>
          </w:tcPr>
          <w:p w14:paraId="75BAA6E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97.7</w:t>
            </w:r>
          </w:p>
        </w:tc>
        <w:tc>
          <w:tcPr>
            <w:tcW w:w="585" w:type="pct"/>
            <w:tcBorders>
              <w:top w:val="nil"/>
              <w:left w:val="nil"/>
              <w:bottom w:val="nil"/>
              <w:right w:val="nil"/>
            </w:tcBorders>
            <w:shd w:val="clear" w:color="auto" w:fill="auto"/>
            <w:noWrap/>
            <w:vAlign w:val="center"/>
            <w:hideMark/>
          </w:tcPr>
          <w:p w14:paraId="14A1A2C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97.9</w:t>
            </w:r>
          </w:p>
        </w:tc>
      </w:tr>
      <w:tr w:rsidR="0035650A" w:rsidRPr="00CA405F" w14:paraId="7CA3D13A" w14:textId="77777777" w:rsidTr="0020685B">
        <w:trPr>
          <w:trHeight w:val="20"/>
        </w:trPr>
        <w:tc>
          <w:tcPr>
            <w:tcW w:w="202" w:type="pct"/>
            <w:tcBorders>
              <w:top w:val="nil"/>
              <w:left w:val="nil"/>
              <w:bottom w:val="nil"/>
              <w:right w:val="nil"/>
            </w:tcBorders>
            <w:shd w:val="clear" w:color="auto" w:fill="auto"/>
            <w:noWrap/>
            <w:vAlign w:val="bottom"/>
            <w:hideMark/>
          </w:tcPr>
          <w:p w14:paraId="2323E14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328559B3"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40CEEEC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(0.80)</w:t>
            </w:r>
          </w:p>
        </w:tc>
        <w:tc>
          <w:tcPr>
            <w:tcW w:w="585" w:type="pct"/>
            <w:tcBorders>
              <w:top w:val="nil"/>
              <w:left w:val="nil"/>
              <w:bottom w:val="nil"/>
              <w:right w:val="nil"/>
            </w:tcBorders>
            <w:shd w:val="clear" w:color="auto" w:fill="auto"/>
            <w:noWrap/>
            <w:vAlign w:val="center"/>
            <w:hideMark/>
          </w:tcPr>
          <w:p w14:paraId="5DAA744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(0.94)</w:t>
            </w:r>
          </w:p>
        </w:tc>
        <w:tc>
          <w:tcPr>
            <w:tcW w:w="585" w:type="pct"/>
            <w:tcBorders>
              <w:top w:val="nil"/>
              <w:left w:val="nil"/>
              <w:bottom w:val="nil"/>
              <w:right w:val="nil"/>
            </w:tcBorders>
            <w:shd w:val="clear" w:color="auto" w:fill="auto"/>
            <w:noWrap/>
            <w:vAlign w:val="center"/>
            <w:hideMark/>
          </w:tcPr>
          <w:p w14:paraId="6F3C700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(0.62)</w:t>
            </w:r>
          </w:p>
        </w:tc>
      </w:tr>
      <w:tr w:rsidR="0035650A" w:rsidRPr="00CA405F" w14:paraId="3C6E7B1F" w14:textId="77777777" w:rsidTr="0020685B">
        <w:trPr>
          <w:trHeight w:val="20"/>
        </w:trPr>
        <w:tc>
          <w:tcPr>
            <w:tcW w:w="202" w:type="pct"/>
            <w:tcBorders>
              <w:top w:val="nil"/>
              <w:left w:val="nil"/>
              <w:bottom w:val="nil"/>
              <w:right w:val="nil"/>
            </w:tcBorders>
            <w:shd w:val="clear" w:color="auto" w:fill="auto"/>
            <w:noWrap/>
            <w:vAlign w:val="bottom"/>
            <w:hideMark/>
          </w:tcPr>
          <w:p w14:paraId="339E9FE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6769F25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Bambú o caña brava</w:t>
            </w:r>
          </w:p>
        </w:tc>
        <w:tc>
          <w:tcPr>
            <w:tcW w:w="585" w:type="pct"/>
            <w:tcBorders>
              <w:top w:val="nil"/>
              <w:left w:val="nil"/>
              <w:bottom w:val="nil"/>
              <w:right w:val="nil"/>
            </w:tcBorders>
            <w:shd w:val="clear" w:color="auto" w:fill="auto"/>
            <w:noWrap/>
            <w:vAlign w:val="center"/>
            <w:hideMark/>
          </w:tcPr>
          <w:p w14:paraId="6682794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w:t>
            </w:r>
          </w:p>
        </w:tc>
        <w:tc>
          <w:tcPr>
            <w:tcW w:w="585" w:type="pct"/>
            <w:tcBorders>
              <w:top w:val="nil"/>
              <w:left w:val="nil"/>
              <w:bottom w:val="nil"/>
              <w:right w:val="nil"/>
            </w:tcBorders>
            <w:shd w:val="clear" w:color="auto" w:fill="auto"/>
            <w:noWrap/>
            <w:vAlign w:val="center"/>
            <w:hideMark/>
          </w:tcPr>
          <w:p w14:paraId="3674515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w:t>
            </w:r>
          </w:p>
        </w:tc>
        <w:tc>
          <w:tcPr>
            <w:tcW w:w="585" w:type="pct"/>
            <w:tcBorders>
              <w:top w:val="nil"/>
              <w:left w:val="nil"/>
              <w:bottom w:val="nil"/>
              <w:right w:val="nil"/>
            </w:tcBorders>
            <w:shd w:val="clear" w:color="auto" w:fill="auto"/>
            <w:noWrap/>
            <w:vAlign w:val="center"/>
            <w:hideMark/>
          </w:tcPr>
          <w:p w14:paraId="2760822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0.8</w:t>
            </w:r>
          </w:p>
        </w:tc>
      </w:tr>
      <w:tr w:rsidR="0035650A" w:rsidRPr="00CA405F" w14:paraId="6778ABA8" w14:textId="77777777" w:rsidTr="0020685B">
        <w:trPr>
          <w:trHeight w:val="20"/>
        </w:trPr>
        <w:tc>
          <w:tcPr>
            <w:tcW w:w="202" w:type="pct"/>
            <w:tcBorders>
              <w:top w:val="nil"/>
              <w:left w:val="nil"/>
              <w:bottom w:val="nil"/>
              <w:right w:val="nil"/>
            </w:tcBorders>
            <w:shd w:val="clear" w:color="auto" w:fill="auto"/>
            <w:noWrap/>
            <w:vAlign w:val="bottom"/>
            <w:hideMark/>
          </w:tcPr>
          <w:p w14:paraId="7576236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50385F9C"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1DB8CB0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(0.36)</w:t>
            </w:r>
          </w:p>
        </w:tc>
        <w:tc>
          <w:tcPr>
            <w:tcW w:w="585" w:type="pct"/>
            <w:tcBorders>
              <w:top w:val="nil"/>
              <w:left w:val="nil"/>
              <w:bottom w:val="nil"/>
              <w:right w:val="nil"/>
            </w:tcBorders>
            <w:shd w:val="clear" w:color="auto" w:fill="auto"/>
            <w:noWrap/>
            <w:vAlign w:val="center"/>
            <w:hideMark/>
          </w:tcPr>
          <w:p w14:paraId="555084F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(0.67)</w:t>
            </w:r>
          </w:p>
        </w:tc>
        <w:tc>
          <w:tcPr>
            <w:tcW w:w="585" w:type="pct"/>
            <w:tcBorders>
              <w:top w:val="nil"/>
              <w:left w:val="nil"/>
              <w:bottom w:val="nil"/>
              <w:right w:val="nil"/>
            </w:tcBorders>
            <w:shd w:val="clear" w:color="auto" w:fill="auto"/>
            <w:noWrap/>
            <w:vAlign w:val="center"/>
            <w:hideMark/>
          </w:tcPr>
          <w:p w14:paraId="0D0A840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(0.37)</w:t>
            </w:r>
          </w:p>
        </w:tc>
      </w:tr>
      <w:tr w:rsidR="0035650A" w:rsidRPr="00CA405F" w14:paraId="0A456B38" w14:textId="77777777" w:rsidTr="0020685B">
        <w:trPr>
          <w:trHeight w:val="20"/>
        </w:trPr>
        <w:tc>
          <w:tcPr>
            <w:tcW w:w="202" w:type="pct"/>
            <w:tcBorders>
              <w:top w:val="nil"/>
              <w:left w:val="nil"/>
              <w:bottom w:val="nil"/>
              <w:right w:val="nil"/>
            </w:tcBorders>
            <w:shd w:val="clear" w:color="auto" w:fill="auto"/>
            <w:noWrap/>
            <w:vAlign w:val="bottom"/>
            <w:hideMark/>
          </w:tcPr>
          <w:p w14:paraId="1B5E2A1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0680A672"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Otro</w:t>
            </w:r>
          </w:p>
        </w:tc>
        <w:tc>
          <w:tcPr>
            <w:tcW w:w="585" w:type="pct"/>
            <w:tcBorders>
              <w:top w:val="nil"/>
              <w:left w:val="nil"/>
              <w:bottom w:val="nil"/>
              <w:right w:val="nil"/>
            </w:tcBorders>
            <w:shd w:val="clear" w:color="auto" w:fill="auto"/>
            <w:noWrap/>
            <w:vAlign w:val="center"/>
            <w:hideMark/>
          </w:tcPr>
          <w:p w14:paraId="107E15D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w:t>
            </w:r>
          </w:p>
        </w:tc>
        <w:tc>
          <w:tcPr>
            <w:tcW w:w="585" w:type="pct"/>
            <w:tcBorders>
              <w:top w:val="nil"/>
              <w:left w:val="nil"/>
              <w:bottom w:val="nil"/>
              <w:right w:val="nil"/>
            </w:tcBorders>
            <w:shd w:val="clear" w:color="auto" w:fill="auto"/>
            <w:noWrap/>
            <w:vAlign w:val="center"/>
            <w:hideMark/>
          </w:tcPr>
          <w:p w14:paraId="5018BC4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w:t>
            </w:r>
          </w:p>
        </w:tc>
        <w:tc>
          <w:tcPr>
            <w:tcW w:w="585" w:type="pct"/>
            <w:tcBorders>
              <w:top w:val="nil"/>
              <w:left w:val="nil"/>
              <w:bottom w:val="nil"/>
              <w:right w:val="nil"/>
            </w:tcBorders>
            <w:shd w:val="clear" w:color="auto" w:fill="auto"/>
            <w:noWrap/>
            <w:vAlign w:val="center"/>
            <w:hideMark/>
          </w:tcPr>
          <w:p w14:paraId="5FFD0F6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w:t>
            </w:r>
          </w:p>
        </w:tc>
      </w:tr>
      <w:tr w:rsidR="0035650A" w:rsidRPr="00CA405F" w14:paraId="0E0DB36D" w14:textId="77777777" w:rsidTr="0020685B">
        <w:trPr>
          <w:trHeight w:val="20"/>
        </w:trPr>
        <w:tc>
          <w:tcPr>
            <w:tcW w:w="202" w:type="pct"/>
            <w:tcBorders>
              <w:top w:val="nil"/>
              <w:left w:val="nil"/>
              <w:bottom w:val="nil"/>
              <w:right w:val="nil"/>
            </w:tcBorders>
            <w:shd w:val="clear" w:color="auto" w:fill="auto"/>
            <w:noWrap/>
            <w:vAlign w:val="bottom"/>
            <w:hideMark/>
          </w:tcPr>
          <w:p w14:paraId="242EF3A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3846ED65"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140E025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(0.51)</w:t>
            </w:r>
          </w:p>
        </w:tc>
        <w:tc>
          <w:tcPr>
            <w:tcW w:w="585" w:type="pct"/>
            <w:tcBorders>
              <w:top w:val="nil"/>
              <w:left w:val="nil"/>
              <w:bottom w:val="nil"/>
              <w:right w:val="nil"/>
            </w:tcBorders>
            <w:shd w:val="clear" w:color="auto" w:fill="auto"/>
            <w:noWrap/>
            <w:vAlign w:val="center"/>
            <w:hideMark/>
          </w:tcPr>
          <w:p w14:paraId="787CF52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(0.67)</w:t>
            </w:r>
          </w:p>
        </w:tc>
        <w:tc>
          <w:tcPr>
            <w:tcW w:w="585" w:type="pct"/>
            <w:tcBorders>
              <w:top w:val="nil"/>
              <w:left w:val="nil"/>
              <w:bottom w:val="nil"/>
              <w:right w:val="nil"/>
            </w:tcBorders>
            <w:shd w:val="clear" w:color="auto" w:fill="auto"/>
            <w:noWrap/>
            <w:vAlign w:val="center"/>
            <w:hideMark/>
          </w:tcPr>
          <w:p w14:paraId="6CD6F8A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(0.42)</w:t>
            </w:r>
          </w:p>
        </w:tc>
      </w:tr>
      <w:tr w:rsidR="0035650A" w:rsidRPr="00CA405F" w14:paraId="537D3CEE"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3EA91C36"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Calidad de Vivienda (pisos)</w:t>
            </w:r>
          </w:p>
        </w:tc>
        <w:tc>
          <w:tcPr>
            <w:tcW w:w="585" w:type="pct"/>
            <w:tcBorders>
              <w:top w:val="nil"/>
              <w:left w:val="nil"/>
              <w:bottom w:val="nil"/>
              <w:right w:val="nil"/>
            </w:tcBorders>
            <w:shd w:val="clear" w:color="auto" w:fill="auto"/>
            <w:noWrap/>
            <w:vAlign w:val="center"/>
            <w:hideMark/>
          </w:tcPr>
          <w:p w14:paraId="78AC259F"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585" w:type="pct"/>
            <w:tcBorders>
              <w:top w:val="nil"/>
              <w:left w:val="nil"/>
              <w:bottom w:val="nil"/>
              <w:right w:val="nil"/>
            </w:tcBorders>
            <w:shd w:val="clear" w:color="auto" w:fill="auto"/>
            <w:noWrap/>
            <w:vAlign w:val="center"/>
            <w:hideMark/>
          </w:tcPr>
          <w:p w14:paraId="7F2C3513"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bottom"/>
            <w:hideMark/>
          </w:tcPr>
          <w:p w14:paraId="5DFD24E5"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r>
      <w:tr w:rsidR="0035650A" w:rsidRPr="00CA405F" w14:paraId="3F27ABB4" w14:textId="77777777" w:rsidTr="0020685B">
        <w:trPr>
          <w:trHeight w:val="20"/>
        </w:trPr>
        <w:tc>
          <w:tcPr>
            <w:tcW w:w="202" w:type="pct"/>
            <w:tcBorders>
              <w:top w:val="nil"/>
              <w:left w:val="nil"/>
              <w:bottom w:val="nil"/>
              <w:right w:val="nil"/>
            </w:tcBorders>
            <w:shd w:val="clear" w:color="auto" w:fill="auto"/>
            <w:noWrap/>
            <w:vAlign w:val="bottom"/>
            <w:hideMark/>
          </w:tcPr>
          <w:p w14:paraId="06976B34"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3042" w:type="pct"/>
            <w:tcBorders>
              <w:top w:val="nil"/>
              <w:left w:val="nil"/>
              <w:bottom w:val="nil"/>
              <w:right w:val="nil"/>
            </w:tcBorders>
            <w:shd w:val="clear" w:color="auto" w:fill="auto"/>
            <w:noWrap/>
            <w:vAlign w:val="center"/>
            <w:hideMark/>
          </w:tcPr>
          <w:p w14:paraId="79F85D3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Losetas, terrazos o similares</w:t>
            </w:r>
          </w:p>
        </w:tc>
        <w:tc>
          <w:tcPr>
            <w:tcW w:w="585" w:type="pct"/>
            <w:tcBorders>
              <w:top w:val="nil"/>
              <w:left w:val="nil"/>
              <w:bottom w:val="nil"/>
              <w:right w:val="nil"/>
            </w:tcBorders>
            <w:shd w:val="clear" w:color="auto" w:fill="auto"/>
            <w:noWrap/>
            <w:vAlign w:val="center"/>
            <w:hideMark/>
          </w:tcPr>
          <w:p w14:paraId="481CF11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w:t>
            </w:r>
          </w:p>
        </w:tc>
        <w:tc>
          <w:tcPr>
            <w:tcW w:w="585" w:type="pct"/>
            <w:tcBorders>
              <w:top w:val="nil"/>
              <w:left w:val="nil"/>
              <w:bottom w:val="nil"/>
              <w:right w:val="nil"/>
            </w:tcBorders>
            <w:shd w:val="clear" w:color="auto" w:fill="auto"/>
            <w:noWrap/>
            <w:vAlign w:val="center"/>
            <w:hideMark/>
          </w:tcPr>
          <w:p w14:paraId="19596DE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w:t>
            </w:r>
          </w:p>
        </w:tc>
        <w:tc>
          <w:tcPr>
            <w:tcW w:w="585" w:type="pct"/>
            <w:tcBorders>
              <w:top w:val="nil"/>
              <w:left w:val="nil"/>
              <w:bottom w:val="nil"/>
              <w:right w:val="nil"/>
            </w:tcBorders>
            <w:shd w:val="clear" w:color="auto" w:fill="auto"/>
            <w:noWrap/>
            <w:vAlign w:val="center"/>
            <w:hideMark/>
          </w:tcPr>
          <w:p w14:paraId="16D9DE0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0.2</w:t>
            </w:r>
          </w:p>
        </w:tc>
      </w:tr>
      <w:tr w:rsidR="0035650A" w:rsidRPr="00CA405F" w14:paraId="7AD76E94" w14:textId="77777777" w:rsidTr="0020685B">
        <w:trPr>
          <w:trHeight w:val="20"/>
        </w:trPr>
        <w:tc>
          <w:tcPr>
            <w:tcW w:w="202" w:type="pct"/>
            <w:tcBorders>
              <w:top w:val="nil"/>
              <w:left w:val="nil"/>
              <w:bottom w:val="nil"/>
              <w:right w:val="nil"/>
            </w:tcBorders>
            <w:shd w:val="clear" w:color="auto" w:fill="auto"/>
            <w:noWrap/>
            <w:vAlign w:val="bottom"/>
            <w:hideMark/>
          </w:tcPr>
          <w:p w14:paraId="6FF2E73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549D061E"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27007E5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(0.36)</w:t>
            </w:r>
          </w:p>
        </w:tc>
        <w:tc>
          <w:tcPr>
            <w:tcW w:w="585" w:type="pct"/>
            <w:tcBorders>
              <w:top w:val="nil"/>
              <w:left w:val="nil"/>
              <w:bottom w:val="nil"/>
              <w:right w:val="nil"/>
            </w:tcBorders>
            <w:shd w:val="clear" w:color="auto" w:fill="auto"/>
            <w:noWrap/>
            <w:vAlign w:val="center"/>
            <w:hideMark/>
          </w:tcPr>
          <w:p w14:paraId="58FBE0D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(0.00)</w:t>
            </w:r>
          </w:p>
        </w:tc>
        <w:tc>
          <w:tcPr>
            <w:tcW w:w="585" w:type="pct"/>
            <w:tcBorders>
              <w:top w:val="nil"/>
              <w:left w:val="nil"/>
              <w:bottom w:val="nil"/>
              <w:right w:val="nil"/>
            </w:tcBorders>
            <w:shd w:val="clear" w:color="auto" w:fill="auto"/>
            <w:noWrap/>
            <w:vAlign w:val="center"/>
            <w:hideMark/>
          </w:tcPr>
          <w:p w14:paraId="51EC8C8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(0.19)</w:t>
            </w:r>
          </w:p>
        </w:tc>
      </w:tr>
      <w:tr w:rsidR="0035650A" w:rsidRPr="00CA405F" w14:paraId="4CB6B915" w14:textId="77777777" w:rsidTr="0020685B">
        <w:trPr>
          <w:trHeight w:val="20"/>
        </w:trPr>
        <w:tc>
          <w:tcPr>
            <w:tcW w:w="202" w:type="pct"/>
            <w:tcBorders>
              <w:top w:val="nil"/>
              <w:left w:val="nil"/>
              <w:bottom w:val="nil"/>
              <w:right w:val="nil"/>
            </w:tcBorders>
            <w:shd w:val="clear" w:color="auto" w:fill="auto"/>
            <w:noWrap/>
            <w:vAlign w:val="bottom"/>
            <w:hideMark/>
          </w:tcPr>
          <w:p w14:paraId="35BA20A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40843888"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Madera (</w:t>
            </w:r>
            <w:proofErr w:type="spellStart"/>
            <w:r w:rsidRPr="00CA405F">
              <w:rPr>
                <w:rFonts w:ascii="Times New Roman" w:eastAsia="Times New Roman" w:hAnsi="Times New Roman" w:cs="Times New Roman"/>
                <w:color w:val="000000"/>
                <w:sz w:val="20"/>
                <w:szCs w:val="20"/>
                <w:lang w:eastAsia="es-PE"/>
              </w:rPr>
              <w:t>pona</w:t>
            </w:r>
            <w:proofErr w:type="spellEnd"/>
            <w:r w:rsidRPr="00CA405F">
              <w:rPr>
                <w:rFonts w:ascii="Times New Roman" w:eastAsia="Times New Roman" w:hAnsi="Times New Roman" w:cs="Times New Roman"/>
                <w:color w:val="000000"/>
                <w:sz w:val="20"/>
                <w:szCs w:val="20"/>
                <w:lang w:eastAsia="es-PE"/>
              </w:rPr>
              <w:t xml:space="preserve">, tornillo, </w:t>
            </w:r>
            <w:proofErr w:type="spellStart"/>
            <w:r w:rsidRPr="00CA405F">
              <w:rPr>
                <w:rFonts w:ascii="Times New Roman" w:eastAsia="Times New Roman" w:hAnsi="Times New Roman" w:cs="Times New Roman"/>
                <w:color w:val="000000"/>
                <w:sz w:val="20"/>
                <w:szCs w:val="20"/>
                <w:lang w:eastAsia="es-PE"/>
              </w:rPr>
              <w:t>etc</w:t>
            </w:r>
            <w:proofErr w:type="spellEnd"/>
            <w:r w:rsidRPr="00CA405F">
              <w:rPr>
                <w:rFonts w:ascii="Times New Roman" w:eastAsia="Times New Roman" w:hAnsi="Times New Roman" w:cs="Times New Roman"/>
                <w:color w:val="000000"/>
                <w:sz w:val="20"/>
                <w:szCs w:val="20"/>
                <w:lang w:eastAsia="es-PE"/>
              </w:rPr>
              <w:t>)</w:t>
            </w:r>
          </w:p>
        </w:tc>
        <w:tc>
          <w:tcPr>
            <w:tcW w:w="585" w:type="pct"/>
            <w:tcBorders>
              <w:top w:val="nil"/>
              <w:left w:val="nil"/>
              <w:bottom w:val="nil"/>
              <w:right w:val="nil"/>
            </w:tcBorders>
            <w:shd w:val="clear" w:color="auto" w:fill="auto"/>
            <w:noWrap/>
            <w:vAlign w:val="center"/>
            <w:hideMark/>
          </w:tcPr>
          <w:p w14:paraId="2B798F4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92.8</w:t>
            </w:r>
          </w:p>
        </w:tc>
        <w:tc>
          <w:tcPr>
            <w:tcW w:w="585" w:type="pct"/>
            <w:tcBorders>
              <w:top w:val="nil"/>
              <w:left w:val="nil"/>
              <w:bottom w:val="nil"/>
              <w:right w:val="nil"/>
            </w:tcBorders>
            <w:shd w:val="clear" w:color="auto" w:fill="auto"/>
            <w:noWrap/>
            <w:vAlign w:val="center"/>
            <w:hideMark/>
          </w:tcPr>
          <w:p w14:paraId="717A506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96.1</w:t>
            </w:r>
          </w:p>
        </w:tc>
        <w:tc>
          <w:tcPr>
            <w:tcW w:w="585" w:type="pct"/>
            <w:tcBorders>
              <w:top w:val="nil"/>
              <w:left w:val="nil"/>
              <w:bottom w:val="nil"/>
              <w:right w:val="nil"/>
            </w:tcBorders>
            <w:shd w:val="clear" w:color="auto" w:fill="auto"/>
            <w:noWrap/>
            <w:vAlign w:val="center"/>
            <w:hideMark/>
          </w:tcPr>
          <w:p w14:paraId="7C6BC02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94.4</w:t>
            </w:r>
          </w:p>
        </w:tc>
      </w:tr>
      <w:tr w:rsidR="0035650A" w:rsidRPr="00CA405F" w14:paraId="2C08FA0A" w14:textId="77777777" w:rsidTr="0020685B">
        <w:trPr>
          <w:trHeight w:val="20"/>
        </w:trPr>
        <w:tc>
          <w:tcPr>
            <w:tcW w:w="202" w:type="pct"/>
            <w:tcBorders>
              <w:top w:val="nil"/>
              <w:left w:val="nil"/>
              <w:bottom w:val="nil"/>
              <w:right w:val="nil"/>
            </w:tcBorders>
            <w:shd w:val="clear" w:color="auto" w:fill="auto"/>
            <w:noWrap/>
            <w:vAlign w:val="bottom"/>
            <w:hideMark/>
          </w:tcPr>
          <w:p w14:paraId="18E747A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7BB49028"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590B3B1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(1.56)</w:t>
            </w:r>
          </w:p>
        </w:tc>
        <w:tc>
          <w:tcPr>
            <w:tcW w:w="585" w:type="pct"/>
            <w:tcBorders>
              <w:top w:val="nil"/>
              <w:left w:val="nil"/>
              <w:bottom w:val="nil"/>
              <w:right w:val="nil"/>
            </w:tcBorders>
            <w:shd w:val="clear" w:color="auto" w:fill="auto"/>
            <w:noWrap/>
            <w:vAlign w:val="center"/>
            <w:hideMark/>
          </w:tcPr>
          <w:p w14:paraId="1EE735E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(1.21)</w:t>
            </w:r>
          </w:p>
        </w:tc>
        <w:tc>
          <w:tcPr>
            <w:tcW w:w="585" w:type="pct"/>
            <w:tcBorders>
              <w:top w:val="nil"/>
              <w:left w:val="nil"/>
              <w:bottom w:val="nil"/>
              <w:right w:val="nil"/>
            </w:tcBorders>
            <w:shd w:val="clear" w:color="auto" w:fill="auto"/>
            <w:noWrap/>
            <w:vAlign w:val="center"/>
            <w:hideMark/>
          </w:tcPr>
          <w:p w14:paraId="270CAB0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(1.00)</w:t>
            </w:r>
          </w:p>
        </w:tc>
      </w:tr>
      <w:tr w:rsidR="0035650A" w:rsidRPr="00CA405F" w14:paraId="132D57EB" w14:textId="77777777" w:rsidTr="0020685B">
        <w:trPr>
          <w:trHeight w:val="20"/>
        </w:trPr>
        <w:tc>
          <w:tcPr>
            <w:tcW w:w="202" w:type="pct"/>
            <w:tcBorders>
              <w:top w:val="nil"/>
              <w:left w:val="nil"/>
              <w:bottom w:val="nil"/>
              <w:right w:val="nil"/>
            </w:tcBorders>
            <w:shd w:val="clear" w:color="auto" w:fill="auto"/>
            <w:noWrap/>
            <w:vAlign w:val="bottom"/>
            <w:hideMark/>
          </w:tcPr>
          <w:p w14:paraId="6F6D1FB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486646E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Cemento</w:t>
            </w:r>
          </w:p>
        </w:tc>
        <w:tc>
          <w:tcPr>
            <w:tcW w:w="585" w:type="pct"/>
            <w:tcBorders>
              <w:top w:val="nil"/>
              <w:left w:val="nil"/>
              <w:bottom w:val="nil"/>
              <w:right w:val="nil"/>
            </w:tcBorders>
            <w:shd w:val="clear" w:color="auto" w:fill="auto"/>
            <w:noWrap/>
            <w:vAlign w:val="center"/>
            <w:hideMark/>
          </w:tcPr>
          <w:p w14:paraId="16BC131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4.3</w:t>
            </w:r>
          </w:p>
        </w:tc>
        <w:tc>
          <w:tcPr>
            <w:tcW w:w="585" w:type="pct"/>
            <w:tcBorders>
              <w:top w:val="nil"/>
              <w:left w:val="nil"/>
              <w:bottom w:val="nil"/>
              <w:right w:val="nil"/>
            </w:tcBorders>
            <w:shd w:val="clear" w:color="auto" w:fill="auto"/>
            <w:noWrap/>
            <w:vAlign w:val="center"/>
            <w:hideMark/>
          </w:tcPr>
          <w:p w14:paraId="48364D0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2.3</w:t>
            </w:r>
          </w:p>
        </w:tc>
        <w:tc>
          <w:tcPr>
            <w:tcW w:w="585" w:type="pct"/>
            <w:tcBorders>
              <w:top w:val="nil"/>
              <w:left w:val="nil"/>
              <w:bottom w:val="nil"/>
              <w:right w:val="nil"/>
            </w:tcBorders>
            <w:shd w:val="clear" w:color="auto" w:fill="auto"/>
            <w:noWrap/>
            <w:vAlign w:val="center"/>
            <w:hideMark/>
          </w:tcPr>
          <w:p w14:paraId="6634D07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3.4</w:t>
            </w:r>
          </w:p>
        </w:tc>
      </w:tr>
      <w:tr w:rsidR="0035650A" w:rsidRPr="00CA405F" w14:paraId="01E5F440" w14:textId="77777777" w:rsidTr="0020685B">
        <w:trPr>
          <w:trHeight w:val="20"/>
        </w:trPr>
        <w:tc>
          <w:tcPr>
            <w:tcW w:w="202" w:type="pct"/>
            <w:tcBorders>
              <w:top w:val="nil"/>
              <w:left w:val="nil"/>
              <w:bottom w:val="nil"/>
              <w:right w:val="nil"/>
            </w:tcBorders>
            <w:shd w:val="clear" w:color="auto" w:fill="auto"/>
            <w:noWrap/>
            <w:vAlign w:val="bottom"/>
            <w:hideMark/>
          </w:tcPr>
          <w:p w14:paraId="4D92962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0B984B50"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6C8E056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(1.23)</w:t>
            </w:r>
          </w:p>
        </w:tc>
        <w:tc>
          <w:tcPr>
            <w:tcW w:w="585" w:type="pct"/>
            <w:tcBorders>
              <w:top w:val="nil"/>
              <w:left w:val="nil"/>
              <w:bottom w:val="nil"/>
              <w:right w:val="nil"/>
            </w:tcBorders>
            <w:shd w:val="clear" w:color="auto" w:fill="auto"/>
            <w:noWrap/>
            <w:vAlign w:val="center"/>
            <w:hideMark/>
          </w:tcPr>
          <w:p w14:paraId="1F72AD0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(0.94)</w:t>
            </w:r>
          </w:p>
        </w:tc>
        <w:tc>
          <w:tcPr>
            <w:tcW w:w="585" w:type="pct"/>
            <w:tcBorders>
              <w:top w:val="nil"/>
              <w:left w:val="nil"/>
              <w:bottom w:val="nil"/>
              <w:right w:val="nil"/>
            </w:tcBorders>
            <w:shd w:val="clear" w:color="auto" w:fill="auto"/>
            <w:noWrap/>
            <w:vAlign w:val="center"/>
            <w:hideMark/>
          </w:tcPr>
          <w:p w14:paraId="0D654A7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(0.78)</w:t>
            </w:r>
          </w:p>
        </w:tc>
      </w:tr>
      <w:tr w:rsidR="0035650A" w:rsidRPr="00CA405F" w14:paraId="16BF0DEC" w14:textId="77777777" w:rsidTr="0020685B">
        <w:trPr>
          <w:trHeight w:val="20"/>
        </w:trPr>
        <w:tc>
          <w:tcPr>
            <w:tcW w:w="202" w:type="pct"/>
            <w:tcBorders>
              <w:top w:val="nil"/>
              <w:left w:val="nil"/>
              <w:bottom w:val="nil"/>
              <w:right w:val="nil"/>
            </w:tcBorders>
            <w:shd w:val="clear" w:color="auto" w:fill="auto"/>
            <w:noWrap/>
            <w:vAlign w:val="bottom"/>
            <w:hideMark/>
          </w:tcPr>
          <w:p w14:paraId="6DD7DFE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0DB500DB"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Tierra</w:t>
            </w:r>
          </w:p>
        </w:tc>
        <w:tc>
          <w:tcPr>
            <w:tcW w:w="585" w:type="pct"/>
            <w:tcBorders>
              <w:top w:val="nil"/>
              <w:left w:val="nil"/>
              <w:bottom w:val="nil"/>
              <w:right w:val="nil"/>
            </w:tcBorders>
            <w:shd w:val="clear" w:color="auto" w:fill="auto"/>
            <w:noWrap/>
            <w:vAlign w:val="center"/>
            <w:hideMark/>
          </w:tcPr>
          <w:p w14:paraId="73EE7FA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w:t>
            </w:r>
          </w:p>
        </w:tc>
        <w:tc>
          <w:tcPr>
            <w:tcW w:w="585" w:type="pct"/>
            <w:tcBorders>
              <w:top w:val="nil"/>
              <w:left w:val="nil"/>
              <w:bottom w:val="nil"/>
              <w:right w:val="nil"/>
            </w:tcBorders>
            <w:shd w:val="clear" w:color="auto" w:fill="auto"/>
            <w:noWrap/>
            <w:vAlign w:val="center"/>
            <w:hideMark/>
          </w:tcPr>
          <w:p w14:paraId="1FA3854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w:t>
            </w:r>
          </w:p>
        </w:tc>
        <w:tc>
          <w:tcPr>
            <w:tcW w:w="585" w:type="pct"/>
            <w:tcBorders>
              <w:top w:val="nil"/>
              <w:left w:val="nil"/>
              <w:bottom w:val="nil"/>
              <w:right w:val="nil"/>
            </w:tcBorders>
            <w:shd w:val="clear" w:color="auto" w:fill="auto"/>
            <w:noWrap/>
            <w:vAlign w:val="center"/>
            <w:hideMark/>
          </w:tcPr>
          <w:p w14:paraId="5F3BDDF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w:t>
            </w:r>
          </w:p>
        </w:tc>
      </w:tr>
      <w:tr w:rsidR="0035650A" w:rsidRPr="00CA405F" w14:paraId="680390B0" w14:textId="77777777" w:rsidTr="0020685B">
        <w:trPr>
          <w:trHeight w:val="20"/>
        </w:trPr>
        <w:tc>
          <w:tcPr>
            <w:tcW w:w="202" w:type="pct"/>
            <w:tcBorders>
              <w:top w:val="nil"/>
              <w:left w:val="nil"/>
              <w:bottom w:val="nil"/>
              <w:right w:val="nil"/>
            </w:tcBorders>
            <w:shd w:val="clear" w:color="auto" w:fill="auto"/>
            <w:noWrap/>
            <w:vAlign w:val="bottom"/>
            <w:hideMark/>
          </w:tcPr>
          <w:p w14:paraId="3A85CB4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39D3897B"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034DF9B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(0.95)</w:t>
            </w:r>
          </w:p>
        </w:tc>
        <w:tc>
          <w:tcPr>
            <w:tcW w:w="585" w:type="pct"/>
            <w:tcBorders>
              <w:top w:val="nil"/>
              <w:left w:val="nil"/>
              <w:bottom w:val="nil"/>
              <w:right w:val="nil"/>
            </w:tcBorders>
            <w:shd w:val="clear" w:color="auto" w:fill="auto"/>
            <w:noWrap/>
            <w:vAlign w:val="center"/>
            <w:hideMark/>
          </w:tcPr>
          <w:p w14:paraId="6172C17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(0.77)</w:t>
            </w:r>
          </w:p>
        </w:tc>
        <w:tc>
          <w:tcPr>
            <w:tcW w:w="585" w:type="pct"/>
            <w:tcBorders>
              <w:top w:val="nil"/>
              <w:left w:val="nil"/>
              <w:bottom w:val="nil"/>
              <w:right w:val="nil"/>
            </w:tcBorders>
            <w:shd w:val="clear" w:color="auto" w:fill="auto"/>
            <w:noWrap/>
            <w:vAlign w:val="center"/>
            <w:hideMark/>
          </w:tcPr>
          <w:p w14:paraId="0A75E5F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(0.62)</w:t>
            </w:r>
          </w:p>
        </w:tc>
      </w:tr>
      <w:tr w:rsidR="0035650A" w:rsidRPr="00CA405F" w14:paraId="6C3C013D"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6BD2A1FA"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Calidad de Vivienda (techos)</w:t>
            </w:r>
          </w:p>
        </w:tc>
        <w:tc>
          <w:tcPr>
            <w:tcW w:w="585" w:type="pct"/>
            <w:tcBorders>
              <w:top w:val="nil"/>
              <w:left w:val="nil"/>
              <w:bottom w:val="nil"/>
              <w:right w:val="nil"/>
            </w:tcBorders>
            <w:shd w:val="clear" w:color="auto" w:fill="auto"/>
            <w:noWrap/>
            <w:vAlign w:val="bottom"/>
            <w:hideMark/>
          </w:tcPr>
          <w:p w14:paraId="0A9CDF32"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585" w:type="pct"/>
            <w:tcBorders>
              <w:top w:val="nil"/>
              <w:left w:val="nil"/>
              <w:bottom w:val="nil"/>
              <w:right w:val="nil"/>
            </w:tcBorders>
            <w:shd w:val="clear" w:color="auto" w:fill="auto"/>
            <w:noWrap/>
            <w:vAlign w:val="bottom"/>
            <w:hideMark/>
          </w:tcPr>
          <w:p w14:paraId="3F2B3FE1"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bottom"/>
            <w:hideMark/>
          </w:tcPr>
          <w:p w14:paraId="793E75D9"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r>
      <w:tr w:rsidR="0035650A" w:rsidRPr="00CA405F" w14:paraId="5B1AFF83" w14:textId="77777777" w:rsidTr="0020685B">
        <w:trPr>
          <w:trHeight w:val="20"/>
        </w:trPr>
        <w:tc>
          <w:tcPr>
            <w:tcW w:w="202" w:type="pct"/>
            <w:tcBorders>
              <w:top w:val="nil"/>
              <w:left w:val="nil"/>
              <w:bottom w:val="nil"/>
              <w:right w:val="nil"/>
            </w:tcBorders>
            <w:shd w:val="clear" w:color="auto" w:fill="auto"/>
            <w:noWrap/>
            <w:vAlign w:val="bottom"/>
            <w:hideMark/>
          </w:tcPr>
          <w:p w14:paraId="5508614B"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3042" w:type="pct"/>
            <w:tcBorders>
              <w:top w:val="nil"/>
              <w:left w:val="nil"/>
              <w:bottom w:val="nil"/>
              <w:right w:val="nil"/>
            </w:tcBorders>
            <w:shd w:val="clear" w:color="auto" w:fill="auto"/>
            <w:noWrap/>
            <w:vAlign w:val="center"/>
            <w:hideMark/>
          </w:tcPr>
          <w:p w14:paraId="3D8955E2"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Planchas de calamina, fibra de cemento o similares</w:t>
            </w:r>
          </w:p>
        </w:tc>
        <w:tc>
          <w:tcPr>
            <w:tcW w:w="585" w:type="pct"/>
            <w:tcBorders>
              <w:top w:val="nil"/>
              <w:left w:val="nil"/>
              <w:bottom w:val="nil"/>
              <w:right w:val="nil"/>
            </w:tcBorders>
            <w:shd w:val="clear" w:color="auto" w:fill="auto"/>
            <w:noWrap/>
            <w:vAlign w:val="center"/>
            <w:hideMark/>
          </w:tcPr>
          <w:p w14:paraId="58B09E8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52.9</w:t>
            </w:r>
          </w:p>
        </w:tc>
        <w:tc>
          <w:tcPr>
            <w:tcW w:w="585" w:type="pct"/>
            <w:tcBorders>
              <w:top w:val="nil"/>
              <w:left w:val="nil"/>
              <w:bottom w:val="nil"/>
              <w:right w:val="nil"/>
            </w:tcBorders>
            <w:shd w:val="clear" w:color="auto" w:fill="auto"/>
            <w:noWrap/>
            <w:vAlign w:val="center"/>
            <w:hideMark/>
          </w:tcPr>
          <w:p w14:paraId="0ABFBD8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57.2</w:t>
            </w:r>
          </w:p>
        </w:tc>
        <w:tc>
          <w:tcPr>
            <w:tcW w:w="585" w:type="pct"/>
            <w:tcBorders>
              <w:top w:val="nil"/>
              <w:left w:val="nil"/>
              <w:bottom w:val="nil"/>
              <w:right w:val="nil"/>
            </w:tcBorders>
            <w:shd w:val="clear" w:color="auto" w:fill="auto"/>
            <w:noWrap/>
            <w:vAlign w:val="center"/>
            <w:hideMark/>
          </w:tcPr>
          <w:p w14:paraId="78D694E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55.0</w:t>
            </w:r>
          </w:p>
        </w:tc>
      </w:tr>
      <w:tr w:rsidR="0035650A" w:rsidRPr="00CA405F" w14:paraId="110E44EB" w14:textId="77777777" w:rsidTr="0020685B">
        <w:trPr>
          <w:trHeight w:val="20"/>
        </w:trPr>
        <w:tc>
          <w:tcPr>
            <w:tcW w:w="202" w:type="pct"/>
            <w:tcBorders>
              <w:top w:val="nil"/>
              <w:left w:val="nil"/>
              <w:bottom w:val="nil"/>
              <w:right w:val="nil"/>
            </w:tcBorders>
            <w:shd w:val="clear" w:color="auto" w:fill="auto"/>
            <w:noWrap/>
            <w:vAlign w:val="bottom"/>
            <w:hideMark/>
          </w:tcPr>
          <w:p w14:paraId="35C93B3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03F101FA" w14:textId="77777777" w:rsidR="0035650A" w:rsidRPr="00CA405F" w:rsidRDefault="0035650A" w:rsidP="00477514">
            <w:pPr>
              <w:spacing w:after="0" w:line="240" w:lineRule="auto"/>
              <w:rPr>
                <w:rFonts w:ascii="Times New Roman" w:eastAsia="Times New Roman" w:hAnsi="Times New Roman" w:cs="Times New Roman"/>
                <w:sz w:val="20"/>
                <w:szCs w:val="20"/>
                <w:lang w:eastAsia="es-PE"/>
              </w:rPr>
            </w:pPr>
          </w:p>
        </w:tc>
        <w:tc>
          <w:tcPr>
            <w:tcW w:w="585" w:type="pct"/>
            <w:tcBorders>
              <w:top w:val="nil"/>
              <w:left w:val="nil"/>
              <w:bottom w:val="nil"/>
              <w:right w:val="nil"/>
            </w:tcBorders>
            <w:shd w:val="clear" w:color="auto" w:fill="auto"/>
            <w:noWrap/>
            <w:vAlign w:val="center"/>
            <w:hideMark/>
          </w:tcPr>
          <w:p w14:paraId="4FE57D4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(3.01)</w:t>
            </w:r>
          </w:p>
        </w:tc>
        <w:tc>
          <w:tcPr>
            <w:tcW w:w="585" w:type="pct"/>
            <w:tcBorders>
              <w:top w:val="nil"/>
              <w:left w:val="nil"/>
              <w:bottom w:val="nil"/>
              <w:right w:val="nil"/>
            </w:tcBorders>
            <w:shd w:val="clear" w:color="auto" w:fill="auto"/>
            <w:noWrap/>
            <w:vAlign w:val="center"/>
            <w:hideMark/>
          </w:tcPr>
          <w:p w14:paraId="3203119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(3.09)</w:t>
            </w:r>
          </w:p>
        </w:tc>
        <w:tc>
          <w:tcPr>
            <w:tcW w:w="585" w:type="pct"/>
            <w:tcBorders>
              <w:top w:val="nil"/>
              <w:left w:val="nil"/>
              <w:bottom w:val="nil"/>
              <w:right w:val="nil"/>
            </w:tcBorders>
            <w:shd w:val="clear" w:color="auto" w:fill="auto"/>
            <w:noWrap/>
            <w:vAlign w:val="center"/>
            <w:hideMark/>
          </w:tcPr>
          <w:p w14:paraId="3AC7763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(2.16)</w:t>
            </w:r>
          </w:p>
        </w:tc>
      </w:tr>
      <w:tr w:rsidR="0035650A" w:rsidRPr="00CA405F" w14:paraId="69BD7D14" w14:textId="77777777" w:rsidTr="0020685B">
        <w:trPr>
          <w:trHeight w:val="20"/>
        </w:trPr>
        <w:tc>
          <w:tcPr>
            <w:tcW w:w="202" w:type="pct"/>
            <w:tcBorders>
              <w:top w:val="nil"/>
              <w:left w:val="nil"/>
              <w:bottom w:val="nil"/>
              <w:right w:val="nil"/>
            </w:tcBorders>
            <w:shd w:val="clear" w:color="auto" w:fill="auto"/>
            <w:noWrap/>
            <w:vAlign w:val="bottom"/>
            <w:hideMark/>
          </w:tcPr>
          <w:p w14:paraId="6B769C4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3042" w:type="pct"/>
            <w:tcBorders>
              <w:top w:val="nil"/>
              <w:left w:val="nil"/>
              <w:bottom w:val="nil"/>
              <w:right w:val="nil"/>
            </w:tcBorders>
            <w:shd w:val="clear" w:color="auto" w:fill="auto"/>
            <w:noWrap/>
            <w:vAlign w:val="center"/>
            <w:hideMark/>
          </w:tcPr>
          <w:p w14:paraId="405700E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Paja, hojas de palmera, hojas de plátano</w:t>
            </w:r>
          </w:p>
        </w:tc>
        <w:tc>
          <w:tcPr>
            <w:tcW w:w="585" w:type="pct"/>
            <w:tcBorders>
              <w:top w:val="nil"/>
              <w:left w:val="nil"/>
              <w:bottom w:val="nil"/>
              <w:right w:val="nil"/>
            </w:tcBorders>
            <w:shd w:val="clear" w:color="auto" w:fill="auto"/>
            <w:noWrap/>
            <w:vAlign w:val="center"/>
            <w:hideMark/>
          </w:tcPr>
          <w:p w14:paraId="64CA69F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47.1</w:t>
            </w:r>
          </w:p>
        </w:tc>
        <w:tc>
          <w:tcPr>
            <w:tcW w:w="585" w:type="pct"/>
            <w:tcBorders>
              <w:top w:val="nil"/>
              <w:left w:val="nil"/>
              <w:bottom w:val="nil"/>
              <w:right w:val="nil"/>
            </w:tcBorders>
            <w:shd w:val="clear" w:color="auto" w:fill="auto"/>
            <w:noWrap/>
            <w:vAlign w:val="center"/>
            <w:hideMark/>
          </w:tcPr>
          <w:p w14:paraId="445036F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42.8</w:t>
            </w:r>
          </w:p>
        </w:tc>
        <w:tc>
          <w:tcPr>
            <w:tcW w:w="585" w:type="pct"/>
            <w:tcBorders>
              <w:top w:val="nil"/>
              <w:left w:val="nil"/>
              <w:bottom w:val="nil"/>
              <w:right w:val="nil"/>
            </w:tcBorders>
            <w:shd w:val="clear" w:color="auto" w:fill="auto"/>
            <w:noWrap/>
            <w:vAlign w:val="center"/>
            <w:hideMark/>
          </w:tcPr>
          <w:p w14:paraId="5458B25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45.0</w:t>
            </w:r>
          </w:p>
        </w:tc>
      </w:tr>
      <w:tr w:rsidR="0035650A" w:rsidRPr="00CA405F" w14:paraId="6D3770D1"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25745630"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3042" w:type="pct"/>
            <w:tcBorders>
              <w:top w:val="nil"/>
              <w:left w:val="nil"/>
              <w:bottom w:val="single" w:sz="4" w:space="0" w:color="auto"/>
              <w:right w:val="nil"/>
            </w:tcBorders>
            <w:shd w:val="clear" w:color="auto" w:fill="auto"/>
            <w:noWrap/>
            <w:vAlign w:val="bottom"/>
            <w:hideMark/>
          </w:tcPr>
          <w:p w14:paraId="7B1B34D1"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585" w:type="pct"/>
            <w:tcBorders>
              <w:top w:val="nil"/>
              <w:left w:val="nil"/>
              <w:bottom w:val="single" w:sz="4" w:space="0" w:color="auto"/>
              <w:right w:val="nil"/>
            </w:tcBorders>
            <w:shd w:val="clear" w:color="auto" w:fill="auto"/>
            <w:noWrap/>
            <w:vAlign w:val="center"/>
            <w:hideMark/>
          </w:tcPr>
          <w:p w14:paraId="5DC63DC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(3.01)</w:t>
            </w:r>
          </w:p>
        </w:tc>
        <w:tc>
          <w:tcPr>
            <w:tcW w:w="585" w:type="pct"/>
            <w:tcBorders>
              <w:top w:val="nil"/>
              <w:left w:val="nil"/>
              <w:bottom w:val="single" w:sz="4" w:space="0" w:color="auto"/>
              <w:right w:val="nil"/>
            </w:tcBorders>
            <w:shd w:val="clear" w:color="auto" w:fill="auto"/>
            <w:noWrap/>
            <w:vAlign w:val="center"/>
            <w:hideMark/>
          </w:tcPr>
          <w:p w14:paraId="193C948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(3.09)</w:t>
            </w:r>
          </w:p>
        </w:tc>
        <w:tc>
          <w:tcPr>
            <w:tcW w:w="585" w:type="pct"/>
            <w:tcBorders>
              <w:top w:val="nil"/>
              <w:left w:val="nil"/>
              <w:bottom w:val="single" w:sz="4" w:space="0" w:color="auto"/>
              <w:right w:val="nil"/>
            </w:tcBorders>
            <w:shd w:val="clear" w:color="auto" w:fill="auto"/>
            <w:noWrap/>
            <w:vAlign w:val="center"/>
            <w:hideMark/>
          </w:tcPr>
          <w:p w14:paraId="441B7A8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(2.16)</w:t>
            </w:r>
          </w:p>
        </w:tc>
      </w:tr>
    </w:tbl>
    <w:p w14:paraId="02EFE67C"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4869CD8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1DFEB3E0"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4F475E35"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FF5FC2E" w14:textId="77777777" w:rsidR="0035650A" w:rsidRPr="00CA405F" w:rsidRDefault="0035650A" w:rsidP="00477514">
      <w:pPr>
        <w:spacing w:after="0" w:line="240" w:lineRule="auto"/>
        <w:jc w:val="both"/>
        <w:rPr>
          <w:rFonts w:ascii="Times New Roman" w:hAnsi="Times New Roman" w:cs="Times New Roman"/>
          <w:sz w:val="24"/>
          <w:szCs w:val="24"/>
        </w:rPr>
      </w:pPr>
    </w:p>
    <w:p w14:paraId="1AD86441" w14:textId="43950160"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En el </w:t>
      </w:r>
      <w:r w:rsidR="00D060E8" w:rsidRPr="00CA405F">
        <w:rPr>
          <w:rFonts w:ascii="Times New Roman" w:hAnsi="Times New Roman" w:cs="Times New Roman"/>
          <w:sz w:val="24"/>
          <w:szCs w:val="24"/>
        </w:rPr>
        <w:t>C</w:t>
      </w:r>
      <w:r w:rsidRPr="00CA405F">
        <w:rPr>
          <w:rFonts w:ascii="Times New Roman" w:hAnsi="Times New Roman" w:cs="Times New Roman"/>
          <w:sz w:val="24"/>
          <w:szCs w:val="24"/>
        </w:rPr>
        <w:t>uadro</w:t>
      </w:r>
      <w:r w:rsidR="00D060E8" w:rsidRPr="00CA405F">
        <w:rPr>
          <w:rFonts w:ascii="Times New Roman" w:hAnsi="Times New Roman" w:cs="Times New Roman"/>
          <w:sz w:val="24"/>
          <w:szCs w:val="24"/>
        </w:rPr>
        <w:t xml:space="preserve"> 5 mostramos l</w:t>
      </w:r>
      <w:r w:rsidRPr="00CA405F">
        <w:rPr>
          <w:rFonts w:ascii="Times New Roman" w:hAnsi="Times New Roman" w:cs="Times New Roman"/>
          <w:sz w:val="24"/>
          <w:szCs w:val="24"/>
        </w:rPr>
        <w:t xml:space="preserve">a lista de activos que poseen los hogares de </w:t>
      </w:r>
      <w:r w:rsidR="00D060E8" w:rsidRPr="00CA405F">
        <w:rPr>
          <w:rFonts w:ascii="Times New Roman" w:hAnsi="Times New Roman" w:cs="Times New Roman"/>
          <w:sz w:val="24"/>
          <w:szCs w:val="24"/>
        </w:rPr>
        <w:t>la</w:t>
      </w:r>
      <w:r w:rsidRPr="00CA405F">
        <w:rPr>
          <w:rFonts w:ascii="Times New Roman" w:hAnsi="Times New Roman" w:cs="Times New Roman"/>
          <w:sz w:val="24"/>
          <w:szCs w:val="24"/>
        </w:rPr>
        <w:t xml:space="preserve"> muestra. El activo </w:t>
      </w:r>
      <w:r w:rsidR="00D060E8" w:rsidRPr="00CA405F">
        <w:rPr>
          <w:rFonts w:ascii="Times New Roman" w:hAnsi="Times New Roman" w:cs="Times New Roman"/>
          <w:sz w:val="24"/>
          <w:szCs w:val="24"/>
        </w:rPr>
        <w:t xml:space="preserve">más común en los hogares de la selva </w:t>
      </w:r>
      <w:r w:rsidR="004061E7" w:rsidRPr="00CA405F">
        <w:rPr>
          <w:rFonts w:ascii="Times New Roman" w:hAnsi="Times New Roman" w:cs="Times New Roman"/>
          <w:sz w:val="24"/>
          <w:szCs w:val="24"/>
        </w:rPr>
        <w:t>fue</w:t>
      </w:r>
      <w:r w:rsidR="00D060E8" w:rsidRPr="00CA405F">
        <w:rPr>
          <w:rFonts w:ascii="Times New Roman" w:hAnsi="Times New Roman" w:cs="Times New Roman"/>
          <w:sz w:val="24"/>
          <w:szCs w:val="24"/>
        </w:rPr>
        <w:t xml:space="preserve"> la radio. </w:t>
      </w:r>
      <w:r w:rsidRPr="00CA405F">
        <w:rPr>
          <w:rFonts w:ascii="Times New Roman" w:hAnsi="Times New Roman" w:cs="Times New Roman"/>
          <w:sz w:val="24"/>
          <w:szCs w:val="24"/>
        </w:rPr>
        <w:t>De la muestra total</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xml:space="preserve"> un 45% de familias posee dicho activo, </w:t>
      </w:r>
      <w:r w:rsidR="007A7201" w:rsidRPr="00CA405F">
        <w:rPr>
          <w:rFonts w:ascii="Times New Roman" w:hAnsi="Times New Roman" w:cs="Times New Roman"/>
          <w:sz w:val="24"/>
          <w:szCs w:val="24"/>
        </w:rPr>
        <w:t>porcentaje similar para el grupo Alto y Bajo. L</w:t>
      </w:r>
      <w:r w:rsidRPr="00CA405F">
        <w:rPr>
          <w:rFonts w:ascii="Times New Roman" w:hAnsi="Times New Roman" w:cs="Times New Roman"/>
          <w:sz w:val="24"/>
          <w:szCs w:val="24"/>
        </w:rPr>
        <w:t xml:space="preserve">a televisión es otro activo que poseen los hogares en mayor cuantía, alrededor del 40% de los hogares tienen al menos un televisor y el porcentaje para el grupo Alto </w:t>
      </w:r>
      <w:r w:rsidR="007A7201" w:rsidRPr="00CA405F">
        <w:rPr>
          <w:rFonts w:ascii="Times New Roman" w:hAnsi="Times New Roman" w:cs="Times New Roman"/>
          <w:sz w:val="24"/>
          <w:szCs w:val="24"/>
        </w:rPr>
        <w:t>y</w:t>
      </w:r>
      <w:r w:rsidRPr="00CA405F">
        <w:rPr>
          <w:rFonts w:ascii="Times New Roman" w:hAnsi="Times New Roman" w:cs="Times New Roman"/>
          <w:sz w:val="24"/>
          <w:szCs w:val="24"/>
        </w:rPr>
        <w:t xml:space="preserve"> para el grupo Bajo es parecido </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38.6% y 40.8%</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xml:space="preserve"> respectivamente</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El 18% de los hogares poseen en promedi</w:t>
      </w:r>
      <w:r w:rsidR="003D6043" w:rsidRPr="00CA405F">
        <w:rPr>
          <w:rFonts w:ascii="Times New Roman" w:hAnsi="Times New Roman" w:cs="Times New Roman"/>
          <w:sz w:val="24"/>
          <w:szCs w:val="24"/>
        </w:rPr>
        <w:t xml:space="preserve">o </w:t>
      </w:r>
      <w:r w:rsidR="003D6043" w:rsidRPr="00CA405F">
        <w:rPr>
          <w:rFonts w:ascii="Times New Roman" w:hAnsi="Times New Roman" w:cs="Times New Roman"/>
          <w:sz w:val="24"/>
          <w:szCs w:val="24"/>
        </w:rPr>
        <w:lastRenderedPageBreak/>
        <w:t xml:space="preserve">una cocina a gas o eléctrica y </w:t>
      </w:r>
      <w:r w:rsidRPr="00CA405F">
        <w:rPr>
          <w:rFonts w:ascii="Times New Roman" w:hAnsi="Times New Roman" w:cs="Times New Roman"/>
          <w:sz w:val="24"/>
          <w:szCs w:val="24"/>
        </w:rPr>
        <w:t>se halla una pequeña diferencia entre el grupo Alto y el grupo Bajo de 4.7%</w:t>
      </w:r>
      <w:r w:rsidR="003D6043" w:rsidRPr="00CA405F">
        <w:rPr>
          <w:rFonts w:ascii="Times New Roman" w:hAnsi="Times New Roman" w:cs="Times New Roman"/>
          <w:sz w:val="24"/>
          <w:szCs w:val="24"/>
        </w:rPr>
        <w:t>,</w:t>
      </w:r>
      <w:r w:rsidRPr="00CA405F">
        <w:rPr>
          <w:rFonts w:ascii="Times New Roman" w:hAnsi="Times New Roman" w:cs="Times New Roman"/>
          <w:sz w:val="24"/>
          <w:szCs w:val="24"/>
        </w:rPr>
        <w:t xml:space="preserve"> a favor del grupo Alto. </w:t>
      </w:r>
    </w:p>
    <w:p w14:paraId="7A8AC8AF" w14:textId="77777777" w:rsidR="0035650A" w:rsidRPr="00CA405F" w:rsidRDefault="0035650A" w:rsidP="00477514">
      <w:pPr>
        <w:spacing w:after="0" w:line="240" w:lineRule="auto"/>
        <w:jc w:val="both"/>
        <w:rPr>
          <w:rFonts w:ascii="Times New Roman" w:hAnsi="Times New Roman" w:cs="Times New Roman"/>
          <w:sz w:val="24"/>
          <w:szCs w:val="24"/>
        </w:rPr>
      </w:pPr>
    </w:p>
    <w:p w14:paraId="5A6E81F6" w14:textId="69C56A1B" w:rsidR="004061E7"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Por otro lado, respecto a los servicios qu</w:t>
      </w:r>
      <w:r w:rsidR="0074405C" w:rsidRPr="00CA405F">
        <w:rPr>
          <w:rFonts w:ascii="Times New Roman" w:hAnsi="Times New Roman" w:cs="Times New Roman"/>
          <w:sz w:val="24"/>
          <w:szCs w:val="24"/>
        </w:rPr>
        <w:t xml:space="preserve">e tienen los hogares, el 31% del </w:t>
      </w:r>
      <w:r w:rsidRPr="00CA405F">
        <w:rPr>
          <w:rFonts w:ascii="Times New Roman" w:hAnsi="Times New Roman" w:cs="Times New Roman"/>
          <w:sz w:val="24"/>
          <w:szCs w:val="24"/>
        </w:rPr>
        <w:t xml:space="preserve">total posee al menos un </w:t>
      </w:r>
      <w:r w:rsidR="0074405C" w:rsidRPr="00CA405F">
        <w:rPr>
          <w:rFonts w:ascii="Times New Roman" w:hAnsi="Times New Roman" w:cs="Times New Roman"/>
          <w:sz w:val="24"/>
          <w:szCs w:val="24"/>
        </w:rPr>
        <w:t>teléfono celular (sin internet) mientras que,</w:t>
      </w:r>
      <w:r w:rsidRPr="00CA405F">
        <w:rPr>
          <w:rFonts w:ascii="Times New Roman" w:hAnsi="Times New Roman" w:cs="Times New Roman"/>
          <w:sz w:val="24"/>
          <w:szCs w:val="24"/>
        </w:rPr>
        <w:t xml:space="preserve"> el grupo Alto y el grupo Bajo señalan una cifra parecida alrededor del 31%. Si bien en los </w:t>
      </w:r>
      <w:r w:rsidR="0074405C" w:rsidRPr="00CA405F">
        <w:rPr>
          <w:rFonts w:ascii="Times New Roman" w:hAnsi="Times New Roman" w:cs="Times New Roman"/>
          <w:sz w:val="24"/>
          <w:szCs w:val="24"/>
        </w:rPr>
        <w:t>demá</w:t>
      </w:r>
      <w:r w:rsidRPr="00CA405F">
        <w:rPr>
          <w:rFonts w:ascii="Times New Roman" w:hAnsi="Times New Roman" w:cs="Times New Roman"/>
          <w:sz w:val="24"/>
          <w:szCs w:val="24"/>
        </w:rPr>
        <w:t>s servicios no se aprecian diferencias tan marcadas entre ambos grupos, s</w:t>
      </w:r>
      <w:r w:rsidR="0074405C" w:rsidRPr="00CA405F">
        <w:rPr>
          <w:rFonts w:ascii="Times New Roman" w:hAnsi="Times New Roman" w:cs="Times New Roman"/>
          <w:sz w:val="24"/>
          <w:szCs w:val="24"/>
        </w:rPr>
        <w:t>í</w:t>
      </w:r>
      <w:r w:rsidRPr="00CA405F">
        <w:rPr>
          <w:rFonts w:ascii="Times New Roman" w:hAnsi="Times New Roman" w:cs="Times New Roman"/>
          <w:sz w:val="24"/>
          <w:szCs w:val="24"/>
        </w:rPr>
        <w:t xml:space="preserve"> se observa una pequeña brecha entre los grupos Alto y Bajo en el servicio de telefonía fija con </w:t>
      </w:r>
      <w:r w:rsidR="00637D00" w:rsidRPr="00CA405F">
        <w:rPr>
          <w:rFonts w:ascii="Times New Roman" w:hAnsi="Times New Roman" w:cs="Times New Roman"/>
          <w:sz w:val="24"/>
          <w:szCs w:val="24"/>
        </w:rPr>
        <w:t xml:space="preserve">12.1% y 8.7%, respectivamente. </w:t>
      </w:r>
    </w:p>
    <w:p w14:paraId="5C7C9ACC" w14:textId="77777777" w:rsidR="004061E7" w:rsidRDefault="004061E7" w:rsidP="00477514">
      <w:pPr>
        <w:spacing w:after="0" w:line="240" w:lineRule="auto"/>
        <w:rPr>
          <w:rFonts w:ascii="Times New Roman" w:hAnsi="Times New Roman" w:cs="Times New Roman"/>
          <w:sz w:val="24"/>
          <w:szCs w:val="24"/>
        </w:rPr>
      </w:pPr>
    </w:p>
    <w:p w14:paraId="4926D686" w14:textId="77777777" w:rsidR="0035650A" w:rsidRPr="00CA405F" w:rsidRDefault="0035650A" w:rsidP="00477514">
      <w:pPr>
        <w:spacing w:after="0" w:line="240" w:lineRule="auto"/>
        <w:rPr>
          <w:rFonts w:ascii="Times New Roman" w:hAnsi="Times New Roman" w:cs="Times New Roman"/>
          <w:szCs w:val="20"/>
        </w:rPr>
      </w:pPr>
      <w:r w:rsidRPr="00CA405F">
        <w:rPr>
          <w:rFonts w:ascii="Times New Roman" w:hAnsi="Times New Roman" w:cs="Times New Roman"/>
          <w:szCs w:val="20"/>
        </w:rPr>
        <w:t xml:space="preserve">Cuadro 5. Activos y servicios en el hogar de los NN </w:t>
      </w:r>
    </w:p>
    <w:tbl>
      <w:tblPr>
        <w:tblW w:w="5000" w:type="pct"/>
        <w:tblCellMar>
          <w:left w:w="70" w:type="dxa"/>
          <w:right w:w="70" w:type="dxa"/>
        </w:tblCellMar>
        <w:tblLook w:val="04A0" w:firstRow="1" w:lastRow="0" w:firstColumn="1" w:lastColumn="0" w:noHBand="0" w:noVBand="1"/>
      </w:tblPr>
      <w:tblGrid>
        <w:gridCol w:w="703"/>
        <w:gridCol w:w="3441"/>
        <w:gridCol w:w="1454"/>
        <w:gridCol w:w="1454"/>
        <w:gridCol w:w="1452"/>
      </w:tblGrid>
      <w:tr w:rsidR="0035650A" w:rsidRPr="00CA405F" w14:paraId="1861636B"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7200ACF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2023" w:type="pct"/>
            <w:tcBorders>
              <w:top w:val="nil"/>
              <w:left w:val="nil"/>
              <w:bottom w:val="single" w:sz="4" w:space="0" w:color="auto"/>
              <w:right w:val="nil"/>
            </w:tcBorders>
            <w:shd w:val="clear" w:color="auto" w:fill="auto"/>
            <w:noWrap/>
            <w:vAlign w:val="bottom"/>
            <w:hideMark/>
          </w:tcPr>
          <w:p w14:paraId="1EF87B3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2564" w:type="pct"/>
            <w:gridSpan w:val="3"/>
            <w:tcBorders>
              <w:top w:val="nil"/>
              <w:left w:val="nil"/>
              <w:bottom w:val="single" w:sz="4" w:space="0" w:color="auto"/>
              <w:right w:val="nil"/>
            </w:tcBorders>
            <w:shd w:val="clear" w:color="auto" w:fill="auto"/>
            <w:vAlign w:val="center"/>
            <w:hideMark/>
          </w:tcPr>
          <w:p w14:paraId="3D9BADA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Puntaje Nelson Ortiz</w:t>
            </w:r>
          </w:p>
        </w:tc>
      </w:tr>
      <w:tr w:rsidR="0035650A" w:rsidRPr="00CA405F" w14:paraId="007F5479"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6B2FB67E"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2023" w:type="pct"/>
            <w:tcBorders>
              <w:top w:val="nil"/>
              <w:left w:val="nil"/>
              <w:bottom w:val="single" w:sz="4" w:space="0" w:color="auto"/>
              <w:right w:val="nil"/>
            </w:tcBorders>
            <w:shd w:val="clear" w:color="auto" w:fill="auto"/>
            <w:noWrap/>
            <w:vAlign w:val="bottom"/>
            <w:hideMark/>
          </w:tcPr>
          <w:p w14:paraId="2078E993"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855" w:type="pct"/>
            <w:tcBorders>
              <w:top w:val="nil"/>
              <w:left w:val="nil"/>
              <w:bottom w:val="single" w:sz="4" w:space="0" w:color="auto"/>
              <w:right w:val="nil"/>
            </w:tcBorders>
            <w:shd w:val="clear" w:color="auto" w:fill="auto"/>
            <w:noWrap/>
            <w:vAlign w:val="center"/>
            <w:hideMark/>
          </w:tcPr>
          <w:p w14:paraId="59A5722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Alto </w:t>
            </w:r>
          </w:p>
        </w:tc>
        <w:tc>
          <w:tcPr>
            <w:tcW w:w="855" w:type="pct"/>
            <w:tcBorders>
              <w:top w:val="nil"/>
              <w:left w:val="nil"/>
              <w:bottom w:val="single" w:sz="4" w:space="0" w:color="auto"/>
              <w:right w:val="nil"/>
            </w:tcBorders>
            <w:shd w:val="clear" w:color="auto" w:fill="auto"/>
            <w:noWrap/>
            <w:vAlign w:val="center"/>
            <w:hideMark/>
          </w:tcPr>
          <w:p w14:paraId="3B196CD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Bajo</w:t>
            </w:r>
          </w:p>
        </w:tc>
        <w:tc>
          <w:tcPr>
            <w:tcW w:w="855" w:type="pct"/>
            <w:tcBorders>
              <w:top w:val="nil"/>
              <w:left w:val="nil"/>
              <w:bottom w:val="single" w:sz="4" w:space="0" w:color="auto"/>
              <w:right w:val="nil"/>
            </w:tcBorders>
            <w:shd w:val="clear" w:color="auto" w:fill="auto"/>
            <w:noWrap/>
            <w:vAlign w:val="center"/>
            <w:hideMark/>
          </w:tcPr>
          <w:p w14:paraId="5971DED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Total</w:t>
            </w:r>
          </w:p>
        </w:tc>
      </w:tr>
      <w:tr w:rsidR="0035650A" w:rsidRPr="00CA405F" w14:paraId="43EE6DC7" w14:textId="77777777" w:rsidTr="0020685B">
        <w:trPr>
          <w:trHeight w:val="57"/>
        </w:trPr>
        <w:tc>
          <w:tcPr>
            <w:tcW w:w="2436" w:type="pct"/>
            <w:gridSpan w:val="2"/>
            <w:tcBorders>
              <w:top w:val="nil"/>
              <w:left w:val="nil"/>
              <w:bottom w:val="nil"/>
              <w:right w:val="nil"/>
            </w:tcBorders>
            <w:shd w:val="clear" w:color="auto" w:fill="auto"/>
            <w:noWrap/>
            <w:vAlign w:val="center"/>
            <w:hideMark/>
          </w:tcPr>
          <w:p w14:paraId="2FD8626D"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Activos en el hogar</w:t>
            </w:r>
          </w:p>
        </w:tc>
        <w:tc>
          <w:tcPr>
            <w:tcW w:w="855" w:type="pct"/>
            <w:tcBorders>
              <w:top w:val="nil"/>
              <w:left w:val="nil"/>
              <w:bottom w:val="nil"/>
              <w:right w:val="nil"/>
            </w:tcBorders>
            <w:shd w:val="clear" w:color="auto" w:fill="auto"/>
            <w:vAlign w:val="center"/>
            <w:hideMark/>
          </w:tcPr>
          <w:p w14:paraId="1B44B97B"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855" w:type="pct"/>
            <w:tcBorders>
              <w:top w:val="nil"/>
              <w:left w:val="nil"/>
              <w:bottom w:val="nil"/>
              <w:right w:val="nil"/>
            </w:tcBorders>
            <w:shd w:val="clear" w:color="auto" w:fill="auto"/>
            <w:vAlign w:val="center"/>
            <w:hideMark/>
          </w:tcPr>
          <w:p w14:paraId="368C6668"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855" w:type="pct"/>
            <w:tcBorders>
              <w:top w:val="nil"/>
              <w:left w:val="nil"/>
              <w:bottom w:val="nil"/>
              <w:right w:val="nil"/>
            </w:tcBorders>
            <w:shd w:val="clear" w:color="auto" w:fill="auto"/>
            <w:vAlign w:val="center"/>
            <w:hideMark/>
          </w:tcPr>
          <w:p w14:paraId="43418740"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r>
      <w:tr w:rsidR="0035650A" w:rsidRPr="00CA405F" w14:paraId="78ADE2E1" w14:textId="77777777" w:rsidTr="0020685B">
        <w:trPr>
          <w:trHeight w:val="57"/>
        </w:trPr>
        <w:tc>
          <w:tcPr>
            <w:tcW w:w="413" w:type="pct"/>
            <w:tcBorders>
              <w:top w:val="nil"/>
              <w:left w:val="nil"/>
              <w:bottom w:val="nil"/>
              <w:right w:val="nil"/>
            </w:tcBorders>
            <w:shd w:val="clear" w:color="auto" w:fill="auto"/>
            <w:noWrap/>
            <w:vAlign w:val="bottom"/>
            <w:hideMark/>
          </w:tcPr>
          <w:p w14:paraId="2CF648BB"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7F50F4D0"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Radio</w:t>
            </w:r>
          </w:p>
        </w:tc>
        <w:tc>
          <w:tcPr>
            <w:tcW w:w="855" w:type="pct"/>
            <w:tcBorders>
              <w:top w:val="nil"/>
              <w:left w:val="nil"/>
              <w:bottom w:val="nil"/>
              <w:right w:val="nil"/>
            </w:tcBorders>
            <w:shd w:val="clear" w:color="auto" w:fill="auto"/>
            <w:noWrap/>
            <w:vAlign w:val="center"/>
            <w:hideMark/>
          </w:tcPr>
          <w:p w14:paraId="5FCCC95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45.7</w:t>
            </w:r>
          </w:p>
        </w:tc>
        <w:tc>
          <w:tcPr>
            <w:tcW w:w="855" w:type="pct"/>
            <w:tcBorders>
              <w:top w:val="nil"/>
              <w:left w:val="nil"/>
              <w:bottom w:val="nil"/>
              <w:right w:val="nil"/>
            </w:tcBorders>
            <w:shd w:val="clear" w:color="auto" w:fill="auto"/>
            <w:noWrap/>
            <w:vAlign w:val="center"/>
            <w:hideMark/>
          </w:tcPr>
          <w:p w14:paraId="4E542F1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46.7</w:t>
            </w:r>
          </w:p>
        </w:tc>
        <w:tc>
          <w:tcPr>
            <w:tcW w:w="855" w:type="pct"/>
            <w:tcBorders>
              <w:top w:val="nil"/>
              <w:left w:val="nil"/>
              <w:bottom w:val="nil"/>
              <w:right w:val="nil"/>
            </w:tcBorders>
            <w:shd w:val="clear" w:color="auto" w:fill="auto"/>
            <w:noWrap/>
            <w:vAlign w:val="center"/>
            <w:hideMark/>
          </w:tcPr>
          <w:p w14:paraId="0E9EAF0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46.2</w:t>
            </w:r>
          </w:p>
        </w:tc>
      </w:tr>
      <w:tr w:rsidR="0035650A" w:rsidRPr="00CA405F" w14:paraId="0EB2EAE7" w14:textId="77777777" w:rsidTr="0020685B">
        <w:trPr>
          <w:trHeight w:val="57"/>
        </w:trPr>
        <w:tc>
          <w:tcPr>
            <w:tcW w:w="413" w:type="pct"/>
            <w:tcBorders>
              <w:top w:val="nil"/>
              <w:left w:val="nil"/>
              <w:bottom w:val="nil"/>
              <w:right w:val="nil"/>
            </w:tcBorders>
            <w:shd w:val="clear" w:color="auto" w:fill="auto"/>
            <w:noWrap/>
            <w:vAlign w:val="bottom"/>
            <w:hideMark/>
          </w:tcPr>
          <w:p w14:paraId="41E5C02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260A9B06"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7FEA07B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(3.00)</w:t>
            </w:r>
          </w:p>
        </w:tc>
        <w:tc>
          <w:tcPr>
            <w:tcW w:w="855" w:type="pct"/>
            <w:tcBorders>
              <w:top w:val="nil"/>
              <w:left w:val="nil"/>
              <w:bottom w:val="nil"/>
              <w:right w:val="nil"/>
            </w:tcBorders>
            <w:shd w:val="clear" w:color="auto" w:fill="auto"/>
            <w:noWrap/>
            <w:vAlign w:val="center"/>
            <w:hideMark/>
          </w:tcPr>
          <w:p w14:paraId="5038310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(3.12)</w:t>
            </w:r>
          </w:p>
        </w:tc>
        <w:tc>
          <w:tcPr>
            <w:tcW w:w="855" w:type="pct"/>
            <w:tcBorders>
              <w:top w:val="nil"/>
              <w:left w:val="nil"/>
              <w:bottom w:val="nil"/>
              <w:right w:val="nil"/>
            </w:tcBorders>
            <w:shd w:val="clear" w:color="auto" w:fill="auto"/>
            <w:noWrap/>
            <w:vAlign w:val="center"/>
            <w:hideMark/>
          </w:tcPr>
          <w:p w14:paraId="16BDE97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(2.16)</w:t>
            </w:r>
          </w:p>
        </w:tc>
      </w:tr>
      <w:tr w:rsidR="0035650A" w:rsidRPr="00CA405F" w14:paraId="3F263533" w14:textId="77777777" w:rsidTr="0020685B">
        <w:trPr>
          <w:trHeight w:val="57"/>
        </w:trPr>
        <w:tc>
          <w:tcPr>
            <w:tcW w:w="413" w:type="pct"/>
            <w:tcBorders>
              <w:top w:val="nil"/>
              <w:left w:val="nil"/>
              <w:bottom w:val="nil"/>
              <w:right w:val="nil"/>
            </w:tcBorders>
            <w:shd w:val="clear" w:color="auto" w:fill="auto"/>
            <w:noWrap/>
            <w:vAlign w:val="bottom"/>
            <w:hideMark/>
          </w:tcPr>
          <w:p w14:paraId="00EA63E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3B067EE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Televisión</w:t>
            </w:r>
          </w:p>
        </w:tc>
        <w:tc>
          <w:tcPr>
            <w:tcW w:w="855" w:type="pct"/>
            <w:tcBorders>
              <w:top w:val="nil"/>
              <w:left w:val="nil"/>
              <w:bottom w:val="nil"/>
              <w:right w:val="nil"/>
            </w:tcBorders>
            <w:shd w:val="clear" w:color="auto" w:fill="auto"/>
            <w:noWrap/>
            <w:vAlign w:val="center"/>
            <w:hideMark/>
          </w:tcPr>
          <w:p w14:paraId="033F982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39.1</w:t>
            </w:r>
          </w:p>
        </w:tc>
        <w:tc>
          <w:tcPr>
            <w:tcW w:w="855" w:type="pct"/>
            <w:tcBorders>
              <w:top w:val="nil"/>
              <w:left w:val="nil"/>
              <w:bottom w:val="nil"/>
              <w:right w:val="nil"/>
            </w:tcBorders>
            <w:shd w:val="clear" w:color="auto" w:fill="auto"/>
            <w:noWrap/>
            <w:vAlign w:val="center"/>
            <w:hideMark/>
          </w:tcPr>
          <w:p w14:paraId="39BBBCA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40.1</w:t>
            </w:r>
          </w:p>
        </w:tc>
        <w:tc>
          <w:tcPr>
            <w:tcW w:w="855" w:type="pct"/>
            <w:tcBorders>
              <w:top w:val="nil"/>
              <w:left w:val="nil"/>
              <w:bottom w:val="nil"/>
              <w:right w:val="nil"/>
            </w:tcBorders>
            <w:shd w:val="clear" w:color="auto" w:fill="auto"/>
            <w:noWrap/>
            <w:vAlign w:val="center"/>
            <w:hideMark/>
          </w:tcPr>
          <w:p w14:paraId="7240E88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39.6</w:t>
            </w:r>
          </w:p>
        </w:tc>
      </w:tr>
      <w:tr w:rsidR="0035650A" w:rsidRPr="00CA405F" w14:paraId="232A3E0C" w14:textId="77777777" w:rsidTr="0020685B">
        <w:trPr>
          <w:trHeight w:val="57"/>
        </w:trPr>
        <w:tc>
          <w:tcPr>
            <w:tcW w:w="413" w:type="pct"/>
            <w:tcBorders>
              <w:top w:val="nil"/>
              <w:left w:val="nil"/>
              <w:bottom w:val="nil"/>
              <w:right w:val="nil"/>
            </w:tcBorders>
            <w:shd w:val="clear" w:color="auto" w:fill="auto"/>
            <w:noWrap/>
            <w:vAlign w:val="bottom"/>
            <w:hideMark/>
          </w:tcPr>
          <w:p w14:paraId="37D3C68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52753E6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76E7E92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(2.94)</w:t>
            </w:r>
          </w:p>
        </w:tc>
        <w:tc>
          <w:tcPr>
            <w:tcW w:w="855" w:type="pct"/>
            <w:tcBorders>
              <w:top w:val="nil"/>
              <w:left w:val="nil"/>
              <w:bottom w:val="nil"/>
              <w:right w:val="nil"/>
            </w:tcBorders>
            <w:shd w:val="clear" w:color="auto" w:fill="auto"/>
            <w:noWrap/>
            <w:vAlign w:val="center"/>
            <w:hideMark/>
          </w:tcPr>
          <w:p w14:paraId="39E97BE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(3.06)</w:t>
            </w:r>
          </w:p>
        </w:tc>
        <w:tc>
          <w:tcPr>
            <w:tcW w:w="855" w:type="pct"/>
            <w:tcBorders>
              <w:top w:val="nil"/>
              <w:left w:val="nil"/>
              <w:bottom w:val="nil"/>
              <w:right w:val="nil"/>
            </w:tcBorders>
            <w:shd w:val="clear" w:color="auto" w:fill="auto"/>
            <w:noWrap/>
            <w:vAlign w:val="center"/>
            <w:hideMark/>
          </w:tcPr>
          <w:p w14:paraId="4D431FD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(2.12)</w:t>
            </w:r>
          </w:p>
        </w:tc>
      </w:tr>
      <w:tr w:rsidR="0035650A" w:rsidRPr="00CA405F" w14:paraId="62C61465" w14:textId="77777777" w:rsidTr="0020685B">
        <w:trPr>
          <w:trHeight w:val="57"/>
        </w:trPr>
        <w:tc>
          <w:tcPr>
            <w:tcW w:w="413" w:type="pct"/>
            <w:tcBorders>
              <w:top w:val="nil"/>
              <w:left w:val="nil"/>
              <w:bottom w:val="nil"/>
              <w:right w:val="nil"/>
            </w:tcBorders>
            <w:shd w:val="clear" w:color="auto" w:fill="auto"/>
            <w:noWrap/>
            <w:vAlign w:val="bottom"/>
            <w:hideMark/>
          </w:tcPr>
          <w:p w14:paraId="269B274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293DBABD"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Plancha eléctrica</w:t>
            </w:r>
          </w:p>
        </w:tc>
        <w:tc>
          <w:tcPr>
            <w:tcW w:w="855" w:type="pct"/>
            <w:tcBorders>
              <w:top w:val="nil"/>
              <w:left w:val="nil"/>
              <w:bottom w:val="nil"/>
              <w:right w:val="nil"/>
            </w:tcBorders>
            <w:shd w:val="clear" w:color="auto" w:fill="auto"/>
            <w:noWrap/>
            <w:vAlign w:val="center"/>
            <w:hideMark/>
          </w:tcPr>
          <w:p w14:paraId="40319B2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5.1</w:t>
            </w:r>
          </w:p>
        </w:tc>
        <w:tc>
          <w:tcPr>
            <w:tcW w:w="855" w:type="pct"/>
            <w:tcBorders>
              <w:top w:val="nil"/>
              <w:left w:val="nil"/>
              <w:bottom w:val="nil"/>
              <w:right w:val="nil"/>
            </w:tcBorders>
            <w:shd w:val="clear" w:color="auto" w:fill="auto"/>
            <w:noWrap/>
            <w:vAlign w:val="center"/>
            <w:hideMark/>
          </w:tcPr>
          <w:p w14:paraId="4A19433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7.4</w:t>
            </w:r>
          </w:p>
        </w:tc>
        <w:tc>
          <w:tcPr>
            <w:tcW w:w="855" w:type="pct"/>
            <w:tcBorders>
              <w:top w:val="nil"/>
              <w:left w:val="nil"/>
              <w:bottom w:val="nil"/>
              <w:right w:val="nil"/>
            </w:tcBorders>
            <w:shd w:val="clear" w:color="auto" w:fill="auto"/>
            <w:noWrap/>
            <w:vAlign w:val="center"/>
            <w:hideMark/>
          </w:tcPr>
          <w:p w14:paraId="463462F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6.2</w:t>
            </w:r>
          </w:p>
        </w:tc>
      </w:tr>
      <w:tr w:rsidR="0035650A" w:rsidRPr="00CA405F" w14:paraId="01C358C9" w14:textId="77777777" w:rsidTr="0020685B">
        <w:trPr>
          <w:trHeight w:val="57"/>
        </w:trPr>
        <w:tc>
          <w:tcPr>
            <w:tcW w:w="413" w:type="pct"/>
            <w:tcBorders>
              <w:top w:val="nil"/>
              <w:left w:val="nil"/>
              <w:bottom w:val="nil"/>
              <w:right w:val="nil"/>
            </w:tcBorders>
            <w:shd w:val="clear" w:color="auto" w:fill="auto"/>
            <w:noWrap/>
            <w:vAlign w:val="bottom"/>
            <w:hideMark/>
          </w:tcPr>
          <w:p w14:paraId="64093F0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51C3F5A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65B459D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(1.32)</w:t>
            </w:r>
          </w:p>
        </w:tc>
        <w:tc>
          <w:tcPr>
            <w:tcW w:w="855" w:type="pct"/>
            <w:tcBorders>
              <w:top w:val="nil"/>
              <w:left w:val="nil"/>
              <w:bottom w:val="nil"/>
              <w:right w:val="nil"/>
            </w:tcBorders>
            <w:shd w:val="clear" w:color="auto" w:fill="auto"/>
            <w:noWrap/>
            <w:vAlign w:val="center"/>
            <w:hideMark/>
          </w:tcPr>
          <w:p w14:paraId="52E77A3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(1.64)</w:t>
            </w:r>
          </w:p>
        </w:tc>
        <w:tc>
          <w:tcPr>
            <w:tcW w:w="855" w:type="pct"/>
            <w:tcBorders>
              <w:top w:val="nil"/>
              <w:left w:val="nil"/>
              <w:bottom w:val="nil"/>
              <w:right w:val="nil"/>
            </w:tcBorders>
            <w:shd w:val="clear" w:color="auto" w:fill="auto"/>
            <w:noWrap/>
            <w:vAlign w:val="center"/>
            <w:hideMark/>
          </w:tcPr>
          <w:p w14:paraId="1547E25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(1.04)</w:t>
            </w:r>
          </w:p>
        </w:tc>
      </w:tr>
      <w:tr w:rsidR="0035650A" w:rsidRPr="00CA405F" w14:paraId="525792E9" w14:textId="77777777" w:rsidTr="0020685B">
        <w:trPr>
          <w:trHeight w:val="57"/>
        </w:trPr>
        <w:tc>
          <w:tcPr>
            <w:tcW w:w="413" w:type="pct"/>
            <w:tcBorders>
              <w:top w:val="nil"/>
              <w:left w:val="nil"/>
              <w:bottom w:val="nil"/>
              <w:right w:val="nil"/>
            </w:tcBorders>
            <w:shd w:val="clear" w:color="auto" w:fill="auto"/>
            <w:noWrap/>
            <w:vAlign w:val="bottom"/>
            <w:hideMark/>
          </w:tcPr>
          <w:p w14:paraId="3E31D27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1862EE1B"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Refrigeradora y/o congeladora</w:t>
            </w:r>
          </w:p>
        </w:tc>
        <w:tc>
          <w:tcPr>
            <w:tcW w:w="855" w:type="pct"/>
            <w:tcBorders>
              <w:top w:val="nil"/>
              <w:left w:val="nil"/>
              <w:bottom w:val="nil"/>
              <w:right w:val="nil"/>
            </w:tcBorders>
            <w:shd w:val="clear" w:color="auto" w:fill="auto"/>
            <w:noWrap/>
            <w:vAlign w:val="center"/>
            <w:hideMark/>
          </w:tcPr>
          <w:p w14:paraId="26553D0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6.9</w:t>
            </w:r>
          </w:p>
        </w:tc>
        <w:tc>
          <w:tcPr>
            <w:tcW w:w="855" w:type="pct"/>
            <w:tcBorders>
              <w:top w:val="nil"/>
              <w:left w:val="nil"/>
              <w:bottom w:val="nil"/>
              <w:right w:val="nil"/>
            </w:tcBorders>
            <w:shd w:val="clear" w:color="auto" w:fill="auto"/>
            <w:noWrap/>
            <w:vAlign w:val="center"/>
            <w:hideMark/>
          </w:tcPr>
          <w:p w14:paraId="2F1215D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6.6</w:t>
            </w:r>
          </w:p>
        </w:tc>
        <w:tc>
          <w:tcPr>
            <w:tcW w:w="855" w:type="pct"/>
            <w:tcBorders>
              <w:top w:val="nil"/>
              <w:left w:val="nil"/>
              <w:bottom w:val="nil"/>
              <w:right w:val="nil"/>
            </w:tcBorders>
            <w:shd w:val="clear" w:color="auto" w:fill="auto"/>
            <w:noWrap/>
            <w:vAlign w:val="center"/>
            <w:hideMark/>
          </w:tcPr>
          <w:p w14:paraId="63DDE2E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6.8</w:t>
            </w:r>
          </w:p>
        </w:tc>
      </w:tr>
      <w:tr w:rsidR="0035650A" w:rsidRPr="00CA405F" w14:paraId="6CAEF649" w14:textId="77777777" w:rsidTr="0020685B">
        <w:trPr>
          <w:trHeight w:val="57"/>
        </w:trPr>
        <w:tc>
          <w:tcPr>
            <w:tcW w:w="413" w:type="pct"/>
            <w:tcBorders>
              <w:top w:val="nil"/>
              <w:left w:val="nil"/>
              <w:bottom w:val="nil"/>
              <w:right w:val="nil"/>
            </w:tcBorders>
            <w:shd w:val="clear" w:color="auto" w:fill="auto"/>
            <w:noWrap/>
            <w:vAlign w:val="bottom"/>
            <w:hideMark/>
          </w:tcPr>
          <w:p w14:paraId="04ABD54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4F22D0F3"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05B6DC4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(1.53)</w:t>
            </w:r>
          </w:p>
        </w:tc>
        <w:tc>
          <w:tcPr>
            <w:tcW w:w="855" w:type="pct"/>
            <w:tcBorders>
              <w:top w:val="nil"/>
              <w:left w:val="nil"/>
              <w:bottom w:val="nil"/>
              <w:right w:val="nil"/>
            </w:tcBorders>
            <w:shd w:val="clear" w:color="auto" w:fill="auto"/>
            <w:noWrap/>
            <w:vAlign w:val="center"/>
            <w:hideMark/>
          </w:tcPr>
          <w:p w14:paraId="532DA67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(1.55)</w:t>
            </w:r>
          </w:p>
        </w:tc>
        <w:tc>
          <w:tcPr>
            <w:tcW w:w="855" w:type="pct"/>
            <w:tcBorders>
              <w:top w:val="nil"/>
              <w:left w:val="nil"/>
              <w:bottom w:val="nil"/>
              <w:right w:val="nil"/>
            </w:tcBorders>
            <w:shd w:val="clear" w:color="auto" w:fill="auto"/>
            <w:noWrap/>
            <w:vAlign w:val="center"/>
            <w:hideMark/>
          </w:tcPr>
          <w:p w14:paraId="1958548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(1.09)</w:t>
            </w:r>
          </w:p>
        </w:tc>
      </w:tr>
      <w:tr w:rsidR="0035650A" w:rsidRPr="00CA405F" w14:paraId="2CB5C725" w14:textId="77777777" w:rsidTr="0020685B">
        <w:trPr>
          <w:trHeight w:val="57"/>
        </w:trPr>
        <w:tc>
          <w:tcPr>
            <w:tcW w:w="413" w:type="pct"/>
            <w:tcBorders>
              <w:top w:val="nil"/>
              <w:left w:val="nil"/>
              <w:bottom w:val="nil"/>
              <w:right w:val="nil"/>
            </w:tcBorders>
            <w:shd w:val="clear" w:color="auto" w:fill="auto"/>
            <w:noWrap/>
            <w:vAlign w:val="bottom"/>
            <w:hideMark/>
          </w:tcPr>
          <w:p w14:paraId="0F2B406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0952D99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Laptop y/o computadora</w:t>
            </w:r>
          </w:p>
        </w:tc>
        <w:tc>
          <w:tcPr>
            <w:tcW w:w="855" w:type="pct"/>
            <w:tcBorders>
              <w:top w:val="nil"/>
              <w:left w:val="nil"/>
              <w:bottom w:val="nil"/>
              <w:right w:val="nil"/>
            </w:tcBorders>
            <w:shd w:val="clear" w:color="auto" w:fill="auto"/>
            <w:noWrap/>
            <w:vAlign w:val="center"/>
            <w:hideMark/>
          </w:tcPr>
          <w:p w14:paraId="4A71F00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w:t>
            </w:r>
          </w:p>
        </w:tc>
        <w:tc>
          <w:tcPr>
            <w:tcW w:w="855" w:type="pct"/>
            <w:tcBorders>
              <w:top w:val="nil"/>
              <w:left w:val="nil"/>
              <w:bottom w:val="nil"/>
              <w:right w:val="nil"/>
            </w:tcBorders>
            <w:shd w:val="clear" w:color="auto" w:fill="auto"/>
            <w:noWrap/>
            <w:vAlign w:val="center"/>
            <w:hideMark/>
          </w:tcPr>
          <w:p w14:paraId="1011767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w:t>
            </w:r>
          </w:p>
        </w:tc>
        <w:tc>
          <w:tcPr>
            <w:tcW w:w="855" w:type="pct"/>
            <w:tcBorders>
              <w:top w:val="nil"/>
              <w:left w:val="nil"/>
              <w:bottom w:val="nil"/>
              <w:right w:val="nil"/>
            </w:tcBorders>
            <w:shd w:val="clear" w:color="auto" w:fill="auto"/>
            <w:noWrap/>
            <w:vAlign w:val="center"/>
            <w:hideMark/>
          </w:tcPr>
          <w:p w14:paraId="08FB534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w:t>
            </w:r>
          </w:p>
        </w:tc>
      </w:tr>
      <w:tr w:rsidR="0035650A" w:rsidRPr="00CA405F" w14:paraId="5BFBF37D" w14:textId="77777777" w:rsidTr="0020685B">
        <w:trPr>
          <w:trHeight w:val="57"/>
        </w:trPr>
        <w:tc>
          <w:tcPr>
            <w:tcW w:w="413" w:type="pct"/>
            <w:tcBorders>
              <w:top w:val="nil"/>
              <w:left w:val="nil"/>
              <w:bottom w:val="nil"/>
              <w:right w:val="nil"/>
            </w:tcBorders>
            <w:shd w:val="clear" w:color="auto" w:fill="auto"/>
            <w:noWrap/>
            <w:vAlign w:val="bottom"/>
            <w:hideMark/>
          </w:tcPr>
          <w:p w14:paraId="54A5AAC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7296B54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1AB4EB6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(0.63)</w:t>
            </w:r>
          </w:p>
        </w:tc>
        <w:tc>
          <w:tcPr>
            <w:tcW w:w="855" w:type="pct"/>
            <w:tcBorders>
              <w:top w:val="nil"/>
              <w:left w:val="nil"/>
              <w:bottom w:val="nil"/>
              <w:right w:val="nil"/>
            </w:tcBorders>
            <w:shd w:val="clear" w:color="auto" w:fill="auto"/>
            <w:noWrap/>
            <w:vAlign w:val="center"/>
            <w:hideMark/>
          </w:tcPr>
          <w:p w14:paraId="29B70E3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(0.77)</w:t>
            </w:r>
          </w:p>
        </w:tc>
        <w:tc>
          <w:tcPr>
            <w:tcW w:w="855" w:type="pct"/>
            <w:tcBorders>
              <w:top w:val="nil"/>
              <w:left w:val="nil"/>
              <w:bottom w:val="nil"/>
              <w:right w:val="nil"/>
            </w:tcBorders>
            <w:shd w:val="clear" w:color="auto" w:fill="auto"/>
            <w:noWrap/>
            <w:vAlign w:val="center"/>
            <w:hideMark/>
          </w:tcPr>
          <w:p w14:paraId="6EA8C78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(0.49)</w:t>
            </w:r>
          </w:p>
        </w:tc>
      </w:tr>
      <w:tr w:rsidR="0035650A" w:rsidRPr="00CA405F" w14:paraId="3BCBB852" w14:textId="77777777" w:rsidTr="0020685B">
        <w:trPr>
          <w:trHeight w:val="57"/>
        </w:trPr>
        <w:tc>
          <w:tcPr>
            <w:tcW w:w="413" w:type="pct"/>
            <w:tcBorders>
              <w:top w:val="nil"/>
              <w:left w:val="nil"/>
              <w:bottom w:val="nil"/>
              <w:right w:val="nil"/>
            </w:tcBorders>
            <w:shd w:val="clear" w:color="auto" w:fill="auto"/>
            <w:noWrap/>
            <w:vAlign w:val="bottom"/>
            <w:hideMark/>
          </w:tcPr>
          <w:p w14:paraId="6BB8F41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31786BC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Cocina a gas o eléctrica</w:t>
            </w:r>
          </w:p>
        </w:tc>
        <w:tc>
          <w:tcPr>
            <w:tcW w:w="855" w:type="pct"/>
            <w:tcBorders>
              <w:top w:val="nil"/>
              <w:left w:val="nil"/>
              <w:bottom w:val="nil"/>
              <w:right w:val="nil"/>
            </w:tcBorders>
            <w:shd w:val="clear" w:color="auto" w:fill="auto"/>
            <w:noWrap/>
            <w:vAlign w:val="center"/>
            <w:hideMark/>
          </w:tcPr>
          <w:p w14:paraId="73CC445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20.7</w:t>
            </w:r>
          </w:p>
        </w:tc>
        <w:tc>
          <w:tcPr>
            <w:tcW w:w="855" w:type="pct"/>
            <w:tcBorders>
              <w:top w:val="nil"/>
              <w:left w:val="nil"/>
              <w:bottom w:val="nil"/>
              <w:right w:val="nil"/>
            </w:tcBorders>
            <w:shd w:val="clear" w:color="auto" w:fill="auto"/>
            <w:noWrap/>
            <w:vAlign w:val="center"/>
            <w:hideMark/>
          </w:tcPr>
          <w:p w14:paraId="7E67295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16.3</w:t>
            </w:r>
          </w:p>
        </w:tc>
        <w:tc>
          <w:tcPr>
            <w:tcW w:w="855" w:type="pct"/>
            <w:tcBorders>
              <w:top w:val="nil"/>
              <w:left w:val="nil"/>
              <w:bottom w:val="nil"/>
              <w:right w:val="nil"/>
            </w:tcBorders>
            <w:shd w:val="clear" w:color="auto" w:fill="auto"/>
            <w:noWrap/>
            <w:vAlign w:val="center"/>
            <w:hideMark/>
          </w:tcPr>
          <w:p w14:paraId="56A9667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18.6</w:t>
            </w:r>
          </w:p>
        </w:tc>
      </w:tr>
      <w:tr w:rsidR="0035650A" w:rsidRPr="00CA405F" w14:paraId="4CB6057E" w14:textId="77777777" w:rsidTr="0020685B">
        <w:trPr>
          <w:trHeight w:val="57"/>
        </w:trPr>
        <w:tc>
          <w:tcPr>
            <w:tcW w:w="413" w:type="pct"/>
            <w:tcBorders>
              <w:top w:val="nil"/>
              <w:left w:val="nil"/>
              <w:bottom w:val="nil"/>
              <w:right w:val="nil"/>
            </w:tcBorders>
            <w:shd w:val="clear" w:color="auto" w:fill="auto"/>
            <w:noWrap/>
            <w:vAlign w:val="bottom"/>
            <w:hideMark/>
          </w:tcPr>
          <w:p w14:paraId="116AEF4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4E69D680"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4D56BB5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(2.44)</w:t>
            </w:r>
          </w:p>
        </w:tc>
        <w:tc>
          <w:tcPr>
            <w:tcW w:w="855" w:type="pct"/>
            <w:tcBorders>
              <w:top w:val="nil"/>
              <w:left w:val="nil"/>
              <w:bottom w:val="nil"/>
              <w:right w:val="nil"/>
            </w:tcBorders>
            <w:shd w:val="clear" w:color="auto" w:fill="auto"/>
            <w:noWrap/>
            <w:vAlign w:val="center"/>
            <w:hideMark/>
          </w:tcPr>
          <w:p w14:paraId="135D3C4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(2.31)</w:t>
            </w:r>
          </w:p>
        </w:tc>
        <w:tc>
          <w:tcPr>
            <w:tcW w:w="855" w:type="pct"/>
            <w:tcBorders>
              <w:top w:val="nil"/>
              <w:left w:val="nil"/>
              <w:bottom w:val="nil"/>
              <w:right w:val="nil"/>
            </w:tcBorders>
            <w:shd w:val="clear" w:color="auto" w:fill="auto"/>
            <w:noWrap/>
            <w:vAlign w:val="center"/>
            <w:hideMark/>
          </w:tcPr>
          <w:p w14:paraId="7ADEB44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(1.69)</w:t>
            </w:r>
          </w:p>
        </w:tc>
      </w:tr>
      <w:tr w:rsidR="0035650A" w:rsidRPr="00CA405F" w14:paraId="4E6DAE40" w14:textId="77777777" w:rsidTr="0020685B">
        <w:trPr>
          <w:trHeight w:val="57"/>
        </w:trPr>
        <w:tc>
          <w:tcPr>
            <w:tcW w:w="413" w:type="pct"/>
            <w:tcBorders>
              <w:top w:val="nil"/>
              <w:left w:val="nil"/>
              <w:bottom w:val="nil"/>
              <w:right w:val="nil"/>
            </w:tcBorders>
            <w:shd w:val="clear" w:color="auto" w:fill="auto"/>
            <w:noWrap/>
            <w:vAlign w:val="bottom"/>
            <w:hideMark/>
          </w:tcPr>
          <w:p w14:paraId="7DFD918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03C5EC2D"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Licuadora eléctrica</w:t>
            </w:r>
          </w:p>
        </w:tc>
        <w:tc>
          <w:tcPr>
            <w:tcW w:w="855" w:type="pct"/>
            <w:tcBorders>
              <w:top w:val="nil"/>
              <w:left w:val="nil"/>
              <w:bottom w:val="nil"/>
              <w:right w:val="nil"/>
            </w:tcBorders>
            <w:shd w:val="clear" w:color="auto" w:fill="auto"/>
            <w:noWrap/>
            <w:vAlign w:val="center"/>
            <w:hideMark/>
          </w:tcPr>
          <w:p w14:paraId="5B0229E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9.4</w:t>
            </w:r>
          </w:p>
        </w:tc>
        <w:tc>
          <w:tcPr>
            <w:tcW w:w="855" w:type="pct"/>
            <w:tcBorders>
              <w:top w:val="nil"/>
              <w:left w:val="nil"/>
              <w:bottom w:val="nil"/>
              <w:right w:val="nil"/>
            </w:tcBorders>
            <w:shd w:val="clear" w:color="auto" w:fill="auto"/>
            <w:noWrap/>
            <w:vAlign w:val="center"/>
            <w:hideMark/>
          </w:tcPr>
          <w:p w14:paraId="7D0F500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7.4</w:t>
            </w:r>
          </w:p>
        </w:tc>
        <w:tc>
          <w:tcPr>
            <w:tcW w:w="855" w:type="pct"/>
            <w:tcBorders>
              <w:top w:val="nil"/>
              <w:left w:val="nil"/>
              <w:bottom w:val="nil"/>
              <w:right w:val="nil"/>
            </w:tcBorders>
            <w:shd w:val="clear" w:color="auto" w:fill="auto"/>
            <w:noWrap/>
            <w:vAlign w:val="center"/>
            <w:hideMark/>
          </w:tcPr>
          <w:p w14:paraId="4F7ECC3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8.4</w:t>
            </w:r>
          </w:p>
        </w:tc>
      </w:tr>
      <w:tr w:rsidR="0035650A" w:rsidRPr="00CA405F" w14:paraId="6D243422" w14:textId="77777777" w:rsidTr="0020685B">
        <w:trPr>
          <w:trHeight w:val="57"/>
        </w:trPr>
        <w:tc>
          <w:tcPr>
            <w:tcW w:w="413" w:type="pct"/>
            <w:tcBorders>
              <w:top w:val="nil"/>
              <w:left w:val="nil"/>
              <w:bottom w:val="nil"/>
              <w:right w:val="nil"/>
            </w:tcBorders>
            <w:shd w:val="clear" w:color="auto" w:fill="auto"/>
            <w:noWrap/>
            <w:vAlign w:val="bottom"/>
            <w:hideMark/>
          </w:tcPr>
          <w:p w14:paraId="60C2BDA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29F2281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49F93A0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(1.76)</w:t>
            </w:r>
          </w:p>
        </w:tc>
        <w:tc>
          <w:tcPr>
            <w:tcW w:w="855" w:type="pct"/>
            <w:tcBorders>
              <w:top w:val="nil"/>
              <w:left w:val="nil"/>
              <w:bottom w:val="nil"/>
              <w:right w:val="nil"/>
            </w:tcBorders>
            <w:shd w:val="clear" w:color="auto" w:fill="auto"/>
            <w:noWrap/>
            <w:vAlign w:val="center"/>
            <w:hideMark/>
          </w:tcPr>
          <w:p w14:paraId="7933C41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(1.64)</w:t>
            </w:r>
          </w:p>
        </w:tc>
        <w:tc>
          <w:tcPr>
            <w:tcW w:w="855" w:type="pct"/>
            <w:tcBorders>
              <w:top w:val="nil"/>
              <w:left w:val="nil"/>
              <w:bottom w:val="nil"/>
              <w:right w:val="nil"/>
            </w:tcBorders>
            <w:shd w:val="clear" w:color="auto" w:fill="auto"/>
            <w:noWrap/>
            <w:vAlign w:val="center"/>
            <w:hideMark/>
          </w:tcPr>
          <w:p w14:paraId="51F6338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(1.21)</w:t>
            </w:r>
          </w:p>
        </w:tc>
      </w:tr>
      <w:tr w:rsidR="0035650A" w:rsidRPr="00CA405F" w14:paraId="5955C9E9" w14:textId="77777777" w:rsidTr="0020685B">
        <w:trPr>
          <w:trHeight w:val="57"/>
        </w:trPr>
        <w:tc>
          <w:tcPr>
            <w:tcW w:w="413" w:type="pct"/>
            <w:tcBorders>
              <w:top w:val="nil"/>
              <w:left w:val="nil"/>
              <w:bottom w:val="nil"/>
              <w:right w:val="nil"/>
            </w:tcBorders>
            <w:shd w:val="clear" w:color="auto" w:fill="auto"/>
            <w:noWrap/>
            <w:vAlign w:val="bottom"/>
            <w:hideMark/>
          </w:tcPr>
          <w:p w14:paraId="20F0F7F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57664D4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Motocicleta/ moto/ </w:t>
            </w:r>
            <w:proofErr w:type="spellStart"/>
            <w:r w:rsidRPr="00CA405F">
              <w:rPr>
                <w:rFonts w:ascii="Times New Roman" w:eastAsia="Times New Roman" w:hAnsi="Times New Roman" w:cs="Times New Roman"/>
                <w:color w:val="000000"/>
                <w:sz w:val="20"/>
                <w:szCs w:val="20"/>
                <w:lang w:eastAsia="es-PE"/>
              </w:rPr>
              <w:t>motocar</w:t>
            </w:r>
            <w:proofErr w:type="spellEnd"/>
          </w:p>
        </w:tc>
        <w:tc>
          <w:tcPr>
            <w:tcW w:w="855" w:type="pct"/>
            <w:tcBorders>
              <w:top w:val="nil"/>
              <w:left w:val="nil"/>
              <w:bottom w:val="nil"/>
              <w:right w:val="nil"/>
            </w:tcBorders>
            <w:shd w:val="clear" w:color="auto" w:fill="auto"/>
            <w:noWrap/>
            <w:vAlign w:val="center"/>
            <w:hideMark/>
          </w:tcPr>
          <w:p w14:paraId="0AB032C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1.8</w:t>
            </w:r>
          </w:p>
        </w:tc>
        <w:tc>
          <w:tcPr>
            <w:tcW w:w="855" w:type="pct"/>
            <w:tcBorders>
              <w:top w:val="nil"/>
              <w:left w:val="nil"/>
              <w:bottom w:val="nil"/>
              <w:right w:val="nil"/>
            </w:tcBorders>
            <w:shd w:val="clear" w:color="auto" w:fill="auto"/>
            <w:noWrap/>
            <w:vAlign w:val="center"/>
            <w:hideMark/>
          </w:tcPr>
          <w:p w14:paraId="2498D1C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w:t>
            </w:r>
          </w:p>
        </w:tc>
        <w:tc>
          <w:tcPr>
            <w:tcW w:w="855" w:type="pct"/>
            <w:tcBorders>
              <w:top w:val="nil"/>
              <w:left w:val="nil"/>
              <w:bottom w:val="nil"/>
              <w:right w:val="nil"/>
            </w:tcBorders>
            <w:shd w:val="clear" w:color="auto" w:fill="auto"/>
            <w:noWrap/>
            <w:vAlign w:val="center"/>
            <w:hideMark/>
          </w:tcPr>
          <w:p w14:paraId="15B4EF8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w:t>
            </w:r>
          </w:p>
        </w:tc>
      </w:tr>
      <w:tr w:rsidR="0035650A" w:rsidRPr="00CA405F" w14:paraId="719C0F88" w14:textId="77777777" w:rsidTr="0020685B">
        <w:trPr>
          <w:trHeight w:val="57"/>
        </w:trPr>
        <w:tc>
          <w:tcPr>
            <w:tcW w:w="413" w:type="pct"/>
            <w:tcBorders>
              <w:top w:val="nil"/>
              <w:left w:val="nil"/>
              <w:bottom w:val="nil"/>
              <w:right w:val="nil"/>
            </w:tcBorders>
            <w:shd w:val="clear" w:color="auto" w:fill="auto"/>
            <w:noWrap/>
            <w:vAlign w:val="bottom"/>
            <w:hideMark/>
          </w:tcPr>
          <w:p w14:paraId="4B2FCE8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0412030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420C01E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(0.80)</w:t>
            </w:r>
          </w:p>
        </w:tc>
        <w:tc>
          <w:tcPr>
            <w:tcW w:w="855" w:type="pct"/>
            <w:tcBorders>
              <w:top w:val="nil"/>
              <w:left w:val="nil"/>
              <w:bottom w:val="nil"/>
              <w:right w:val="nil"/>
            </w:tcBorders>
            <w:shd w:val="clear" w:color="auto" w:fill="auto"/>
            <w:noWrap/>
            <w:vAlign w:val="center"/>
            <w:hideMark/>
          </w:tcPr>
          <w:p w14:paraId="61B2089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(0.67)</w:t>
            </w:r>
          </w:p>
        </w:tc>
        <w:tc>
          <w:tcPr>
            <w:tcW w:w="855" w:type="pct"/>
            <w:tcBorders>
              <w:top w:val="nil"/>
              <w:left w:val="nil"/>
              <w:bottom w:val="nil"/>
              <w:right w:val="nil"/>
            </w:tcBorders>
            <w:shd w:val="clear" w:color="auto" w:fill="auto"/>
            <w:noWrap/>
            <w:vAlign w:val="center"/>
            <w:hideMark/>
          </w:tcPr>
          <w:p w14:paraId="06010EA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(0.53)</w:t>
            </w:r>
          </w:p>
        </w:tc>
      </w:tr>
      <w:tr w:rsidR="0035650A" w:rsidRPr="00CA405F" w14:paraId="3E66E6D4" w14:textId="77777777" w:rsidTr="0020685B">
        <w:trPr>
          <w:trHeight w:val="57"/>
        </w:trPr>
        <w:tc>
          <w:tcPr>
            <w:tcW w:w="413" w:type="pct"/>
            <w:tcBorders>
              <w:top w:val="nil"/>
              <w:left w:val="nil"/>
              <w:bottom w:val="nil"/>
              <w:right w:val="nil"/>
            </w:tcBorders>
            <w:shd w:val="clear" w:color="auto" w:fill="auto"/>
            <w:noWrap/>
            <w:vAlign w:val="bottom"/>
            <w:hideMark/>
          </w:tcPr>
          <w:p w14:paraId="0B0CBFB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03233A6E"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Bicicleta</w:t>
            </w:r>
          </w:p>
        </w:tc>
        <w:tc>
          <w:tcPr>
            <w:tcW w:w="855" w:type="pct"/>
            <w:tcBorders>
              <w:top w:val="nil"/>
              <w:left w:val="nil"/>
              <w:bottom w:val="nil"/>
              <w:right w:val="nil"/>
            </w:tcBorders>
            <w:shd w:val="clear" w:color="auto" w:fill="auto"/>
            <w:noWrap/>
            <w:vAlign w:val="center"/>
            <w:hideMark/>
          </w:tcPr>
          <w:p w14:paraId="79853FD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w:t>
            </w:r>
          </w:p>
        </w:tc>
        <w:tc>
          <w:tcPr>
            <w:tcW w:w="855" w:type="pct"/>
            <w:tcBorders>
              <w:top w:val="nil"/>
              <w:left w:val="nil"/>
              <w:bottom w:val="nil"/>
              <w:right w:val="nil"/>
            </w:tcBorders>
            <w:shd w:val="clear" w:color="auto" w:fill="auto"/>
            <w:noWrap/>
            <w:vAlign w:val="center"/>
            <w:hideMark/>
          </w:tcPr>
          <w:p w14:paraId="07EFDA1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0.8</w:t>
            </w:r>
          </w:p>
        </w:tc>
        <w:tc>
          <w:tcPr>
            <w:tcW w:w="855" w:type="pct"/>
            <w:tcBorders>
              <w:top w:val="nil"/>
              <w:left w:val="nil"/>
              <w:bottom w:val="nil"/>
              <w:right w:val="nil"/>
            </w:tcBorders>
            <w:shd w:val="clear" w:color="auto" w:fill="auto"/>
            <w:noWrap/>
            <w:vAlign w:val="center"/>
            <w:hideMark/>
          </w:tcPr>
          <w:p w14:paraId="178E051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w:t>
            </w:r>
          </w:p>
        </w:tc>
      </w:tr>
      <w:tr w:rsidR="0035650A" w:rsidRPr="00CA405F" w14:paraId="099E61C7" w14:textId="77777777" w:rsidTr="0020685B">
        <w:trPr>
          <w:trHeight w:val="57"/>
        </w:trPr>
        <w:tc>
          <w:tcPr>
            <w:tcW w:w="413" w:type="pct"/>
            <w:tcBorders>
              <w:top w:val="nil"/>
              <w:left w:val="nil"/>
              <w:bottom w:val="nil"/>
              <w:right w:val="nil"/>
            </w:tcBorders>
            <w:shd w:val="clear" w:color="auto" w:fill="auto"/>
            <w:noWrap/>
            <w:vAlign w:val="bottom"/>
            <w:hideMark/>
          </w:tcPr>
          <w:p w14:paraId="0CB21CD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28087AE8"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685FEF3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(0.95)</w:t>
            </w:r>
          </w:p>
        </w:tc>
        <w:tc>
          <w:tcPr>
            <w:tcW w:w="855" w:type="pct"/>
            <w:tcBorders>
              <w:top w:val="nil"/>
              <w:left w:val="nil"/>
              <w:bottom w:val="nil"/>
              <w:right w:val="nil"/>
            </w:tcBorders>
            <w:shd w:val="clear" w:color="auto" w:fill="auto"/>
            <w:noWrap/>
            <w:vAlign w:val="center"/>
            <w:hideMark/>
          </w:tcPr>
          <w:p w14:paraId="4369287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(0.55)</w:t>
            </w:r>
          </w:p>
        </w:tc>
        <w:tc>
          <w:tcPr>
            <w:tcW w:w="855" w:type="pct"/>
            <w:tcBorders>
              <w:top w:val="nil"/>
              <w:left w:val="nil"/>
              <w:bottom w:val="nil"/>
              <w:right w:val="nil"/>
            </w:tcBorders>
            <w:shd w:val="clear" w:color="auto" w:fill="auto"/>
            <w:noWrap/>
            <w:vAlign w:val="center"/>
            <w:hideMark/>
          </w:tcPr>
          <w:p w14:paraId="3443018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(0.56)</w:t>
            </w:r>
          </w:p>
        </w:tc>
      </w:tr>
      <w:tr w:rsidR="0035650A" w:rsidRPr="00CA405F" w14:paraId="1C672A59" w14:textId="77777777" w:rsidTr="0020685B">
        <w:trPr>
          <w:trHeight w:val="57"/>
        </w:trPr>
        <w:tc>
          <w:tcPr>
            <w:tcW w:w="2436" w:type="pct"/>
            <w:gridSpan w:val="2"/>
            <w:tcBorders>
              <w:top w:val="nil"/>
              <w:left w:val="nil"/>
              <w:bottom w:val="nil"/>
              <w:right w:val="nil"/>
            </w:tcBorders>
            <w:shd w:val="clear" w:color="auto" w:fill="auto"/>
            <w:noWrap/>
            <w:vAlign w:val="center"/>
            <w:hideMark/>
          </w:tcPr>
          <w:p w14:paraId="1C19B895"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Servicios en el hogar</w:t>
            </w:r>
          </w:p>
        </w:tc>
        <w:tc>
          <w:tcPr>
            <w:tcW w:w="855" w:type="pct"/>
            <w:tcBorders>
              <w:top w:val="nil"/>
              <w:left w:val="nil"/>
              <w:bottom w:val="nil"/>
              <w:right w:val="nil"/>
            </w:tcBorders>
            <w:shd w:val="clear" w:color="auto" w:fill="auto"/>
            <w:noWrap/>
            <w:vAlign w:val="center"/>
            <w:hideMark/>
          </w:tcPr>
          <w:p w14:paraId="21CAE2D4"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7F6CA96A"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855" w:type="pct"/>
            <w:tcBorders>
              <w:top w:val="nil"/>
              <w:left w:val="nil"/>
              <w:bottom w:val="nil"/>
              <w:right w:val="nil"/>
            </w:tcBorders>
            <w:shd w:val="clear" w:color="auto" w:fill="auto"/>
            <w:noWrap/>
            <w:vAlign w:val="center"/>
            <w:hideMark/>
          </w:tcPr>
          <w:p w14:paraId="06AC55E0"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r>
      <w:tr w:rsidR="0035650A" w:rsidRPr="00CA405F" w14:paraId="7BC5E3F3" w14:textId="77777777" w:rsidTr="0020685B">
        <w:trPr>
          <w:trHeight w:val="57"/>
        </w:trPr>
        <w:tc>
          <w:tcPr>
            <w:tcW w:w="413" w:type="pct"/>
            <w:tcBorders>
              <w:top w:val="nil"/>
              <w:left w:val="nil"/>
              <w:bottom w:val="nil"/>
              <w:right w:val="nil"/>
            </w:tcBorders>
            <w:shd w:val="clear" w:color="auto" w:fill="auto"/>
            <w:noWrap/>
            <w:vAlign w:val="bottom"/>
            <w:hideMark/>
          </w:tcPr>
          <w:p w14:paraId="3CD0661C"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21EA087B"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Teléfono fijo</w:t>
            </w:r>
          </w:p>
        </w:tc>
        <w:tc>
          <w:tcPr>
            <w:tcW w:w="855" w:type="pct"/>
            <w:tcBorders>
              <w:top w:val="nil"/>
              <w:left w:val="nil"/>
              <w:bottom w:val="nil"/>
              <w:right w:val="nil"/>
            </w:tcBorders>
            <w:shd w:val="clear" w:color="auto" w:fill="auto"/>
            <w:noWrap/>
            <w:vAlign w:val="center"/>
            <w:hideMark/>
          </w:tcPr>
          <w:p w14:paraId="2A54150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11.6</w:t>
            </w:r>
          </w:p>
        </w:tc>
        <w:tc>
          <w:tcPr>
            <w:tcW w:w="855" w:type="pct"/>
            <w:tcBorders>
              <w:top w:val="nil"/>
              <w:left w:val="nil"/>
              <w:bottom w:val="nil"/>
              <w:right w:val="nil"/>
            </w:tcBorders>
            <w:shd w:val="clear" w:color="auto" w:fill="auto"/>
            <w:noWrap/>
            <w:vAlign w:val="center"/>
            <w:hideMark/>
          </w:tcPr>
          <w:p w14:paraId="76B765D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8.2</w:t>
            </w:r>
          </w:p>
        </w:tc>
        <w:tc>
          <w:tcPr>
            <w:tcW w:w="855" w:type="pct"/>
            <w:tcBorders>
              <w:top w:val="nil"/>
              <w:left w:val="nil"/>
              <w:bottom w:val="nil"/>
              <w:right w:val="nil"/>
            </w:tcBorders>
            <w:shd w:val="clear" w:color="auto" w:fill="auto"/>
            <w:noWrap/>
            <w:vAlign w:val="center"/>
            <w:hideMark/>
          </w:tcPr>
          <w:p w14:paraId="74C9C63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9.9</w:t>
            </w:r>
          </w:p>
        </w:tc>
      </w:tr>
      <w:tr w:rsidR="0035650A" w:rsidRPr="00CA405F" w14:paraId="74F4C84E" w14:textId="77777777" w:rsidTr="0020685B">
        <w:trPr>
          <w:trHeight w:val="57"/>
        </w:trPr>
        <w:tc>
          <w:tcPr>
            <w:tcW w:w="413" w:type="pct"/>
            <w:tcBorders>
              <w:top w:val="nil"/>
              <w:left w:val="nil"/>
              <w:bottom w:val="nil"/>
              <w:right w:val="nil"/>
            </w:tcBorders>
            <w:shd w:val="clear" w:color="auto" w:fill="auto"/>
            <w:noWrap/>
            <w:vAlign w:val="bottom"/>
            <w:hideMark/>
          </w:tcPr>
          <w:p w14:paraId="71C6D57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73F9121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353916E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(1.93)</w:t>
            </w:r>
          </w:p>
        </w:tc>
        <w:tc>
          <w:tcPr>
            <w:tcW w:w="855" w:type="pct"/>
            <w:tcBorders>
              <w:top w:val="nil"/>
              <w:left w:val="nil"/>
              <w:bottom w:val="nil"/>
              <w:right w:val="nil"/>
            </w:tcBorders>
            <w:shd w:val="clear" w:color="auto" w:fill="auto"/>
            <w:noWrap/>
            <w:vAlign w:val="center"/>
            <w:hideMark/>
          </w:tcPr>
          <w:p w14:paraId="6A2FE46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(1.71)</w:t>
            </w:r>
          </w:p>
        </w:tc>
        <w:tc>
          <w:tcPr>
            <w:tcW w:w="855" w:type="pct"/>
            <w:tcBorders>
              <w:top w:val="nil"/>
              <w:left w:val="nil"/>
              <w:bottom w:val="nil"/>
              <w:right w:val="nil"/>
            </w:tcBorders>
            <w:shd w:val="clear" w:color="auto" w:fill="auto"/>
            <w:noWrap/>
            <w:vAlign w:val="center"/>
            <w:hideMark/>
          </w:tcPr>
          <w:p w14:paraId="4A59E00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(1.30)</w:t>
            </w:r>
          </w:p>
        </w:tc>
      </w:tr>
      <w:tr w:rsidR="0035650A" w:rsidRPr="00CA405F" w14:paraId="6BA163EB" w14:textId="77777777" w:rsidTr="0020685B">
        <w:trPr>
          <w:trHeight w:val="57"/>
        </w:trPr>
        <w:tc>
          <w:tcPr>
            <w:tcW w:w="413" w:type="pct"/>
            <w:tcBorders>
              <w:top w:val="nil"/>
              <w:left w:val="nil"/>
              <w:bottom w:val="nil"/>
              <w:right w:val="nil"/>
            </w:tcBorders>
            <w:shd w:val="clear" w:color="auto" w:fill="auto"/>
            <w:noWrap/>
            <w:vAlign w:val="bottom"/>
            <w:hideMark/>
          </w:tcPr>
          <w:p w14:paraId="6DB54F0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5FA5683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Teléfono celular sin internet</w:t>
            </w:r>
          </w:p>
        </w:tc>
        <w:tc>
          <w:tcPr>
            <w:tcW w:w="855" w:type="pct"/>
            <w:tcBorders>
              <w:top w:val="nil"/>
              <w:left w:val="nil"/>
              <w:bottom w:val="nil"/>
              <w:right w:val="nil"/>
            </w:tcBorders>
            <w:shd w:val="clear" w:color="auto" w:fill="auto"/>
            <w:noWrap/>
            <w:vAlign w:val="center"/>
            <w:hideMark/>
          </w:tcPr>
          <w:p w14:paraId="679C6B2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31.5</w:t>
            </w:r>
          </w:p>
        </w:tc>
        <w:tc>
          <w:tcPr>
            <w:tcW w:w="855" w:type="pct"/>
            <w:tcBorders>
              <w:top w:val="nil"/>
              <w:left w:val="nil"/>
              <w:bottom w:val="nil"/>
              <w:right w:val="nil"/>
            </w:tcBorders>
            <w:shd w:val="clear" w:color="auto" w:fill="auto"/>
            <w:noWrap/>
            <w:vAlign w:val="center"/>
            <w:hideMark/>
          </w:tcPr>
          <w:p w14:paraId="76C8DC6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31.9</w:t>
            </w:r>
          </w:p>
        </w:tc>
        <w:tc>
          <w:tcPr>
            <w:tcW w:w="855" w:type="pct"/>
            <w:tcBorders>
              <w:top w:val="nil"/>
              <w:left w:val="nil"/>
              <w:bottom w:val="nil"/>
              <w:right w:val="nil"/>
            </w:tcBorders>
            <w:shd w:val="clear" w:color="auto" w:fill="auto"/>
            <w:noWrap/>
            <w:vAlign w:val="center"/>
            <w:hideMark/>
          </w:tcPr>
          <w:p w14:paraId="12BCAF6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31.7</w:t>
            </w:r>
          </w:p>
        </w:tc>
      </w:tr>
      <w:tr w:rsidR="0035650A" w:rsidRPr="00CA405F" w14:paraId="13B3B2A3" w14:textId="77777777" w:rsidTr="0020685B">
        <w:trPr>
          <w:trHeight w:val="57"/>
        </w:trPr>
        <w:tc>
          <w:tcPr>
            <w:tcW w:w="413" w:type="pct"/>
            <w:tcBorders>
              <w:top w:val="nil"/>
              <w:left w:val="nil"/>
              <w:bottom w:val="nil"/>
              <w:right w:val="nil"/>
            </w:tcBorders>
            <w:shd w:val="clear" w:color="auto" w:fill="auto"/>
            <w:noWrap/>
            <w:vAlign w:val="bottom"/>
            <w:hideMark/>
          </w:tcPr>
          <w:p w14:paraId="2983315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2908EA4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5610F33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(2.80)</w:t>
            </w:r>
          </w:p>
        </w:tc>
        <w:tc>
          <w:tcPr>
            <w:tcW w:w="855" w:type="pct"/>
            <w:tcBorders>
              <w:top w:val="nil"/>
              <w:left w:val="nil"/>
              <w:bottom w:val="nil"/>
              <w:right w:val="nil"/>
            </w:tcBorders>
            <w:shd w:val="clear" w:color="auto" w:fill="auto"/>
            <w:noWrap/>
            <w:vAlign w:val="center"/>
            <w:hideMark/>
          </w:tcPr>
          <w:p w14:paraId="635093F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(2.91)</w:t>
            </w:r>
          </w:p>
        </w:tc>
        <w:tc>
          <w:tcPr>
            <w:tcW w:w="855" w:type="pct"/>
            <w:tcBorders>
              <w:top w:val="nil"/>
              <w:left w:val="nil"/>
              <w:bottom w:val="nil"/>
              <w:right w:val="nil"/>
            </w:tcBorders>
            <w:shd w:val="clear" w:color="auto" w:fill="auto"/>
            <w:noWrap/>
            <w:vAlign w:val="center"/>
            <w:hideMark/>
          </w:tcPr>
          <w:p w14:paraId="25499A5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(2.02)</w:t>
            </w:r>
          </w:p>
        </w:tc>
      </w:tr>
      <w:tr w:rsidR="0035650A" w:rsidRPr="00CA405F" w14:paraId="5ACB026E" w14:textId="77777777" w:rsidTr="0020685B">
        <w:trPr>
          <w:trHeight w:val="57"/>
        </w:trPr>
        <w:tc>
          <w:tcPr>
            <w:tcW w:w="413" w:type="pct"/>
            <w:tcBorders>
              <w:top w:val="nil"/>
              <w:left w:val="nil"/>
              <w:bottom w:val="nil"/>
              <w:right w:val="nil"/>
            </w:tcBorders>
            <w:shd w:val="clear" w:color="auto" w:fill="auto"/>
            <w:noWrap/>
            <w:vAlign w:val="bottom"/>
            <w:hideMark/>
          </w:tcPr>
          <w:p w14:paraId="6FD8CA5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nil"/>
              <w:right w:val="nil"/>
            </w:tcBorders>
            <w:shd w:val="clear" w:color="auto" w:fill="auto"/>
            <w:noWrap/>
            <w:vAlign w:val="center"/>
            <w:hideMark/>
          </w:tcPr>
          <w:p w14:paraId="6AD65A9E"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Teléfono celular con internet</w:t>
            </w:r>
          </w:p>
        </w:tc>
        <w:tc>
          <w:tcPr>
            <w:tcW w:w="855" w:type="pct"/>
            <w:tcBorders>
              <w:top w:val="nil"/>
              <w:left w:val="nil"/>
              <w:bottom w:val="nil"/>
              <w:right w:val="nil"/>
            </w:tcBorders>
            <w:shd w:val="clear" w:color="auto" w:fill="auto"/>
            <w:noWrap/>
            <w:vAlign w:val="center"/>
            <w:hideMark/>
          </w:tcPr>
          <w:p w14:paraId="3C5F4D7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4.7</w:t>
            </w:r>
          </w:p>
        </w:tc>
        <w:tc>
          <w:tcPr>
            <w:tcW w:w="855" w:type="pct"/>
            <w:tcBorders>
              <w:top w:val="nil"/>
              <w:left w:val="nil"/>
              <w:bottom w:val="nil"/>
              <w:right w:val="nil"/>
            </w:tcBorders>
            <w:shd w:val="clear" w:color="auto" w:fill="auto"/>
            <w:noWrap/>
            <w:vAlign w:val="center"/>
            <w:hideMark/>
          </w:tcPr>
          <w:p w14:paraId="2F2BC7F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4.7</w:t>
            </w:r>
          </w:p>
        </w:tc>
        <w:tc>
          <w:tcPr>
            <w:tcW w:w="855" w:type="pct"/>
            <w:tcBorders>
              <w:top w:val="nil"/>
              <w:left w:val="nil"/>
              <w:bottom w:val="nil"/>
              <w:right w:val="nil"/>
            </w:tcBorders>
            <w:shd w:val="clear" w:color="auto" w:fill="auto"/>
            <w:noWrap/>
            <w:vAlign w:val="center"/>
            <w:hideMark/>
          </w:tcPr>
          <w:p w14:paraId="3DA4151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4.7</w:t>
            </w:r>
          </w:p>
        </w:tc>
      </w:tr>
      <w:tr w:rsidR="0035650A" w:rsidRPr="00CA405F" w14:paraId="15270D9F" w14:textId="77777777" w:rsidTr="0020685B">
        <w:trPr>
          <w:trHeight w:val="57"/>
        </w:trPr>
        <w:tc>
          <w:tcPr>
            <w:tcW w:w="413" w:type="pct"/>
            <w:tcBorders>
              <w:top w:val="nil"/>
              <w:left w:val="nil"/>
              <w:bottom w:val="nil"/>
              <w:right w:val="nil"/>
            </w:tcBorders>
            <w:shd w:val="clear" w:color="auto" w:fill="auto"/>
            <w:noWrap/>
            <w:vAlign w:val="bottom"/>
            <w:hideMark/>
          </w:tcPr>
          <w:p w14:paraId="39290A5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tcBorders>
              <w:top w:val="nil"/>
              <w:left w:val="nil"/>
              <w:bottom w:val="nil"/>
              <w:right w:val="nil"/>
            </w:tcBorders>
            <w:vAlign w:val="center"/>
            <w:hideMark/>
          </w:tcPr>
          <w:p w14:paraId="767E269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nil"/>
              <w:right w:val="nil"/>
            </w:tcBorders>
            <w:shd w:val="clear" w:color="auto" w:fill="auto"/>
            <w:noWrap/>
            <w:vAlign w:val="center"/>
            <w:hideMark/>
          </w:tcPr>
          <w:p w14:paraId="609B1BD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(1.28)</w:t>
            </w:r>
          </w:p>
        </w:tc>
        <w:tc>
          <w:tcPr>
            <w:tcW w:w="855" w:type="pct"/>
            <w:tcBorders>
              <w:top w:val="nil"/>
              <w:left w:val="nil"/>
              <w:bottom w:val="nil"/>
              <w:right w:val="nil"/>
            </w:tcBorders>
            <w:shd w:val="clear" w:color="auto" w:fill="auto"/>
            <w:noWrap/>
            <w:vAlign w:val="center"/>
            <w:hideMark/>
          </w:tcPr>
          <w:p w14:paraId="3986D3C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(1.32)</w:t>
            </w:r>
          </w:p>
        </w:tc>
        <w:tc>
          <w:tcPr>
            <w:tcW w:w="855" w:type="pct"/>
            <w:tcBorders>
              <w:top w:val="nil"/>
              <w:left w:val="nil"/>
              <w:bottom w:val="nil"/>
              <w:right w:val="nil"/>
            </w:tcBorders>
            <w:shd w:val="clear" w:color="auto" w:fill="auto"/>
            <w:noWrap/>
            <w:vAlign w:val="center"/>
            <w:hideMark/>
          </w:tcPr>
          <w:p w14:paraId="0478462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(0.92)</w:t>
            </w:r>
          </w:p>
        </w:tc>
      </w:tr>
      <w:tr w:rsidR="0035650A" w:rsidRPr="00CA405F" w14:paraId="6CF512D1" w14:textId="77777777" w:rsidTr="0020685B">
        <w:trPr>
          <w:trHeight w:val="57"/>
        </w:trPr>
        <w:tc>
          <w:tcPr>
            <w:tcW w:w="413" w:type="pct"/>
            <w:tcBorders>
              <w:top w:val="nil"/>
              <w:left w:val="nil"/>
              <w:bottom w:val="nil"/>
              <w:right w:val="nil"/>
            </w:tcBorders>
            <w:shd w:val="clear" w:color="auto" w:fill="auto"/>
            <w:noWrap/>
            <w:vAlign w:val="bottom"/>
            <w:hideMark/>
          </w:tcPr>
          <w:p w14:paraId="164257F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2023" w:type="pct"/>
            <w:vMerge w:val="restart"/>
            <w:tcBorders>
              <w:top w:val="nil"/>
              <w:left w:val="nil"/>
              <w:bottom w:val="single" w:sz="4" w:space="0" w:color="000000"/>
              <w:right w:val="nil"/>
            </w:tcBorders>
            <w:shd w:val="clear" w:color="auto" w:fill="auto"/>
            <w:noWrap/>
            <w:vAlign w:val="center"/>
            <w:hideMark/>
          </w:tcPr>
          <w:p w14:paraId="0A366CD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Conexión a televisión por cable</w:t>
            </w:r>
          </w:p>
        </w:tc>
        <w:tc>
          <w:tcPr>
            <w:tcW w:w="855" w:type="pct"/>
            <w:tcBorders>
              <w:top w:val="nil"/>
              <w:left w:val="nil"/>
              <w:bottom w:val="nil"/>
              <w:right w:val="nil"/>
            </w:tcBorders>
            <w:shd w:val="clear" w:color="auto" w:fill="auto"/>
            <w:noWrap/>
            <w:vAlign w:val="center"/>
            <w:hideMark/>
          </w:tcPr>
          <w:p w14:paraId="64FA251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w:t>
            </w:r>
          </w:p>
        </w:tc>
        <w:tc>
          <w:tcPr>
            <w:tcW w:w="855" w:type="pct"/>
            <w:tcBorders>
              <w:top w:val="nil"/>
              <w:left w:val="nil"/>
              <w:bottom w:val="nil"/>
              <w:right w:val="nil"/>
            </w:tcBorders>
            <w:shd w:val="clear" w:color="auto" w:fill="auto"/>
            <w:noWrap/>
            <w:vAlign w:val="center"/>
            <w:hideMark/>
          </w:tcPr>
          <w:p w14:paraId="6B6E751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w:t>
            </w:r>
          </w:p>
        </w:tc>
        <w:tc>
          <w:tcPr>
            <w:tcW w:w="855" w:type="pct"/>
            <w:tcBorders>
              <w:top w:val="nil"/>
              <w:left w:val="nil"/>
              <w:bottom w:val="nil"/>
              <w:right w:val="nil"/>
            </w:tcBorders>
            <w:shd w:val="clear" w:color="auto" w:fill="auto"/>
            <w:noWrap/>
            <w:vAlign w:val="center"/>
            <w:hideMark/>
          </w:tcPr>
          <w:p w14:paraId="078DFB7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w:t>
            </w:r>
          </w:p>
        </w:tc>
      </w:tr>
      <w:tr w:rsidR="0035650A" w:rsidRPr="00CA405F" w14:paraId="5E644742"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10DFCF2B"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2023" w:type="pct"/>
            <w:vMerge/>
            <w:tcBorders>
              <w:top w:val="nil"/>
              <w:left w:val="nil"/>
              <w:bottom w:val="single" w:sz="4" w:space="0" w:color="000000"/>
              <w:right w:val="nil"/>
            </w:tcBorders>
            <w:vAlign w:val="center"/>
            <w:hideMark/>
          </w:tcPr>
          <w:p w14:paraId="751B662E"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855" w:type="pct"/>
            <w:tcBorders>
              <w:top w:val="nil"/>
              <w:left w:val="nil"/>
              <w:bottom w:val="single" w:sz="4" w:space="0" w:color="auto"/>
              <w:right w:val="nil"/>
            </w:tcBorders>
            <w:shd w:val="clear" w:color="auto" w:fill="auto"/>
            <w:noWrap/>
            <w:vAlign w:val="center"/>
            <w:hideMark/>
          </w:tcPr>
          <w:p w14:paraId="372BF07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(0.95)</w:t>
            </w:r>
          </w:p>
        </w:tc>
        <w:tc>
          <w:tcPr>
            <w:tcW w:w="855" w:type="pct"/>
            <w:tcBorders>
              <w:top w:val="nil"/>
              <w:left w:val="nil"/>
              <w:bottom w:val="single" w:sz="4" w:space="0" w:color="auto"/>
              <w:right w:val="nil"/>
            </w:tcBorders>
            <w:shd w:val="clear" w:color="auto" w:fill="auto"/>
            <w:noWrap/>
            <w:vAlign w:val="center"/>
            <w:hideMark/>
          </w:tcPr>
          <w:p w14:paraId="2BB3F11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(1.09)</w:t>
            </w:r>
          </w:p>
        </w:tc>
        <w:tc>
          <w:tcPr>
            <w:tcW w:w="855" w:type="pct"/>
            <w:tcBorders>
              <w:top w:val="nil"/>
              <w:left w:val="nil"/>
              <w:bottom w:val="single" w:sz="4" w:space="0" w:color="auto"/>
              <w:right w:val="nil"/>
            </w:tcBorders>
            <w:shd w:val="clear" w:color="auto" w:fill="auto"/>
            <w:noWrap/>
            <w:vAlign w:val="center"/>
            <w:hideMark/>
          </w:tcPr>
          <w:p w14:paraId="313521F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(0.72)</w:t>
            </w:r>
          </w:p>
        </w:tc>
      </w:tr>
    </w:tbl>
    <w:p w14:paraId="480EA2F7"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748EBE7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232DA1D1"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28A58699"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12973D8" w14:textId="77777777" w:rsidR="0035650A" w:rsidRPr="00CA405F" w:rsidRDefault="0035650A" w:rsidP="00477514">
      <w:pPr>
        <w:spacing w:after="0" w:line="240" w:lineRule="auto"/>
        <w:rPr>
          <w:rFonts w:ascii="Times New Roman" w:hAnsi="Times New Roman" w:cs="Times New Roman"/>
          <w:sz w:val="24"/>
          <w:szCs w:val="24"/>
        </w:rPr>
      </w:pPr>
    </w:p>
    <w:p w14:paraId="5E4E249F" w14:textId="43484D23"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Otro aspecto </w:t>
      </w:r>
      <w:r w:rsidR="004061E7" w:rsidRPr="00CA405F">
        <w:rPr>
          <w:rFonts w:ascii="Times New Roman" w:hAnsi="Times New Roman" w:cs="Times New Roman"/>
          <w:sz w:val="24"/>
          <w:szCs w:val="24"/>
        </w:rPr>
        <w:t>tomado</w:t>
      </w:r>
      <w:r w:rsidRPr="00CA405F">
        <w:rPr>
          <w:rFonts w:ascii="Times New Roman" w:hAnsi="Times New Roman" w:cs="Times New Roman"/>
          <w:sz w:val="24"/>
          <w:szCs w:val="24"/>
        </w:rPr>
        <w:t xml:space="preserve"> en cuenta para </w:t>
      </w:r>
      <w:r w:rsidR="004061E7" w:rsidRPr="00CA405F">
        <w:rPr>
          <w:rFonts w:ascii="Times New Roman" w:hAnsi="Times New Roman" w:cs="Times New Roman"/>
          <w:sz w:val="24"/>
          <w:szCs w:val="24"/>
        </w:rPr>
        <w:t>este</w:t>
      </w:r>
      <w:r w:rsidRPr="00CA405F">
        <w:rPr>
          <w:rFonts w:ascii="Times New Roman" w:hAnsi="Times New Roman" w:cs="Times New Roman"/>
          <w:sz w:val="24"/>
          <w:szCs w:val="24"/>
        </w:rPr>
        <w:t xml:space="preserve"> estudio </w:t>
      </w:r>
      <w:r w:rsidR="004061E7" w:rsidRPr="00CA405F">
        <w:rPr>
          <w:rFonts w:ascii="Times New Roman" w:hAnsi="Times New Roman" w:cs="Times New Roman"/>
          <w:sz w:val="24"/>
          <w:szCs w:val="24"/>
        </w:rPr>
        <w:t>fue</w:t>
      </w:r>
      <w:r w:rsidRPr="00CA405F">
        <w:rPr>
          <w:rFonts w:ascii="Times New Roman" w:hAnsi="Times New Roman" w:cs="Times New Roman"/>
          <w:sz w:val="24"/>
          <w:szCs w:val="24"/>
        </w:rPr>
        <w:t xml:space="preserve"> el e</w:t>
      </w:r>
      <w:r w:rsidR="004061E7" w:rsidRPr="00CA405F">
        <w:rPr>
          <w:rFonts w:ascii="Times New Roman" w:hAnsi="Times New Roman" w:cs="Times New Roman"/>
          <w:sz w:val="24"/>
          <w:szCs w:val="24"/>
        </w:rPr>
        <w:t>stado de salud del niño/a. Así,</w:t>
      </w:r>
      <w:r w:rsidRPr="00CA405F">
        <w:rPr>
          <w:rFonts w:ascii="Times New Roman" w:hAnsi="Times New Roman" w:cs="Times New Roman"/>
          <w:sz w:val="24"/>
          <w:szCs w:val="24"/>
        </w:rPr>
        <w:t xml:space="preserve"> se considera</w:t>
      </w:r>
      <w:r w:rsidR="004061E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dos</w:t>
      </w:r>
      <w:r w:rsidR="004061E7" w:rsidRPr="00CA405F">
        <w:rPr>
          <w:rFonts w:ascii="Times New Roman" w:hAnsi="Times New Roman" w:cs="Times New Roman"/>
          <w:sz w:val="24"/>
          <w:szCs w:val="24"/>
        </w:rPr>
        <w:t xml:space="preserve"> indicadores: </w:t>
      </w:r>
      <w:r w:rsidRPr="00CA405F">
        <w:rPr>
          <w:rFonts w:ascii="Times New Roman" w:hAnsi="Times New Roman" w:cs="Times New Roman"/>
          <w:sz w:val="24"/>
          <w:szCs w:val="24"/>
        </w:rPr>
        <w:t>la desnutrición crónica y la vacunación completa. Por un lado, la desnutrición crónica se present</w:t>
      </w:r>
      <w:r w:rsidR="004061E7" w:rsidRPr="00CA405F">
        <w:rPr>
          <w:rFonts w:ascii="Times New Roman" w:hAnsi="Times New Roman" w:cs="Times New Roman"/>
          <w:sz w:val="24"/>
          <w:szCs w:val="24"/>
        </w:rPr>
        <w:t>ó</w:t>
      </w:r>
      <w:r w:rsidRPr="00CA405F">
        <w:rPr>
          <w:rFonts w:ascii="Times New Roman" w:hAnsi="Times New Roman" w:cs="Times New Roman"/>
          <w:sz w:val="24"/>
          <w:szCs w:val="24"/>
        </w:rPr>
        <w:t xml:space="preserve"> en un 30% de la muestra total</w:t>
      </w:r>
      <w:r w:rsidR="004061E7" w:rsidRPr="00CA405F">
        <w:rPr>
          <w:rFonts w:ascii="Times New Roman" w:hAnsi="Times New Roman" w:cs="Times New Roman"/>
          <w:sz w:val="24"/>
          <w:szCs w:val="24"/>
        </w:rPr>
        <w:t xml:space="preserve"> y</w:t>
      </w:r>
      <w:r w:rsidRPr="00CA405F">
        <w:rPr>
          <w:rFonts w:ascii="Times New Roman" w:hAnsi="Times New Roman" w:cs="Times New Roman"/>
          <w:sz w:val="24"/>
          <w:szCs w:val="24"/>
        </w:rPr>
        <w:t xml:space="preserve"> se halla</w:t>
      </w:r>
      <w:r w:rsidR="004061E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diferencias estadísticamente significativas </w:t>
      </w:r>
      <w:r w:rsidR="004061E7" w:rsidRPr="00CA405F">
        <w:rPr>
          <w:rFonts w:ascii="Times New Roman" w:hAnsi="Times New Roman" w:cs="Times New Roman"/>
          <w:sz w:val="24"/>
          <w:szCs w:val="24"/>
        </w:rPr>
        <w:t>entre los grupos</w:t>
      </w:r>
      <w:r w:rsidRPr="00CA405F">
        <w:rPr>
          <w:rFonts w:ascii="Times New Roman" w:hAnsi="Times New Roman" w:cs="Times New Roman"/>
          <w:sz w:val="24"/>
          <w:szCs w:val="24"/>
        </w:rPr>
        <w:t xml:space="preserve">. El Grupo Alto es el que posee el mayor porcentaje de desnutrición crónica (34.1%) frente al grupo Bajo (25.3%). Por otro lado, respecto a la vacunación completa más de la mitad de cada grupo ha cumplido con este requerimiento. </w:t>
      </w:r>
    </w:p>
    <w:p w14:paraId="76DFCB0A" w14:textId="77777777" w:rsidR="0035650A" w:rsidRPr="00CA405F" w:rsidRDefault="0035650A" w:rsidP="00477514">
      <w:pPr>
        <w:spacing w:after="0" w:line="240" w:lineRule="auto"/>
        <w:jc w:val="both"/>
        <w:rPr>
          <w:rFonts w:ascii="Times New Roman" w:hAnsi="Times New Roman" w:cs="Times New Roman"/>
          <w:sz w:val="24"/>
          <w:szCs w:val="24"/>
        </w:rPr>
      </w:pPr>
    </w:p>
    <w:p w14:paraId="76D731C2" w14:textId="77777777" w:rsidR="000D08E5" w:rsidRDefault="000D08E5">
      <w:pPr>
        <w:spacing w:after="160" w:line="259" w:lineRule="auto"/>
        <w:rPr>
          <w:rFonts w:ascii="Times New Roman" w:hAnsi="Times New Roman" w:cs="Times New Roman"/>
          <w:szCs w:val="24"/>
        </w:rPr>
      </w:pPr>
      <w:r>
        <w:rPr>
          <w:rFonts w:ascii="Times New Roman" w:hAnsi="Times New Roman" w:cs="Times New Roman"/>
          <w:szCs w:val="24"/>
        </w:rPr>
        <w:br w:type="page"/>
      </w:r>
    </w:p>
    <w:p w14:paraId="027D3254" w14:textId="609CB4F6" w:rsidR="0035650A" w:rsidRPr="00CA405F" w:rsidRDefault="0035650A" w:rsidP="00477514">
      <w:pPr>
        <w:spacing w:after="0" w:line="240" w:lineRule="auto"/>
        <w:rPr>
          <w:rFonts w:ascii="Times New Roman" w:hAnsi="Times New Roman" w:cs="Times New Roman"/>
          <w:szCs w:val="24"/>
        </w:rPr>
      </w:pPr>
      <w:r w:rsidRPr="00CA405F">
        <w:rPr>
          <w:rFonts w:ascii="Times New Roman" w:hAnsi="Times New Roman" w:cs="Times New Roman"/>
          <w:szCs w:val="24"/>
        </w:rPr>
        <w:lastRenderedPageBreak/>
        <w:t>Cuadro 6. Características de la salud del niño y niña</w:t>
      </w:r>
    </w:p>
    <w:tbl>
      <w:tblPr>
        <w:tblW w:w="4260" w:type="pct"/>
        <w:tblCellMar>
          <w:left w:w="70" w:type="dxa"/>
          <w:right w:w="70" w:type="dxa"/>
        </w:tblCellMar>
        <w:tblLook w:val="04A0" w:firstRow="1" w:lastRow="0" w:firstColumn="1" w:lastColumn="0" w:noHBand="0" w:noVBand="1"/>
      </w:tblPr>
      <w:tblGrid>
        <w:gridCol w:w="190"/>
        <w:gridCol w:w="2723"/>
        <w:gridCol w:w="1444"/>
        <w:gridCol w:w="1444"/>
        <w:gridCol w:w="1444"/>
      </w:tblGrid>
      <w:tr w:rsidR="0035650A" w:rsidRPr="00CA405F" w14:paraId="0444DF9A" w14:textId="77777777" w:rsidTr="0020685B">
        <w:trPr>
          <w:trHeight w:val="20"/>
        </w:trPr>
        <w:tc>
          <w:tcPr>
            <w:tcW w:w="129" w:type="pct"/>
            <w:tcBorders>
              <w:top w:val="nil"/>
              <w:left w:val="nil"/>
              <w:bottom w:val="single" w:sz="4" w:space="0" w:color="auto"/>
              <w:right w:val="nil"/>
            </w:tcBorders>
            <w:shd w:val="clear" w:color="auto" w:fill="auto"/>
            <w:noWrap/>
            <w:vAlign w:val="center"/>
            <w:hideMark/>
          </w:tcPr>
          <w:p w14:paraId="18005F0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879" w:type="pct"/>
            <w:tcBorders>
              <w:top w:val="nil"/>
              <w:left w:val="nil"/>
              <w:bottom w:val="single" w:sz="4" w:space="0" w:color="auto"/>
              <w:right w:val="nil"/>
            </w:tcBorders>
            <w:shd w:val="clear" w:color="auto" w:fill="auto"/>
            <w:noWrap/>
            <w:vAlign w:val="center"/>
            <w:hideMark/>
          </w:tcPr>
          <w:p w14:paraId="6149CD2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997" w:type="pct"/>
            <w:tcBorders>
              <w:top w:val="nil"/>
              <w:left w:val="nil"/>
              <w:bottom w:val="single" w:sz="4" w:space="0" w:color="auto"/>
              <w:right w:val="nil"/>
            </w:tcBorders>
            <w:shd w:val="clear" w:color="auto" w:fill="auto"/>
            <w:noWrap/>
            <w:vAlign w:val="center"/>
            <w:hideMark/>
          </w:tcPr>
          <w:p w14:paraId="67506AE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Alto </w:t>
            </w:r>
          </w:p>
        </w:tc>
        <w:tc>
          <w:tcPr>
            <w:tcW w:w="997" w:type="pct"/>
            <w:tcBorders>
              <w:top w:val="nil"/>
              <w:left w:val="nil"/>
              <w:bottom w:val="single" w:sz="4" w:space="0" w:color="auto"/>
              <w:right w:val="nil"/>
            </w:tcBorders>
            <w:shd w:val="clear" w:color="auto" w:fill="auto"/>
            <w:noWrap/>
            <w:vAlign w:val="center"/>
            <w:hideMark/>
          </w:tcPr>
          <w:p w14:paraId="1322AF1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Bajo</w:t>
            </w:r>
          </w:p>
        </w:tc>
        <w:tc>
          <w:tcPr>
            <w:tcW w:w="997" w:type="pct"/>
            <w:tcBorders>
              <w:top w:val="nil"/>
              <w:left w:val="nil"/>
              <w:bottom w:val="single" w:sz="4" w:space="0" w:color="auto"/>
              <w:right w:val="nil"/>
            </w:tcBorders>
            <w:shd w:val="clear" w:color="auto" w:fill="auto"/>
            <w:noWrap/>
            <w:vAlign w:val="center"/>
            <w:hideMark/>
          </w:tcPr>
          <w:p w14:paraId="34A3A02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Total</w:t>
            </w:r>
          </w:p>
        </w:tc>
      </w:tr>
      <w:tr w:rsidR="0035650A" w:rsidRPr="00CA405F" w14:paraId="6AFB324D" w14:textId="77777777" w:rsidTr="0020685B">
        <w:trPr>
          <w:trHeight w:val="20"/>
        </w:trPr>
        <w:tc>
          <w:tcPr>
            <w:tcW w:w="2009" w:type="pct"/>
            <w:gridSpan w:val="2"/>
            <w:tcBorders>
              <w:top w:val="single" w:sz="4" w:space="0" w:color="auto"/>
              <w:left w:val="nil"/>
              <w:bottom w:val="nil"/>
              <w:right w:val="nil"/>
            </w:tcBorders>
            <w:shd w:val="clear" w:color="auto" w:fill="auto"/>
            <w:noWrap/>
            <w:vAlign w:val="center"/>
            <w:hideMark/>
          </w:tcPr>
          <w:p w14:paraId="6142D715" w14:textId="77777777" w:rsidR="0035650A" w:rsidRPr="00CA405F" w:rsidRDefault="0035650A" w:rsidP="00477514">
            <w:pPr>
              <w:spacing w:after="0" w:line="240" w:lineRule="auto"/>
              <w:rPr>
                <w:rFonts w:ascii="Times New Roman" w:eastAsia="Times New Roman" w:hAnsi="Times New Roman" w:cs="Times New Roman"/>
                <w:i/>
                <w:iCs/>
                <w:color w:val="000000"/>
                <w:sz w:val="20"/>
                <w:szCs w:val="20"/>
                <w:lang w:eastAsia="es-PE"/>
              </w:rPr>
            </w:pPr>
            <w:r w:rsidRPr="00CA405F">
              <w:rPr>
                <w:rFonts w:ascii="Times New Roman" w:eastAsia="Times New Roman" w:hAnsi="Times New Roman" w:cs="Times New Roman"/>
                <w:i/>
                <w:iCs/>
                <w:color w:val="000000"/>
                <w:sz w:val="20"/>
                <w:szCs w:val="20"/>
                <w:lang w:eastAsia="es-PE"/>
              </w:rPr>
              <w:t xml:space="preserve">Estado de salud </w:t>
            </w:r>
          </w:p>
        </w:tc>
        <w:tc>
          <w:tcPr>
            <w:tcW w:w="997" w:type="pct"/>
            <w:tcBorders>
              <w:top w:val="nil"/>
              <w:left w:val="nil"/>
              <w:bottom w:val="nil"/>
              <w:right w:val="nil"/>
            </w:tcBorders>
            <w:shd w:val="clear" w:color="auto" w:fill="auto"/>
            <w:noWrap/>
            <w:vAlign w:val="center"/>
            <w:hideMark/>
          </w:tcPr>
          <w:p w14:paraId="5C422D0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997" w:type="pct"/>
            <w:tcBorders>
              <w:top w:val="nil"/>
              <w:left w:val="nil"/>
              <w:bottom w:val="nil"/>
              <w:right w:val="nil"/>
            </w:tcBorders>
            <w:shd w:val="clear" w:color="auto" w:fill="auto"/>
            <w:noWrap/>
            <w:vAlign w:val="center"/>
            <w:hideMark/>
          </w:tcPr>
          <w:p w14:paraId="71C71F3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997" w:type="pct"/>
            <w:tcBorders>
              <w:top w:val="nil"/>
              <w:left w:val="nil"/>
              <w:bottom w:val="nil"/>
              <w:right w:val="nil"/>
            </w:tcBorders>
            <w:shd w:val="clear" w:color="auto" w:fill="auto"/>
            <w:noWrap/>
            <w:vAlign w:val="center"/>
            <w:hideMark/>
          </w:tcPr>
          <w:p w14:paraId="7F0481F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r>
      <w:tr w:rsidR="0035650A" w:rsidRPr="00CA405F" w14:paraId="3651518C" w14:textId="77777777" w:rsidTr="0020685B">
        <w:trPr>
          <w:trHeight w:val="20"/>
        </w:trPr>
        <w:tc>
          <w:tcPr>
            <w:tcW w:w="129" w:type="pct"/>
            <w:tcBorders>
              <w:top w:val="nil"/>
              <w:left w:val="nil"/>
              <w:bottom w:val="nil"/>
              <w:right w:val="nil"/>
            </w:tcBorders>
            <w:shd w:val="clear" w:color="auto" w:fill="auto"/>
            <w:noWrap/>
            <w:vAlign w:val="center"/>
            <w:hideMark/>
          </w:tcPr>
          <w:p w14:paraId="41C5B62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1879" w:type="pct"/>
            <w:tcBorders>
              <w:top w:val="nil"/>
              <w:left w:val="nil"/>
              <w:bottom w:val="nil"/>
              <w:right w:val="nil"/>
            </w:tcBorders>
            <w:shd w:val="clear" w:color="auto" w:fill="auto"/>
            <w:noWrap/>
            <w:vAlign w:val="center"/>
            <w:hideMark/>
          </w:tcPr>
          <w:p w14:paraId="58E8B0B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Desnutrición crónica</w:t>
            </w:r>
          </w:p>
        </w:tc>
        <w:tc>
          <w:tcPr>
            <w:tcW w:w="997" w:type="pct"/>
            <w:tcBorders>
              <w:top w:val="nil"/>
              <w:left w:val="nil"/>
              <w:bottom w:val="nil"/>
              <w:right w:val="nil"/>
            </w:tcBorders>
            <w:shd w:val="clear" w:color="auto" w:fill="auto"/>
            <w:noWrap/>
            <w:vAlign w:val="center"/>
            <w:hideMark/>
          </w:tcPr>
          <w:p w14:paraId="71D0DE3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34.06*</w:t>
            </w:r>
          </w:p>
        </w:tc>
        <w:tc>
          <w:tcPr>
            <w:tcW w:w="997" w:type="pct"/>
            <w:tcBorders>
              <w:top w:val="nil"/>
              <w:left w:val="nil"/>
              <w:bottom w:val="nil"/>
              <w:right w:val="nil"/>
            </w:tcBorders>
            <w:shd w:val="clear" w:color="auto" w:fill="auto"/>
            <w:noWrap/>
            <w:vAlign w:val="center"/>
            <w:hideMark/>
          </w:tcPr>
          <w:p w14:paraId="74EA77A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25.29*</w:t>
            </w:r>
          </w:p>
        </w:tc>
        <w:tc>
          <w:tcPr>
            <w:tcW w:w="997" w:type="pct"/>
            <w:tcBorders>
              <w:top w:val="nil"/>
              <w:left w:val="nil"/>
              <w:bottom w:val="nil"/>
              <w:right w:val="nil"/>
            </w:tcBorders>
            <w:shd w:val="clear" w:color="auto" w:fill="auto"/>
            <w:noWrap/>
            <w:vAlign w:val="center"/>
            <w:hideMark/>
          </w:tcPr>
          <w:p w14:paraId="61FCB24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29.83*</w:t>
            </w:r>
          </w:p>
        </w:tc>
      </w:tr>
      <w:tr w:rsidR="0035650A" w:rsidRPr="00CA405F" w14:paraId="634CF8B0" w14:textId="77777777" w:rsidTr="0020685B">
        <w:trPr>
          <w:trHeight w:val="20"/>
        </w:trPr>
        <w:tc>
          <w:tcPr>
            <w:tcW w:w="129" w:type="pct"/>
            <w:tcBorders>
              <w:top w:val="nil"/>
              <w:left w:val="nil"/>
              <w:bottom w:val="nil"/>
              <w:right w:val="nil"/>
            </w:tcBorders>
            <w:shd w:val="clear" w:color="auto" w:fill="auto"/>
            <w:noWrap/>
            <w:vAlign w:val="center"/>
            <w:hideMark/>
          </w:tcPr>
          <w:p w14:paraId="68B2415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1879" w:type="pct"/>
            <w:tcBorders>
              <w:top w:val="nil"/>
              <w:left w:val="nil"/>
              <w:bottom w:val="nil"/>
              <w:right w:val="nil"/>
            </w:tcBorders>
            <w:shd w:val="clear" w:color="auto" w:fill="auto"/>
            <w:noWrap/>
            <w:vAlign w:val="center"/>
            <w:hideMark/>
          </w:tcPr>
          <w:p w14:paraId="1980E259" w14:textId="77777777" w:rsidR="0035650A" w:rsidRPr="00CA405F" w:rsidRDefault="0035650A" w:rsidP="00477514">
            <w:pPr>
              <w:spacing w:after="0" w:line="240" w:lineRule="auto"/>
              <w:jc w:val="center"/>
              <w:rPr>
                <w:rFonts w:ascii="Times New Roman" w:eastAsia="Times New Roman" w:hAnsi="Times New Roman" w:cs="Times New Roman"/>
                <w:sz w:val="20"/>
                <w:szCs w:val="20"/>
                <w:lang w:eastAsia="es-PE"/>
              </w:rPr>
            </w:pPr>
          </w:p>
        </w:tc>
        <w:tc>
          <w:tcPr>
            <w:tcW w:w="997" w:type="pct"/>
            <w:tcBorders>
              <w:top w:val="nil"/>
              <w:left w:val="nil"/>
              <w:bottom w:val="nil"/>
              <w:right w:val="nil"/>
            </w:tcBorders>
            <w:shd w:val="clear" w:color="auto" w:fill="auto"/>
            <w:noWrap/>
            <w:vAlign w:val="center"/>
            <w:hideMark/>
          </w:tcPr>
          <w:p w14:paraId="007837F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(2.86)</w:t>
            </w:r>
          </w:p>
        </w:tc>
        <w:tc>
          <w:tcPr>
            <w:tcW w:w="997" w:type="pct"/>
            <w:tcBorders>
              <w:top w:val="nil"/>
              <w:left w:val="nil"/>
              <w:bottom w:val="nil"/>
              <w:right w:val="nil"/>
            </w:tcBorders>
            <w:shd w:val="clear" w:color="auto" w:fill="auto"/>
            <w:noWrap/>
            <w:vAlign w:val="center"/>
            <w:hideMark/>
          </w:tcPr>
          <w:p w14:paraId="1F07CB1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(2.72)</w:t>
            </w:r>
          </w:p>
        </w:tc>
        <w:tc>
          <w:tcPr>
            <w:tcW w:w="997" w:type="pct"/>
            <w:tcBorders>
              <w:top w:val="nil"/>
              <w:left w:val="nil"/>
              <w:bottom w:val="nil"/>
              <w:right w:val="nil"/>
            </w:tcBorders>
            <w:shd w:val="clear" w:color="auto" w:fill="auto"/>
            <w:noWrap/>
            <w:vAlign w:val="center"/>
            <w:hideMark/>
          </w:tcPr>
          <w:p w14:paraId="0906C1F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(1.98)</w:t>
            </w:r>
          </w:p>
        </w:tc>
      </w:tr>
      <w:tr w:rsidR="0035650A" w:rsidRPr="00CA405F" w14:paraId="31CC2067" w14:textId="77777777" w:rsidTr="0020685B">
        <w:trPr>
          <w:trHeight w:val="20"/>
        </w:trPr>
        <w:tc>
          <w:tcPr>
            <w:tcW w:w="129" w:type="pct"/>
            <w:tcBorders>
              <w:top w:val="nil"/>
              <w:left w:val="nil"/>
              <w:bottom w:val="nil"/>
              <w:right w:val="nil"/>
            </w:tcBorders>
            <w:shd w:val="clear" w:color="auto" w:fill="auto"/>
            <w:noWrap/>
            <w:vAlign w:val="center"/>
            <w:hideMark/>
          </w:tcPr>
          <w:p w14:paraId="1AED5E1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p>
        </w:tc>
        <w:tc>
          <w:tcPr>
            <w:tcW w:w="1879" w:type="pct"/>
            <w:tcBorders>
              <w:top w:val="nil"/>
              <w:left w:val="nil"/>
              <w:bottom w:val="nil"/>
              <w:right w:val="nil"/>
            </w:tcBorders>
            <w:shd w:val="clear" w:color="auto" w:fill="auto"/>
            <w:noWrap/>
            <w:vAlign w:val="center"/>
            <w:hideMark/>
          </w:tcPr>
          <w:p w14:paraId="1F3FEBA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Vacunación completa</w:t>
            </w:r>
          </w:p>
        </w:tc>
        <w:tc>
          <w:tcPr>
            <w:tcW w:w="997" w:type="pct"/>
            <w:tcBorders>
              <w:top w:val="nil"/>
              <w:left w:val="nil"/>
              <w:bottom w:val="nil"/>
              <w:right w:val="nil"/>
            </w:tcBorders>
            <w:shd w:val="clear" w:color="auto" w:fill="auto"/>
            <w:noWrap/>
            <w:vAlign w:val="center"/>
            <w:hideMark/>
          </w:tcPr>
          <w:p w14:paraId="7240483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54.35</w:t>
            </w:r>
          </w:p>
        </w:tc>
        <w:tc>
          <w:tcPr>
            <w:tcW w:w="997" w:type="pct"/>
            <w:tcBorders>
              <w:top w:val="nil"/>
              <w:left w:val="nil"/>
              <w:bottom w:val="nil"/>
              <w:right w:val="nil"/>
            </w:tcBorders>
            <w:shd w:val="clear" w:color="auto" w:fill="auto"/>
            <w:noWrap/>
            <w:vAlign w:val="center"/>
            <w:hideMark/>
          </w:tcPr>
          <w:p w14:paraId="271EA0E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56.42</w:t>
            </w:r>
          </w:p>
        </w:tc>
        <w:tc>
          <w:tcPr>
            <w:tcW w:w="997" w:type="pct"/>
            <w:tcBorders>
              <w:top w:val="nil"/>
              <w:left w:val="nil"/>
              <w:bottom w:val="nil"/>
              <w:right w:val="nil"/>
            </w:tcBorders>
            <w:shd w:val="clear" w:color="auto" w:fill="auto"/>
            <w:noWrap/>
            <w:vAlign w:val="center"/>
            <w:hideMark/>
          </w:tcPr>
          <w:p w14:paraId="5D0F5F6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55.35</w:t>
            </w:r>
          </w:p>
        </w:tc>
      </w:tr>
      <w:tr w:rsidR="0035650A" w:rsidRPr="00CA405F" w14:paraId="410647E3" w14:textId="77777777" w:rsidTr="0020685B">
        <w:trPr>
          <w:trHeight w:val="20"/>
        </w:trPr>
        <w:tc>
          <w:tcPr>
            <w:tcW w:w="129" w:type="pct"/>
            <w:tcBorders>
              <w:top w:val="nil"/>
              <w:left w:val="nil"/>
              <w:bottom w:val="single" w:sz="4" w:space="0" w:color="auto"/>
              <w:right w:val="nil"/>
            </w:tcBorders>
            <w:shd w:val="clear" w:color="auto" w:fill="auto"/>
            <w:noWrap/>
            <w:vAlign w:val="center"/>
            <w:hideMark/>
          </w:tcPr>
          <w:p w14:paraId="7F03E06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879" w:type="pct"/>
            <w:tcBorders>
              <w:top w:val="nil"/>
              <w:left w:val="nil"/>
              <w:bottom w:val="single" w:sz="4" w:space="0" w:color="auto"/>
              <w:right w:val="nil"/>
            </w:tcBorders>
            <w:shd w:val="clear" w:color="auto" w:fill="auto"/>
            <w:noWrap/>
            <w:vAlign w:val="center"/>
            <w:hideMark/>
          </w:tcPr>
          <w:p w14:paraId="52C529E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997" w:type="pct"/>
            <w:tcBorders>
              <w:top w:val="nil"/>
              <w:left w:val="nil"/>
              <w:bottom w:val="single" w:sz="4" w:space="0" w:color="auto"/>
              <w:right w:val="nil"/>
            </w:tcBorders>
            <w:shd w:val="clear" w:color="auto" w:fill="auto"/>
            <w:noWrap/>
            <w:vAlign w:val="center"/>
            <w:hideMark/>
          </w:tcPr>
          <w:p w14:paraId="70E59C9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(3.00)</w:t>
            </w:r>
          </w:p>
        </w:tc>
        <w:tc>
          <w:tcPr>
            <w:tcW w:w="997" w:type="pct"/>
            <w:tcBorders>
              <w:top w:val="nil"/>
              <w:left w:val="nil"/>
              <w:bottom w:val="single" w:sz="4" w:space="0" w:color="auto"/>
              <w:right w:val="nil"/>
            </w:tcBorders>
            <w:shd w:val="clear" w:color="auto" w:fill="auto"/>
            <w:noWrap/>
            <w:vAlign w:val="center"/>
            <w:hideMark/>
          </w:tcPr>
          <w:p w14:paraId="33B561F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(3.10)</w:t>
            </w:r>
          </w:p>
        </w:tc>
        <w:tc>
          <w:tcPr>
            <w:tcW w:w="997" w:type="pct"/>
            <w:tcBorders>
              <w:top w:val="nil"/>
              <w:left w:val="nil"/>
              <w:bottom w:val="single" w:sz="4" w:space="0" w:color="auto"/>
              <w:right w:val="nil"/>
            </w:tcBorders>
            <w:shd w:val="clear" w:color="auto" w:fill="auto"/>
            <w:noWrap/>
            <w:vAlign w:val="center"/>
            <w:hideMark/>
          </w:tcPr>
          <w:p w14:paraId="507C063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(2.16)</w:t>
            </w:r>
          </w:p>
        </w:tc>
      </w:tr>
    </w:tbl>
    <w:p w14:paraId="2900B13F"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1A9C994D"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04B1E98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3858AF9E"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3D56167E" w14:textId="77777777" w:rsidR="0035650A" w:rsidRPr="00CA405F" w:rsidRDefault="0035650A" w:rsidP="00477514">
      <w:pPr>
        <w:spacing w:after="0" w:line="240" w:lineRule="auto"/>
        <w:rPr>
          <w:rFonts w:ascii="Times New Roman" w:hAnsi="Times New Roman" w:cs="Times New Roman"/>
          <w:sz w:val="24"/>
          <w:szCs w:val="24"/>
        </w:rPr>
      </w:pPr>
    </w:p>
    <w:p w14:paraId="2AA9AE4D" w14:textId="42C18E94" w:rsidR="002526EA" w:rsidRPr="00CA405F" w:rsidRDefault="002526E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Por último, se </w:t>
      </w:r>
      <w:r w:rsidR="00335DA4" w:rsidRPr="00CA405F">
        <w:rPr>
          <w:rFonts w:ascii="Times New Roman" w:hAnsi="Times New Roman" w:cs="Times New Roman"/>
          <w:sz w:val="24"/>
          <w:szCs w:val="24"/>
        </w:rPr>
        <w:t>indagó</w:t>
      </w:r>
      <w:r w:rsidRPr="00CA405F">
        <w:rPr>
          <w:rFonts w:ascii="Times New Roman" w:hAnsi="Times New Roman" w:cs="Times New Roman"/>
          <w:sz w:val="24"/>
          <w:szCs w:val="24"/>
        </w:rPr>
        <w:t xml:space="preserve"> sobre las prácticas de crianza que </w:t>
      </w:r>
      <w:r w:rsidR="00335DA4" w:rsidRPr="00CA405F">
        <w:rPr>
          <w:rFonts w:ascii="Times New Roman" w:hAnsi="Times New Roman" w:cs="Times New Roman"/>
          <w:sz w:val="24"/>
          <w:szCs w:val="24"/>
        </w:rPr>
        <w:t xml:space="preserve">se </w:t>
      </w:r>
      <w:r w:rsidRPr="00CA405F">
        <w:rPr>
          <w:rFonts w:ascii="Times New Roman" w:hAnsi="Times New Roman" w:cs="Times New Roman"/>
          <w:sz w:val="24"/>
          <w:szCs w:val="24"/>
        </w:rPr>
        <w:t xml:space="preserve">usan con </w:t>
      </w:r>
      <w:r w:rsidR="00335DA4" w:rsidRPr="00CA405F">
        <w:rPr>
          <w:rFonts w:ascii="Times New Roman" w:hAnsi="Times New Roman" w:cs="Times New Roman"/>
          <w:sz w:val="24"/>
          <w:szCs w:val="24"/>
        </w:rPr>
        <w:t>los niños/as</w:t>
      </w:r>
      <w:r w:rsidRPr="00CA405F">
        <w:rPr>
          <w:rFonts w:ascii="Times New Roman" w:hAnsi="Times New Roman" w:cs="Times New Roman"/>
          <w:sz w:val="24"/>
          <w:szCs w:val="24"/>
        </w:rPr>
        <w:t xml:space="preserve">. </w:t>
      </w:r>
      <w:r w:rsidR="00335DA4" w:rsidRPr="00CA405F">
        <w:rPr>
          <w:rFonts w:ascii="Times New Roman" w:hAnsi="Times New Roman" w:cs="Times New Roman"/>
          <w:sz w:val="24"/>
          <w:szCs w:val="24"/>
        </w:rPr>
        <w:t>Para ello</w:t>
      </w:r>
      <w:r w:rsidRPr="00CA405F">
        <w:rPr>
          <w:rFonts w:ascii="Times New Roman" w:hAnsi="Times New Roman" w:cs="Times New Roman"/>
          <w:sz w:val="24"/>
          <w:szCs w:val="24"/>
        </w:rPr>
        <w:t>, se utilizó la adaptación de la escala de prácticas parentales de Alabama realizada po</w:t>
      </w:r>
      <w:r w:rsidR="00335DA4" w:rsidRPr="00CA405F">
        <w:rPr>
          <w:rFonts w:ascii="Times New Roman" w:hAnsi="Times New Roman" w:cs="Times New Roman"/>
          <w:sz w:val="24"/>
          <w:szCs w:val="24"/>
        </w:rPr>
        <w:t xml:space="preserve">r </w:t>
      </w:r>
      <w:proofErr w:type="spellStart"/>
      <w:r w:rsidR="00335DA4" w:rsidRPr="00CA405F">
        <w:rPr>
          <w:rFonts w:ascii="Times New Roman" w:hAnsi="Times New Roman" w:cs="Times New Roman"/>
          <w:sz w:val="24"/>
          <w:szCs w:val="24"/>
        </w:rPr>
        <w:t>Clerkin</w:t>
      </w:r>
      <w:proofErr w:type="spellEnd"/>
      <w:r w:rsidR="00335DA4" w:rsidRPr="00CA405F">
        <w:rPr>
          <w:rFonts w:ascii="Times New Roman" w:hAnsi="Times New Roman" w:cs="Times New Roman"/>
          <w:sz w:val="24"/>
          <w:szCs w:val="24"/>
        </w:rPr>
        <w:t xml:space="preserve"> (2007) que nos permitió</w:t>
      </w:r>
      <w:r w:rsidRPr="00CA405F">
        <w:rPr>
          <w:rFonts w:ascii="Times New Roman" w:hAnsi="Times New Roman" w:cs="Times New Roman"/>
          <w:sz w:val="24"/>
          <w:szCs w:val="24"/>
        </w:rPr>
        <w:t xml:space="preserve"> medir dos dimensiones</w:t>
      </w:r>
      <w:r w:rsidR="001D71DD" w:rsidRPr="00CA405F">
        <w:rPr>
          <w:rFonts w:ascii="Times New Roman" w:hAnsi="Times New Roman" w:cs="Times New Roman"/>
          <w:sz w:val="24"/>
          <w:szCs w:val="24"/>
        </w:rPr>
        <w:t>: Disciplina Inconsistente y Prácticas P</w:t>
      </w:r>
      <w:r w:rsidRPr="00CA405F">
        <w:rPr>
          <w:rFonts w:ascii="Times New Roman" w:hAnsi="Times New Roman" w:cs="Times New Roman"/>
          <w:sz w:val="24"/>
          <w:szCs w:val="24"/>
        </w:rPr>
        <w:t>ositivas. En cuanto a l</w:t>
      </w:r>
      <w:r w:rsidR="001D71DD" w:rsidRPr="00CA405F">
        <w:rPr>
          <w:rFonts w:ascii="Times New Roman" w:hAnsi="Times New Roman" w:cs="Times New Roman"/>
          <w:sz w:val="24"/>
          <w:szCs w:val="24"/>
        </w:rPr>
        <w:t>a Disciplina I</w:t>
      </w:r>
      <w:r w:rsidR="00335DA4" w:rsidRPr="00CA405F">
        <w:rPr>
          <w:rFonts w:ascii="Times New Roman" w:hAnsi="Times New Roman" w:cs="Times New Roman"/>
          <w:sz w:val="24"/>
          <w:szCs w:val="24"/>
        </w:rPr>
        <w:t>nconsistente, el C</w:t>
      </w:r>
      <w:r w:rsidRPr="00CA405F">
        <w:rPr>
          <w:rFonts w:ascii="Times New Roman" w:hAnsi="Times New Roman" w:cs="Times New Roman"/>
          <w:sz w:val="24"/>
          <w:szCs w:val="24"/>
        </w:rPr>
        <w:t xml:space="preserve">uadro 7 muestra que es bajo el porcentaje de madres que usan prácticas de disciplina inconsistentes con sus hijos, </w:t>
      </w:r>
      <w:r w:rsidR="001D71DD" w:rsidRPr="00CA405F">
        <w:rPr>
          <w:rFonts w:ascii="Times New Roman" w:hAnsi="Times New Roman" w:cs="Times New Roman"/>
          <w:sz w:val="24"/>
          <w:szCs w:val="24"/>
        </w:rPr>
        <w:t>también</w:t>
      </w:r>
      <w:r w:rsidRPr="00CA405F">
        <w:rPr>
          <w:rFonts w:ascii="Times New Roman" w:hAnsi="Times New Roman" w:cs="Times New Roman"/>
          <w:sz w:val="24"/>
          <w:szCs w:val="24"/>
        </w:rPr>
        <w:t xml:space="preserve"> se aprecia que no existen mayores diferencias entre ambos grupos, salvo en </w:t>
      </w:r>
      <w:r w:rsidR="001D71DD" w:rsidRPr="00CA405F">
        <w:rPr>
          <w:rFonts w:ascii="Times New Roman" w:hAnsi="Times New Roman" w:cs="Times New Roman"/>
          <w:sz w:val="24"/>
          <w:szCs w:val="24"/>
        </w:rPr>
        <w:t>los ítems:</w:t>
      </w:r>
      <w:r w:rsidRPr="00CA405F">
        <w:rPr>
          <w:rFonts w:ascii="Times New Roman" w:hAnsi="Times New Roman" w:cs="Times New Roman"/>
          <w:sz w:val="24"/>
          <w:szCs w:val="24"/>
        </w:rPr>
        <w:t xml:space="preserve"> </w:t>
      </w:r>
      <w:r w:rsidR="001D71DD" w:rsidRPr="00CA405F">
        <w:rPr>
          <w:rFonts w:ascii="Times New Roman" w:hAnsi="Times New Roman" w:cs="Times New Roman"/>
          <w:i/>
          <w:sz w:val="24"/>
          <w:szCs w:val="24"/>
        </w:rPr>
        <w:t>Amenaza</w:t>
      </w:r>
      <w:r w:rsidRPr="00CA405F">
        <w:rPr>
          <w:rFonts w:ascii="Times New Roman" w:hAnsi="Times New Roman" w:cs="Times New Roman"/>
          <w:i/>
          <w:sz w:val="24"/>
          <w:szCs w:val="24"/>
        </w:rPr>
        <w:t xml:space="preserve"> con castigar al niño y luego no lo hace</w:t>
      </w:r>
      <w:r w:rsidRPr="00CA405F">
        <w:rPr>
          <w:rFonts w:ascii="Times New Roman" w:hAnsi="Times New Roman" w:cs="Times New Roman"/>
          <w:sz w:val="24"/>
          <w:szCs w:val="24"/>
        </w:rPr>
        <w:t xml:space="preserve"> y </w:t>
      </w:r>
      <w:r w:rsidR="001D71DD" w:rsidRPr="00CA405F">
        <w:rPr>
          <w:rFonts w:ascii="Times New Roman" w:hAnsi="Times New Roman" w:cs="Times New Roman"/>
          <w:i/>
          <w:sz w:val="24"/>
          <w:szCs w:val="24"/>
        </w:rPr>
        <w:t>No castiga</w:t>
      </w:r>
      <w:r w:rsidRPr="00CA405F">
        <w:rPr>
          <w:rFonts w:ascii="Times New Roman" w:hAnsi="Times New Roman" w:cs="Times New Roman"/>
          <w:i/>
          <w:sz w:val="24"/>
          <w:szCs w:val="24"/>
        </w:rPr>
        <w:t xml:space="preserve"> al niño cuando hace algo malo</w:t>
      </w:r>
      <w:r w:rsidRPr="00CA405F">
        <w:rPr>
          <w:rFonts w:ascii="Times New Roman" w:hAnsi="Times New Roman" w:cs="Times New Roman"/>
          <w:sz w:val="24"/>
          <w:szCs w:val="24"/>
        </w:rPr>
        <w:t xml:space="preserve">, siendo las madres que cuentan con hijos con mayor nivel de desarrollo quienes más realizan esas prácticas.    </w:t>
      </w:r>
    </w:p>
    <w:p w14:paraId="4A90813C" w14:textId="77777777" w:rsidR="002526EA" w:rsidRPr="00CA405F" w:rsidRDefault="002526EA" w:rsidP="00477514">
      <w:pPr>
        <w:spacing w:after="0" w:line="240" w:lineRule="auto"/>
        <w:rPr>
          <w:rFonts w:ascii="Times New Roman" w:hAnsi="Times New Roman" w:cs="Times New Roman"/>
          <w:sz w:val="24"/>
          <w:szCs w:val="24"/>
        </w:rPr>
      </w:pPr>
    </w:p>
    <w:p w14:paraId="2AE4350D" w14:textId="769E843C" w:rsidR="002526EA" w:rsidRPr="00CA405F" w:rsidRDefault="00335DA4" w:rsidP="00477514">
      <w:pPr>
        <w:spacing w:after="0" w:line="240" w:lineRule="auto"/>
        <w:rPr>
          <w:rFonts w:ascii="Times New Roman" w:hAnsi="Times New Roman" w:cs="Times New Roman"/>
          <w:szCs w:val="24"/>
        </w:rPr>
      </w:pPr>
      <w:r w:rsidRPr="00CA405F">
        <w:rPr>
          <w:rFonts w:ascii="Times New Roman" w:hAnsi="Times New Roman" w:cs="Times New Roman"/>
          <w:szCs w:val="24"/>
        </w:rPr>
        <w:t>Cuadro 7. PP- Disciplina Inconsistente</w:t>
      </w:r>
      <w:r w:rsidR="002526EA" w:rsidRPr="00CA405F">
        <w:rPr>
          <w:rFonts w:ascii="Times New Roman" w:hAnsi="Times New Roman" w:cs="Times New Roman"/>
          <w:szCs w:val="24"/>
        </w:rPr>
        <w:t xml:space="preserve"> de las madres o cuidadoras principales</w:t>
      </w:r>
    </w:p>
    <w:tbl>
      <w:tblPr>
        <w:tblW w:w="8278" w:type="dxa"/>
        <w:tblCellMar>
          <w:left w:w="70" w:type="dxa"/>
          <w:right w:w="70" w:type="dxa"/>
        </w:tblCellMar>
        <w:tblLook w:val="04A0" w:firstRow="1" w:lastRow="0" w:firstColumn="1" w:lastColumn="0" w:noHBand="0" w:noVBand="1"/>
      </w:tblPr>
      <w:tblGrid>
        <w:gridCol w:w="4678"/>
        <w:gridCol w:w="1200"/>
        <w:gridCol w:w="1200"/>
        <w:gridCol w:w="1200"/>
      </w:tblGrid>
      <w:tr w:rsidR="002526EA" w:rsidRPr="00CA405F" w14:paraId="232E6CB1" w14:textId="77777777" w:rsidTr="002526EA">
        <w:trPr>
          <w:trHeight w:val="300"/>
        </w:trPr>
        <w:tc>
          <w:tcPr>
            <w:tcW w:w="4678" w:type="dxa"/>
            <w:tcBorders>
              <w:top w:val="single" w:sz="4" w:space="0" w:color="auto"/>
              <w:left w:val="nil"/>
              <w:bottom w:val="single" w:sz="4" w:space="0" w:color="auto"/>
              <w:right w:val="nil"/>
            </w:tcBorders>
            <w:shd w:val="clear" w:color="auto" w:fill="auto"/>
            <w:noWrap/>
            <w:hideMark/>
          </w:tcPr>
          <w:p w14:paraId="0FD3FA29"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200" w:type="dxa"/>
            <w:tcBorders>
              <w:top w:val="single" w:sz="4" w:space="0" w:color="auto"/>
              <w:left w:val="nil"/>
              <w:bottom w:val="single" w:sz="4" w:space="0" w:color="auto"/>
              <w:right w:val="nil"/>
            </w:tcBorders>
            <w:shd w:val="clear" w:color="auto" w:fill="auto"/>
            <w:noWrap/>
            <w:vAlign w:val="center"/>
            <w:hideMark/>
          </w:tcPr>
          <w:p w14:paraId="5230A07B"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Alto</w:t>
            </w:r>
          </w:p>
        </w:tc>
        <w:tc>
          <w:tcPr>
            <w:tcW w:w="1200" w:type="dxa"/>
            <w:tcBorders>
              <w:top w:val="single" w:sz="4" w:space="0" w:color="auto"/>
              <w:left w:val="nil"/>
              <w:bottom w:val="single" w:sz="4" w:space="0" w:color="auto"/>
              <w:right w:val="nil"/>
            </w:tcBorders>
            <w:shd w:val="clear" w:color="auto" w:fill="auto"/>
            <w:noWrap/>
            <w:vAlign w:val="center"/>
            <w:hideMark/>
          </w:tcPr>
          <w:p w14:paraId="2E89614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Bajo</w:t>
            </w:r>
          </w:p>
        </w:tc>
        <w:tc>
          <w:tcPr>
            <w:tcW w:w="1200" w:type="dxa"/>
            <w:tcBorders>
              <w:top w:val="single" w:sz="4" w:space="0" w:color="auto"/>
              <w:left w:val="nil"/>
              <w:bottom w:val="single" w:sz="4" w:space="0" w:color="auto"/>
              <w:right w:val="nil"/>
            </w:tcBorders>
            <w:shd w:val="clear" w:color="auto" w:fill="auto"/>
            <w:noWrap/>
            <w:vAlign w:val="center"/>
            <w:hideMark/>
          </w:tcPr>
          <w:p w14:paraId="6764DAE5"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Total</w:t>
            </w:r>
          </w:p>
        </w:tc>
      </w:tr>
      <w:tr w:rsidR="002526EA" w:rsidRPr="00CA405F" w14:paraId="5A8694DB" w14:textId="77777777" w:rsidTr="002526EA">
        <w:trPr>
          <w:trHeight w:val="300"/>
        </w:trPr>
        <w:tc>
          <w:tcPr>
            <w:tcW w:w="4678" w:type="dxa"/>
            <w:vMerge w:val="restart"/>
            <w:tcBorders>
              <w:top w:val="nil"/>
              <w:left w:val="nil"/>
              <w:bottom w:val="nil"/>
              <w:right w:val="nil"/>
            </w:tcBorders>
            <w:shd w:val="clear" w:color="auto" w:fill="auto"/>
            <w:hideMark/>
          </w:tcPr>
          <w:p w14:paraId="470C928D"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Amenaza con castigar al niño y luego realmente no lo hace</w:t>
            </w:r>
          </w:p>
        </w:tc>
        <w:tc>
          <w:tcPr>
            <w:tcW w:w="1200" w:type="dxa"/>
            <w:tcBorders>
              <w:top w:val="nil"/>
              <w:left w:val="nil"/>
              <w:bottom w:val="nil"/>
              <w:right w:val="nil"/>
            </w:tcBorders>
            <w:shd w:val="clear" w:color="auto" w:fill="auto"/>
            <w:noWrap/>
            <w:vAlign w:val="center"/>
            <w:hideMark/>
          </w:tcPr>
          <w:p w14:paraId="485EF34E"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24.30*</w:t>
            </w:r>
          </w:p>
        </w:tc>
        <w:tc>
          <w:tcPr>
            <w:tcW w:w="1200" w:type="dxa"/>
            <w:tcBorders>
              <w:top w:val="nil"/>
              <w:left w:val="nil"/>
              <w:bottom w:val="nil"/>
              <w:right w:val="nil"/>
            </w:tcBorders>
            <w:shd w:val="clear" w:color="auto" w:fill="auto"/>
            <w:noWrap/>
            <w:vAlign w:val="center"/>
            <w:hideMark/>
          </w:tcPr>
          <w:p w14:paraId="7DA8C72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9.87*</w:t>
            </w:r>
          </w:p>
        </w:tc>
        <w:tc>
          <w:tcPr>
            <w:tcW w:w="1200" w:type="dxa"/>
            <w:tcBorders>
              <w:top w:val="nil"/>
              <w:left w:val="nil"/>
              <w:bottom w:val="nil"/>
              <w:right w:val="nil"/>
            </w:tcBorders>
            <w:shd w:val="clear" w:color="auto" w:fill="auto"/>
            <w:noWrap/>
            <w:vAlign w:val="center"/>
            <w:hideMark/>
          </w:tcPr>
          <w:p w14:paraId="4EEC4E59"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17.28</w:t>
            </w:r>
          </w:p>
        </w:tc>
      </w:tr>
      <w:tr w:rsidR="002526EA" w:rsidRPr="00CA405F" w14:paraId="30E81F4B" w14:textId="77777777" w:rsidTr="002526EA">
        <w:trPr>
          <w:trHeight w:val="300"/>
        </w:trPr>
        <w:tc>
          <w:tcPr>
            <w:tcW w:w="4678" w:type="dxa"/>
            <w:vMerge/>
            <w:tcBorders>
              <w:top w:val="nil"/>
              <w:left w:val="nil"/>
              <w:bottom w:val="nil"/>
              <w:right w:val="nil"/>
            </w:tcBorders>
            <w:hideMark/>
          </w:tcPr>
          <w:p w14:paraId="78097E4E"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1F3F73FE"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(2.40)</w:t>
            </w:r>
          </w:p>
        </w:tc>
        <w:tc>
          <w:tcPr>
            <w:tcW w:w="1200" w:type="dxa"/>
            <w:tcBorders>
              <w:top w:val="nil"/>
              <w:left w:val="nil"/>
              <w:bottom w:val="nil"/>
              <w:right w:val="nil"/>
            </w:tcBorders>
            <w:shd w:val="clear" w:color="auto" w:fill="auto"/>
            <w:noWrap/>
            <w:vAlign w:val="center"/>
            <w:hideMark/>
          </w:tcPr>
          <w:p w14:paraId="6051A246"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(1.71)</w:t>
            </w:r>
          </w:p>
        </w:tc>
        <w:tc>
          <w:tcPr>
            <w:tcW w:w="1200" w:type="dxa"/>
            <w:tcBorders>
              <w:top w:val="nil"/>
              <w:left w:val="nil"/>
              <w:bottom w:val="nil"/>
              <w:right w:val="nil"/>
            </w:tcBorders>
            <w:shd w:val="clear" w:color="auto" w:fill="auto"/>
            <w:noWrap/>
            <w:vAlign w:val="center"/>
            <w:hideMark/>
          </w:tcPr>
          <w:p w14:paraId="36CB50D0"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(1.51)</w:t>
            </w:r>
          </w:p>
        </w:tc>
      </w:tr>
      <w:tr w:rsidR="002526EA" w:rsidRPr="00CA405F" w14:paraId="1BABE903" w14:textId="77777777" w:rsidTr="002526EA">
        <w:trPr>
          <w:trHeight w:val="300"/>
        </w:trPr>
        <w:tc>
          <w:tcPr>
            <w:tcW w:w="4678" w:type="dxa"/>
            <w:vMerge w:val="restart"/>
            <w:tcBorders>
              <w:top w:val="nil"/>
              <w:left w:val="nil"/>
              <w:bottom w:val="nil"/>
              <w:right w:val="nil"/>
            </w:tcBorders>
            <w:shd w:val="clear" w:color="auto" w:fill="auto"/>
            <w:hideMark/>
          </w:tcPr>
          <w:p w14:paraId="54055105"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Cuando sale, deja que otros menores de edad cuiden al niño</w:t>
            </w:r>
          </w:p>
        </w:tc>
        <w:tc>
          <w:tcPr>
            <w:tcW w:w="1200" w:type="dxa"/>
            <w:tcBorders>
              <w:top w:val="nil"/>
              <w:left w:val="nil"/>
              <w:bottom w:val="nil"/>
              <w:right w:val="nil"/>
            </w:tcBorders>
            <w:shd w:val="clear" w:color="auto" w:fill="auto"/>
            <w:noWrap/>
            <w:vAlign w:val="center"/>
            <w:hideMark/>
          </w:tcPr>
          <w:p w14:paraId="6B01FF4F"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55.14</w:t>
            </w:r>
          </w:p>
        </w:tc>
        <w:tc>
          <w:tcPr>
            <w:tcW w:w="1200" w:type="dxa"/>
            <w:tcBorders>
              <w:top w:val="nil"/>
              <w:left w:val="nil"/>
              <w:bottom w:val="nil"/>
              <w:right w:val="nil"/>
            </w:tcBorders>
            <w:shd w:val="clear" w:color="auto" w:fill="auto"/>
            <w:noWrap/>
            <w:vAlign w:val="center"/>
            <w:hideMark/>
          </w:tcPr>
          <w:p w14:paraId="46AC7960"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51.64</w:t>
            </w:r>
          </w:p>
        </w:tc>
        <w:tc>
          <w:tcPr>
            <w:tcW w:w="1200" w:type="dxa"/>
            <w:tcBorders>
              <w:top w:val="nil"/>
              <w:left w:val="nil"/>
              <w:bottom w:val="nil"/>
              <w:right w:val="nil"/>
            </w:tcBorders>
            <w:shd w:val="clear" w:color="auto" w:fill="auto"/>
            <w:noWrap/>
            <w:vAlign w:val="center"/>
            <w:hideMark/>
          </w:tcPr>
          <w:p w14:paraId="61B9457E"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53.44</w:t>
            </w:r>
          </w:p>
        </w:tc>
      </w:tr>
      <w:tr w:rsidR="002526EA" w:rsidRPr="00CA405F" w14:paraId="44C6BC0B" w14:textId="77777777" w:rsidTr="002526EA">
        <w:trPr>
          <w:trHeight w:val="300"/>
        </w:trPr>
        <w:tc>
          <w:tcPr>
            <w:tcW w:w="4678" w:type="dxa"/>
            <w:vMerge/>
            <w:tcBorders>
              <w:top w:val="nil"/>
              <w:left w:val="nil"/>
              <w:bottom w:val="nil"/>
              <w:right w:val="nil"/>
            </w:tcBorders>
            <w:hideMark/>
          </w:tcPr>
          <w:p w14:paraId="2D16E3B2"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6229E1B4"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(2.78)</w:t>
            </w:r>
          </w:p>
        </w:tc>
        <w:tc>
          <w:tcPr>
            <w:tcW w:w="1200" w:type="dxa"/>
            <w:tcBorders>
              <w:top w:val="nil"/>
              <w:left w:val="nil"/>
              <w:bottom w:val="nil"/>
              <w:right w:val="nil"/>
            </w:tcBorders>
            <w:shd w:val="clear" w:color="auto" w:fill="auto"/>
            <w:noWrap/>
            <w:vAlign w:val="center"/>
            <w:hideMark/>
          </w:tcPr>
          <w:p w14:paraId="7BC49F83"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(2.87)</w:t>
            </w:r>
          </w:p>
        </w:tc>
        <w:tc>
          <w:tcPr>
            <w:tcW w:w="1200" w:type="dxa"/>
            <w:tcBorders>
              <w:top w:val="nil"/>
              <w:left w:val="nil"/>
              <w:bottom w:val="nil"/>
              <w:right w:val="nil"/>
            </w:tcBorders>
            <w:shd w:val="clear" w:color="auto" w:fill="auto"/>
            <w:noWrap/>
            <w:vAlign w:val="center"/>
            <w:hideMark/>
          </w:tcPr>
          <w:p w14:paraId="41285EB9"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(2.00)</w:t>
            </w:r>
          </w:p>
        </w:tc>
      </w:tr>
      <w:tr w:rsidR="002526EA" w:rsidRPr="00CA405F" w14:paraId="1B5C8960" w14:textId="77777777" w:rsidTr="002526EA">
        <w:trPr>
          <w:trHeight w:val="300"/>
        </w:trPr>
        <w:tc>
          <w:tcPr>
            <w:tcW w:w="4678" w:type="dxa"/>
            <w:vMerge w:val="restart"/>
            <w:tcBorders>
              <w:top w:val="nil"/>
              <w:left w:val="nil"/>
              <w:bottom w:val="nil"/>
              <w:right w:val="nil"/>
            </w:tcBorders>
            <w:shd w:val="clear" w:color="auto" w:fill="auto"/>
            <w:hideMark/>
          </w:tcPr>
          <w:p w14:paraId="1728CDDC"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Siente que hacer que el niño le obedezca le genera muchos problemas</w:t>
            </w:r>
          </w:p>
        </w:tc>
        <w:tc>
          <w:tcPr>
            <w:tcW w:w="1200" w:type="dxa"/>
            <w:tcBorders>
              <w:top w:val="nil"/>
              <w:left w:val="nil"/>
              <w:bottom w:val="nil"/>
              <w:right w:val="nil"/>
            </w:tcBorders>
            <w:shd w:val="clear" w:color="auto" w:fill="auto"/>
            <w:noWrap/>
            <w:vAlign w:val="center"/>
            <w:hideMark/>
          </w:tcPr>
          <w:p w14:paraId="136E3EED"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5.30</w:t>
            </w:r>
          </w:p>
        </w:tc>
        <w:tc>
          <w:tcPr>
            <w:tcW w:w="1200" w:type="dxa"/>
            <w:tcBorders>
              <w:top w:val="nil"/>
              <w:left w:val="nil"/>
              <w:bottom w:val="nil"/>
              <w:right w:val="nil"/>
            </w:tcBorders>
            <w:shd w:val="clear" w:color="auto" w:fill="auto"/>
            <w:noWrap/>
            <w:vAlign w:val="center"/>
            <w:hideMark/>
          </w:tcPr>
          <w:p w14:paraId="0770C0F3"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4.28</w:t>
            </w:r>
          </w:p>
        </w:tc>
        <w:tc>
          <w:tcPr>
            <w:tcW w:w="1200" w:type="dxa"/>
            <w:tcBorders>
              <w:top w:val="nil"/>
              <w:left w:val="nil"/>
              <w:bottom w:val="nil"/>
              <w:right w:val="nil"/>
            </w:tcBorders>
            <w:shd w:val="clear" w:color="auto" w:fill="auto"/>
            <w:noWrap/>
            <w:vAlign w:val="center"/>
            <w:hideMark/>
          </w:tcPr>
          <w:p w14:paraId="0BA6DC4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4.80</w:t>
            </w:r>
          </w:p>
        </w:tc>
      </w:tr>
      <w:tr w:rsidR="002526EA" w:rsidRPr="00CA405F" w14:paraId="46F45CF3" w14:textId="77777777" w:rsidTr="002526EA">
        <w:trPr>
          <w:trHeight w:val="300"/>
        </w:trPr>
        <w:tc>
          <w:tcPr>
            <w:tcW w:w="4678" w:type="dxa"/>
            <w:vMerge/>
            <w:tcBorders>
              <w:top w:val="nil"/>
              <w:left w:val="nil"/>
              <w:bottom w:val="nil"/>
              <w:right w:val="nil"/>
            </w:tcBorders>
            <w:hideMark/>
          </w:tcPr>
          <w:p w14:paraId="480EE098"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7DCB1450"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(1.25)</w:t>
            </w:r>
          </w:p>
        </w:tc>
        <w:tc>
          <w:tcPr>
            <w:tcW w:w="1200" w:type="dxa"/>
            <w:tcBorders>
              <w:top w:val="nil"/>
              <w:left w:val="nil"/>
              <w:bottom w:val="nil"/>
              <w:right w:val="nil"/>
            </w:tcBorders>
            <w:shd w:val="clear" w:color="auto" w:fill="auto"/>
            <w:noWrap/>
            <w:vAlign w:val="center"/>
            <w:hideMark/>
          </w:tcPr>
          <w:p w14:paraId="72D72CE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(1.16)</w:t>
            </w:r>
          </w:p>
        </w:tc>
        <w:tc>
          <w:tcPr>
            <w:tcW w:w="1200" w:type="dxa"/>
            <w:tcBorders>
              <w:top w:val="nil"/>
              <w:left w:val="nil"/>
              <w:bottom w:val="nil"/>
              <w:right w:val="nil"/>
            </w:tcBorders>
            <w:shd w:val="clear" w:color="auto" w:fill="auto"/>
            <w:noWrap/>
            <w:vAlign w:val="center"/>
            <w:hideMark/>
          </w:tcPr>
          <w:p w14:paraId="43E1C2A0"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(0.86)</w:t>
            </w:r>
          </w:p>
        </w:tc>
      </w:tr>
      <w:tr w:rsidR="002526EA" w:rsidRPr="00CA405F" w14:paraId="3B8FCBF6" w14:textId="77777777" w:rsidTr="002526EA">
        <w:trPr>
          <w:trHeight w:val="300"/>
        </w:trPr>
        <w:tc>
          <w:tcPr>
            <w:tcW w:w="4678" w:type="dxa"/>
            <w:vMerge w:val="restart"/>
            <w:tcBorders>
              <w:top w:val="nil"/>
              <w:left w:val="nil"/>
              <w:bottom w:val="nil"/>
              <w:right w:val="nil"/>
            </w:tcBorders>
            <w:shd w:val="clear" w:color="auto" w:fill="auto"/>
            <w:hideMark/>
          </w:tcPr>
          <w:p w14:paraId="279EB48A"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Permite que el niño pueda escaparse de un castigo enseguida</w:t>
            </w:r>
          </w:p>
        </w:tc>
        <w:tc>
          <w:tcPr>
            <w:tcW w:w="1200" w:type="dxa"/>
            <w:tcBorders>
              <w:top w:val="nil"/>
              <w:left w:val="nil"/>
              <w:bottom w:val="nil"/>
              <w:right w:val="nil"/>
            </w:tcBorders>
            <w:shd w:val="clear" w:color="auto" w:fill="auto"/>
            <w:noWrap/>
            <w:vAlign w:val="center"/>
            <w:hideMark/>
          </w:tcPr>
          <w:p w14:paraId="0E80D8F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4.67</w:t>
            </w:r>
          </w:p>
        </w:tc>
        <w:tc>
          <w:tcPr>
            <w:tcW w:w="1200" w:type="dxa"/>
            <w:tcBorders>
              <w:top w:val="nil"/>
              <w:left w:val="nil"/>
              <w:bottom w:val="nil"/>
              <w:right w:val="nil"/>
            </w:tcBorders>
            <w:shd w:val="clear" w:color="auto" w:fill="auto"/>
            <w:noWrap/>
            <w:vAlign w:val="center"/>
            <w:hideMark/>
          </w:tcPr>
          <w:p w14:paraId="000F61FB"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3.29</w:t>
            </w:r>
          </w:p>
        </w:tc>
        <w:tc>
          <w:tcPr>
            <w:tcW w:w="1200" w:type="dxa"/>
            <w:tcBorders>
              <w:top w:val="nil"/>
              <w:left w:val="nil"/>
              <w:bottom w:val="nil"/>
              <w:right w:val="nil"/>
            </w:tcBorders>
            <w:shd w:val="clear" w:color="auto" w:fill="auto"/>
            <w:noWrap/>
            <w:vAlign w:val="center"/>
            <w:hideMark/>
          </w:tcPr>
          <w:p w14:paraId="692E9826"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4.00</w:t>
            </w:r>
          </w:p>
        </w:tc>
      </w:tr>
      <w:tr w:rsidR="002526EA" w:rsidRPr="00CA405F" w14:paraId="0EF76089" w14:textId="77777777" w:rsidTr="002526EA">
        <w:trPr>
          <w:trHeight w:val="300"/>
        </w:trPr>
        <w:tc>
          <w:tcPr>
            <w:tcW w:w="4678" w:type="dxa"/>
            <w:vMerge/>
            <w:tcBorders>
              <w:top w:val="nil"/>
              <w:left w:val="nil"/>
              <w:bottom w:val="nil"/>
              <w:right w:val="nil"/>
            </w:tcBorders>
            <w:hideMark/>
          </w:tcPr>
          <w:p w14:paraId="169081E6"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40D40CC0"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(1.18)</w:t>
            </w:r>
          </w:p>
        </w:tc>
        <w:tc>
          <w:tcPr>
            <w:tcW w:w="1200" w:type="dxa"/>
            <w:tcBorders>
              <w:top w:val="nil"/>
              <w:left w:val="nil"/>
              <w:bottom w:val="nil"/>
              <w:right w:val="nil"/>
            </w:tcBorders>
            <w:shd w:val="clear" w:color="auto" w:fill="auto"/>
            <w:noWrap/>
            <w:vAlign w:val="center"/>
            <w:hideMark/>
          </w:tcPr>
          <w:p w14:paraId="21FA046F"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(1.02)</w:t>
            </w:r>
          </w:p>
        </w:tc>
        <w:tc>
          <w:tcPr>
            <w:tcW w:w="1200" w:type="dxa"/>
            <w:tcBorders>
              <w:top w:val="nil"/>
              <w:left w:val="nil"/>
              <w:bottom w:val="nil"/>
              <w:right w:val="nil"/>
            </w:tcBorders>
            <w:shd w:val="clear" w:color="auto" w:fill="auto"/>
            <w:noWrap/>
            <w:vAlign w:val="center"/>
            <w:hideMark/>
          </w:tcPr>
          <w:p w14:paraId="0F88D245"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(0.78)</w:t>
            </w:r>
          </w:p>
        </w:tc>
      </w:tr>
      <w:tr w:rsidR="002526EA" w:rsidRPr="00CA405F" w14:paraId="5BCF1EB8" w14:textId="77777777" w:rsidTr="002526EA">
        <w:trPr>
          <w:trHeight w:val="300"/>
        </w:trPr>
        <w:tc>
          <w:tcPr>
            <w:tcW w:w="4678" w:type="dxa"/>
            <w:vMerge w:val="restart"/>
            <w:tcBorders>
              <w:top w:val="nil"/>
              <w:left w:val="nil"/>
              <w:bottom w:val="nil"/>
              <w:right w:val="nil"/>
            </w:tcBorders>
            <w:shd w:val="clear" w:color="auto" w:fill="auto"/>
            <w:hideMark/>
          </w:tcPr>
          <w:p w14:paraId="433F157A"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Está tan ocupado que olvida dónde está el niño y qué está haciendo</w:t>
            </w:r>
          </w:p>
        </w:tc>
        <w:tc>
          <w:tcPr>
            <w:tcW w:w="1200" w:type="dxa"/>
            <w:tcBorders>
              <w:top w:val="nil"/>
              <w:left w:val="nil"/>
              <w:bottom w:val="nil"/>
              <w:right w:val="nil"/>
            </w:tcBorders>
            <w:shd w:val="clear" w:color="auto" w:fill="auto"/>
            <w:noWrap/>
            <w:vAlign w:val="center"/>
            <w:hideMark/>
          </w:tcPr>
          <w:p w14:paraId="6627BB84"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7.48</w:t>
            </w:r>
          </w:p>
        </w:tc>
        <w:tc>
          <w:tcPr>
            <w:tcW w:w="1200" w:type="dxa"/>
            <w:tcBorders>
              <w:top w:val="nil"/>
              <w:left w:val="nil"/>
              <w:bottom w:val="nil"/>
              <w:right w:val="nil"/>
            </w:tcBorders>
            <w:shd w:val="clear" w:color="auto" w:fill="auto"/>
            <w:noWrap/>
            <w:vAlign w:val="center"/>
            <w:hideMark/>
          </w:tcPr>
          <w:p w14:paraId="1D519AC3"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7.89</w:t>
            </w:r>
          </w:p>
        </w:tc>
        <w:tc>
          <w:tcPr>
            <w:tcW w:w="1200" w:type="dxa"/>
            <w:tcBorders>
              <w:top w:val="nil"/>
              <w:left w:val="nil"/>
              <w:bottom w:val="nil"/>
              <w:right w:val="nil"/>
            </w:tcBorders>
            <w:shd w:val="clear" w:color="auto" w:fill="auto"/>
            <w:noWrap/>
            <w:vAlign w:val="center"/>
            <w:hideMark/>
          </w:tcPr>
          <w:p w14:paraId="5EAADC37"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7.68</w:t>
            </w:r>
          </w:p>
        </w:tc>
      </w:tr>
      <w:tr w:rsidR="002526EA" w:rsidRPr="00CA405F" w14:paraId="54F489FB" w14:textId="77777777" w:rsidTr="002526EA">
        <w:trPr>
          <w:trHeight w:val="300"/>
        </w:trPr>
        <w:tc>
          <w:tcPr>
            <w:tcW w:w="4678" w:type="dxa"/>
            <w:vMerge/>
            <w:tcBorders>
              <w:top w:val="nil"/>
              <w:left w:val="nil"/>
              <w:bottom w:val="nil"/>
              <w:right w:val="nil"/>
            </w:tcBorders>
            <w:hideMark/>
          </w:tcPr>
          <w:p w14:paraId="33DA5289"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599D1581"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(1.47)</w:t>
            </w:r>
          </w:p>
        </w:tc>
        <w:tc>
          <w:tcPr>
            <w:tcW w:w="1200" w:type="dxa"/>
            <w:tcBorders>
              <w:top w:val="nil"/>
              <w:left w:val="nil"/>
              <w:bottom w:val="nil"/>
              <w:right w:val="nil"/>
            </w:tcBorders>
            <w:shd w:val="clear" w:color="auto" w:fill="auto"/>
            <w:noWrap/>
            <w:vAlign w:val="center"/>
            <w:hideMark/>
          </w:tcPr>
          <w:p w14:paraId="7A4ED77E"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(1.55)</w:t>
            </w:r>
          </w:p>
        </w:tc>
        <w:tc>
          <w:tcPr>
            <w:tcW w:w="1200" w:type="dxa"/>
            <w:tcBorders>
              <w:top w:val="nil"/>
              <w:left w:val="nil"/>
              <w:bottom w:val="nil"/>
              <w:right w:val="nil"/>
            </w:tcBorders>
            <w:shd w:val="clear" w:color="auto" w:fill="auto"/>
            <w:noWrap/>
            <w:vAlign w:val="center"/>
            <w:hideMark/>
          </w:tcPr>
          <w:p w14:paraId="3DADF09D"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(1.07)</w:t>
            </w:r>
          </w:p>
        </w:tc>
      </w:tr>
      <w:tr w:rsidR="002526EA" w:rsidRPr="00CA405F" w14:paraId="71AA88FC" w14:textId="77777777" w:rsidTr="002526EA">
        <w:trPr>
          <w:trHeight w:val="300"/>
        </w:trPr>
        <w:tc>
          <w:tcPr>
            <w:tcW w:w="4678" w:type="dxa"/>
            <w:vMerge w:val="restart"/>
            <w:tcBorders>
              <w:top w:val="nil"/>
              <w:left w:val="nil"/>
              <w:bottom w:val="nil"/>
              <w:right w:val="nil"/>
            </w:tcBorders>
            <w:shd w:val="clear" w:color="auto" w:fill="auto"/>
            <w:hideMark/>
          </w:tcPr>
          <w:p w14:paraId="445E3EF2"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 castiga al niño cuando hace algo malo</w:t>
            </w:r>
          </w:p>
        </w:tc>
        <w:tc>
          <w:tcPr>
            <w:tcW w:w="1200" w:type="dxa"/>
            <w:tcBorders>
              <w:top w:val="nil"/>
              <w:left w:val="nil"/>
              <w:bottom w:val="nil"/>
              <w:right w:val="nil"/>
            </w:tcBorders>
            <w:shd w:val="clear" w:color="auto" w:fill="auto"/>
            <w:noWrap/>
            <w:vAlign w:val="center"/>
            <w:hideMark/>
          </w:tcPr>
          <w:p w14:paraId="6EA19ECE"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12.46*</w:t>
            </w:r>
          </w:p>
        </w:tc>
        <w:tc>
          <w:tcPr>
            <w:tcW w:w="1200" w:type="dxa"/>
            <w:tcBorders>
              <w:top w:val="nil"/>
              <w:left w:val="nil"/>
              <w:bottom w:val="nil"/>
              <w:right w:val="nil"/>
            </w:tcBorders>
            <w:shd w:val="clear" w:color="auto" w:fill="auto"/>
            <w:noWrap/>
            <w:vAlign w:val="center"/>
            <w:hideMark/>
          </w:tcPr>
          <w:p w14:paraId="49563D5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4.61*</w:t>
            </w:r>
          </w:p>
        </w:tc>
        <w:tc>
          <w:tcPr>
            <w:tcW w:w="1200" w:type="dxa"/>
            <w:tcBorders>
              <w:top w:val="nil"/>
              <w:left w:val="nil"/>
              <w:bottom w:val="nil"/>
              <w:right w:val="nil"/>
            </w:tcBorders>
            <w:shd w:val="clear" w:color="auto" w:fill="auto"/>
            <w:noWrap/>
            <w:vAlign w:val="center"/>
            <w:hideMark/>
          </w:tcPr>
          <w:p w14:paraId="0C7B4FA1"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8.64</w:t>
            </w:r>
          </w:p>
        </w:tc>
      </w:tr>
      <w:tr w:rsidR="002526EA" w:rsidRPr="00CA405F" w14:paraId="6C4FAA6C" w14:textId="77777777" w:rsidTr="002526EA">
        <w:trPr>
          <w:trHeight w:val="300"/>
        </w:trPr>
        <w:tc>
          <w:tcPr>
            <w:tcW w:w="4678" w:type="dxa"/>
            <w:vMerge/>
            <w:tcBorders>
              <w:top w:val="nil"/>
              <w:left w:val="nil"/>
              <w:bottom w:val="nil"/>
              <w:right w:val="nil"/>
            </w:tcBorders>
            <w:hideMark/>
          </w:tcPr>
          <w:p w14:paraId="36561FE9"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21130AEF"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(1.85)</w:t>
            </w:r>
          </w:p>
        </w:tc>
        <w:tc>
          <w:tcPr>
            <w:tcW w:w="1200" w:type="dxa"/>
            <w:tcBorders>
              <w:top w:val="nil"/>
              <w:left w:val="nil"/>
              <w:bottom w:val="nil"/>
              <w:right w:val="nil"/>
            </w:tcBorders>
            <w:shd w:val="clear" w:color="auto" w:fill="auto"/>
            <w:noWrap/>
            <w:vAlign w:val="center"/>
            <w:hideMark/>
          </w:tcPr>
          <w:p w14:paraId="72972BC4"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(1.20)</w:t>
            </w:r>
          </w:p>
        </w:tc>
        <w:tc>
          <w:tcPr>
            <w:tcW w:w="1200" w:type="dxa"/>
            <w:tcBorders>
              <w:top w:val="nil"/>
              <w:left w:val="nil"/>
              <w:bottom w:val="nil"/>
              <w:right w:val="nil"/>
            </w:tcBorders>
            <w:shd w:val="clear" w:color="auto" w:fill="auto"/>
            <w:noWrap/>
            <w:vAlign w:val="center"/>
            <w:hideMark/>
          </w:tcPr>
          <w:p w14:paraId="2C770035"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(1.12)</w:t>
            </w:r>
          </w:p>
        </w:tc>
      </w:tr>
      <w:tr w:rsidR="002526EA" w:rsidRPr="00CA405F" w14:paraId="1725072A" w14:textId="77777777" w:rsidTr="002526EA">
        <w:trPr>
          <w:trHeight w:val="300"/>
        </w:trPr>
        <w:tc>
          <w:tcPr>
            <w:tcW w:w="4678" w:type="dxa"/>
            <w:vMerge w:val="restart"/>
            <w:tcBorders>
              <w:top w:val="nil"/>
              <w:left w:val="nil"/>
              <w:bottom w:val="nil"/>
              <w:right w:val="nil"/>
            </w:tcBorders>
            <w:shd w:val="clear" w:color="auto" w:fill="auto"/>
            <w:hideMark/>
          </w:tcPr>
          <w:p w14:paraId="4749E1C7"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 castigo que le da al niño depende de su estado de ánimo</w:t>
            </w:r>
          </w:p>
        </w:tc>
        <w:tc>
          <w:tcPr>
            <w:tcW w:w="1200" w:type="dxa"/>
            <w:tcBorders>
              <w:top w:val="nil"/>
              <w:left w:val="nil"/>
              <w:bottom w:val="nil"/>
              <w:right w:val="nil"/>
            </w:tcBorders>
            <w:shd w:val="clear" w:color="auto" w:fill="auto"/>
            <w:noWrap/>
            <w:vAlign w:val="center"/>
            <w:hideMark/>
          </w:tcPr>
          <w:p w14:paraId="78676289"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4.67</w:t>
            </w:r>
          </w:p>
        </w:tc>
        <w:tc>
          <w:tcPr>
            <w:tcW w:w="1200" w:type="dxa"/>
            <w:tcBorders>
              <w:top w:val="nil"/>
              <w:left w:val="nil"/>
              <w:bottom w:val="nil"/>
              <w:right w:val="nil"/>
            </w:tcBorders>
            <w:shd w:val="clear" w:color="auto" w:fill="auto"/>
            <w:noWrap/>
            <w:vAlign w:val="center"/>
            <w:hideMark/>
          </w:tcPr>
          <w:p w14:paraId="313C1A68"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3.29</w:t>
            </w:r>
          </w:p>
        </w:tc>
        <w:tc>
          <w:tcPr>
            <w:tcW w:w="1200" w:type="dxa"/>
            <w:tcBorders>
              <w:top w:val="nil"/>
              <w:left w:val="nil"/>
              <w:bottom w:val="nil"/>
              <w:right w:val="nil"/>
            </w:tcBorders>
            <w:shd w:val="clear" w:color="auto" w:fill="auto"/>
            <w:noWrap/>
            <w:vAlign w:val="center"/>
            <w:hideMark/>
          </w:tcPr>
          <w:p w14:paraId="69CDCC57"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4.00</w:t>
            </w:r>
          </w:p>
        </w:tc>
      </w:tr>
      <w:tr w:rsidR="002526EA" w:rsidRPr="00CA405F" w14:paraId="2C4753BC" w14:textId="77777777" w:rsidTr="002526EA">
        <w:trPr>
          <w:trHeight w:val="300"/>
        </w:trPr>
        <w:tc>
          <w:tcPr>
            <w:tcW w:w="4678" w:type="dxa"/>
            <w:vMerge/>
            <w:tcBorders>
              <w:top w:val="nil"/>
              <w:left w:val="nil"/>
              <w:bottom w:val="nil"/>
              <w:right w:val="nil"/>
            </w:tcBorders>
            <w:hideMark/>
          </w:tcPr>
          <w:p w14:paraId="02909CC5"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nil"/>
              <w:right w:val="nil"/>
            </w:tcBorders>
            <w:shd w:val="clear" w:color="auto" w:fill="auto"/>
            <w:noWrap/>
            <w:vAlign w:val="center"/>
            <w:hideMark/>
          </w:tcPr>
          <w:p w14:paraId="00DAE220"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(1.18)</w:t>
            </w:r>
          </w:p>
        </w:tc>
        <w:tc>
          <w:tcPr>
            <w:tcW w:w="1200" w:type="dxa"/>
            <w:tcBorders>
              <w:top w:val="nil"/>
              <w:left w:val="nil"/>
              <w:bottom w:val="nil"/>
              <w:right w:val="nil"/>
            </w:tcBorders>
            <w:shd w:val="clear" w:color="auto" w:fill="auto"/>
            <w:noWrap/>
            <w:vAlign w:val="center"/>
            <w:hideMark/>
          </w:tcPr>
          <w:p w14:paraId="68218DB6"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(1.02)</w:t>
            </w:r>
          </w:p>
        </w:tc>
        <w:tc>
          <w:tcPr>
            <w:tcW w:w="1200" w:type="dxa"/>
            <w:tcBorders>
              <w:top w:val="nil"/>
              <w:left w:val="nil"/>
              <w:bottom w:val="nil"/>
              <w:right w:val="nil"/>
            </w:tcBorders>
            <w:shd w:val="clear" w:color="auto" w:fill="auto"/>
            <w:noWrap/>
            <w:vAlign w:val="center"/>
            <w:hideMark/>
          </w:tcPr>
          <w:p w14:paraId="6A4676C5"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(0.78)</w:t>
            </w:r>
          </w:p>
        </w:tc>
      </w:tr>
      <w:tr w:rsidR="002526EA" w:rsidRPr="00CA405F" w14:paraId="18221068" w14:textId="77777777" w:rsidTr="002526EA">
        <w:trPr>
          <w:trHeight w:val="300"/>
        </w:trPr>
        <w:tc>
          <w:tcPr>
            <w:tcW w:w="4678" w:type="dxa"/>
            <w:vMerge w:val="restart"/>
            <w:tcBorders>
              <w:top w:val="nil"/>
              <w:left w:val="nil"/>
              <w:bottom w:val="single" w:sz="4" w:space="0" w:color="000000"/>
              <w:right w:val="nil"/>
            </w:tcBorders>
            <w:shd w:val="clear" w:color="auto" w:fill="auto"/>
            <w:hideMark/>
          </w:tcPr>
          <w:p w14:paraId="476429EA"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Deja al niño en casa sin supervisión de ningún adulto</w:t>
            </w:r>
          </w:p>
        </w:tc>
        <w:tc>
          <w:tcPr>
            <w:tcW w:w="1200" w:type="dxa"/>
            <w:tcBorders>
              <w:top w:val="nil"/>
              <w:left w:val="nil"/>
              <w:bottom w:val="nil"/>
              <w:right w:val="nil"/>
            </w:tcBorders>
            <w:shd w:val="clear" w:color="auto" w:fill="auto"/>
            <w:noWrap/>
            <w:vAlign w:val="center"/>
            <w:hideMark/>
          </w:tcPr>
          <w:p w14:paraId="68A8CEF2"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49.53</w:t>
            </w:r>
          </w:p>
        </w:tc>
        <w:tc>
          <w:tcPr>
            <w:tcW w:w="1200" w:type="dxa"/>
            <w:tcBorders>
              <w:top w:val="nil"/>
              <w:left w:val="nil"/>
              <w:bottom w:val="nil"/>
              <w:right w:val="nil"/>
            </w:tcBorders>
            <w:shd w:val="clear" w:color="auto" w:fill="auto"/>
            <w:noWrap/>
            <w:vAlign w:val="center"/>
            <w:hideMark/>
          </w:tcPr>
          <w:p w14:paraId="2F180B0F"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44.74</w:t>
            </w:r>
          </w:p>
        </w:tc>
        <w:tc>
          <w:tcPr>
            <w:tcW w:w="1200" w:type="dxa"/>
            <w:tcBorders>
              <w:top w:val="nil"/>
              <w:left w:val="nil"/>
              <w:bottom w:val="nil"/>
              <w:right w:val="nil"/>
            </w:tcBorders>
            <w:shd w:val="clear" w:color="auto" w:fill="auto"/>
            <w:noWrap/>
            <w:vAlign w:val="center"/>
            <w:hideMark/>
          </w:tcPr>
          <w:p w14:paraId="486CFC91"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47.20</w:t>
            </w:r>
          </w:p>
        </w:tc>
      </w:tr>
      <w:tr w:rsidR="002526EA" w:rsidRPr="00CA405F" w14:paraId="7137A21A" w14:textId="77777777" w:rsidTr="002526EA">
        <w:trPr>
          <w:trHeight w:val="300"/>
        </w:trPr>
        <w:tc>
          <w:tcPr>
            <w:tcW w:w="4678" w:type="dxa"/>
            <w:vMerge/>
            <w:tcBorders>
              <w:top w:val="nil"/>
              <w:left w:val="nil"/>
              <w:bottom w:val="single" w:sz="4" w:space="0" w:color="000000"/>
              <w:right w:val="nil"/>
            </w:tcBorders>
            <w:hideMark/>
          </w:tcPr>
          <w:p w14:paraId="6DDC356D" w14:textId="77777777" w:rsidR="002526EA" w:rsidRPr="00CA405F" w:rsidRDefault="002526EA" w:rsidP="00477514">
            <w:pPr>
              <w:spacing w:after="0" w:line="240" w:lineRule="auto"/>
              <w:rPr>
                <w:rFonts w:ascii="Times New Roman" w:eastAsia="Times New Roman" w:hAnsi="Times New Roman" w:cs="Times New Roman"/>
                <w:color w:val="000000"/>
                <w:sz w:val="20"/>
                <w:szCs w:val="20"/>
                <w:lang w:eastAsia="es-PE"/>
              </w:rPr>
            </w:pPr>
          </w:p>
        </w:tc>
        <w:tc>
          <w:tcPr>
            <w:tcW w:w="1200" w:type="dxa"/>
            <w:tcBorders>
              <w:top w:val="nil"/>
              <w:left w:val="nil"/>
              <w:bottom w:val="single" w:sz="4" w:space="0" w:color="auto"/>
              <w:right w:val="nil"/>
            </w:tcBorders>
            <w:shd w:val="clear" w:color="auto" w:fill="auto"/>
            <w:noWrap/>
            <w:vAlign w:val="center"/>
            <w:hideMark/>
          </w:tcPr>
          <w:p w14:paraId="33FA9A06"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(2.79)</w:t>
            </w:r>
          </w:p>
        </w:tc>
        <w:tc>
          <w:tcPr>
            <w:tcW w:w="1200" w:type="dxa"/>
            <w:tcBorders>
              <w:top w:val="nil"/>
              <w:left w:val="nil"/>
              <w:bottom w:val="single" w:sz="4" w:space="0" w:color="auto"/>
              <w:right w:val="nil"/>
            </w:tcBorders>
            <w:shd w:val="clear" w:color="auto" w:fill="auto"/>
            <w:noWrap/>
            <w:vAlign w:val="center"/>
            <w:hideMark/>
          </w:tcPr>
          <w:p w14:paraId="2FF3A2BC"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(2.86)</w:t>
            </w:r>
          </w:p>
        </w:tc>
        <w:tc>
          <w:tcPr>
            <w:tcW w:w="1200" w:type="dxa"/>
            <w:tcBorders>
              <w:top w:val="nil"/>
              <w:left w:val="nil"/>
              <w:bottom w:val="single" w:sz="4" w:space="0" w:color="auto"/>
              <w:right w:val="nil"/>
            </w:tcBorders>
            <w:shd w:val="clear" w:color="auto" w:fill="auto"/>
            <w:noWrap/>
            <w:vAlign w:val="center"/>
            <w:hideMark/>
          </w:tcPr>
          <w:p w14:paraId="30B6D5DF" w14:textId="77777777" w:rsidR="002526EA" w:rsidRPr="00CA405F" w:rsidRDefault="002526E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(2.00)</w:t>
            </w:r>
          </w:p>
        </w:tc>
      </w:tr>
    </w:tbl>
    <w:p w14:paraId="710FCBED" w14:textId="77777777" w:rsidR="000D08E5" w:rsidRPr="00CA405F" w:rsidRDefault="000D08E5" w:rsidP="000D08E5">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060F39F0" w14:textId="77777777" w:rsidR="000D08E5" w:rsidRPr="00CA405F" w:rsidRDefault="000D08E5" w:rsidP="000D08E5">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E52B454" w14:textId="77777777" w:rsidR="002526EA" w:rsidRPr="00CA405F" w:rsidRDefault="002526EA" w:rsidP="00477514">
      <w:pPr>
        <w:spacing w:after="0" w:line="240" w:lineRule="auto"/>
        <w:rPr>
          <w:rFonts w:ascii="Times New Roman" w:hAnsi="Times New Roman" w:cs="Times New Roman"/>
          <w:sz w:val="24"/>
          <w:szCs w:val="24"/>
        </w:rPr>
      </w:pPr>
    </w:p>
    <w:p w14:paraId="45DD0881" w14:textId="71D5B77B" w:rsidR="0035650A" w:rsidRPr="00CA405F" w:rsidRDefault="002526E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El </w:t>
      </w:r>
      <w:r w:rsidR="001D71DD" w:rsidRPr="00CA405F">
        <w:rPr>
          <w:rFonts w:ascii="Times New Roman" w:hAnsi="Times New Roman" w:cs="Times New Roman"/>
          <w:sz w:val="24"/>
          <w:szCs w:val="24"/>
        </w:rPr>
        <w:t>Cuadro 8</w:t>
      </w:r>
      <w:r w:rsidRPr="00CA405F">
        <w:rPr>
          <w:rFonts w:ascii="Times New Roman" w:hAnsi="Times New Roman" w:cs="Times New Roman"/>
          <w:sz w:val="24"/>
          <w:szCs w:val="24"/>
        </w:rPr>
        <w:t xml:space="preserve"> muestra el porcentaje de madres que usa prácticas de crianza asociadas a una crianza positiva. Se puede observar que m</w:t>
      </w:r>
      <w:r w:rsidR="0035650A" w:rsidRPr="00CA405F">
        <w:rPr>
          <w:rFonts w:ascii="Times New Roman" w:hAnsi="Times New Roman" w:cs="Times New Roman"/>
          <w:sz w:val="24"/>
          <w:szCs w:val="24"/>
        </w:rPr>
        <w:t>ás de la mitad de las prácticas parentales señaladas son ejecutadas en mayor proporción en ambos grupos y sus diferencias son estadísticamente significativas, a excepción de las siguientes prácticas</w:t>
      </w:r>
      <w:r w:rsidR="001D71DD" w:rsidRPr="00CA405F">
        <w:rPr>
          <w:rFonts w:ascii="Times New Roman" w:hAnsi="Times New Roman" w:cs="Times New Roman"/>
          <w:sz w:val="24"/>
          <w:szCs w:val="24"/>
        </w:rPr>
        <w:t>: E</w:t>
      </w:r>
      <w:r w:rsidR="0035650A" w:rsidRPr="00CA405F">
        <w:rPr>
          <w:rFonts w:ascii="Times New Roman" w:eastAsia="Times New Roman" w:hAnsi="Times New Roman" w:cs="Times New Roman"/>
          <w:i/>
          <w:color w:val="000000"/>
          <w:sz w:val="24"/>
          <w:szCs w:val="24"/>
          <w:lang w:eastAsia="es-PE"/>
        </w:rPr>
        <w:t>xiste una hora fija en la que el niño tiene que estar acostado o levantado</w:t>
      </w:r>
      <w:r w:rsidR="001D71DD" w:rsidRPr="00CA405F">
        <w:rPr>
          <w:rFonts w:ascii="Times New Roman" w:eastAsia="Times New Roman" w:hAnsi="Times New Roman" w:cs="Times New Roman"/>
          <w:color w:val="000000"/>
          <w:sz w:val="24"/>
          <w:szCs w:val="24"/>
          <w:lang w:eastAsia="es-PE"/>
        </w:rPr>
        <w:t xml:space="preserve">- </w:t>
      </w:r>
      <w:r w:rsidR="001D71DD" w:rsidRPr="00CA405F">
        <w:rPr>
          <w:rFonts w:ascii="Times New Roman" w:eastAsia="Times New Roman" w:hAnsi="Times New Roman" w:cs="Times New Roman"/>
          <w:i/>
          <w:color w:val="000000"/>
          <w:sz w:val="24"/>
          <w:szCs w:val="24"/>
          <w:lang w:eastAsia="es-PE"/>
        </w:rPr>
        <w:t>J</w:t>
      </w:r>
      <w:r w:rsidR="0035650A" w:rsidRPr="00CA405F">
        <w:rPr>
          <w:rFonts w:ascii="Times New Roman" w:eastAsia="Times New Roman" w:hAnsi="Times New Roman" w:cs="Times New Roman"/>
          <w:i/>
          <w:color w:val="000000"/>
          <w:sz w:val="24"/>
          <w:szCs w:val="24"/>
          <w:lang w:eastAsia="es-PE"/>
        </w:rPr>
        <w:t>uega o hace cosas divertidas con el niño</w:t>
      </w:r>
      <w:r w:rsidR="001D71DD" w:rsidRPr="00CA405F">
        <w:rPr>
          <w:rFonts w:ascii="Times New Roman" w:eastAsia="Times New Roman" w:hAnsi="Times New Roman" w:cs="Times New Roman"/>
          <w:i/>
          <w:color w:val="000000"/>
          <w:sz w:val="24"/>
          <w:szCs w:val="24"/>
          <w:lang w:eastAsia="es-PE"/>
        </w:rPr>
        <w:t>- D</w:t>
      </w:r>
      <w:r w:rsidR="0035650A" w:rsidRPr="00CA405F">
        <w:rPr>
          <w:rFonts w:ascii="Times New Roman" w:eastAsia="Times New Roman" w:hAnsi="Times New Roman" w:cs="Times New Roman"/>
          <w:i/>
          <w:color w:val="000000"/>
          <w:sz w:val="24"/>
          <w:szCs w:val="24"/>
          <w:lang w:eastAsia="es-PE"/>
        </w:rPr>
        <w:t xml:space="preserve">edica un tiempo </w:t>
      </w:r>
      <w:r w:rsidR="001D71DD" w:rsidRPr="00CA405F">
        <w:rPr>
          <w:rFonts w:ascii="Times New Roman" w:eastAsia="Times New Roman" w:hAnsi="Times New Roman" w:cs="Times New Roman"/>
          <w:i/>
          <w:color w:val="000000"/>
          <w:sz w:val="24"/>
          <w:szCs w:val="24"/>
          <w:lang w:eastAsia="es-PE"/>
        </w:rPr>
        <w:t>al día para hablar con el niño- A</w:t>
      </w:r>
      <w:r w:rsidR="0035650A" w:rsidRPr="00CA405F">
        <w:rPr>
          <w:rFonts w:ascii="Times New Roman" w:eastAsia="Times New Roman" w:hAnsi="Times New Roman" w:cs="Times New Roman"/>
          <w:i/>
          <w:color w:val="000000"/>
          <w:sz w:val="24"/>
          <w:szCs w:val="24"/>
          <w:lang w:eastAsia="es-PE"/>
        </w:rPr>
        <w:t xml:space="preserve">braza o besa al niño cuando ha hecho algo bien. </w:t>
      </w:r>
      <w:r w:rsidR="0035650A" w:rsidRPr="00CA405F">
        <w:rPr>
          <w:rFonts w:ascii="Times New Roman" w:eastAsia="Times New Roman" w:hAnsi="Times New Roman" w:cs="Times New Roman"/>
          <w:color w:val="000000"/>
          <w:sz w:val="24"/>
          <w:szCs w:val="24"/>
          <w:lang w:eastAsia="es-PE"/>
        </w:rPr>
        <w:t xml:space="preserve">En las prácticas parentales </w:t>
      </w:r>
      <w:r w:rsidR="008C577E" w:rsidRPr="00CA405F">
        <w:rPr>
          <w:rFonts w:ascii="Times New Roman" w:eastAsia="Times New Roman" w:hAnsi="Times New Roman" w:cs="Times New Roman"/>
          <w:color w:val="000000"/>
          <w:sz w:val="24"/>
          <w:szCs w:val="24"/>
          <w:lang w:eastAsia="es-PE"/>
        </w:rPr>
        <w:t>consideradas, las diferencias son a favor de los niños con un alto puntaje en la escala del Nelson Ortiz</w:t>
      </w:r>
      <w:r w:rsidR="0035650A" w:rsidRPr="00CA405F">
        <w:rPr>
          <w:rFonts w:ascii="Times New Roman" w:eastAsia="Times New Roman" w:hAnsi="Times New Roman" w:cs="Times New Roman"/>
          <w:color w:val="000000"/>
          <w:sz w:val="24"/>
          <w:szCs w:val="24"/>
          <w:lang w:eastAsia="es-PE"/>
        </w:rPr>
        <w:t xml:space="preserve">. </w:t>
      </w:r>
      <w:r w:rsidR="008C577E" w:rsidRPr="00CA405F">
        <w:rPr>
          <w:rFonts w:ascii="Times New Roman" w:eastAsia="Times New Roman" w:hAnsi="Times New Roman" w:cs="Times New Roman"/>
          <w:color w:val="000000"/>
          <w:sz w:val="24"/>
          <w:szCs w:val="24"/>
          <w:lang w:eastAsia="es-PE"/>
        </w:rPr>
        <w:t>Cabe señalar</w:t>
      </w:r>
      <w:r w:rsidR="001D71DD" w:rsidRPr="00CA405F">
        <w:rPr>
          <w:rFonts w:ascii="Times New Roman" w:eastAsia="Times New Roman" w:hAnsi="Times New Roman" w:cs="Times New Roman"/>
          <w:color w:val="000000"/>
          <w:sz w:val="24"/>
          <w:szCs w:val="24"/>
          <w:lang w:eastAsia="es-PE"/>
        </w:rPr>
        <w:t xml:space="preserve"> que</w:t>
      </w:r>
      <w:r w:rsidR="0035650A" w:rsidRPr="00CA405F">
        <w:rPr>
          <w:rFonts w:ascii="Times New Roman" w:eastAsia="Times New Roman" w:hAnsi="Times New Roman" w:cs="Times New Roman"/>
          <w:color w:val="000000"/>
          <w:sz w:val="24"/>
          <w:szCs w:val="24"/>
          <w:lang w:eastAsia="es-PE"/>
        </w:rPr>
        <w:t xml:space="preserve"> </w:t>
      </w:r>
      <w:r w:rsidR="0035650A" w:rsidRPr="00CA405F">
        <w:rPr>
          <w:rFonts w:ascii="Times New Roman" w:eastAsia="Times New Roman" w:hAnsi="Times New Roman" w:cs="Times New Roman"/>
          <w:color w:val="000000"/>
          <w:sz w:val="24"/>
          <w:szCs w:val="24"/>
          <w:lang w:eastAsia="es-PE"/>
        </w:rPr>
        <w:lastRenderedPageBreak/>
        <w:t xml:space="preserve">hay prácticas particulares como: </w:t>
      </w:r>
      <w:r w:rsidR="001D71DD" w:rsidRPr="00CA405F">
        <w:rPr>
          <w:rFonts w:ascii="Times New Roman" w:eastAsia="Times New Roman" w:hAnsi="Times New Roman" w:cs="Times New Roman"/>
          <w:i/>
          <w:color w:val="000000"/>
          <w:sz w:val="24"/>
          <w:szCs w:val="24"/>
          <w:lang w:eastAsia="es-PE"/>
        </w:rPr>
        <w:t>L</w:t>
      </w:r>
      <w:r w:rsidR="0035650A" w:rsidRPr="00CA405F">
        <w:rPr>
          <w:rFonts w:ascii="Times New Roman" w:eastAsia="Times New Roman" w:hAnsi="Times New Roman" w:cs="Times New Roman"/>
          <w:i/>
          <w:color w:val="000000"/>
          <w:sz w:val="24"/>
          <w:szCs w:val="24"/>
          <w:lang w:eastAsia="es-PE"/>
        </w:rPr>
        <w:t>e dice al niño que le g</w:t>
      </w:r>
      <w:r w:rsidR="001D71DD" w:rsidRPr="00CA405F">
        <w:rPr>
          <w:rFonts w:ascii="Times New Roman" w:eastAsia="Times New Roman" w:hAnsi="Times New Roman" w:cs="Times New Roman"/>
          <w:i/>
          <w:color w:val="000000"/>
          <w:sz w:val="24"/>
          <w:szCs w:val="24"/>
          <w:lang w:eastAsia="es-PE"/>
        </w:rPr>
        <w:t>usta cuando colabora en casa y E</w:t>
      </w:r>
      <w:r w:rsidR="0035650A" w:rsidRPr="00CA405F">
        <w:rPr>
          <w:rFonts w:ascii="Times New Roman" w:eastAsia="Times New Roman" w:hAnsi="Times New Roman" w:cs="Times New Roman"/>
          <w:i/>
          <w:color w:val="000000"/>
          <w:sz w:val="24"/>
          <w:szCs w:val="24"/>
          <w:lang w:eastAsia="es-PE"/>
        </w:rPr>
        <w:t xml:space="preserve">xplica calmadamente al niño por qué su conducta fue errónea cuando se ha portado mal, </w:t>
      </w:r>
      <w:r w:rsidR="0035650A" w:rsidRPr="00CA405F">
        <w:rPr>
          <w:rFonts w:ascii="Times New Roman" w:eastAsia="Times New Roman" w:hAnsi="Times New Roman" w:cs="Times New Roman"/>
          <w:color w:val="000000"/>
          <w:sz w:val="24"/>
          <w:szCs w:val="24"/>
          <w:lang w:eastAsia="es-PE"/>
        </w:rPr>
        <w:t xml:space="preserve">donde la diferencia es muy marcada. En este tipo de casos el grupo Bajo realiza dichas prácticas parentales en menor proporción hallándose una diferencia </w:t>
      </w:r>
      <w:r w:rsidR="001D71DD" w:rsidRPr="00CA405F">
        <w:rPr>
          <w:rFonts w:ascii="Times New Roman" w:eastAsia="Times New Roman" w:hAnsi="Times New Roman" w:cs="Times New Roman"/>
          <w:color w:val="000000"/>
          <w:sz w:val="24"/>
          <w:szCs w:val="24"/>
          <w:lang w:eastAsia="es-PE"/>
        </w:rPr>
        <w:t>significativa</w:t>
      </w:r>
      <w:r w:rsidR="0035650A" w:rsidRPr="00CA405F">
        <w:rPr>
          <w:rFonts w:ascii="Times New Roman" w:eastAsia="Times New Roman" w:hAnsi="Times New Roman" w:cs="Times New Roman"/>
          <w:color w:val="000000"/>
          <w:sz w:val="24"/>
          <w:szCs w:val="24"/>
          <w:lang w:eastAsia="es-PE"/>
        </w:rPr>
        <w:t xml:space="preserve"> de 4</w:t>
      </w:r>
      <w:r w:rsidR="008C577E" w:rsidRPr="00CA405F">
        <w:rPr>
          <w:rFonts w:ascii="Times New Roman" w:eastAsia="Times New Roman" w:hAnsi="Times New Roman" w:cs="Times New Roman"/>
          <w:color w:val="000000"/>
          <w:sz w:val="24"/>
          <w:szCs w:val="24"/>
          <w:lang w:eastAsia="es-PE"/>
        </w:rPr>
        <w:t>4</w:t>
      </w:r>
      <w:r w:rsidR="0035650A" w:rsidRPr="00CA405F">
        <w:rPr>
          <w:rFonts w:ascii="Times New Roman" w:eastAsia="Times New Roman" w:hAnsi="Times New Roman" w:cs="Times New Roman"/>
          <w:color w:val="000000"/>
          <w:sz w:val="24"/>
          <w:szCs w:val="24"/>
          <w:lang w:eastAsia="es-PE"/>
        </w:rPr>
        <w:t xml:space="preserve"> y 30 puntos, a favor del grupo Alto. </w:t>
      </w:r>
    </w:p>
    <w:p w14:paraId="4209A9F8" w14:textId="77777777" w:rsidR="001D71DD" w:rsidRPr="00CA405F" w:rsidRDefault="001D71DD" w:rsidP="00477514">
      <w:pPr>
        <w:spacing w:after="0" w:line="240" w:lineRule="auto"/>
        <w:rPr>
          <w:rFonts w:ascii="Times New Roman" w:hAnsi="Times New Roman" w:cs="Times New Roman"/>
          <w:sz w:val="24"/>
          <w:szCs w:val="24"/>
        </w:rPr>
      </w:pPr>
    </w:p>
    <w:p w14:paraId="6A25F064" w14:textId="574AE155" w:rsidR="0035650A" w:rsidRPr="00CA405F" w:rsidRDefault="0035650A" w:rsidP="00477514">
      <w:pPr>
        <w:spacing w:after="0" w:line="240" w:lineRule="auto"/>
        <w:rPr>
          <w:rFonts w:ascii="Times New Roman" w:hAnsi="Times New Roman" w:cs="Times New Roman"/>
          <w:szCs w:val="24"/>
        </w:rPr>
      </w:pPr>
      <w:r w:rsidRPr="00CA405F">
        <w:rPr>
          <w:rFonts w:ascii="Times New Roman" w:hAnsi="Times New Roman" w:cs="Times New Roman"/>
          <w:szCs w:val="24"/>
        </w:rPr>
        <w:t xml:space="preserve">Cuadro </w:t>
      </w:r>
      <w:r w:rsidR="002526EA" w:rsidRPr="00CA405F">
        <w:rPr>
          <w:rFonts w:ascii="Times New Roman" w:hAnsi="Times New Roman" w:cs="Times New Roman"/>
          <w:szCs w:val="24"/>
        </w:rPr>
        <w:t>8</w:t>
      </w:r>
      <w:r w:rsidR="001D71DD" w:rsidRPr="00CA405F">
        <w:rPr>
          <w:rFonts w:ascii="Times New Roman" w:hAnsi="Times New Roman" w:cs="Times New Roman"/>
          <w:szCs w:val="24"/>
        </w:rPr>
        <w:t>. P</w:t>
      </w:r>
      <w:r w:rsidRPr="00CA405F">
        <w:rPr>
          <w:rFonts w:ascii="Times New Roman" w:hAnsi="Times New Roman" w:cs="Times New Roman"/>
          <w:szCs w:val="24"/>
        </w:rPr>
        <w:t>P</w:t>
      </w:r>
      <w:r w:rsidR="001D71DD" w:rsidRPr="00CA405F">
        <w:rPr>
          <w:rFonts w:ascii="Times New Roman" w:hAnsi="Times New Roman" w:cs="Times New Roman"/>
          <w:szCs w:val="24"/>
        </w:rPr>
        <w:t>- Crianza P</w:t>
      </w:r>
      <w:r w:rsidRPr="00CA405F">
        <w:rPr>
          <w:rFonts w:ascii="Times New Roman" w:hAnsi="Times New Roman" w:cs="Times New Roman"/>
          <w:szCs w:val="24"/>
        </w:rPr>
        <w:t>ositiva de las madres o cuidadoras principales</w:t>
      </w:r>
    </w:p>
    <w:tbl>
      <w:tblPr>
        <w:tblW w:w="8528" w:type="dxa"/>
        <w:tblCellMar>
          <w:left w:w="70" w:type="dxa"/>
          <w:right w:w="70" w:type="dxa"/>
        </w:tblCellMar>
        <w:tblLook w:val="04A0" w:firstRow="1" w:lastRow="0" w:firstColumn="1" w:lastColumn="0" w:noHBand="0" w:noVBand="1"/>
      </w:tblPr>
      <w:tblGrid>
        <w:gridCol w:w="5387"/>
        <w:gridCol w:w="1047"/>
        <w:gridCol w:w="1047"/>
        <w:gridCol w:w="1047"/>
      </w:tblGrid>
      <w:tr w:rsidR="0035650A" w:rsidRPr="00CA405F" w14:paraId="2B05638B" w14:textId="77777777" w:rsidTr="0035650A">
        <w:trPr>
          <w:trHeight w:val="20"/>
        </w:trPr>
        <w:tc>
          <w:tcPr>
            <w:tcW w:w="5387" w:type="dxa"/>
            <w:tcBorders>
              <w:top w:val="nil"/>
              <w:left w:val="nil"/>
              <w:bottom w:val="single" w:sz="4" w:space="0" w:color="auto"/>
              <w:right w:val="nil"/>
            </w:tcBorders>
            <w:shd w:val="clear" w:color="auto" w:fill="auto"/>
            <w:vAlign w:val="center"/>
            <w:hideMark/>
          </w:tcPr>
          <w:p w14:paraId="4C84230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3141" w:type="dxa"/>
            <w:gridSpan w:val="3"/>
            <w:tcBorders>
              <w:top w:val="nil"/>
              <w:left w:val="nil"/>
              <w:bottom w:val="single" w:sz="4" w:space="0" w:color="auto"/>
              <w:right w:val="nil"/>
            </w:tcBorders>
            <w:shd w:val="clear" w:color="auto" w:fill="auto"/>
            <w:vAlign w:val="center"/>
            <w:hideMark/>
          </w:tcPr>
          <w:p w14:paraId="04401F8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Puntaje Nelson Ortiz</w:t>
            </w:r>
          </w:p>
        </w:tc>
      </w:tr>
      <w:tr w:rsidR="0035650A" w:rsidRPr="00CA405F" w14:paraId="39BF0354" w14:textId="77777777" w:rsidTr="0035650A">
        <w:trPr>
          <w:trHeight w:val="20"/>
        </w:trPr>
        <w:tc>
          <w:tcPr>
            <w:tcW w:w="5387" w:type="dxa"/>
            <w:tcBorders>
              <w:top w:val="nil"/>
              <w:left w:val="nil"/>
              <w:bottom w:val="single" w:sz="4" w:space="0" w:color="auto"/>
              <w:right w:val="nil"/>
            </w:tcBorders>
            <w:shd w:val="clear" w:color="auto" w:fill="auto"/>
            <w:vAlign w:val="center"/>
            <w:hideMark/>
          </w:tcPr>
          <w:p w14:paraId="08C89082"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w:t>
            </w:r>
          </w:p>
        </w:tc>
        <w:tc>
          <w:tcPr>
            <w:tcW w:w="1047" w:type="dxa"/>
            <w:tcBorders>
              <w:top w:val="nil"/>
              <w:left w:val="nil"/>
              <w:bottom w:val="single" w:sz="4" w:space="0" w:color="auto"/>
              <w:right w:val="nil"/>
            </w:tcBorders>
            <w:shd w:val="clear" w:color="auto" w:fill="auto"/>
            <w:noWrap/>
            <w:vAlign w:val="center"/>
            <w:hideMark/>
          </w:tcPr>
          <w:p w14:paraId="115C89D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Alto </w:t>
            </w:r>
          </w:p>
        </w:tc>
        <w:tc>
          <w:tcPr>
            <w:tcW w:w="1047" w:type="dxa"/>
            <w:tcBorders>
              <w:top w:val="nil"/>
              <w:left w:val="nil"/>
              <w:bottom w:val="single" w:sz="4" w:space="0" w:color="auto"/>
              <w:right w:val="nil"/>
            </w:tcBorders>
            <w:shd w:val="clear" w:color="auto" w:fill="auto"/>
            <w:noWrap/>
            <w:vAlign w:val="center"/>
            <w:hideMark/>
          </w:tcPr>
          <w:p w14:paraId="2621DDC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Bajo</w:t>
            </w:r>
          </w:p>
        </w:tc>
        <w:tc>
          <w:tcPr>
            <w:tcW w:w="1047" w:type="dxa"/>
            <w:tcBorders>
              <w:top w:val="nil"/>
              <w:left w:val="nil"/>
              <w:bottom w:val="single" w:sz="4" w:space="0" w:color="auto"/>
              <w:right w:val="nil"/>
            </w:tcBorders>
            <w:shd w:val="clear" w:color="auto" w:fill="auto"/>
            <w:noWrap/>
            <w:vAlign w:val="center"/>
            <w:hideMark/>
          </w:tcPr>
          <w:p w14:paraId="7C468DE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Total</w:t>
            </w:r>
          </w:p>
        </w:tc>
      </w:tr>
      <w:tr w:rsidR="0035650A" w:rsidRPr="00CA405F" w14:paraId="7164EADF" w14:textId="77777777" w:rsidTr="0035650A">
        <w:trPr>
          <w:trHeight w:val="20"/>
        </w:trPr>
        <w:tc>
          <w:tcPr>
            <w:tcW w:w="5387" w:type="dxa"/>
            <w:vMerge w:val="restart"/>
            <w:tcBorders>
              <w:top w:val="nil"/>
              <w:left w:val="nil"/>
              <w:bottom w:val="nil"/>
              <w:right w:val="nil"/>
            </w:tcBorders>
            <w:shd w:val="clear" w:color="auto" w:fill="auto"/>
            <w:vAlign w:val="center"/>
            <w:hideMark/>
          </w:tcPr>
          <w:p w14:paraId="6FEF85B4"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Tiene charlas amistosas con el niño.</w:t>
            </w:r>
          </w:p>
        </w:tc>
        <w:tc>
          <w:tcPr>
            <w:tcW w:w="1047" w:type="dxa"/>
            <w:tcBorders>
              <w:top w:val="nil"/>
              <w:left w:val="nil"/>
              <w:bottom w:val="nil"/>
              <w:right w:val="nil"/>
            </w:tcBorders>
            <w:shd w:val="clear" w:color="auto" w:fill="auto"/>
            <w:noWrap/>
            <w:vAlign w:val="center"/>
            <w:hideMark/>
          </w:tcPr>
          <w:p w14:paraId="52E9429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96.38</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59ABE8B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86.77</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330C13E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91.74</w:t>
            </w:r>
          </w:p>
        </w:tc>
      </w:tr>
      <w:tr w:rsidR="0035650A" w:rsidRPr="00CA405F" w14:paraId="11BCA165" w14:textId="77777777" w:rsidTr="0035650A">
        <w:trPr>
          <w:trHeight w:val="20"/>
        </w:trPr>
        <w:tc>
          <w:tcPr>
            <w:tcW w:w="5387" w:type="dxa"/>
            <w:vMerge/>
            <w:tcBorders>
              <w:top w:val="nil"/>
              <w:left w:val="nil"/>
              <w:bottom w:val="nil"/>
              <w:right w:val="nil"/>
            </w:tcBorders>
            <w:vAlign w:val="center"/>
            <w:hideMark/>
          </w:tcPr>
          <w:p w14:paraId="4793584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7AAFACB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(1.13)</w:t>
            </w:r>
          </w:p>
        </w:tc>
        <w:tc>
          <w:tcPr>
            <w:tcW w:w="1047" w:type="dxa"/>
            <w:tcBorders>
              <w:top w:val="nil"/>
              <w:left w:val="nil"/>
              <w:bottom w:val="nil"/>
              <w:right w:val="nil"/>
            </w:tcBorders>
            <w:shd w:val="clear" w:color="auto" w:fill="auto"/>
            <w:noWrap/>
            <w:vAlign w:val="center"/>
            <w:hideMark/>
          </w:tcPr>
          <w:p w14:paraId="4082809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(2.12)</w:t>
            </w:r>
          </w:p>
        </w:tc>
        <w:tc>
          <w:tcPr>
            <w:tcW w:w="1047" w:type="dxa"/>
            <w:tcBorders>
              <w:top w:val="nil"/>
              <w:left w:val="nil"/>
              <w:bottom w:val="nil"/>
              <w:right w:val="nil"/>
            </w:tcBorders>
            <w:shd w:val="clear" w:color="auto" w:fill="auto"/>
            <w:noWrap/>
            <w:vAlign w:val="center"/>
            <w:hideMark/>
          </w:tcPr>
          <w:p w14:paraId="698AED4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(1.19)</w:t>
            </w:r>
          </w:p>
        </w:tc>
      </w:tr>
      <w:tr w:rsidR="0035650A" w:rsidRPr="00CA405F" w14:paraId="652DF833" w14:textId="77777777" w:rsidTr="0035650A">
        <w:trPr>
          <w:trHeight w:val="20"/>
        </w:trPr>
        <w:tc>
          <w:tcPr>
            <w:tcW w:w="5387" w:type="dxa"/>
            <w:vMerge w:val="restart"/>
            <w:tcBorders>
              <w:top w:val="nil"/>
              <w:left w:val="nil"/>
              <w:bottom w:val="nil"/>
              <w:right w:val="nil"/>
            </w:tcBorders>
            <w:shd w:val="clear" w:color="auto" w:fill="auto"/>
            <w:vAlign w:val="center"/>
            <w:hideMark/>
          </w:tcPr>
          <w:p w14:paraId="0C885DC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Existe una hora fija en la que el niño tiene que estar acostado o levantado.</w:t>
            </w:r>
          </w:p>
        </w:tc>
        <w:tc>
          <w:tcPr>
            <w:tcW w:w="1047" w:type="dxa"/>
            <w:tcBorders>
              <w:top w:val="nil"/>
              <w:left w:val="nil"/>
              <w:bottom w:val="nil"/>
              <w:right w:val="nil"/>
            </w:tcBorders>
            <w:shd w:val="clear" w:color="auto" w:fill="auto"/>
            <w:noWrap/>
            <w:vAlign w:val="center"/>
            <w:hideMark/>
          </w:tcPr>
          <w:p w14:paraId="668397E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59.06</w:t>
            </w:r>
          </w:p>
        </w:tc>
        <w:tc>
          <w:tcPr>
            <w:tcW w:w="1047" w:type="dxa"/>
            <w:tcBorders>
              <w:top w:val="nil"/>
              <w:left w:val="nil"/>
              <w:bottom w:val="nil"/>
              <w:right w:val="nil"/>
            </w:tcBorders>
            <w:shd w:val="clear" w:color="auto" w:fill="auto"/>
            <w:noWrap/>
            <w:vAlign w:val="center"/>
            <w:hideMark/>
          </w:tcPr>
          <w:p w14:paraId="6168551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56.42</w:t>
            </w:r>
          </w:p>
        </w:tc>
        <w:tc>
          <w:tcPr>
            <w:tcW w:w="1047" w:type="dxa"/>
            <w:tcBorders>
              <w:top w:val="nil"/>
              <w:left w:val="nil"/>
              <w:bottom w:val="nil"/>
              <w:right w:val="nil"/>
            </w:tcBorders>
            <w:shd w:val="clear" w:color="auto" w:fill="auto"/>
            <w:noWrap/>
            <w:vAlign w:val="center"/>
            <w:hideMark/>
          </w:tcPr>
          <w:p w14:paraId="7A95F03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57.79</w:t>
            </w:r>
          </w:p>
        </w:tc>
      </w:tr>
      <w:tr w:rsidR="0035650A" w:rsidRPr="00CA405F" w14:paraId="2EB5BBB3" w14:textId="77777777" w:rsidTr="0035650A">
        <w:trPr>
          <w:trHeight w:val="20"/>
        </w:trPr>
        <w:tc>
          <w:tcPr>
            <w:tcW w:w="5387" w:type="dxa"/>
            <w:vMerge/>
            <w:tcBorders>
              <w:top w:val="nil"/>
              <w:left w:val="nil"/>
              <w:bottom w:val="nil"/>
              <w:right w:val="nil"/>
            </w:tcBorders>
            <w:vAlign w:val="center"/>
            <w:hideMark/>
          </w:tcPr>
          <w:p w14:paraId="2F97A49B"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67928D3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(2.97)</w:t>
            </w:r>
          </w:p>
        </w:tc>
        <w:tc>
          <w:tcPr>
            <w:tcW w:w="1047" w:type="dxa"/>
            <w:tcBorders>
              <w:top w:val="nil"/>
              <w:left w:val="nil"/>
              <w:bottom w:val="nil"/>
              <w:right w:val="nil"/>
            </w:tcBorders>
            <w:shd w:val="clear" w:color="auto" w:fill="auto"/>
            <w:noWrap/>
            <w:vAlign w:val="center"/>
            <w:hideMark/>
          </w:tcPr>
          <w:p w14:paraId="7C4199E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(3.10)</w:t>
            </w:r>
          </w:p>
        </w:tc>
        <w:tc>
          <w:tcPr>
            <w:tcW w:w="1047" w:type="dxa"/>
            <w:tcBorders>
              <w:top w:val="nil"/>
              <w:left w:val="nil"/>
              <w:bottom w:val="nil"/>
              <w:right w:val="nil"/>
            </w:tcBorders>
            <w:shd w:val="clear" w:color="auto" w:fill="auto"/>
            <w:noWrap/>
            <w:vAlign w:val="center"/>
            <w:hideMark/>
          </w:tcPr>
          <w:p w14:paraId="7BBA21F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(2.14)</w:t>
            </w:r>
          </w:p>
        </w:tc>
      </w:tr>
      <w:tr w:rsidR="0035650A" w:rsidRPr="00CA405F" w14:paraId="4B83B015" w14:textId="77777777" w:rsidTr="0035650A">
        <w:trPr>
          <w:trHeight w:val="20"/>
        </w:trPr>
        <w:tc>
          <w:tcPr>
            <w:tcW w:w="5387" w:type="dxa"/>
            <w:vMerge w:val="restart"/>
            <w:tcBorders>
              <w:top w:val="nil"/>
              <w:left w:val="nil"/>
              <w:bottom w:val="nil"/>
              <w:right w:val="nil"/>
            </w:tcBorders>
            <w:shd w:val="clear" w:color="auto" w:fill="auto"/>
            <w:vAlign w:val="center"/>
            <w:hideMark/>
          </w:tcPr>
          <w:p w14:paraId="0CEE9A12"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Le hace saber al niño cuando está haciendo un buen trabajo.</w:t>
            </w:r>
          </w:p>
        </w:tc>
        <w:tc>
          <w:tcPr>
            <w:tcW w:w="1047" w:type="dxa"/>
            <w:tcBorders>
              <w:top w:val="nil"/>
              <w:left w:val="nil"/>
              <w:bottom w:val="nil"/>
              <w:right w:val="nil"/>
            </w:tcBorders>
            <w:shd w:val="clear" w:color="auto" w:fill="auto"/>
            <w:noWrap/>
            <w:vAlign w:val="center"/>
            <w:hideMark/>
          </w:tcPr>
          <w:p w14:paraId="3899686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77.54</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7047E6C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61.87</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116E321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69.98</w:t>
            </w:r>
          </w:p>
        </w:tc>
      </w:tr>
      <w:tr w:rsidR="0035650A" w:rsidRPr="00CA405F" w14:paraId="559B14BD" w14:textId="77777777" w:rsidTr="0035650A">
        <w:trPr>
          <w:trHeight w:val="20"/>
        </w:trPr>
        <w:tc>
          <w:tcPr>
            <w:tcW w:w="5387" w:type="dxa"/>
            <w:vMerge/>
            <w:tcBorders>
              <w:top w:val="nil"/>
              <w:left w:val="nil"/>
              <w:bottom w:val="nil"/>
              <w:right w:val="nil"/>
            </w:tcBorders>
            <w:vAlign w:val="center"/>
            <w:hideMark/>
          </w:tcPr>
          <w:p w14:paraId="160703C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26289D3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(2.52)</w:t>
            </w:r>
          </w:p>
        </w:tc>
        <w:tc>
          <w:tcPr>
            <w:tcW w:w="1047" w:type="dxa"/>
            <w:tcBorders>
              <w:top w:val="nil"/>
              <w:left w:val="nil"/>
              <w:bottom w:val="nil"/>
              <w:right w:val="nil"/>
            </w:tcBorders>
            <w:shd w:val="clear" w:color="auto" w:fill="auto"/>
            <w:noWrap/>
            <w:vAlign w:val="center"/>
            <w:hideMark/>
          </w:tcPr>
          <w:p w14:paraId="7F24427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(3.04)</w:t>
            </w:r>
          </w:p>
        </w:tc>
        <w:tc>
          <w:tcPr>
            <w:tcW w:w="1047" w:type="dxa"/>
            <w:tcBorders>
              <w:top w:val="nil"/>
              <w:left w:val="nil"/>
              <w:bottom w:val="nil"/>
              <w:right w:val="nil"/>
            </w:tcBorders>
            <w:shd w:val="clear" w:color="auto" w:fill="auto"/>
            <w:noWrap/>
            <w:vAlign w:val="center"/>
            <w:hideMark/>
          </w:tcPr>
          <w:p w14:paraId="2D168FE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(1.99)</w:t>
            </w:r>
          </w:p>
        </w:tc>
      </w:tr>
      <w:tr w:rsidR="0035650A" w:rsidRPr="00CA405F" w14:paraId="67EC3A03" w14:textId="77777777" w:rsidTr="0035650A">
        <w:trPr>
          <w:trHeight w:val="20"/>
        </w:trPr>
        <w:tc>
          <w:tcPr>
            <w:tcW w:w="5387" w:type="dxa"/>
            <w:vMerge w:val="restart"/>
            <w:tcBorders>
              <w:top w:val="nil"/>
              <w:left w:val="nil"/>
              <w:bottom w:val="nil"/>
              <w:right w:val="nil"/>
            </w:tcBorders>
            <w:shd w:val="clear" w:color="auto" w:fill="auto"/>
            <w:noWrap/>
            <w:vAlign w:val="center"/>
            <w:hideMark/>
          </w:tcPr>
          <w:p w14:paraId="39777A9D"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Ayuda al niño en actividades que le gustan y en las que participa.</w:t>
            </w:r>
          </w:p>
        </w:tc>
        <w:tc>
          <w:tcPr>
            <w:tcW w:w="1047" w:type="dxa"/>
            <w:tcBorders>
              <w:top w:val="nil"/>
              <w:left w:val="nil"/>
              <w:bottom w:val="nil"/>
              <w:right w:val="nil"/>
            </w:tcBorders>
            <w:shd w:val="clear" w:color="auto" w:fill="auto"/>
            <w:noWrap/>
            <w:vAlign w:val="center"/>
            <w:hideMark/>
          </w:tcPr>
          <w:p w14:paraId="37A7BEB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86.59</w:t>
            </w:r>
          </w:p>
        </w:tc>
        <w:tc>
          <w:tcPr>
            <w:tcW w:w="1047" w:type="dxa"/>
            <w:tcBorders>
              <w:top w:val="nil"/>
              <w:left w:val="nil"/>
              <w:bottom w:val="nil"/>
              <w:right w:val="nil"/>
            </w:tcBorders>
            <w:shd w:val="clear" w:color="auto" w:fill="auto"/>
            <w:noWrap/>
            <w:vAlign w:val="center"/>
            <w:hideMark/>
          </w:tcPr>
          <w:p w14:paraId="394C389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65.37</w:t>
            </w:r>
          </w:p>
        </w:tc>
        <w:tc>
          <w:tcPr>
            <w:tcW w:w="1047" w:type="dxa"/>
            <w:tcBorders>
              <w:top w:val="nil"/>
              <w:left w:val="nil"/>
              <w:bottom w:val="nil"/>
              <w:right w:val="nil"/>
            </w:tcBorders>
            <w:shd w:val="clear" w:color="auto" w:fill="auto"/>
            <w:noWrap/>
            <w:vAlign w:val="center"/>
            <w:hideMark/>
          </w:tcPr>
          <w:p w14:paraId="3C24B97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76.36</w:t>
            </w:r>
          </w:p>
        </w:tc>
      </w:tr>
      <w:tr w:rsidR="0035650A" w:rsidRPr="00CA405F" w14:paraId="46A5175B" w14:textId="77777777" w:rsidTr="0035650A">
        <w:trPr>
          <w:trHeight w:val="20"/>
        </w:trPr>
        <w:tc>
          <w:tcPr>
            <w:tcW w:w="5387" w:type="dxa"/>
            <w:vMerge/>
            <w:tcBorders>
              <w:top w:val="nil"/>
              <w:left w:val="nil"/>
              <w:bottom w:val="nil"/>
              <w:right w:val="nil"/>
            </w:tcBorders>
            <w:vAlign w:val="center"/>
            <w:hideMark/>
          </w:tcPr>
          <w:p w14:paraId="6C7A63D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2E56599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(2.05)</w:t>
            </w:r>
          </w:p>
        </w:tc>
        <w:tc>
          <w:tcPr>
            <w:tcW w:w="1047" w:type="dxa"/>
            <w:tcBorders>
              <w:top w:val="nil"/>
              <w:left w:val="nil"/>
              <w:bottom w:val="nil"/>
              <w:right w:val="nil"/>
            </w:tcBorders>
            <w:shd w:val="clear" w:color="auto" w:fill="auto"/>
            <w:noWrap/>
            <w:vAlign w:val="center"/>
            <w:hideMark/>
          </w:tcPr>
          <w:p w14:paraId="41B8188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(2.97)</w:t>
            </w:r>
          </w:p>
        </w:tc>
        <w:tc>
          <w:tcPr>
            <w:tcW w:w="1047" w:type="dxa"/>
            <w:tcBorders>
              <w:top w:val="nil"/>
              <w:left w:val="nil"/>
              <w:bottom w:val="nil"/>
              <w:right w:val="nil"/>
            </w:tcBorders>
            <w:shd w:val="clear" w:color="auto" w:fill="auto"/>
            <w:noWrap/>
            <w:vAlign w:val="center"/>
            <w:hideMark/>
          </w:tcPr>
          <w:p w14:paraId="4E91B3A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(1.84)</w:t>
            </w:r>
          </w:p>
        </w:tc>
      </w:tr>
      <w:tr w:rsidR="0035650A" w:rsidRPr="00CA405F" w14:paraId="51A0B657" w14:textId="77777777" w:rsidTr="0035650A">
        <w:trPr>
          <w:trHeight w:val="20"/>
        </w:trPr>
        <w:tc>
          <w:tcPr>
            <w:tcW w:w="5387" w:type="dxa"/>
            <w:vMerge w:val="restart"/>
            <w:tcBorders>
              <w:top w:val="nil"/>
              <w:left w:val="nil"/>
              <w:bottom w:val="nil"/>
              <w:right w:val="nil"/>
            </w:tcBorders>
            <w:shd w:val="clear" w:color="auto" w:fill="auto"/>
            <w:vAlign w:val="center"/>
            <w:hideMark/>
          </w:tcPr>
          <w:p w14:paraId="467DDF2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Premia o da algo extra al niño cuando le obedece o se porta bien.</w:t>
            </w:r>
          </w:p>
        </w:tc>
        <w:tc>
          <w:tcPr>
            <w:tcW w:w="1047" w:type="dxa"/>
            <w:tcBorders>
              <w:top w:val="nil"/>
              <w:left w:val="nil"/>
              <w:bottom w:val="nil"/>
              <w:right w:val="nil"/>
            </w:tcBorders>
            <w:shd w:val="clear" w:color="auto" w:fill="auto"/>
            <w:noWrap/>
            <w:vAlign w:val="center"/>
            <w:hideMark/>
          </w:tcPr>
          <w:p w14:paraId="65E737A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58.70</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724FFDD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33.85</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01CA86C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46.72</w:t>
            </w:r>
          </w:p>
        </w:tc>
      </w:tr>
      <w:tr w:rsidR="0035650A" w:rsidRPr="00CA405F" w14:paraId="0E563B41" w14:textId="77777777" w:rsidTr="0035650A">
        <w:trPr>
          <w:trHeight w:val="20"/>
        </w:trPr>
        <w:tc>
          <w:tcPr>
            <w:tcW w:w="5387" w:type="dxa"/>
            <w:vMerge/>
            <w:tcBorders>
              <w:top w:val="nil"/>
              <w:left w:val="nil"/>
              <w:bottom w:val="nil"/>
              <w:right w:val="nil"/>
            </w:tcBorders>
            <w:vAlign w:val="center"/>
            <w:hideMark/>
          </w:tcPr>
          <w:p w14:paraId="1D7FF6B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51294D9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(2.97)</w:t>
            </w:r>
          </w:p>
        </w:tc>
        <w:tc>
          <w:tcPr>
            <w:tcW w:w="1047" w:type="dxa"/>
            <w:tcBorders>
              <w:top w:val="nil"/>
              <w:left w:val="nil"/>
              <w:bottom w:val="nil"/>
              <w:right w:val="nil"/>
            </w:tcBorders>
            <w:shd w:val="clear" w:color="auto" w:fill="auto"/>
            <w:noWrap/>
            <w:vAlign w:val="center"/>
            <w:hideMark/>
          </w:tcPr>
          <w:p w14:paraId="38922B5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(2.96)</w:t>
            </w:r>
          </w:p>
        </w:tc>
        <w:tc>
          <w:tcPr>
            <w:tcW w:w="1047" w:type="dxa"/>
            <w:tcBorders>
              <w:top w:val="nil"/>
              <w:left w:val="nil"/>
              <w:bottom w:val="nil"/>
              <w:right w:val="nil"/>
            </w:tcBorders>
            <w:shd w:val="clear" w:color="auto" w:fill="auto"/>
            <w:noWrap/>
            <w:vAlign w:val="center"/>
            <w:hideMark/>
          </w:tcPr>
          <w:p w14:paraId="5A94824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(2.16)</w:t>
            </w:r>
          </w:p>
        </w:tc>
      </w:tr>
      <w:tr w:rsidR="0035650A" w:rsidRPr="00CA405F" w14:paraId="4D81155D" w14:textId="77777777" w:rsidTr="0035650A">
        <w:trPr>
          <w:trHeight w:val="20"/>
        </w:trPr>
        <w:tc>
          <w:tcPr>
            <w:tcW w:w="5387" w:type="dxa"/>
            <w:vMerge w:val="restart"/>
            <w:tcBorders>
              <w:top w:val="nil"/>
              <w:left w:val="nil"/>
              <w:bottom w:val="nil"/>
              <w:right w:val="nil"/>
            </w:tcBorders>
            <w:shd w:val="clear" w:color="auto" w:fill="auto"/>
            <w:noWrap/>
            <w:vAlign w:val="center"/>
            <w:hideMark/>
          </w:tcPr>
          <w:p w14:paraId="1D2BEA3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Juega o hace cosas divertidas con el niño.</w:t>
            </w:r>
          </w:p>
        </w:tc>
        <w:tc>
          <w:tcPr>
            <w:tcW w:w="1047" w:type="dxa"/>
            <w:tcBorders>
              <w:top w:val="nil"/>
              <w:left w:val="nil"/>
              <w:bottom w:val="nil"/>
              <w:right w:val="nil"/>
            </w:tcBorders>
            <w:shd w:val="clear" w:color="auto" w:fill="auto"/>
            <w:noWrap/>
            <w:vAlign w:val="center"/>
            <w:hideMark/>
          </w:tcPr>
          <w:p w14:paraId="38C4B29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88.41</w:t>
            </w:r>
          </w:p>
        </w:tc>
        <w:tc>
          <w:tcPr>
            <w:tcW w:w="1047" w:type="dxa"/>
            <w:tcBorders>
              <w:top w:val="nil"/>
              <w:left w:val="nil"/>
              <w:bottom w:val="nil"/>
              <w:right w:val="nil"/>
            </w:tcBorders>
            <w:shd w:val="clear" w:color="auto" w:fill="auto"/>
            <w:noWrap/>
            <w:vAlign w:val="center"/>
            <w:hideMark/>
          </w:tcPr>
          <w:p w14:paraId="6D03512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84.05</w:t>
            </w:r>
          </w:p>
        </w:tc>
        <w:tc>
          <w:tcPr>
            <w:tcW w:w="1047" w:type="dxa"/>
            <w:tcBorders>
              <w:top w:val="nil"/>
              <w:left w:val="nil"/>
              <w:bottom w:val="nil"/>
              <w:right w:val="nil"/>
            </w:tcBorders>
            <w:shd w:val="clear" w:color="auto" w:fill="auto"/>
            <w:noWrap/>
            <w:vAlign w:val="center"/>
            <w:hideMark/>
          </w:tcPr>
          <w:p w14:paraId="334DDF6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86.30</w:t>
            </w:r>
          </w:p>
        </w:tc>
      </w:tr>
      <w:tr w:rsidR="0035650A" w:rsidRPr="00CA405F" w14:paraId="6A6AE8E2" w14:textId="77777777" w:rsidTr="0035650A">
        <w:trPr>
          <w:trHeight w:val="20"/>
        </w:trPr>
        <w:tc>
          <w:tcPr>
            <w:tcW w:w="5387" w:type="dxa"/>
            <w:vMerge/>
            <w:tcBorders>
              <w:top w:val="nil"/>
              <w:left w:val="nil"/>
              <w:bottom w:val="nil"/>
              <w:right w:val="nil"/>
            </w:tcBorders>
            <w:vAlign w:val="center"/>
            <w:hideMark/>
          </w:tcPr>
          <w:p w14:paraId="6C1D7689"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4159593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(1.93)</w:t>
            </w:r>
          </w:p>
        </w:tc>
        <w:tc>
          <w:tcPr>
            <w:tcW w:w="1047" w:type="dxa"/>
            <w:tcBorders>
              <w:top w:val="nil"/>
              <w:left w:val="nil"/>
              <w:bottom w:val="nil"/>
              <w:right w:val="nil"/>
            </w:tcBorders>
            <w:shd w:val="clear" w:color="auto" w:fill="auto"/>
            <w:noWrap/>
            <w:vAlign w:val="center"/>
            <w:hideMark/>
          </w:tcPr>
          <w:p w14:paraId="1BC1293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(2.29)</w:t>
            </w:r>
          </w:p>
        </w:tc>
        <w:tc>
          <w:tcPr>
            <w:tcW w:w="1047" w:type="dxa"/>
            <w:tcBorders>
              <w:top w:val="nil"/>
              <w:left w:val="nil"/>
              <w:bottom w:val="nil"/>
              <w:right w:val="nil"/>
            </w:tcBorders>
            <w:shd w:val="clear" w:color="auto" w:fill="auto"/>
            <w:noWrap/>
            <w:vAlign w:val="center"/>
            <w:hideMark/>
          </w:tcPr>
          <w:p w14:paraId="5C5600D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(1.49)</w:t>
            </w:r>
          </w:p>
        </w:tc>
      </w:tr>
      <w:tr w:rsidR="0035650A" w:rsidRPr="00CA405F" w14:paraId="2D3E1151" w14:textId="77777777" w:rsidTr="0035650A">
        <w:trPr>
          <w:trHeight w:val="20"/>
        </w:trPr>
        <w:tc>
          <w:tcPr>
            <w:tcW w:w="5387" w:type="dxa"/>
            <w:vMerge w:val="restart"/>
            <w:tcBorders>
              <w:top w:val="nil"/>
              <w:left w:val="nil"/>
              <w:bottom w:val="nil"/>
              <w:right w:val="nil"/>
            </w:tcBorders>
            <w:shd w:val="clear" w:color="auto" w:fill="auto"/>
            <w:vAlign w:val="center"/>
            <w:hideMark/>
          </w:tcPr>
          <w:p w14:paraId="2275097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Dedica un tiempo al día para hablar con el niño.</w:t>
            </w:r>
          </w:p>
        </w:tc>
        <w:tc>
          <w:tcPr>
            <w:tcW w:w="1047" w:type="dxa"/>
            <w:tcBorders>
              <w:top w:val="nil"/>
              <w:left w:val="nil"/>
              <w:bottom w:val="nil"/>
              <w:right w:val="nil"/>
            </w:tcBorders>
            <w:shd w:val="clear" w:color="auto" w:fill="auto"/>
            <w:noWrap/>
            <w:vAlign w:val="center"/>
            <w:hideMark/>
          </w:tcPr>
          <w:p w14:paraId="7EF8A1C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85.87</w:t>
            </w:r>
          </w:p>
        </w:tc>
        <w:tc>
          <w:tcPr>
            <w:tcW w:w="1047" w:type="dxa"/>
            <w:tcBorders>
              <w:top w:val="nil"/>
              <w:left w:val="nil"/>
              <w:bottom w:val="nil"/>
              <w:right w:val="nil"/>
            </w:tcBorders>
            <w:shd w:val="clear" w:color="auto" w:fill="auto"/>
            <w:noWrap/>
            <w:vAlign w:val="center"/>
            <w:hideMark/>
          </w:tcPr>
          <w:p w14:paraId="2363F63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80.93</w:t>
            </w:r>
          </w:p>
        </w:tc>
        <w:tc>
          <w:tcPr>
            <w:tcW w:w="1047" w:type="dxa"/>
            <w:tcBorders>
              <w:top w:val="nil"/>
              <w:left w:val="nil"/>
              <w:bottom w:val="nil"/>
              <w:right w:val="nil"/>
            </w:tcBorders>
            <w:shd w:val="clear" w:color="auto" w:fill="auto"/>
            <w:noWrap/>
            <w:vAlign w:val="center"/>
            <w:hideMark/>
          </w:tcPr>
          <w:p w14:paraId="4CE94D0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83.49</w:t>
            </w:r>
          </w:p>
        </w:tc>
      </w:tr>
      <w:tr w:rsidR="0035650A" w:rsidRPr="00CA405F" w14:paraId="605BD5BA" w14:textId="77777777" w:rsidTr="0035650A">
        <w:trPr>
          <w:trHeight w:val="20"/>
        </w:trPr>
        <w:tc>
          <w:tcPr>
            <w:tcW w:w="5387" w:type="dxa"/>
            <w:vMerge/>
            <w:tcBorders>
              <w:top w:val="nil"/>
              <w:left w:val="nil"/>
              <w:bottom w:val="nil"/>
              <w:right w:val="nil"/>
            </w:tcBorders>
            <w:vAlign w:val="center"/>
            <w:hideMark/>
          </w:tcPr>
          <w:p w14:paraId="412B143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2CB42A6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(2.10)</w:t>
            </w:r>
          </w:p>
        </w:tc>
        <w:tc>
          <w:tcPr>
            <w:tcW w:w="1047" w:type="dxa"/>
            <w:tcBorders>
              <w:top w:val="nil"/>
              <w:left w:val="nil"/>
              <w:bottom w:val="nil"/>
              <w:right w:val="nil"/>
            </w:tcBorders>
            <w:shd w:val="clear" w:color="auto" w:fill="auto"/>
            <w:noWrap/>
            <w:vAlign w:val="center"/>
            <w:hideMark/>
          </w:tcPr>
          <w:p w14:paraId="16CB546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(2.46)</w:t>
            </w:r>
          </w:p>
        </w:tc>
        <w:tc>
          <w:tcPr>
            <w:tcW w:w="1047" w:type="dxa"/>
            <w:tcBorders>
              <w:top w:val="nil"/>
              <w:left w:val="nil"/>
              <w:bottom w:val="nil"/>
              <w:right w:val="nil"/>
            </w:tcBorders>
            <w:shd w:val="clear" w:color="auto" w:fill="auto"/>
            <w:noWrap/>
            <w:vAlign w:val="center"/>
            <w:hideMark/>
          </w:tcPr>
          <w:p w14:paraId="1172135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(1.61)</w:t>
            </w:r>
          </w:p>
        </w:tc>
      </w:tr>
      <w:tr w:rsidR="0035650A" w:rsidRPr="00CA405F" w14:paraId="1AC9841C" w14:textId="77777777" w:rsidTr="0035650A">
        <w:trPr>
          <w:trHeight w:val="20"/>
        </w:trPr>
        <w:tc>
          <w:tcPr>
            <w:tcW w:w="5387" w:type="dxa"/>
            <w:vMerge w:val="restart"/>
            <w:tcBorders>
              <w:top w:val="nil"/>
              <w:left w:val="nil"/>
              <w:bottom w:val="nil"/>
              <w:right w:val="nil"/>
            </w:tcBorders>
            <w:shd w:val="clear" w:color="auto" w:fill="auto"/>
            <w:vAlign w:val="center"/>
            <w:hideMark/>
          </w:tcPr>
          <w:p w14:paraId="3E232F7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Abraza o besa al niño cuando ha hecho algo bien.</w:t>
            </w:r>
          </w:p>
        </w:tc>
        <w:tc>
          <w:tcPr>
            <w:tcW w:w="1047" w:type="dxa"/>
            <w:tcBorders>
              <w:top w:val="nil"/>
              <w:left w:val="nil"/>
              <w:bottom w:val="nil"/>
              <w:right w:val="nil"/>
            </w:tcBorders>
            <w:shd w:val="clear" w:color="auto" w:fill="auto"/>
            <w:noWrap/>
            <w:vAlign w:val="center"/>
            <w:hideMark/>
          </w:tcPr>
          <w:p w14:paraId="66E0BB7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94.93</w:t>
            </w:r>
          </w:p>
        </w:tc>
        <w:tc>
          <w:tcPr>
            <w:tcW w:w="1047" w:type="dxa"/>
            <w:tcBorders>
              <w:top w:val="nil"/>
              <w:left w:val="nil"/>
              <w:bottom w:val="nil"/>
              <w:right w:val="nil"/>
            </w:tcBorders>
            <w:shd w:val="clear" w:color="auto" w:fill="auto"/>
            <w:noWrap/>
            <w:vAlign w:val="center"/>
            <w:hideMark/>
          </w:tcPr>
          <w:p w14:paraId="5685099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93.39</w:t>
            </w:r>
          </w:p>
        </w:tc>
        <w:tc>
          <w:tcPr>
            <w:tcW w:w="1047" w:type="dxa"/>
            <w:tcBorders>
              <w:top w:val="nil"/>
              <w:left w:val="nil"/>
              <w:bottom w:val="nil"/>
              <w:right w:val="nil"/>
            </w:tcBorders>
            <w:shd w:val="clear" w:color="auto" w:fill="auto"/>
            <w:noWrap/>
            <w:vAlign w:val="center"/>
            <w:hideMark/>
          </w:tcPr>
          <w:p w14:paraId="48CDD0A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94.18</w:t>
            </w:r>
          </w:p>
        </w:tc>
      </w:tr>
      <w:tr w:rsidR="0035650A" w:rsidRPr="00CA405F" w14:paraId="0B77038A" w14:textId="77777777" w:rsidTr="0035650A">
        <w:trPr>
          <w:trHeight w:val="20"/>
        </w:trPr>
        <w:tc>
          <w:tcPr>
            <w:tcW w:w="5387" w:type="dxa"/>
            <w:vMerge/>
            <w:tcBorders>
              <w:top w:val="nil"/>
              <w:left w:val="nil"/>
              <w:bottom w:val="nil"/>
              <w:right w:val="nil"/>
            </w:tcBorders>
            <w:vAlign w:val="center"/>
            <w:hideMark/>
          </w:tcPr>
          <w:p w14:paraId="3FDDF4E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4109D7E7"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(1.32)</w:t>
            </w:r>
          </w:p>
        </w:tc>
        <w:tc>
          <w:tcPr>
            <w:tcW w:w="1047" w:type="dxa"/>
            <w:tcBorders>
              <w:top w:val="nil"/>
              <w:left w:val="nil"/>
              <w:bottom w:val="nil"/>
              <w:right w:val="nil"/>
            </w:tcBorders>
            <w:shd w:val="clear" w:color="auto" w:fill="auto"/>
            <w:noWrap/>
            <w:vAlign w:val="center"/>
            <w:hideMark/>
          </w:tcPr>
          <w:p w14:paraId="31AC8E6A"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(1.55)</w:t>
            </w:r>
          </w:p>
        </w:tc>
        <w:tc>
          <w:tcPr>
            <w:tcW w:w="1047" w:type="dxa"/>
            <w:tcBorders>
              <w:top w:val="nil"/>
              <w:left w:val="nil"/>
              <w:bottom w:val="nil"/>
              <w:right w:val="nil"/>
            </w:tcBorders>
            <w:shd w:val="clear" w:color="auto" w:fill="auto"/>
            <w:noWrap/>
            <w:vAlign w:val="center"/>
            <w:hideMark/>
          </w:tcPr>
          <w:p w14:paraId="43E035A6"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(1.01)</w:t>
            </w:r>
          </w:p>
        </w:tc>
      </w:tr>
      <w:tr w:rsidR="0035650A" w:rsidRPr="00CA405F" w14:paraId="0E1B51AD" w14:textId="77777777" w:rsidTr="0035650A">
        <w:trPr>
          <w:trHeight w:val="20"/>
        </w:trPr>
        <w:tc>
          <w:tcPr>
            <w:tcW w:w="5387" w:type="dxa"/>
            <w:vMerge w:val="restart"/>
            <w:tcBorders>
              <w:top w:val="nil"/>
              <w:left w:val="nil"/>
              <w:bottom w:val="nil"/>
              <w:right w:val="nil"/>
            </w:tcBorders>
            <w:shd w:val="clear" w:color="auto" w:fill="auto"/>
            <w:vAlign w:val="center"/>
            <w:hideMark/>
          </w:tcPr>
          <w:p w14:paraId="6FCF7DA0"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Felicita al niño cuando hace algo bien.</w:t>
            </w:r>
          </w:p>
        </w:tc>
        <w:tc>
          <w:tcPr>
            <w:tcW w:w="1047" w:type="dxa"/>
            <w:tcBorders>
              <w:top w:val="nil"/>
              <w:left w:val="nil"/>
              <w:bottom w:val="nil"/>
              <w:right w:val="nil"/>
            </w:tcBorders>
            <w:shd w:val="clear" w:color="auto" w:fill="auto"/>
            <w:noWrap/>
            <w:vAlign w:val="center"/>
            <w:hideMark/>
          </w:tcPr>
          <w:p w14:paraId="061361A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86.59</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3097221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79.77</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3104541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83.30</w:t>
            </w:r>
          </w:p>
        </w:tc>
      </w:tr>
      <w:tr w:rsidR="0035650A" w:rsidRPr="00CA405F" w14:paraId="035309A1" w14:textId="77777777" w:rsidTr="0035650A">
        <w:trPr>
          <w:trHeight w:val="20"/>
        </w:trPr>
        <w:tc>
          <w:tcPr>
            <w:tcW w:w="5387" w:type="dxa"/>
            <w:vMerge/>
            <w:tcBorders>
              <w:top w:val="nil"/>
              <w:left w:val="nil"/>
              <w:bottom w:val="nil"/>
              <w:right w:val="nil"/>
            </w:tcBorders>
            <w:vAlign w:val="center"/>
            <w:hideMark/>
          </w:tcPr>
          <w:p w14:paraId="4919005C"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5F2FB13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(2.05)</w:t>
            </w:r>
          </w:p>
        </w:tc>
        <w:tc>
          <w:tcPr>
            <w:tcW w:w="1047" w:type="dxa"/>
            <w:tcBorders>
              <w:top w:val="nil"/>
              <w:left w:val="nil"/>
              <w:bottom w:val="nil"/>
              <w:right w:val="nil"/>
            </w:tcBorders>
            <w:shd w:val="clear" w:color="auto" w:fill="auto"/>
            <w:noWrap/>
            <w:vAlign w:val="center"/>
            <w:hideMark/>
          </w:tcPr>
          <w:p w14:paraId="43ADBAF5"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(2.51)</w:t>
            </w:r>
          </w:p>
        </w:tc>
        <w:tc>
          <w:tcPr>
            <w:tcW w:w="1047" w:type="dxa"/>
            <w:tcBorders>
              <w:top w:val="nil"/>
              <w:left w:val="nil"/>
              <w:bottom w:val="nil"/>
              <w:right w:val="nil"/>
            </w:tcBorders>
            <w:shd w:val="clear" w:color="auto" w:fill="auto"/>
            <w:noWrap/>
            <w:vAlign w:val="center"/>
            <w:hideMark/>
          </w:tcPr>
          <w:p w14:paraId="7AEA232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(1.62)</w:t>
            </w:r>
          </w:p>
        </w:tc>
      </w:tr>
      <w:tr w:rsidR="0035650A" w:rsidRPr="00CA405F" w14:paraId="5B3D9B21" w14:textId="77777777" w:rsidTr="0035650A">
        <w:trPr>
          <w:trHeight w:val="20"/>
        </w:trPr>
        <w:tc>
          <w:tcPr>
            <w:tcW w:w="5387" w:type="dxa"/>
            <w:vMerge w:val="restart"/>
            <w:tcBorders>
              <w:top w:val="nil"/>
              <w:left w:val="nil"/>
              <w:bottom w:val="nil"/>
              <w:right w:val="nil"/>
            </w:tcBorders>
            <w:shd w:val="clear" w:color="auto" w:fill="auto"/>
            <w:vAlign w:val="center"/>
            <w:hideMark/>
          </w:tcPr>
          <w:p w14:paraId="23A5082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Acude a lugares donde hay más niños para que el niño se relacione con ellos.</w:t>
            </w:r>
          </w:p>
        </w:tc>
        <w:tc>
          <w:tcPr>
            <w:tcW w:w="1047" w:type="dxa"/>
            <w:tcBorders>
              <w:top w:val="nil"/>
              <w:left w:val="nil"/>
              <w:bottom w:val="nil"/>
              <w:right w:val="nil"/>
            </w:tcBorders>
            <w:shd w:val="clear" w:color="auto" w:fill="auto"/>
            <w:noWrap/>
            <w:vAlign w:val="center"/>
            <w:hideMark/>
          </w:tcPr>
          <w:p w14:paraId="0D37AA6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79.71</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2B8FF14E"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66.93</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4C28FB4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73.55</w:t>
            </w:r>
          </w:p>
        </w:tc>
      </w:tr>
      <w:tr w:rsidR="0035650A" w:rsidRPr="00CA405F" w14:paraId="0AE4A230" w14:textId="77777777" w:rsidTr="0035650A">
        <w:trPr>
          <w:trHeight w:val="20"/>
        </w:trPr>
        <w:tc>
          <w:tcPr>
            <w:tcW w:w="5387" w:type="dxa"/>
            <w:vMerge/>
            <w:tcBorders>
              <w:top w:val="nil"/>
              <w:left w:val="nil"/>
              <w:bottom w:val="nil"/>
              <w:right w:val="nil"/>
            </w:tcBorders>
            <w:vAlign w:val="center"/>
            <w:hideMark/>
          </w:tcPr>
          <w:p w14:paraId="657518E1"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58484C0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(2.43)</w:t>
            </w:r>
          </w:p>
        </w:tc>
        <w:tc>
          <w:tcPr>
            <w:tcW w:w="1047" w:type="dxa"/>
            <w:tcBorders>
              <w:top w:val="nil"/>
              <w:left w:val="nil"/>
              <w:bottom w:val="nil"/>
              <w:right w:val="nil"/>
            </w:tcBorders>
            <w:shd w:val="clear" w:color="auto" w:fill="auto"/>
            <w:noWrap/>
            <w:vAlign w:val="center"/>
            <w:hideMark/>
          </w:tcPr>
          <w:p w14:paraId="689A602B"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(2.94)</w:t>
            </w:r>
          </w:p>
        </w:tc>
        <w:tc>
          <w:tcPr>
            <w:tcW w:w="1047" w:type="dxa"/>
            <w:tcBorders>
              <w:top w:val="nil"/>
              <w:left w:val="nil"/>
              <w:bottom w:val="nil"/>
              <w:right w:val="nil"/>
            </w:tcBorders>
            <w:shd w:val="clear" w:color="auto" w:fill="auto"/>
            <w:noWrap/>
            <w:vAlign w:val="center"/>
            <w:hideMark/>
          </w:tcPr>
          <w:p w14:paraId="05683C79"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(1.91)</w:t>
            </w:r>
          </w:p>
        </w:tc>
      </w:tr>
      <w:tr w:rsidR="0035650A" w:rsidRPr="00CA405F" w14:paraId="182AB909" w14:textId="77777777" w:rsidTr="0035650A">
        <w:trPr>
          <w:trHeight w:val="20"/>
        </w:trPr>
        <w:tc>
          <w:tcPr>
            <w:tcW w:w="5387" w:type="dxa"/>
            <w:vMerge w:val="restart"/>
            <w:tcBorders>
              <w:top w:val="nil"/>
              <w:left w:val="nil"/>
              <w:bottom w:val="nil"/>
              <w:right w:val="nil"/>
            </w:tcBorders>
            <w:shd w:val="clear" w:color="auto" w:fill="auto"/>
            <w:vAlign w:val="center"/>
            <w:hideMark/>
          </w:tcPr>
          <w:p w14:paraId="002EAFB5"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Le dice al niño que le gusta cuando colabora en casa.</w:t>
            </w:r>
          </w:p>
        </w:tc>
        <w:tc>
          <w:tcPr>
            <w:tcW w:w="1047" w:type="dxa"/>
            <w:tcBorders>
              <w:top w:val="nil"/>
              <w:left w:val="nil"/>
              <w:bottom w:val="nil"/>
              <w:right w:val="nil"/>
            </w:tcBorders>
            <w:shd w:val="clear" w:color="auto" w:fill="auto"/>
            <w:noWrap/>
            <w:vAlign w:val="center"/>
            <w:hideMark/>
          </w:tcPr>
          <w:p w14:paraId="1A1762EF"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80.43</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0E3B3CC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43.97</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11983B6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62.85</w:t>
            </w:r>
          </w:p>
        </w:tc>
      </w:tr>
      <w:tr w:rsidR="0035650A" w:rsidRPr="00CA405F" w14:paraId="60EBE083" w14:textId="77777777" w:rsidTr="0035650A">
        <w:trPr>
          <w:trHeight w:val="20"/>
        </w:trPr>
        <w:tc>
          <w:tcPr>
            <w:tcW w:w="5387" w:type="dxa"/>
            <w:vMerge/>
            <w:tcBorders>
              <w:top w:val="nil"/>
              <w:left w:val="nil"/>
              <w:bottom w:val="nil"/>
              <w:right w:val="nil"/>
            </w:tcBorders>
            <w:vAlign w:val="center"/>
            <w:hideMark/>
          </w:tcPr>
          <w:p w14:paraId="3A094E2A"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nil"/>
              <w:right w:val="nil"/>
            </w:tcBorders>
            <w:shd w:val="clear" w:color="auto" w:fill="auto"/>
            <w:noWrap/>
            <w:vAlign w:val="center"/>
            <w:hideMark/>
          </w:tcPr>
          <w:p w14:paraId="120880A0"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(2.39)</w:t>
            </w:r>
          </w:p>
        </w:tc>
        <w:tc>
          <w:tcPr>
            <w:tcW w:w="1047" w:type="dxa"/>
            <w:tcBorders>
              <w:top w:val="nil"/>
              <w:left w:val="nil"/>
              <w:bottom w:val="nil"/>
              <w:right w:val="nil"/>
            </w:tcBorders>
            <w:shd w:val="clear" w:color="auto" w:fill="auto"/>
            <w:noWrap/>
            <w:vAlign w:val="center"/>
            <w:hideMark/>
          </w:tcPr>
          <w:p w14:paraId="6B3B3E3C"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(3.10)</w:t>
            </w:r>
          </w:p>
        </w:tc>
        <w:tc>
          <w:tcPr>
            <w:tcW w:w="1047" w:type="dxa"/>
            <w:tcBorders>
              <w:top w:val="nil"/>
              <w:left w:val="nil"/>
              <w:bottom w:val="nil"/>
              <w:right w:val="nil"/>
            </w:tcBorders>
            <w:shd w:val="clear" w:color="auto" w:fill="auto"/>
            <w:noWrap/>
            <w:vAlign w:val="center"/>
            <w:hideMark/>
          </w:tcPr>
          <w:p w14:paraId="5ACF61E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(2.09)</w:t>
            </w:r>
          </w:p>
        </w:tc>
      </w:tr>
      <w:tr w:rsidR="0035650A" w:rsidRPr="00CA405F" w14:paraId="7775660A" w14:textId="77777777" w:rsidTr="0035650A">
        <w:trPr>
          <w:trHeight w:val="20"/>
        </w:trPr>
        <w:tc>
          <w:tcPr>
            <w:tcW w:w="5387" w:type="dxa"/>
            <w:vMerge w:val="restart"/>
            <w:tcBorders>
              <w:top w:val="nil"/>
              <w:left w:val="nil"/>
              <w:bottom w:val="single" w:sz="4" w:space="0" w:color="000000"/>
              <w:right w:val="nil"/>
            </w:tcBorders>
            <w:shd w:val="clear" w:color="auto" w:fill="auto"/>
            <w:vAlign w:val="center"/>
            <w:hideMark/>
          </w:tcPr>
          <w:p w14:paraId="5410FC9F"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Explica calmadamente al niño por qué su conducta fue errónea cuando se ha portado mal.</w:t>
            </w:r>
          </w:p>
        </w:tc>
        <w:tc>
          <w:tcPr>
            <w:tcW w:w="1047" w:type="dxa"/>
            <w:tcBorders>
              <w:top w:val="nil"/>
              <w:left w:val="nil"/>
              <w:bottom w:val="nil"/>
              <w:right w:val="nil"/>
            </w:tcBorders>
            <w:shd w:val="clear" w:color="auto" w:fill="auto"/>
            <w:noWrap/>
            <w:vAlign w:val="center"/>
            <w:hideMark/>
          </w:tcPr>
          <w:p w14:paraId="2AB84358"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64.13</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79FC49CD"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30.35</w:t>
            </w:r>
            <w:r w:rsidR="008C577E" w:rsidRPr="00CA405F">
              <w:rPr>
                <w:rFonts w:ascii="Times New Roman" w:eastAsia="Times New Roman" w:hAnsi="Times New Roman" w:cs="Times New Roman"/>
                <w:color w:val="000000"/>
                <w:sz w:val="20"/>
                <w:szCs w:val="20"/>
                <w:lang w:eastAsia="es-PE"/>
              </w:rPr>
              <w:t>*</w:t>
            </w:r>
          </w:p>
        </w:tc>
        <w:tc>
          <w:tcPr>
            <w:tcW w:w="1047" w:type="dxa"/>
            <w:tcBorders>
              <w:top w:val="nil"/>
              <w:left w:val="nil"/>
              <w:bottom w:val="nil"/>
              <w:right w:val="nil"/>
            </w:tcBorders>
            <w:shd w:val="clear" w:color="auto" w:fill="auto"/>
            <w:noWrap/>
            <w:vAlign w:val="center"/>
            <w:hideMark/>
          </w:tcPr>
          <w:p w14:paraId="5EA83E93"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47.84</w:t>
            </w:r>
          </w:p>
        </w:tc>
      </w:tr>
      <w:tr w:rsidR="0035650A" w:rsidRPr="00CA405F" w14:paraId="057CED33" w14:textId="77777777" w:rsidTr="0035650A">
        <w:trPr>
          <w:trHeight w:val="20"/>
        </w:trPr>
        <w:tc>
          <w:tcPr>
            <w:tcW w:w="5387" w:type="dxa"/>
            <w:vMerge/>
            <w:tcBorders>
              <w:top w:val="nil"/>
              <w:left w:val="nil"/>
              <w:bottom w:val="single" w:sz="4" w:space="0" w:color="000000"/>
              <w:right w:val="nil"/>
            </w:tcBorders>
            <w:vAlign w:val="center"/>
            <w:hideMark/>
          </w:tcPr>
          <w:p w14:paraId="6DD88943"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p>
        </w:tc>
        <w:tc>
          <w:tcPr>
            <w:tcW w:w="1047" w:type="dxa"/>
            <w:tcBorders>
              <w:top w:val="nil"/>
              <w:left w:val="nil"/>
              <w:bottom w:val="single" w:sz="4" w:space="0" w:color="auto"/>
              <w:right w:val="nil"/>
            </w:tcBorders>
            <w:shd w:val="clear" w:color="auto" w:fill="auto"/>
            <w:noWrap/>
            <w:vAlign w:val="center"/>
            <w:hideMark/>
          </w:tcPr>
          <w:p w14:paraId="2716C474"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(2.89)</w:t>
            </w:r>
          </w:p>
        </w:tc>
        <w:tc>
          <w:tcPr>
            <w:tcW w:w="1047" w:type="dxa"/>
            <w:tcBorders>
              <w:top w:val="nil"/>
              <w:left w:val="nil"/>
              <w:bottom w:val="single" w:sz="4" w:space="0" w:color="auto"/>
              <w:right w:val="nil"/>
            </w:tcBorders>
            <w:shd w:val="clear" w:color="auto" w:fill="auto"/>
            <w:noWrap/>
            <w:vAlign w:val="center"/>
            <w:hideMark/>
          </w:tcPr>
          <w:p w14:paraId="2F7B6C62"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(2.87)</w:t>
            </w:r>
          </w:p>
        </w:tc>
        <w:tc>
          <w:tcPr>
            <w:tcW w:w="1047" w:type="dxa"/>
            <w:tcBorders>
              <w:top w:val="nil"/>
              <w:left w:val="nil"/>
              <w:bottom w:val="single" w:sz="4" w:space="0" w:color="auto"/>
              <w:right w:val="nil"/>
            </w:tcBorders>
            <w:shd w:val="clear" w:color="auto" w:fill="auto"/>
            <w:noWrap/>
            <w:vAlign w:val="center"/>
            <w:hideMark/>
          </w:tcPr>
          <w:p w14:paraId="2CF9C811" w14:textId="77777777" w:rsidR="0035650A" w:rsidRPr="00CA405F" w:rsidRDefault="0035650A" w:rsidP="00477514">
            <w:pPr>
              <w:spacing w:after="0" w:line="240" w:lineRule="auto"/>
              <w:jc w:val="center"/>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(2.17)</w:t>
            </w:r>
          </w:p>
        </w:tc>
      </w:tr>
    </w:tbl>
    <w:p w14:paraId="24A479C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 Nota: Errores estándar en paréntesis</w:t>
      </w:r>
    </w:p>
    <w:p w14:paraId="54E055E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3D4C68DE"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375FE05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42E65AF" w14:textId="77777777" w:rsidR="0035650A" w:rsidRPr="00CA405F" w:rsidRDefault="0035650A" w:rsidP="00477514">
      <w:pPr>
        <w:spacing w:after="0" w:line="240" w:lineRule="auto"/>
        <w:rPr>
          <w:rFonts w:ascii="Times New Roman" w:hAnsi="Times New Roman" w:cs="Times New Roman"/>
          <w:sz w:val="24"/>
          <w:szCs w:val="24"/>
        </w:rPr>
      </w:pPr>
    </w:p>
    <w:p w14:paraId="32FFE2FC" w14:textId="2F9F741F" w:rsidR="008C577E" w:rsidRPr="00CA405F" w:rsidRDefault="000F7461"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L</w:t>
      </w:r>
      <w:r w:rsidR="001D71DD" w:rsidRPr="00CA405F">
        <w:rPr>
          <w:rFonts w:ascii="Times New Roman" w:hAnsi="Times New Roman" w:cs="Times New Roman"/>
          <w:sz w:val="24"/>
          <w:szCs w:val="24"/>
        </w:rPr>
        <w:t>a Figura 1</w:t>
      </w:r>
      <w:r w:rsidR="008C577E" w:rsidRPr="00CA405F">
        <w:rPr>
          <w:rFonts w:ascii="Times New Roman" w:hAnsi="Times New Roman" w:cs="Times New Roman"/>
          <w:sz w:val="24"/>
          <w:szCs w:val="24"/>
        </w:rPr>
        <w:t xml:space="preserve"> permite ver que existe una asociación positiva y significativa en</w:t>
      </w:r>
      <w:r w:rsidR="001D71DD" w:rsidRPr="00CA405F">
        <w:rPr>
          <w:rFonts w:ascii="Times New Roman" w:hAnsi="Times New Roman" w:cs="Times New Roman"/>
          <w:sz w:val="24"/>
          <w:szCs w:val="24"/>
        </w:rPr>
        <w:t>tre el puntaje global en la EAD-1</w:t>
      </w:r>
      <w:r w:rsidR="008C577E" w:rsidRPr="00CA405F">
        <w:rPr>
          <w:rFonts w:ascii="Times New Roman" w:hAnsi="Times New Roman" w:cs="Times New Roman"/>
          <w:sz w:val="24"/>
          <w:szCs w:val="24"/>
        </w:rPr>
        <w:t xml:space="preserve"> N</w:t>
      </w:r>
      <w:r w:rsidR="001D71DD" w:rsidRPr="00CA405F">
        <w:rPr>
          <w:rFonts w:ascii="Times New Roman" w:hAnsi="Times New Roman" w:cs="Times New Roman"/>
          <w:sz w:val="24"/>
          <w:szCs w:val="24"/>
        </w:rPr>
        <w:t>elson Ortiz y el puntaje en la Escala de P</w:t>
      </w:r>
      <w:r w:rsidR="008C577E" w:rsidRPr="00CA405F">
        <w:rPr>
          <w:rFonts w:ascii="Times New Roman" w:hAnsi="Times New Roman" w:cs="Times New Roman"/>
          <w:sz w:val="24"/>
          <w:szCs w:val="24"/>
        </w:rPr>
        <w:t xml:space="preserve">rácticas </w:t>
      </w:r>
      <w:r w:rsidR="001D71DD" w:rsidRPr="00CA405F">
        <w:rPr>
          <w:rFonts w:ascii="Times New Roman" w:hAnsi="Times New Roman" w:cs="Times New Roman"/>
          <w:sz w:val="24"/>
          <w:szCs w:val="24"/>
        </w:rPr>
        <w:t>P</w:t>
      </w:r>
      <w:r w:rsidR="008C577E" w:rsidRPr="00CA405F">
        <w:rPr>
          <w:rFonts w:ascii="Times New Roman" w:hAnsi="Times New Roman" w:cs="Times New Roman"/>
          <w:sz w:val="24"/>
          <w:szCs w:val="24"/>
        </w:rPr>
        <w:t xml:space="preserve">arentales </w:t>
      </w:r>
      <w:r w:rsidR="001D71DD" w:rsidRPr="00CA405F">
        <w:rPr>
          <w:rFonts w:ascii="Times New Roman" w:hAnsi="Times New Roman" w:cs="Times New Roman"/>
          <w:sz w:val="24"/>
          <w:szCs w:val="24"/>
        </w:rPr>
        <w:t>P</w:t>
      </w:r>
      <w:r w:rsidR="008C577E" w:rsidRPr="00CA405F">
        <w:rPr>
          <w:rFonts w:ascii="Times New Roman" w:hAnsi="Times New Roman" w:cs="Times New Roman"/>
          <w:sz w:val="24"/>
          <w:szCs w:val="24"/>
        </w:rPr>
        <w:t>ositivas</w:t>
      </w:r>
      <w:r w:rsidR="00074DC4" w:rsidRPr="00CA405F">
        <w:rPr>
          <w:rFonts w:ascii="Times New Roman" w:hAnsi="Times New Roman" w:cs="Times New Roman"/>
          <w:sz w:val="24"/>
          <w:szCs w:val="24"/>
        </w:rPr>
        <w:t xml:space="preserve"> (r=0.</w:t>
      </w:r>
      <w:r w:rsidR="002526EA" w:rsidRPr="00CA405F">
        <w:rPr>
          <w:rFonts w:ascii="Times New Roman" w:hAnsi="Times New Roman" w:cs="Times New Roman"/>
          <w:sz w:val="24"/>
          <w:szCs w:val="24"/>
        </w:rPr>
        <w:t>40</w:t>
      </w:r>
      <w:r w:rsidRPr="00CA405F">
        <w:rPr>
          <w:rFonts w:ascii="Times New Roman" w:hAnsi="Times New Roman" w:cs="Times New Roman"/>
          <w:sz w:val="24"/>
          <w:szCs w:val="24"/>
        </w:rPr>
        <w:t>, p=</w:t>
      </w:r>
      <w:r w:rsidR="00074DC4" w:rsidRPr="00CA405F">
        <w:rPr>
          <w:rFonts w:ascii="Times New Roman" w:hAnsi="Times New Roman" w:cs="Times New Roman"/>
          <w:sz w:val="24"/>
          <w:szCs w:val="24"/>
        </w:rPr>
        <w:t>.00)</w:t>
      </w:r>
      <w:r w:rsidRPr="00CA405F">
        <w:rPr>
          <w:rFonts w:ascii="Times New Roman" w:hAnsi="Times New Roman" w:cs="Times New Roman"/>
          <w:sz w:val="24"/>
          <w:szCs w:val="24"/>
        </w:rPr>
        <w:t>, mientras en el caso de la Disciplina I</w:t>
      </w:r>
      <w:r w:rsidR="002526EA" w:rsidRPr="00CA405F">
        <w:rPr>
          <w:rFonts w:ascii="Times New Roman" w:hAnsi="Times New Roman" w:cs="Times New Roman"/>
          <w:sz w:val="24"/>
          <w:szCs w:val="24"/>
        </w:rPr>
        <w:t xml:space="preserve">nconsistente </w:t>
      </w:r>
      <w:r w:rsidRPr="00CA405F">
        <w:rPr>
          <w:rFonts w:ascii="Times New Roman" w:hAnsi="Times New Roman" w:cs="Times New Roman"/>
          <w:sz w:val="24"/>
          <w:szCs w:val="24"/>
        </w:rPr>
        <w:t>existe</w:t>
      </w:r>
      <w:r w:rsidR="002526EA" w:rsidRPr="00CA405F">
        <w:rPr>
          <w:rFonts w:ascii="Times New Roman" w:hAnsi="Times New Roman" w:cs="Times New Roman"/>
          <w:sz w:val="24"/>
          <w:szCs w:val="24"/>
        </w:rPr>
        <w:t xml:space="preserve"> una correlación negati</w:t>
      </w:r>
      <w:r w:rsidRPr="00CA405F">
        <w:rPr>
          <w:rFonts w:ascii="Times New Roman" w:hAnsi="Times New Roman" w:cs="Times New Roman"/>
          <w:sz w:val="24"/>
          <w:szCs w:val="24"/>
        </w:rPr>
        <w:t>va y significativa (r=-0.18, p=</w:t>
      </w:r>
      <w:r w:rsidR="002526EA" w:rsidRPr="00CA405F">
        <w:rPr>
          <w:rFonts w:ascii="Times New Roman" w:hAnsi="Times New Roman" w:cs="Times New Roman"/>
          <w:sz w:val="24"/>
          <w:szCs w:val="24"/>
        </w:rPr>
        <w:t>.00)</w:t>
      </w:r>
      <w:r w:rsidR="008C577E" w:rsidRPr="00CA405F">
        <w:rPr>
          <w:rFonts w:ascii="Times New Roman" w:hAnsi="Times New Roman" w:cs="Times New Roman"/>
          <w:sz w:val="24"/>
          <w:szCs w:val="24"/>
        </w:rPr>
        <w:t>. Sin embargo, como se vi</w:t>
      </w:r>
      <w:r w:rsidRPr="00CA405F">
        <w:rPr>
          <w:rFonts w:ascii="Times New Roman" w:hAnsi="Times New Roman" w:cs="Times New Roman"/>
          <w:sz w:val="24"/>
          <w:szCs w:val="24"/>
        </w:rPr>
        <w:t>o</w:t>
      </w:r>
      <w:r w:rsidR="008C577E" w:rsidRPr="00CA405F">
        <w:rPr>
          <w:rFonts w:ascii="Times New Roman" w:hAnsi="Times New Roman" w:cs="Times New Roman"/>
          <w:sz w:val="24"/>
          <w:szCs w:val="24"/>
        </w:rPr>
        <w:t xml:space="preserve"> </w:t>
      </w:r>
      <w:r w:rsidRPr="00CA405F">
        <w:rPr>
          <w:rFonts w:ascii="Times New Roman" w:hAnsi="Times New Roman" w:cs="Times New Roman"/>
          <w:sz w:val="24"/>
          <w:szCs w:val="24"/>
        </w:rPr>
        <w:t>anteriormente</w:t>
      </w:r>
      <w:r w:rsidR="008C577E" w:rsidRPr="00CA405F">
        <w:rPr>
          <w:rFonts w:ascii="Times New Roman" w:hAnsi="Times New Roman" w:cs="Times New Roman"/>
          <w:sz w:val="24"/>
          <w:szCs w:val="24"/>
        </w:rPr>
        <w:t xml:space="preserve">, es necesario controlar por características individuales y familiares que están asociadas </w:t>
      </w:r>
      <w:r w:rsidRPr="00CA405F">
        <w:rPr>
          <w:rFonts w:ascii="Times New Roman" w:hAnsi="Times New Roman" w:cs="Times New Roman"/>
          <w:sz w:val="24"/>
          <w:szCs w:val="24"/>
        </w:rPr>
        <w:t>al</w:t>
      </w:r>
      <w:r w:rsidR="008C577E" w:rsidRPr="00CA405F">
        <w:rPr>
          <w:rFonts w:ascii="Times New Roman" w:hAnsi="Times New Roman" w:cs="Times New Roman"/>
          <w:sz w:val="24"/>
          <w:szCs w:val="24"/>
        </w:rPr>
        <w:t xml:space="preserve"> desarrollo </w:t>
      </w:r>
      <w:r w:rsidRPr="00CA405F">
        <w:rPr>
          <w:rFonts w:ascii="Times New Roman" w:hAnsi="Times New Roman" w:cs="Times New Roman"/>
          <w:sz w:val="24"/>
          <w:szCs w:val="24"/>
        </w:rPr>
        <w:t>infantil</w:t>
      </w:r>
      <w:r w:rsidR="008C577E" w:rsidRPr="00CA405F">
        <w:rPr>
          <w:rFonts w:ascii="Times New Roman" w:hAnsi="Times New Roman" w:cs="Times New Roman"/>
          <w:sz w:val="24"/>
          <w:szCs w:val="24"/>
        </w:rPr>
        <w:t xml:space="preserve"> </w:t>
      </w:r>
      <w:r w:rsidRPr="00CA405F">
        <w:rPr>
          <w:rFonts w:ascii="Times New Roman" w:hAnsi="Times New Roman" w:cs="Times New Roman"/>
          <w:sz w:val="24"/>
          <w:szCs w:val="24"/>
        </w:rPr>
        <w:t>y,</w:t>
      </w:r>
      <w:r w:rsidR="008C577E" w:rsidRPr="00CA405F">
        <w:rPr>
          <w:rFonts w:ascii="Times New Roman" w:hAnsi="Times New Roman" w:cs="Times New Roman"/>
          <w:sz w:val="24"/>
          <w:szCs w:val="24"/>
        </w:rPr>
        <w:t xml:space="preserve"> de esta forma</w:t>
      </w:r>
      <w:r w:rsidRPr="00CA405F">
        <w:rPr>
          <w:rFonts w:ascii="Times New Roman" w:hAnsi="Times New Roman" w:cs="Times New Roman"/>
          <w:sz w:val="24"/>
          <w:szCs w:val="24"/>
        </w:rPr>
        <w:t>,</w:t>
      </w:r>
      <w:r w:rsidR="008C577E" w:rsidRPr="00CA405F">
        <w:rPr>
          <w:rFonts w:ascii="Times New Roman" w:hAnsi="Times New Roman" w:cs="Times New Roman"/>
          <w:sz w:val="24"/>
          <w:szCs w:val="24"/>
        </w:rPr>
        <w:t xml:space="preserve"> encontrar una relación neta entre las prácticas parentales y el desarrollo infantil de los niños</w:t>
      </w:r>
      <w:r w:rsidRPr="00CA405F">
        <w:rPr>
          <w:rFonts w:ascii="Times New Roman" w:hAnsi="Times New Roman" w:cs="Times New Roman"/>
          <w:sz w:val="24"/>
          <w:szCs w:val="24"/>
        </w:rPr>
        <w:t xml:space="preserve"> y niñas </w:t>
      </w:r>
      <w:r w:rsidR="008C577E" w:rsidRPr="00CA405F">
        <w:rPr>
          <w:rFonts w:ascii="Times New Roman" w:hAnsi="Times New Roman" w:cs="Times New Roman"/>
          <w:sz w:val="24"/>
          <w:szCs w:val="24"/>
        </w:rPr>
        <w:t xml:space="preserve">menores de </w:t>
      </w:r>
      <w:r w:rsidRPr="00CA405F">
        <w:rPr>
          <w:rFonts w:ascii="Times New Roman" w:hAnsi="Times New Roman" w:cs="Times New Roman"/>
          <w:sz w:val="24"/>
          <w:szCs w:val="24"/>
        </w:rPr>
        <w:t>3</w:t>
      </w:r>
      <w:r w:rsidR="008C577E" w:rsidRPr="00CA405F">
        <w:rPr>
          <w:rFonts w:ascii="Times New Roman" w:hAnsi="Times New Roman" w:cs="Times New Roman"/>
          <w:sz w:val="24"/>
          <w:szCs w:val="24"/>
        </w:rPr>
        <w:t xml:space="preserve"> años.</w:t>
      </w:r>
    </w:p>
    <w:p w14:paraId="1DB3B37E" w14:textId="77777777" w:rsidR="008C577E" w:rsidRPr="00CA405F" w:rsidRDefault="008C577E" w:rsidP="00477514">
      <w:pPr>
        <w:spacing w:after="0" w:line="240" w:lineRule="auto"/>
        <w:jc w:val="both"/>
        <w:rPr>
          <w:rFonts w:ascii="Times New Roman" w:hAnsi="Times New Roman" w:cs="Times New Roman"/>
          <w:szCs w:val="24"/>
        </w:rPr>
      </w:pPr>
    </w:p>
    <w:p w14:paraId="710DDDFD" w14:textId="75ACE0E5" w:rsidR="008C577E" w:rsidRPr="00CA405F" w:rsidRDefault="008C577E" w:rsidP="00477514">
      <w:pPr>
        <w:spacing w:after="0" w:line="240" w:lineRule="auto"/>
        <w:rPr>
          <w:rFonts w:ascii="Times New Roman" w:hAnsi="Times New Roman" w:cs="Times New Roman"/>
          <w:sz w:val="24"/>
          <w:szCs w:val="24"/>
        </w:rPr>
      </w:pPr>
      <w:r w:rsidRPr="00CA405F">
        <w:rPr>
          <w:rFonts w:ascii="Times New Roman" w:hAnsi="Times New Roman" w:cs="Times New Roman"/>
          <w:szCs w:val="24"/>
        </w:rPr>
        <w:lastRenderedPageBreak/>
        <w:t>Figura 1. Relación entre las prácticas parentales y el desarrollo infantil</w:t>
      </w:r>
      <w:r w:rsidR="000F7461" w:rsidRPr="00CA405F">
        <w:rPr>
          <w:rFonts w:ascii="Times New Roman" w:hAnsi="Times New Roman" w:cs="Times New Roman"/>
          <w:noProof/>
          <w:sz w:val="24"/>
          <w:szCs w:val="24"/>
          <w:lang w:eastAsia="es-PE"/>
        </w:rPr>
        <w:drawing>
          <wp:inline distT="0" distB="0" distL="0" distR="0" wp14:anchorId="18C64482" wp14:editId="23A6E018">
            <wp:extent cx="4586630" cy="3352490"/>
            <wp:effectExtent l="0" t="0" r="444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7415" cy="3360373"/>
                    </a:xfrm>
                    <a:prstGeom prst="rect">
                      <a:avLst/>
                    </a:prstGeom>
                    <a:noFill/>
                    <a:ln>
                      <a:noFill/>
                    </a:ln>
                  </pic:spPr>
                </pic:pic>
              </a:graphicData>
            </a:graphic>
          </wp:inline>
        </w:drawing>
      </w:r>
    </w:p>
    <w:p w14:paraId="3C0A1C56" w14:textId="77777777" w:rsidR="008C577E" w:rsidRPr="00CA405F" w:rsidRDefault="008C577E"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Fuente: Línea de Base Red-Innova 2016</w:t>
      </w:r>
    </w:p>
    <w:p w14:paraId="6AEDD898" w14:textId="77777777" w:rsidR="008C577E" w:rsidRPr="00CA405F" w:rsidRDefault="008C577E"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Elaboración Propia</w:t>
      </w:r>
    </w:p>
    <w:p w14:paraId="419B38C1" w14:textId="77777777" w:rsidR="008C577E" w:rsidRPr="00CA405F" w:rsidRDefault="008C577E" w:rsidP="00477514">
      <w:pPr>
        <w:spacing w:after="0" w:line="240" w:lineRule="auto"/>
        <w:rPr>
          <w:rFonts w:ascii="Times New Roman" w:hAnsi="Times New Roman" w:cs="Times New Roman"/>
          <w:sz w:val="24"/>
          <w:szCs w:val="24"/>
        </w:rPr>
      </w:pPr>
    </w:p>
    <w:p w14:paraId="0DAB0425" w14:textId="30D27C1E" w:rsidR="0035650A" w:rsidRPr="00CA405F" w:rsidRDefault="000F7461" w:rsidP="00477514">
      <w:pPr>
        <w:spacing w:after="0" w:line="240" w:lineRule="auto"/>
        <w:rPr>
          <w:rFonts w:ascii="Times New Roman" w:hAnsi="Times New Roman" w:cs="Times New Roman"/>
          <w:sz w:val="24"/>
          <w:szCs w:val="24"/>
        </w:rPr>
      </w:pPr>
      <w:r w:rsidRPr="00CA405F">
        <w:rPr>
          <w:rFonts w:ascii="Times New Roman" w:hAnsi="Times New Roman" w:cs="Times New Roman"/>
          <w:b/>
          <w:i/>
          <w:sz w:val="24"/>
          <w:szCs w:val="24"/>
        </w:rPr>
        <w:t xml:space="preserve">         </w:t>
      </w:r>
      <w:r w:rsidR="0035650A" w:rsidRPr="00CA405F">
        <w:rPr>
          <w:rFonts w:ascii="Times New Roman" w:hAnsi="Times New Roman" w:cs="Times New Roman"/>
          <w:b/>
          <w:i/>
          <w:sz w:val="24"/>
          <w:szCs w:val="24"/>
        </w:rPr>
        <w:t xml:space="preserve">Resultados de la Regresión </w:t>
      </w:r>
    </w:p>
    <w:p w14:paraId="6FED5388" w14:textId="77777777" w:rsidR="00CA405F" w:rsidRDefault="00CA405F" w:rsidP="00477514">
      <w:pPr>
        <w:spacing w:after="0" w:line="240" w:lineRule="auto"/>
        <w:jc w:val="both"/>
        <w:rPr>
          <w:rFonts w:ascii="Times New Roman" w:hAnsi="Times New Roman" w:cs="Times New Roman"/>
          <w:sz w:val="24"/>
          <w:szCs w:val="24"/>
        </w:rPr>
      </w:pPr>
    </w:p>
    <w:p w14:paraId="74CACA97" w14:textId="3501F8D8" w:rsidR="0035650A" w:rsidRPr="00CA405F" w:rsidRDefault="000F7461" w:rsidP="00477514">
      <w:pPr>
        <w:spacing w:after="0" w:line="240" w:lineRule="auto"/>
        <w:jc w:val="both"/>
        <w:rPr>
          <w:rFonts w:ascii="Times New Roman" w:eastAsia="Times New Roman" w:hAnsi="Times New Roman" w:cs="Times New Roman"/>
          <w:color w:val="000000"/>
          <w:sz w:val="24"/>
          <w:szCs w:val="24"/>
        </w:rPr>
      </w:pPr>
      <w:r w:rsidRPr="00CA405F">
        <w:rPr>
          <w:rFonts w:ascii="Times New Roman" w:hAnsi="Times New Roman" w:cs="Times New Roman"/>
          <w:sz w:val="24"/>
          <w:szCs w:val="24"/>
        </w:rPr>
        <w:t>A continuación,</w:t>
      </w:r>
      <w:r w:rsidR="0035650A" w:rsidRPr="00CA405F">
        <w:rPr>
          <w:rFonts w:ascii="Times New Roman" w:hAnsi="Times New Roman" w:cs="Times New Roman"/>
          <w:sz w:val="24"/>
          <w:szCs w:val="24"/>
        </w:rPr>
        <w:t xml:space="preserve"> </w:t>
      </w:r>
      <w:r w:rsidR="00072649" w:rsidRPr="00CA405F">
        <w:rPr>
          <w:rFonts w:ascii="Times New Roman" w:hAnsi="Times New Roman" w:cs="Times New Roman"/>
          <w:sz w:val="24"/>
          <w:szCs w:val="24"/>
        </w:rPr>
        <w:t>presentamos</w:t>
      </w:r>
      <w:r w:rsidR="0035650A" w:rsidRPr="00CA405F">
        <w:rPr>
          <w:rFonts w:ascii="Times New Roman" w:hAnsi="Times New Roman" w:cs="Times New Roman"/>
          <w:sz w:val="24"/>
          <w:szCs w:val="24"/>
        </w:rPr>
        <w:t xml:space="preserve"> los resultados de la relación entre las prácticas parentales sobre el desarrollo infantil temprano. Con fines de conseguir un análisis más detallado, respecto al indicador de </w:t>
      </w:r>
      <w:r w:rsidRPr="00CA405F">
        <w:rPr>
          <w:rFonts w:ascii="Times New Roman" w:hAnsi="Times New Roman" w:cs="Times New Roman"/>
          <w:sz w:val="24"/>
          <w:szCs w:val="24"/>
        </w:rPr>
        <w:t>DIT</w:t>
      </w:r>
      <w:r w:rsidR="0035650A" w:rsidRPr="00CA405F">
        <w:rPr>
          <w:rFonts w:ascii="Times New Roman" w:hAnsi="Times New Roman" w:cs="Times New Roman"/>
          <w:sz w:val="24"/>
          <w:szCs w:val="24"/>
        </w:rPr>
        <w:t>, se realiz</w:t>
      </w:r>
      <w:r w:rsidRPr="00CA405F">
        <w:rPr>
          <w:rFonts w:ascii="Times New Roman" w:hAnsi="Times New Roman" w:cs="Times New Roman"/>
          <w:sz w:val="24"/>
          <w:szCs w:val="24"/>
        </w:rPr>
        <w:t xml:space="preserve">ó </w:t>
      </w:r>
      <w:r w:rsidR="0035650A" w:rsidRPr="00CA405F">
        <w:rPr>
          <w:rFonts w:ascii="Times New Roman" w:hAnsi="Times New Roman" w:cs="Times New Roman"/>
          <w:sz w:val="24"/>
          <w:szCs w:val="24"/>
        </w:rPr>
        <w:t xml:space="preserve">el análisis según las cuatro dimensiones (motora fina, motora gruesa, audición y lenguaje, y personal social) que contiene la </w:t>
      </w:r>
      <w:r w:rsidRPr="00CA405F">
        <w:rPr>
          <w:rFonts w:ascii="Times New Roman" w:eastAsia="Times New Roman" w:hAnsi="Times New Roman" w:cs="Times New Roman"/>
          <w:color w:val="000000"/>
          <w:sz w:val="24"/>
          <w:szCs w:val="24"/>
        </w:rPr>
        <w:t xml:space="preserve">EAD-1 </w:t>
      </w:r>
      <w:r w:rsidR="0035650A" w:rsidRPr="00CA405F">
        <w:rPr>
          <w:rFonts w:ascii="Times New Roman" w:eastAsia="Times New Roman" w:hAnsi="Times New Roman" w:cs="Times New Roman"/>
          <w:color w:val="000000"/>
          <w:sz w:val="24"/>
          <w:szCs w:val="24"/>
        </w:rPr>
        <w:t>Nelson Ortiz, así como el análisis del puntaje total de la escala.</w:t>
      </w:r>
    </w:p>
    <w:p w14:paraId="22CB0A2E" w14:textId="77777777" w:rsidR="0035650A" w:rsidRPr="00CA405F" w:rsidRDefault="0035650A" w:rsidP="00477514">
      <w:pPr>
        <w:spacing w:after="0" w:line="240" w:lineRule="auto"/>
        <w:jc w:val="both"/>
        <w:rPr>
          <w:rFonts w:ascii="Times New Roman" w:eastAsia="Times New Roman" w:hAnsi="Times New Roman" w:cs="Times New Roman"/>
          <w:color w:val="000000"/>
          <w:sz w:val="24"/>
          <w:szCs w:val="24"/>
        </w:rPr>
      </w:pPr>
    </w:p>
    <w:p w14:paraId="7E811B84" w14:textId="63E0C4A9" w:rsidR="00B252A7" w:rsidRPr="00CA405F" w:rsidRDefault="00072649" w:rsidP="00477514">
      <w:p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Un primer análisis realizado </w:t>
      </w:r>
      <w:r w:rsidR="00932680" w:rsidRPr="00CA405F">
        <w:rPr>
          <w:rFonts w:ascii="Times New Roman" w:eastAsia="Times New Roman" w:hAnsi="Times New Roman" w:cs="Times New Roman"/>
          <w:color w:val="000000"/>
          <w:sz w:val="24"/>
          <w:szCs w:val="24"/>
        </w:rPr>
        <w:t>fue</w:t>
      </w:r>
      <w:r w:rsidRPr="00CA405F">
        <w:rPr>
          <w:rFonts w:ascii="Times New Roman" w:eastAsia="Times New Roman" w:hAnsi="Times New Roman" w:cs="Times New Roman"/>
          <w:color w:val="000000"/>
          <w:sz w:val="24"/>
          <w:szCs w:val="24"/>
        </w:rPr>
        <w:t xml:space="preserve"> ver el efecto de los dos tipos de prácticas parentales </w:t>
      </w:r>
      <w:r w:rsidR="00932680" w:rsidRPr="00CA405F">
        <w:rPr>
          <w:rFonts w:ascii="Times New Roman" w:eastAsia="Times New Roman" w:hAnsi="Times New Roman" w:cs="Times New Roman"/>
          <w:color w:val="000000"/>
          <w:sz w:val="24"/>
          <w:szCs w:val="24"/>
        </w:rPr>
        <w:t>medidas: Crianza Positiva y Disciplina I</w:t>
      </w:r>
      <w:r w:rsidRPr="00CA405F">
        <w:rPr>
          <w:rFonts w:ascii="Times New Roman" w:eastAsia="Times New Roman" w:hAnsi="Times New Roman" w:cs="Times New Roman"/>
          <w:color w:val="000000"/>
          <w:sz w:val="24"/>
          <w:szCs w:val="24"/>
        </w:rPr>
        <w:t xml:space="preserve">nconsistente. Así, el </w:t>
      </w:r>
      <w:r w:rsidR="00932680" w:rsidRPr="00CA405F">
        <w:rPr>
          <w:rFonts w:ascii="Times New Roman" w:eastAsia="Times New Roman" w:hAnsi="Times New Roman" w:cs="Times New Roman"/>
          <w:color w:val="000000"/>
          <w:sz w:val="24"/>
          <w:szCs w:val="24"/>
        </w:rPr>
        <w:t>Cuadro 9</w:t>
      </w:r>
      <w:r w:rsidRPr="00CA405F">
        <w:rPr>
          <w:rFonts w:ascii="Times New Roman" w:eastAsia="Times New Roman" w:hAnsi="Times New Roman" w:cs="Times New Roman"/>
          <w:color w:val="000000"/>
          <w:sz w:val="24"/>
          <w:szCs w:val="24"/>
        </w:rPr>
        <w:t xml:space="preserve"> muestra el efecto de ambos puntajes en el nivel de desarrollo de los niños y niñas menores de </w:t>
      </w:r>
      <w:r w:rsidR="00BE7089" w:rsidRPr="00CA405F">
        <w:rPr>
          <w:rFonts w:ascii="Times New Roman" w:eastAsia="Times New Roman" w:hAnsi="Times New Roman" w:cs="Times New Roman"/>
          <w:color w:val="000000"/>
          <w:sz w:val="24"/>
          <w:szCs w:val="24"/>
        </w:rPr>
        <w:t>3</w:t>
      </w:r>
      <w:r w:rsidRPr="00CA405F">
        <w:rPr>
          <w:rFonts w:ascii="Times New Roman" w:eastAsia="Times New Roman" w:hAnsi="Times New Roman" w:cs="Times New Roman"/>
          <w:color w:val="000000"/>
          <w:sz w:val="24"/>
          <w:szCs w:val="24"/>
        </w:rPr>
        <w:t xml:space="preserve"> años</w:t>
      </w:r>
      <w:r w:rsidR="00932680" w:rsidRPr="00CA405F">
        <w:rPr>
          <w:rFonts w:ascii="Times New Roman" w:eastAsia="Times New Roman" w:hAnsi="Times New Roman" w:cs="Times New Roman"/>
          <w:color w:val="000000"/>
          <w:sz w:val="24"/>
          <w:szCs w:val="24"/>
        </w:rPr>
        <w:t>,</w:t>
      </w:r>
      <w:r w:rsidRPr="00CA405F">
        <w:rPr>
          <w:rFonts w:ascii="Times New Roman" w:eastAsia="Times New Roman" w:hAnsi="Times New Roman" w:cs="Times New Roman"/>
          <w:color w:val="000000"/>
          <w:sz w:val="24"/>
          <w:szCs w:val="24"/>
        </w:rPr>
        <w:t xml:space="preserve"> controlan</w:t>
      </w:r>
      <w:r w:rsidR="00932680" w:rsidRPr="00CA405F">
        <w:rPr>
          <w:rFonts w:ascii="Times New Roman" w:eastAsia="Times New Roman" w:hAnsi="Times New Roman" w:cs="Times New Roman"/>
          <w:color w:val="000000"/>
          <w:sz w:val="24"/>
          <w:szCs w:val="24"/>
        </w:rPr>
        <w:t>do por edad. Se aprecia que la E</w:t>
      </w:r>
      <w:r w:rsidRPr="00CA405F">
        <w:rPr>
          <w:rFonts w:ascii="Times New Roman" w:eastAsia="Times New Roman" w:hAnsi="Times New Roman" w:cs="Times New Roman"/>
          <w:color w:val="000000"/>
          <w:sz w:val="24"/>
          <w:szCs w:val="24"/>
        </w:rPr>
        <w:t xml:space="preserve">scala </w:t>
      </w:r>
      <w:r w:rsidR="00932680"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t</w:t>
      </w:r>
      <w:r w:rsidR="00932680" w:rsidRPr="00CA405F">
        <w:rPr>
          <w:rFonts w:ascii="Times New Roman" w:eastAsia="Times New Roman" w:hAnsi="Times New Roman" w:cs="Times New Roman"/>
          <w:color w:val="000000"/>
          <w:sz w:val="24"/>
          <w:szCs w:val="24"/>
        </w:rPr>
        <w:t>uvo</w:t>
      </w:r>
      <w:r w:rsidRPr="00CA405F">
        <w:rPr>
          <w:rFonts w:ascii="Times New Roman" w:eastAsia="Times New Roman" w:hAnsi="Times New Roman" w:cs="Times New Roman"/>
          <w:color w:val="000000"/>
          <w:sz w:val="24"/>
          <w:szCs w:val="24"/>
        </w:rPr>
        <w:t xml:space="preserve"> un efecto positivo y significativo para explicar el nivel de desarrollo de los niños y niña</w:t>
      </w:r>
      <w:r w:rsidR="00932680" w:rsidRPr="00CA405F">
        <w:rPr>
          <w:rFonts w:ascii="Times New Roman" w:eastAsia="Times New Roman" w:hAnsi="Times New Roman" w:cs="Times New Roman"/>
          <w:color w:val="000000"/>
          <w:sz w:val="24"/>
          <w:szCs w:val="24"/>
        </w:rPr>
        <w:t>s a diferencia de la Escala Disciplina I</w:t>
      </w:r>
      <w:r w:rsidRPr="00CA405F">
        <w:rPr>
          <w:rFonts w:ascii="Times New Roman" w:eastAsia="Times New Roman" w:hAnsi="Times New Roman" w:cs="Times New Roman"/>
          <w:color w:val="000000"/>
          <w:sz w:val="24"/>
          <w:szCs w:val="24"/>
        </w:rPr>
        <w:t>nconsistente</w:t>
      </w:r>
      <w:r w:rsidR="00BE7089" w:rsidRPr="00CA405F">
        <w:rPr>
          <w:rFonts w:ascii="Times New Roman" w:eastAsia="Times New Roman" w:hAnsi="Times New Roman" w:cs="Times New Roman"/>
          <w:color w:val="000000"/>
          <w:sz w:val="24"/>
          <w:szCs w:val="24"/>
        </w:rPr>
        <w:t>. I</w:t>
      </w:r>
      <w:r w:rsidRPr="00CA405F">
        <w:rPr>
          <w:rFonts w:ascii="Times New Roman" w:eastAsia="Times New Roman" w:hAnsi="Times New Roman" w:cs="Times New Roman"/>
          <w:color w:val="000000"/>
          <w:sz w:val="24"/>
          <w:szCs w:val="24"/>
        </w:rPr>
        <w:t>ncluso al incluir los puntajes de ambas esc</w:t>
      </w:r>
      <w:r w:rsidR="00BE7089" w:rsidRPr="00CA405F">
        <w:rPr>
          <w:rFonts w:ascii="Times New Roman" w:eastAsia="Times New Roman" w:hAnsi="Times New Roman" w:cs="Times New Roman"/>
          <w:color w:val="000000"/>
          <w:sz w:val="24"/>
          <w:szCs w:val="24"/>
        </w:rPr>
        <w:t>alas, sólo es significativo la E</w:t>
      </w:r>
      <w:r w:rsidRPr="00CA405F">
        <w:rPr>
          <w:rFonts w:ascii="Times New Roman" w:eastAsia="Times New Roman" w:hAnsi="Times New Roman" w:cs="Times New Roman"/>
          <w:color w:val="000000"/>
          <w:sz w:val="24"/>
          <w:szCs w:val="24"/>
        </w:rPr>
        <w:t xml:space="preserve">scala </w:t>
      </w:r>
      <w:r w:rsidR="00BE7089"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Dado estos resultados, para los análisis posteriores, solo se </w:t>
      </w:r>
      <w:r w:rsidR="00BE7089" w:rsidRPr="00CA405F">
        <w:rPr>
          <w:rFonts w:ascii="Times New Roman" w:eastAsia="Times New Roman" w:hAnsi="Times New Roman" w:cs="Times New Roman"/>
          <w:color w:val="000000"/>
          <w:sz w:val="24"/>
          <w:szCs w:val="24"/>
        </w:rPr>
        <w:t>usó</w:t>
      </w:r>
      <w:r w:rsidRPr="00CA405F">
        <w:rPr>
          <w:rFonts w:ascii="Times New Roman" w:eastAsia="Times New Roman" w:hAnsi="Times New Roman" w:cs="Times New Roman"/>
          <w:color w:val="000000"/>
          <w:sz w:val="24"/>
          <w:szCs w:val="24"/>
        </w:rPr>
        <w:t xml:space="preserve"> la escala </w:t>
      </w:r>
      <w:r w:rsidR="00BE7089"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dado que </w:t>
      </w:r>
      <w:r w:rsidR="007B100E" w:rsidRPr="00CA405F">
        <w:rPr>
          <w:rFonts w:ascii="Times New Roman" w:eastAsia="Times New Roman" w:hAnsi="Times New Roman" w:cs="Times New Roman"/>
          <w:color w:val="000000"/>
          <w:sz w:val="24"/>
          <w:szCs w:val="24"/>
        </w:rPr>
        <w:t xml:space="preserve">es la única que </w:t>
      </w:r>
      <w:r w:rsidRPr="00CA405F">
        <w:rPr>
          <w:rFonts w:ascii="Times New Roman" w:eastAsia="Times New Roman" w:hAnsi="Times New Roman" w:cs="Times New Roman"/>
          <w:color w:val="000000"/>
          <w:sz w:val="24"/>
          <w:szCs w:val="24"/>
        </w:rPr>
        <w:t>explica el desarrollo infantil</w:t>
      </w:r>
      <w:r w:rsidR="007B100E" w:rsidRPr="00CA405F">
        <w:rPr>
          <w:rFonts w:ascii="Times New Roman" w:eastAsia="Times New Roman" w:hAnsi="Times New Roman" w:cs="Times New Roman"/>
          <w:color w:val="000000"/>
          <w:sz w:val="24"/>
          <w:szCs w:val="24"/>
        </w:rPr>
        <w:t xml:space="preserve"> de los niños y niñas menores de </w:t>
      </w:r>
      <w:r w:rsidR="00BE7089" w:rsidRPr="00CA405F">
        <w:rPr>
          <w:rFonts w:ascii="Times New Roman" w:eastAsia="Times New Roman" w:hAnsi="Times New Roman" w:cs="Times New Roman"/>
          <w:color w:val="000000"/>
          <w:sz w:val="24"/>
          <w:szCs w:val="24"/>
        </w:rPr>
        <w:t xml:space="preserve">3 </w:t>
      </w:r>
      <w:r w:rsidR="007B100E" w:rsidRPr="00CA405F">
        <w:rPr>
          <w:rFonts w:ascii="Times New Roman" w:eastAsia="Times New Roman" w:hAnsi="Times New Roman" w:cs="Times New Roman"/>
          <w:color w:val="000000"/>
          <w:sz w:val="24"/>
          <w:szCs w:val="24"/>
        </w:rPr>
        <w:t>años</w:t>
      </w:r>
      <w:r w:rsidRPr="00CA405F">
        <w:rPr>
          <w:rFonts w:ascii="Times New Roman" w:eastAsia="Times New Roman" w:hAnsi="Times New Roman" w:cs="Times New Roman"/>
          <w:color w:val="000000"/>
          <w:sz w:val="24"/>
          <w:szCs w:val="24"/>
        </w:rPr>
        <w:t xml:space="preserve">.     </w:t>
      </w:r>
    </w:p>
    <w:p w14:paraId="7A9F07B9" w14:textId="77777777" w:rsidR="00932680" w:rsidRPr="00CA405F" w:rsidRDefault="00932680" w:rsidP="00477514">
      <w:pPr>
        <w:spacing w:after="0" w:line="240" w:lineRule="auto"/>
        <w:jc w:val="both"/>
        <w:rPr>
          <w:rFonts w:ascii="Times New Roman" w:eastAsia="Times New Roman" w:hAnsi="Times New Roman" w:cs="Times New Roman"/>
          <w:color w:val="000000"/>
          <w:sz w:val="24"/>
          <w:szCs w:val="24"/>
        </w:rPr>
      </w:pPr>
    </w:p>
    <w:p w14:paraId="6D4231B2" w14:textId="77777777" w:rsidR="00CA405F" w:rsidRDefault="00CA405F" w:rsidP="00477514">
      <w:pPr>
        <w:spacing w:after="0" w:line="240" w:lineRule="auto"/>
        <w:rPr>
          <w:rFonts w:ascii="Times New Roman" w:hAnsi="Times New Roman" w:cs="Times New Roman"/>
          <w:szCs w:val="24"/>
        </w:rPr>
      </w:pPr>
      <w:r>
        <w:rPr>
          <w:rFonts w:ascii="Times New Roman" w:hAnsi="Times New Roman" w:cs="Times New Roman"/>
          <w:szCs w:val="24"/>
        </w:rPr>
        <w:br w:type="page"/>
      </w:r>
    </w:p>
    <w:p w14:paraId="03F56368" w14:textId="1F7966FD" w:rsidR="00072649" w:rsidRPr="00CA405F" w:rsidRDefault="00072649" w:rsidP="00477514">
      <w:pPr>
        <w:spacing w:after="0" w:line="240" w:lineRule="auto"/>
        <w:rPr>
          <w:rFonts w:ascii="Times New Roman" w:eastAsia="Times New Roman" w:hAnsi="Times New Roman" w:cs="Times New Roman"/>
          <w:color w:val="000000"/>
          <w:sz w:val="24"/>
          <w:szCs w:val="24"/>
        </w:rPr>
      </w:pPr>
      <w:r w:rsidRPr="00CA405F">
        <w:rPr>
          <w:rFonts w:ascii="Times New Roman" w:hAnsi="Times New Roman" w:cs="Times New Roman"/>
          <w:szCs w:val="24"/>
        </w:rPr>
        <w:lastRenderedPageBreak/>
        <w:t>Cuadro 9. Relación de las Prácticas Parentales con el Puntaje en la Escala Nelson Ortiz</w:t>
      </w:r>
      <w:r w:rsidRPr="00CA405F">
        <w:rPr>
          <w:rFonts w:ascii="Times New Roman" w:hAnsi="Times New Roman" w:cs="Times New Roman"/>
          <w:noProof/>
          <w:sz w:val="24"/>
          <w:szCs w:val="24"/>
          <w:lang w:eastAsia="es-PE"/>
        </w:rPr>
        <w:drawing>
          <wp:inline distT="0" distB="0" distL="0" distR="0" wp14:anchorId="2227287F" wp14:editId="53494EC7">
            <wp:extent cx="4834758" cy="248560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341" cy="2494130"/>
                    </a:xfrm>
                    <a:prstGeom prst="rect">
                      <a:avLst/>
                    </a:prstGeom>
                    <a:noFill/>
                    <a:ln>
                      <a:noFill/>
                    </a:ln>
                  </pic:spPr>
                </pic:pic>
              </a:graphicData>
            </a:graphic>
          </wp:inline>
        </w:drawing>
      </w:r>
    </w:p>
    <w:p w14:paraId="77F350BD" w14:textId="77777777" w:rsidR="00072649" w:rsidRPr="00CA405F" w:rsidRDefault="00072649" w:rsidP="00477514">
      <w:pPr>
        <w:spacing w:after="0" w:line="240" w:lineRule="auto"/>
        <w:rPr>
          <w:rFonts w:ascii="Times New Roman" w:hAnsi="Times New Roman" w:cs="Times New Roman"/>
          <w:sz w:val="20"/>
          <w:szCs w:val="24"/>
        </w:rPr>
      </w:pPr>
      <w:r w:rsidRPr="00CA405F">
        <w:rPr>
          <w:rFonts w:ascii="Times New Roman" w:hAnsi="Times New Roman" w:cs="Times New Roman"/>
          <w:sz w:val="20"/>
          <w:szCs w:val="24"/>
        </w:rPr>
        <w:t xml:space="preserve">Errores estándar ajustados por agrupación por </w:t>
      </w:r>
      <w:proofErr w:type="spellStart"/>
      <w:r w:rsidRPr="00CA405F">
        <w:rPr>
          <w:rFonts w:ascii="Times New Roman" w:hAnsi="Times New Roman" w:cs="Times New Roman"/>
          <w:sz w:val="20"/>
          <w:szCs w:val="24"/>
        </w:rPr>
        <w:t>clusters</w:t>
      </w:r>
      <w:proofErr w:type="spellEnd"/>
    </w:p>
    <w:p w14:paraId="4C6D5932" w14:textId="77777777" w:rsidR="00072649" w:rsidRPr="00CA405F" w:rsidRDefault="00072649"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 xml:space="preserve">***p&lt;0,001 **p&lt;0,01 *p&lt;0,05, +p&lt;0.10 </w:t>
      </w:r>
    </w:p>
    <w:p w14:paraId="1A03BACB" w14:textId="77777777" w:rsidR="00072649" w:rsidRPr="00CA405F" w:rsidRDefault="00072649" w:rsidP="00477514">
      <w:pPr>
        <w:spacing w:after="0" w:line="240" w:lineRule="auto"/>
        <w:jc w:val="both"/>
        <w:rPr>
          <w:rFonts w:ascii="Times New Roman" w:eastAsia="Times New Roman" w:hAnsi="Times New Roman" w:cs="Times New Roman"/>
          <w:color w:val="000000"/>
          <w:sz w:val="24"/>
          <w:szCs w:val="24"/>
        </w:rPr>
      </w:pPr>
    </w:p>
    <w:p w14:paraId="112E62F7" w14:textId="77777777" w:rsidR="000D08E5" w:rsidRDefault="0035650A" w:rsidP="00477514">
      <w:pPr>
        <w:spacing w:after="0" w:line="24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En </w:t>
      </w:r>
      <w:r w:rsidR="008C577E" w:rsidRPr="00CA405F">
        <w:rPr>
          <w:rFonts w:ascii="Times New Roman" w:eastAsia="Times New Roman" w:hAnsi="Times New Roman" w:cs="Times New Roman"/>
          <w:color w:val="000000"/>
          <w:sz w:val="24"/>
          <w:szCs w:val="24"/>
        </w:rPr>
        <w:t xml:space="preserve">la Figura </w:t>
      </w:r>
      <w:r w:rsidR="00BE7089" w:rsidRPr="00CA405F">
        <w:rPr>
          <w:rFonts w:ascii="Times New Roman" w:eastAsia="Times New Roman" w:hAnsi="Times New Roman" w:cs="Times New Roman"/>
          <w:color w:val="000000"/>
          <w:sz w:val="24"/>
          <w:szCs w:val="24"/>
        </w:rPr>
        <w:t>2</w:t>
      </w:r>
      <w:r w:rsidR="008C577E"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rPr>
        <w:t xml:space="preserve">se aprecia </w:t>
      </w:r>
      <w:r w:rsidR="00836C71" w:rsidRPr="00CA405F">
        <w:rPr>
          <w:rFonts w:ascii="Times New Roman" w:eastAsia="Times New Roman" w:hAnsi="Times New Roman" w:cs="Times New Roman"/>
          <w:color w:val="000000"/>
          <w:sz w:val="24"/>
          <w:szCs w:val="24"/>
        </w:rPr>
        <w:t xml:space="preserve">el efecto de las prácticas parentales en el desarrollo infantil de los niños y niñas menores de tres años. En primer lugar, se </w:t>
      </w:r>
      <w:r w:rsidR="00074DC4" w:rsidRPr="00CA405F">
        <w:rPr>
          <w:rFonts w:ascii="Times New Roman" w:eastAsia="Times New Roman" w:hAnsi="Times New Roman" w:cs="Times New Roman"/>
          <w:color w:val="000000"/>
          <w:sz w:val="24"/>
          <w:szCs w:val="24"/>
        </w:rPr>
        <w:t>observa</w:t>
      </w:r>
      <w:r w:rsidR="00836C71" w:rsidRPr="00CA405F">
        <w:rPr>
          <w:rFonts w:ascii="Times New Roman" w:eastAsia="Times New Roman" w:hAnsi="Times New Roman" w:cs="Times New Roman"/>
          <w:color w:val="000000"/>
          <w:sz w:val="24"/>
          <w:szCs w:val="24"/>
        </w:rPr>
        <w:t xml:space="preserve"> un efecto positivo y significativo de las prácticas parentales sobre el desarrollo infantil, es decir, niños y niñas </w:t>
      </w:r>
      <w:r w:rsidR="000C7008" w:rsidRPr="00CA405F">
        <w:rPr>
          <w:rFonts w:ascii="Times New Roman" w:eastAsia="Times New Roman" w:hAnsi="Times New Roman" w:cs="Times New Roman"/>
          <w:color w:val="000000"/>
          <w:sz w:val="24"/>
          <w:szCs w:val="24"/>
        </w:rPr>
        <w:t>cuyos</w:t>
      </w:r>
      <w:r w:rsidR="00836C71" w:rsidRPr="00CA405F">
        <w:rPr>
          <w:rFonts w:ascii="Times New Roman" w:eastAsia="Times New Roman" w:hAnsi="Times New Roman" w:cs="Times New Roman"/>
          <w:color w:val="000000"/>
          <w:sz w:val="24"/>
          <w:szCs w:val="24"/>
        </w:rPr>
        <w:t xml:space="preserve"> padres usan prácticas parentales positivas tienen un mayor nivel de desarrollo infantil. En segundo lugar, se aprecia que este efecto es robusto dado que se mantiene estadísticamente significativo </w:t>
      </w:r>
      <w:r w:rsidR="00074DC4" w:rsidRPr="00CA405F">
        <w:rPr>
          <w:rFonts w:ascii="Times New Roman" w:eastAsia="Times New Roman" w:hAnsi="Times New Roman" w:cs="Times New Roman"/>
          <w:color w:val="000000"/>
          <w:sz w:val="24"/>
          <w:szCs w:val="24"/>
        </w:rPr>
        <w:t>a pesar que se controla por diferentes características individuales, familiares y contextuales</w:t>
      </w:r>
      <w:r w:rsidR="00836C71" w:rsidRPr="00CA405F">
        <w:rPr>
          <w:rFonts w:ascii="Times New Roman" w:eastAsia="Times New Roman" w:hAnsi="Times New Roman" w:cs="Times New Roman"/>
          <w:color w:val="000000"/>
          <w:sz w:val="24"/>
          <w:szCs w:val="24"/>
        </w:rPr>
        <w:t xml:space="preserve">. Finalmente, se aprecia que el tamaño del efecto </w:t>
      </w:r>
      <w:r w:rsidR="00074DC4" w:rsidRPr="00CA405F">
        <w:rPr>
          <w:rFonts w:ascii="Times New Roman" w:eastAsia="Times New Roman" w:hAnsi="Times New Roman" w:cs="Times New Roman"/>
          <w:color w:val="000000"/>
          <w:sz w:val="24"/>
          <w:szCs w:val="24"/>
        </w:rPr>
        <w:t xml:space="preserve">de las prácticas parentales </w:t>
      </w:r>
      <w:r w:rsidR="00836C71" w:rsidRPr="00CA405F">
        <w:rPr>
          <w:rFonts w:ascii="Times New Roman" w:eastAsia="Times New Roman" w:hAnsi="Times New Roman" w:cs="Times New Roman"/>
          <w:color w:val="000000"/>
          <w:sz w:val="24"/>
          <w:szCs w:val="24"/>
        </w:rPr>
        <w:t>es pequeño</w:t>
      </w:r>
      <w:r w:rsidR="00074DC4" w:rsidRPr="00CA405F">
        <w:rPr>
          <w:rStyle w:val="Refdenotaalpie"/>
          <w:rFonts w:ascii="Times New Roman" w:eastAsia="Times New Roman" w:hAnsi="Times New Roman" w:cs="Times New Roman"/>
          <w:color w:val="000000"/>
          <w:sz w:val="24"/>
          <w:szCs w:val="24"/>
        </w:rPr>
        <w:footnoteReference w:id="2"/>
      </w:r>
      <w:r w:rsidR="00836C71" w:rsidRPr="00CA405F">
        <w:rPr>
          <w:rFonts w:ascii="Times New Roman" w:eastAsia="Times New Roman" w:hAnsi="Times New Roman" w:cs="Times New Roman"/>
          <w:color w:val="000000"/>
          <w:sz w:val="24"/>
          <w:szCs w:val="24"/>
        </w:rPr>
        <w:t>, siendo este de 0.09 desviaciones estándar</w:t>
      </w:r>
      <w:r w:rsidR="00074DC4" w:rsidRPr="00CA405F">
        <w:rPr>
          <w:rFonts w:ascii="Times New Roman" w:eastAsia="Times New Roman" w:hAnsi="Times New Roman" w:cs="Times New Roman"/>
          <w:color w:val="000000"/>
          <w:sz w:val="24"/>
          <w:szCs w:val="24"/>
        </w:rPr>
        <w:t xml:space="preserve"> una vez que se mantiene constante las características individuales, familiares y contextuales</w:t>
      </w:r>
      <w:r w:rsidR="00836C71" w:rsidRPr="00CA405F">
        <w:rPr>
          <w:rFonts w:ascii="Times New Roman" w:eastAsia="Times New Roman" w:hAnsi="Times New Roman" w:cs="Times New Roman"/>
          <w:color w:val="000000"/>
          <w:sz w:val="24"/>
          <w:szCs w:val="24"/>
        </w:rPr>
        <w:t>.</w:t>
      </w:r>
    </w:p>
    <w:p w14:paraId="41C04D11" w14:textId="77777777" w:rsidR="000D08E5" w:rsidRDefault="000D08E5" w:rsidP="00477514">
      <w:pPr>
        <w:spacing w:after="0" w:line="240" w:lineRule="auto"/>
        <w:rPr>
          <w:rFonts w:ascii="Times New Roman" w:hAnsi="Times New Roman" w:cs="Times New Roman"/>
          <w:szCs w:val="24"/>
        </w:rPr>
      </w:pPr>
    </w:p>
    <w:p w14:paraId="45AA4219" w14:textId="77777777" w:rsidR="000D08E5" w:rsidRDefault="000D08E5">
      <w:pPr>
        <w:spacing w:after="160" w:line="259" w:lineRule="auto"/>
        <w:rPr>
          <w:rFonts w:ascii="Times New Roman" w:hAnsi="Times New Roman" w:cs="Times New Roman"/>
          <w:szCs w:val="24"/>
        </w:rPr>
      </w:pPr>
      <w:r>
        <w:rPr>
          <w:rFonts w:ascii="Times New Roman" w:hAnsi="Times New Roman" w:cs="Times New Roman"/>
          <w:szCs w:val="24"/>
        </w:rPr>
        <w:br w:type="page"/>
      </w:r>
    </w:p>
    <w:p w14:paraId="3A1509EE" w14:textId="095965FD" w:rsidR="00836C71" w:rsidRPr="00CA405F" w:rsidRDefault="00836C71" w:rsidP="00477514">
      <w:pPr>
        <w:spacing w:after="0" w:line="240" w:lineRule="auto"/>
        <w:rPr>
          <w:rFonts w:ascii="Times New Roman" w:hAnsi="Times New Roman" w:cs="Times New Roman"/>
          <w:sz w:val="24"/>
          <w:szCs w:val="24"/>
        </w:rPr>
      </w:pPr>
      <w:r w:rsidRPr="00CA405F">
        <w:rPr>
          <w:rFonts w:ascii="Times New Roman" w:hAnsi="Times New Roman" w:cs="Times New Roman"/>
          <w:szCs w:val="24"/>
        </w:rPr>
        <w:lastRenderedPageBreak/>
        <w:t xml:space="preserve">Figura </w:t>
      </w:r>
      <w:r w:rsidR="00BE7089" w:rsidRPr="00CA405F">
        <w:rPr>
          <w:rFonts w:ascii="Times New Roman" w:hAnsi="Times New Roman" w:cs="Times New Roman"/>
          <w:szCs w:val="24"/>
        </w:rPr>
        <w:t>2</w:t>
      </w:r>
      <w:r w:rsidRPr="00CA405F">
        <w:rPr>
          <w:rFonts w:ascii="Times New Roman" w:hAnsi="Times New Roman" w:cs="Times New Roman"/>
          <w:szCs w:val="24"/>
        </w:rPr>
        <w:t>. Efecto de las prácticas parentales en el puntaje total del Nelson Ortiz</w:t>
      </w:r>
    </w:p>
    <w:p w14:paraId="542ABF69" w14:textId="77777777" w:rsidR="00836C71" w:rsidRPr="00CA405F" w:rsidRDefault="00074DC4"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noProof/>
          <w:sz w:val="24"/>
          <w:szCs w:val="24"/>
          <w:lang w:eastAsia="es-PE"/>
        </w:rPr>
        <w:drawing>
          <wp:inline distT="0" distB="0" distL="0" distR="0" wp14:anchorId="3E5FFC70" wp14:editId="03642DDB">
            <wp:extent cx="5400040" cy="29568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956815"/>
                    </a:xfrm>
                    <a:prstGeom prst="rect">
                      <a:avLst/>
                    </a:prstGeom>
                    <a:noFill/>
                    <a:ln>
                      <a:noFill/>
                    </a:ln>
                  </pic:spPr>
                </pic:pic>
              </a:graphicData>
            </a:graphic>
          </wp:inline>
        </w:drawing>
      </w:r>
    </w:p>
    <w:p w14:paraId="06FDF1B8" w14:textId="2654FBB6"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Características individuales: sexo, orden de nacimiento, prematuro, vacunación completa y desnutrición crónica. Características familiares: edad madre, educación</w:t>
      </w:r>
      <w:r w:rsidR="000C7008" w:rsidRPr="00CA405F">
        <w:rPr>
          <w:rFonts w:ascii="Times New Roman" w:eastAsia="Times New Roman" w:hAnsi="Times New Roman" w:cs="Times New Roman"/>
          <w:color w:val="000000"/>
          <w:sz w:val="20"/>
          <w:szCs w:val="20"/>
          <w:lang w:eastAsia="es-PE"/>
        </w:rPr>
        <w:t xml:space="preserve"> madre,</w:t>
      </w:r>
      <w:r w:rsidRPr="00CA405F">
        <w:rPr>
          <w:rFonts w:ascii="Times New Roman" w:eastAsia="Times New Roman" w:hAnsi="Times New Roman" w:cs="Times New Roman"/>
          <w:color w:val="000000"/>
          <w:sz w:val="20"/>
          <w:szCs w:val="20"/>
          <w:lang w:eastAsia="es-PE"/>
        </w:rPr>
        <w:t xml:space="preserve"> madre trabaja, estado emocional madre, edad cuando nació primer hijo, madre casada o convive, </w:t>
      </w:r>
      <w:r w:rsidR="000C7008" w:rsidRPr="00CA405F">
        <w:rPr>
          <w:rFonts w:ascii="Times New Roman" w:eastAsia="Times New Roman" w:hAnsi="Times New Roman" w:cs="Times New Roman"/>
          <w:color w:val="000000"/>
          <w:sz w:val="20"/>
          <w:szCs w:val="20"/>
          <w:lang w:eastAsia="es-PE"/>
        </w:rPr>
        <w:t>NSE</w:t>
      </w:r>
      <w:r w:rsidRPr="00CA405F">
        <w:rPr>
          <w:rFonts w:ascii="Times New Roman" w:eastAsia="Times New Roman" w:hAnsi="Times New Roman" w:cs="Times New Roman"/>
          <w:color w:val="000000"/>
          <w:sz w:val="20"/>
          <w:szCs w:val="20"/>
          <w:lang w:eastAsia="es-PE"/>
        </w:rPr>
        <w:t xml:space="preserve"> de la familia, tolerancia al maltrato infantil, tolerancia al maltrato </w:t>
      </w:r>
      <w:r w:rsidR="000C7008" w:rsidRPr="00CA405F">
        <w:rPr>
          <w:rFonts w:ascii="Times New Roman" w:eastAsia="Times New Roman" w:hAnsi="Times New Roman" w:cs="Times New Roman"/>
          <w:color w:val="000000"/>
          <w:sz w:val="20"/>
          <w:szCs w:val="20"/>
          <w:lang w:eastAsia="es-PE"/>
        </w:rPr>
        <w:t>a</w:t>
      </w:r>
      <w:r w:rsidRPr="00CA405F">
        <w:rPr>
          <w:rFonts w:ascii="Times New Roman" w:eastAsia="Times New Roman" w:hAnsi="Times New Roman" w:cs="Times New Roman"/>
          <w:color w:val="000000"/>
          <w:sz w:val="20"/>
          <w:szCs w:val="20"/>
          <w:lang w:eastAsia="es-PE"/>
        </w:rPr>
        <w:t xml:space="preserve"> la mujer y es beneficiario de Juntos. Características contextuales: Efectos fijos por distrito. Efectos en negrita indican que es significativo al 5%.</w:t>
      </w:r>
    </w:p>
    <w:p w14:paraId="572ED9C3" w14:textId="77777777" w:rsidR="00836C71" w:rsidRPr="00CA405F" w:rsidRDefault="00836C71" w:rsidP="00477514">
      <w:pPr>
        <w:spacing w:after="0" w:line="240" w:lineRule="auto"/>
        <w:jc w:val="both"/>
        <w:rPr>
          <w:rFonts w:ascii="Times New Roman" w:hAnsi="Times New Roman" w:cs="Times New Roman"/>
          <w:sz w:val="20"/>
          <w:szCs w:val="20"/>
        </w:rPr>
      </w:pPr>
      <w:r w:rsidRPr="00CA405F">
        <w:rPr>
          <w:rFonts w:ascii="Times New Roman" w:hAnsi="Times New Roman" w:cs="Times New Roman"/>
          <w:sz w:val="20"/>
          <w:szCs w:val="20"/>
        </w:rPr>
        <w:t xml:space="preserve">Errores estándar ajustados por agrupación por </w:t>
      </w:r>
      <w:proofErr w:type="spellStart"/>
      <w:r w:rsidRPr="00CA405F">
        <w:rPr>
          <w:rFonts w:ascii="Times New Roman" w:hAnsi="Times New Roman" w:cs="Times New Roman"/>
          <w:sz w:val="20"/>
          <w:szCs w:val="20"/>
        </w:rPr>
        <w:t>clusters</w:t>
      </w:r>
      <w:proofErr w:type="spellEnd"/>
    </w:p>
    <w:p w14:paraId="3B64F757" w14:textId="77777777"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***p&lt;0,001 **p&lt;0,01 *p&lt;0,05, +p&lt;0.10 </w:t>
      </w:r>
    </w:p>
    <w:p w14:paraId="2B7194DB" w14:textId="77777777" w:rsidR="0035650A" w:rsidRPr="00CA405F" w:rsidRDefault="0035650A" w:rsidP="00477514">
      <w:pPr>
        <w:spacing w:after="0" w:line="240" w:lineRule="auto"/>
        <w:jc w:val="both"/>
        <w:rPr>
          <w:rFonts w:ascii="Times New Roman" w:hAnsi="Times New Roman" w:cs="Times New Roman"/>
          <w:sz w:val="24"/>
          <w:szCs w:val="24"/>
        </w:rPr>
      </w:pPr>
    </w:p>
    <w:p w14:paraId="3F685DA4" w14:textId="5FF52C4F" w:rsidR="00836C71" w:rsidRPr="00CA405F" w:rsidRDefault="00074DC4"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Finalmente, se estimó el efecto de las prácticas parentales para cada una de las dimensiones del desarrollo infantil que m</w:t>
      </w:r>
      <w:r w:rsidR="000C7008" w:rsidRPr="00CA405F">
        <w:rPr>
          <w:rFonts w:ascii="Times New Roman" w:hAnsi="Times New Roman" w:cs="Times New Roman"/>
          <w:sz w:val="24"/>
          <w:szCs w:val="24"/>
        </w:rPr>
        <w:t>ide la Escala Nelson Ortiz. La F</w:t>
      </w:r>
      <w:r w:rsidRPr="00CA405F">
        <w:rPr>
          <w:rFonts w:ascii="Times New Roman" w:hAnsi="Times New Roman" w:cs="Times New Roman"/>
          <w:sz w:val="24"/>
          <w:szCs w:val="24"/>
        </w:rPr>
        <w:t xml:space="preserve">igura 3 muestra que las </w:t>
      </w:r>
      <w:r w:rsidR="000C7008" w:rsidRPr="00CA405F">
        <w:rPr>
          <w:rFonts w:ascii="Times New Roman" w:hAnsi="Times New Roman" w:cs="Times New Roman"/>
          <w:sz w:val="24"/>
          <w:szCs w:val="24"/>
        </w:rPr>
        <w:t>prácticas</w:t>
      </w:r>
      <w:r w:rsidRPr="00CA405F">
        <w:rPr>
          <w:rFonts w:ascii="Times New Roman" w:hAnsi="Times New Roman" w:cs="Times New Roman"/>
          <w:sz w:val="24"/>
          <w:szCs w:val="24"/>
        </w:rPr>
        <w:t xml:space="preserve"> </w:t>
      </w:r>
      <w:r w:rsidR="000C7008" w:rsidRPr="00CA405F">
        <w:rPr>
          <w:rFonts w:ascii="Times New Roman" w:hAnsi="Times New Roman" w:cs="Times New Roman"/>
          <w:sz w:val="24"/>
          <w:szCs w:val="24"/>
        </w:rPr>
        <w:t>de Crianza Positiva</w:t>
      </w:r>
      <w:r w:rsidRPr="00CA405F">
        <w:rPr>
          <w:rFonts w:ascii="Times New Roman" w:hAnsi="Times New Roman" w:cs="Times New Roman"/>
          <w:sz w:val="24"/>
          <w:szCs w:val="24"/>
        </w:rPr>
        <w:t xml:space="preserve"> tienen un efecto positivo y significativo en las cuatro dimensiones </w:t>
      </w:r>
      <w:r w:rsidR="000C7008" w:rsidRPr="00CA405F">
        <w:rPr>
          <w:rFonts w:ascii="Times New Roman" w:hAnsi="Times New Roman" w:cs="Times New Roman"/>
          <w:sz w:val="24"/>
          <w:szCs w:val="24"/>
        </w:rPr>
        <w:t>de la escala</w:t>
      </w:r>
      <w:r w:rsidRPr="00CA405F">
        <w:rPr>
          <w:rFonts w:ascii="Times New Roman" w:hAnsi="Times New Roman" w:cs="Times New Roman"/>
          <w:sz w:val="24"/>
          <w:szCs w:val="24"/>
        </w:rPr>
        <w:t>, en otras palabras, los niñ</w:t>
      </w:r>
      <w:r w:rsidR="000C7008" w:rsidRPr="00CA405F">
        <w:rPr>
          <w:rFonts w:ascii="Times New Roman" w:hAnsi="Times New Roman" w:cs="Times New Roman"/>
          <w:sz w:val="24"/>
          <w:szCs w:val="24"/>
        </w:rPr>
        <w:t>os y niñas cuyos padres usan prá</w:t>
      </w:r>
      <w:r w:rsidRPr="00CA405F">
        <w:rPr>
          <w:rFonts w:ascii="Times New Roman" w:hAnsi="Times New Roman" w:cs="Times New Roman"/>
          <w:sz w:val="24"/>
          <w:szCs w:val="24"/>
        </w:rPr>
        <w:t xml:space="preserve">cticas parentales positivas son aquellos que tendrán un mayor nivel de habilidades motoras finas y gruesas, mayor nivel de lenguaje y mejores habilidades sociales. Así mismo, al igual que con el puntaje global, el efecto de las prácticas parentales es robusto y se mantiene significativo en los diferentes modelos estimados. Finalmente, un aspecto común es que la magnitud del efecto es pequeña oscilando entre 0.06 y 0.10 desviaciones estándar.  </w:t>
      </w:r>
    </w:p>
    <w:p w14:paraId="21DD2C61" w14:textId="77777777" w:rsidR="00836C71" w:rsidRPr="00CA405F" w:rsidRDefault="00836C71" w:rsidP="00477514">
      <w:pPr>
        <w:spacing w:after="0" w:line="240" w:lineRule="auto"/>
        <w:jc w:val="both"/>
        <w:rPr>
          <w:rFonts w:ascii="Times New Roman" w:hAnsi="Times New Roman" w:cs="Times New Roman"/>
          <w:sz w:val="24"/>
          <w:szCs w:val="24"/>
        </w:rPr>
      </w:pPr>
    </w:p>
    <w:p w14:paraId="3CFC49E0" w14:textId="77777777" w:rsidR="00836C71" w:rsidRPr="00CA405F" w:rsidRDefault="00836C71" w:rsidP="00477514">
      <w:pPr>
        <w:spacing w:after="0" w:line="240" w:lineRule="auto"/>
        <w:jc w:val="both"/>
        <w:rPr>
          <w:rFonts w:ascii="Times New Roman" w:hAnsi="Times New Roman" w:cs="Times New Roman"/>
          <w:sz w:val="24"/>
          <w:szCs w:val="24"/>
        </w:rPr>
      </w:pPr>
    </w:p>
    <w:p w14:paraId="7641E884" w14:textId="77777777" w:rsidR="00836C71" w:rsidRPr="00CA405F" w:rsidRDefault="00836C71" w:rsidP="00477514">
      <w:pPr>
        <w:spacing w:after="0" w:line="240" w:lineRule="auto"/>
        <w:rPr>
          <w:rFonts w:ascii="Times New Roman" w:hAnsi="Times New Roman" w:cs="Times New Roman"/>
          <w:sz w:val="24"/>
          <w:szCs w:val="24"/>
        </w:rPr>
        <w:sectPr w:rsidR="00836C71" w:rsidRPr="00CA405F">
          <w:headerReference w:type="default" r:id="rId11"/>
          <w:pgSz w:w="11906" w:h="16838"/>
          <w:pgMar w:top="1417" w:right="1701" w:bottom="1417" w:left="1701" w:header="708" w:footer="708" w:gutter="0"/>
          <w:cols w:space="708"/>
          <w:docGrid w:linePitch="360"/>
        </w:sectPr>
      </w:pPr>
    </w:p>
    <w:p w14:paraId="59820D9B" w14:textId="49DBDFD0" w:rsidR="008C577E" w:rsidRPr="00CA405F" w:rsidRDefault="008C577E" w:rsidP="00477514">
      <w:pPr>
        <w:spacing w:after="0" w:line="240" w:lineRule="auto"/>
        <w:rPr>
          <w:rFonts w:ascii="Times New Roman" w:hAnsi="Times New Roman" w:cs="Times New Roman"/>
          <w:szCs w:val="24"/>
        </w:rPr>
      </w:pPr>
      <w:r w:rsidRPr="00CA405F">
        <w:rPr>
          <w:rFonts w:ascii="Times New Roman" w:hAnsi="Times New Roman" w:cs="Times New Roman"/>
          <w:szCs w:val="24"/>
        </w:rPr>
        <w:lastRenderedPageBreak/>
        <w:t xml:space="preserve">Figura </w:t>
      </w:r>
      <w:r w:rsidR="000C7008" w:rsidRPr="00CA405F">
        <w:rPr>
          <w:rFonts w:ascii="Times New Roman" w:hAnsi="Times New Roman" w:cs="Times New Roman"/>
          <w:szCs w:val="24"/>
        </w:rPr>
        <w:t>3</w:t>
      </w:r>
      <w:r w:rsidRPr="00CA405F">
        <w:rPr>
          <w:rFonts w:ascii="Times New Roman" w:hAnsi="Times New Roman" w:cs="Times New Roman"/>
          <w:szCs w:val="24"/>
        </w:rPr>
        <w:t>. Efecto de las prácticas parentales en la</w:t>
      </w:r>
      <w:r w:rsidR="00836C71" w:rsidRPr="00CA405F">
        <w:rPr>
          <w:rFonts w:ascii="Times New Roman" w:hAnsi="Times New Roman" w:cs="Times New Roman"/>
          <w:szCs w:val="24"/>
        </w:rPr>
        <w:t>s</w:t>
      </w:r>
      <w:r w:rsidRPr="00CA405F">
        <w:rPr>
          <w:rFonts w:ascii="Times New Roman" w:hAnsi="Times New Roman" w:cs="Times New Roman"/>
          <w:szCs w:val="24"/>
        </w:rPr>
        <w:t xml:space="preserve"> </w:t>
      </w:r>
      <w:r w:rsidR="000C7008" w:rsidRPr="00CA405F">
        <w:rPr>
          <w:rFonts w:ascii="Times New Roman" w:hAnsi="Times New Roman" w:cs="Times New Roman"/>
          <w:szCs w:val="24"/>
        </w:rPr>
        <w:t>cuatro</w:t>
      </w:r>
      <w:r w:rsidR="00836C71" w:rsidRPr="00CA405F">
        <w:rPr>
          <w:rFonts w:ascii="Times New Roman" w:hAnsi="Times New Roman" w:cs="Times New Roman"/>
          <w:szCs w:val="24"/>
        </w:rPr>
        <w:t xml:space="preserve"> dimensiones que mide la Escala Nelson Ortiz</w:t>
      </w:r>
      <w:r w:rsidRPr="00CA405F">
        <w:rPr>
          <w:rFonts w:ascii="Times New Roman" w:hAnsi="Times New Roman" w:cs="Times New Roman"/>
          <w:szCs w:val="24"/>
        </w:rPr>
        <w:t xml:space="preserve"> (efectos estandarizados)</w:t>
      </w:r>
    </w:p>
    <w:p w14:paraId="6D50E4AC" w14:textId="77777777" w:rsidR="00836C71" w:rsidRPr="00CA405F" w:rsidRDefault="00074DC4" w:rsidP="00477514">
      <w:pPr>
        <w:spacing w:after="0" w:line="240" w:lineRule="auto"/>
        <w:rPr>
          <w:rFonts w:ascii="Times New Roman" w:hAnsi="Times New Roman" w:cs="Times New Roman"/>
          <w:sz w:val="24"/>
          <w:szCs w:val="24"/>
        </w:rPr>
      </w:pPr>
      <w:r w:rsidRPr="00CA405F">
        <w:rPr>
          <w:rFonts w:ascii="Times New Roman" w:hAnsi="Times New Roman" w:cs="Times New Roman"/>
          <w:noProof/>
          <w:sz w:val="24"/>
          <w:szCs w:val="24"/>
          <w:lang w:eastAsia="es-PE"/>
        </w:rPr>
        <w:drawing>
          <wp:inline distT="0" distB="0" distL="0" distR="0" wp14:anchorId="353FE3E1" wp14:editId="6F1606DA">
            <wp:extent cx="8048625" cy="43841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0634" cy="4401603"/>
                    </a:xfrm>
                    <a:prstGeom prst="rect">
                      <a:avLst/>
                    </a:prstGeom>
                    <a:noFill/>
                    <a:ln>
                      <a:noFill/>
                    </a:ln>
                  </pic:spPr>
                </pic:pic>
              </a:graphicData>
            </a:graphic>
          </wp:inline>
        </w:drawing>
      </w:r>
    </w:p>
    <w:p w14:paraId="536193DE" w14:textId="3EF48469"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 xml:space="preserve">Características individuales: sexo, orden de nacimiento, prematuro, vacunación completa y desnutrición crónica. Características familiares: edad madre, educación </w:t>
      </w:r>
      <w:r w:rsidR="000C7008" w:rsidRPr="00CA405F">
        <w:rPr>
          <w:rFonts w:ascii="Times New Roman" w:eastAsia="Times New Roman" w:hAnsi="Times New Roman" w:cs="Times New Roman"/>
          <w:color w:val="000000"/>
          <w:sz w:val="20"/>
          <w:szCs w:val="24"/>
          <w:lang w:eastAsia="es-PE"/>
        </w:rPr>
        <w:t xml:space="preserve">madre, </w:t>
      </w:r>
      <w:r w:rsidRPr="00CA405F">
        <w:rPr>
          <w:rFonts w:ascii="Times New Roman" w:eastAsia="Times New Roman" w:hAnsi="Times New Roman" w:cs="Times New Roman"/>
          <w:color w:val="000000"/>
          <w:sz w:val="20"/>
          <w:szCs w:val="24"/>
          <w:lang w:eastAsia="es-PE"/>
        </w:rPr>
        <w:t xml:space="preserve">madre trabaja, estado emocional madre, edad cuando nació primer hijo, madre casada o convive, </w:t>
      </w:r>
      <w:r w:rsidR="000C7008" w:rsidRPr="00CA405F">
        <w:rPr>
          <w:rFonts w:ascii="Times New Roman" w:eastAsia="Times New Roman" w:hAnsi="Times New Roman" w:cs="Times New Roman"/>
          <w:color w:val="000000"/>
          <w:sz w:val="20"/>
          <w:szCs w:val="24"/>
          <w:lang w:eastAsia="es-PE"/>
        </w:rPr>
        <w:t>NSE</w:t>
      </w:r>
      <w:r w:rsidRPr="00CA405F">
        <w:rPr>
          <w:rFonts w:ascii="Times New Roman" w:eastAsia="Times New Roman" w:hAnsi="Times New Roman" w:cs="Times New Roman"/>
          <w:color w:val="000000"/>
          <w:sz w:val="20"/>
          <w:szCs w:val="24"/>
          <w:lang w:eastAsia="es-PE"/>
        </w:rPr>
        <w:t xml:space="preserve"> de la familia, tolerancia al maltrato infantil, tolerancia al maltrato </w:t>
      </w:r>
      <w:r w:rsidR="00F96370" w:rsidRPr="00CA405F">
        <w:rPr>
          <w:rFonts w:ascii="Times New Roman" w:eastAsia="Times New Roman" w:hAnsi="Times New Roman" w:cs="Times New Roman"/>
          <w:color w:val="000000"/>
          <w:sz w:val="20"/>
          <w:szCs w:val="24"/>
          <w:lang w:eastAsia="es-PE"/>
        </w:rPr>
        <w:t>a</w:t>
      </w:r>
      <w:r w:rsidRPr="00CA405F">
        <w:rPr>
          <w:rFonts w:ascii="Times New Roman" w:eastAsia="Times New Roman" w:hAnsi="Times New Roman" w:cs="Times New Roman"/>
          <w:color w:val="000000"/>
          <w:sz w:val="20"/>
          <w:szCs w:val="24"/>
          <w:lang w:eastAsia="es-PE"/>
        </w:rPr>
        <w:t xml:space="preserve"> la mujer y es beneficiario de Juntos. Características contextuales: Efectos fijos por distrito. Efectos en negrita indican que es significativo al 5%.</w:t>
      </w:r>
    </w:p>
    <w:p w14:paraId="45887CDF" w14:textId="77777777" w:rsidR="00F96370" w:rsidRPr="00CA405F" w:rsidRDefault="00074DC4" w:rsidP="00477514">
      <w:pPr>
        <w:spacing w:after="0" w:line="240" w:lineRule="auto"/>
        <w:jc w:val="both"/>
        <w:rPr>
          <w:rFonts w:ascii="Times New Roman" w:hAnsi="Times New Roman" w:cs="Times New Roman"/>
          <w:sz w:val="20"/>
          <w:szCs w:val="24"/>
        </w:rPr>
      </w:pPr>
      <w:r w:rsidRPr="00CA405F">
        <w:rPr>
          <w:rFonts w:ascii="Times New Roman" w:hAnsi="Times New Roman" w:cs="Times New Roman"/>
          <w:sz w:val="20"/>
          <w:szCs w:val="24"/>
        </w:rPr>
        <w:t xml:space="preserve">Errores estándar ajustados por agrupación por </w:t>
      </w:r>
      <w:proofErr w:type="spellStart"/>
      <w:r w:rsidRPr="00CA405F">
        <w:rPr>
          <w:rFonts w:ascii="Times New Roman" w:hAnsi="Times New Roman" w:cs="Times New Roman"/>
          <w:sz w:val="20"/>
          <w:szCs w:val="24"/>
        </w:rPr>
        <w:t>clusters</w:t>
      </w:r>
      <w:proofErr w:type="spellEnd"/>
      <w:r w:rsidR="00412C9A" w:rsidRPr="00CA405F">
        <w:rPr>
          <w:rFonts w:ascii="Times New Roman" w:hAnsi="Times New Roman" w:cs="Times New Roman"/>
          <w:sz w:val="20"/>
          <w:szCs w:val="24"/>
        </w:rPr>
        <w:t xml:space="preserve"> </w:t>
      </w:r>
    </w:p>
    <w:p w14:paraId="0A023B43" w14:textId="28E531FF" w:rsidR="00C539A4" w:rsidRPr="00CA405F" w:rsidRDefault="008C577E" w:rsidP="00477514">
      <w:pPr>
        <w:spacing w:after="0" w:line="24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0"/>
          <w:szCs w:val="24"/>
          <w:lang w:eastAsia="es-PE"/>
        </w:rPr>
        <w:t>***p&lt;</w:t>
      </w:r>
      <w:r w:rsidR="00412C9A" w:rsidRPr="00CA405F">
        <w:rPr>
          <w:rFonts w:ascii="Times New Roman" w:eastAsia="Times New Roman" w:hAnsi="Times New Roman" w:cs="Times New Roman"/>
          <w:color w:val="000000"/>
          <w:sz w:val="20"/>
          <w:szCs w:val="24"/>
          <w:lang w:eastAsia="es-PE"/>
        </w:rPr>
        <w:t>0,001 **p&lt;0,01 *p&lt;0,05, +p&lt;0.10</w:t>
      </w:r>
    </w:p>
    <w:p w14:paraId="5A7B55D8" w14:textId="77777777" w:rsidR="00C539A4" w:rsidRPr="00CA405F" w:rsidRDefault="00C539A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4"/>
          <w:szCs w:val="24"/>
          <w:lang w:eastAsia="es-PE"/>
        </w:rPr>
        <w:sectPr w:rsidR="00C539A4" w:rsidRPr="00CA405F" w:rsidSect="00836C71">
          <w:pgSz w:w="16838" w:h="11906" w:orient="landscape"/>
          <w:pgMar w:top="1701" w:right="1417" w:bottom="1701" w:left="1417" w:header="708" w:footer="708" w:gutter="0"/>
          <w:cols w:space="708"/>
          <w:docGrid w:linePitch="360"/>
        </w:sectPr>
      </w:pPr>
    </w:p>
    <w:p w14:paraId="4B13D9CF" w14:textId="59C2D7BE" w:rsidR="0035650A" w:rsidRPr="00CA405F" w:rsidRDefault="0035650A" w:rsidP="00477514">
      <w:pPr>
        <w:pStyle w:val="Prrafodelista"/>
        <w:numPr>
          <w:ilvl w:val="0"/>
          <w:numId w:val="2"/>
        </w:numPr>
        <w:spacing w:after="0" w:line="240" w:lineRule="auto"/>
        <w:rPr>
          <w:rFonts w:ascii="Times New Roman" w:hAnsi="Times New Roman" w:cs="Times New Roman"/>
          <w:b/>
          <w:sz w:val="24"/>
          <w:szCs w:val="24"/>
        </w:rPr>
      </w:pPr>
      <w:r w:rsidRPr="00CA405F">
        <w:rPr>
          <w:rFonts w:ascii="Times New Roman" w:hAnsi="Times New Roman" w:cs="Times New Roman"/>
          <w:b/>
          <w:sz w:val="24"/>
          <w:szCs w:val="24"/>
        </w:rPr>
        <w:lastRenderedPageBreak/>
        <w:t>Conclusiones</w:t>
      </w:r>
    </w:p>
    <w:p w14:paraId="5397B875" w14:textId="77777777" w:rsidR="0035650A" w:rsidRPr="00CA405F" w:rsidRDefault="0035650A" w:rsidP="00477514">
      <w:pPr>
        <w:spacing w:after="0" w:line="240" w:lineRule="auto"/>
        <w:rPr>
          <w:rFonts w:ascii="Times New Roman" w:hAnsi="Times New Roman" w:cs="Times New Roman"/>
          <w:b/>
          <w:sz w:val="24"/>
          <w:szCs w:val="24"/>
        </w:rPr>
      </w:pPr>
    </w:p>
    <w:p w14:paraId="7E8C4DAC" w14:textId="1886C165" w:rsidR="0035650A" w:rsidRPr="00CA405F" w:rsidRDefault="00A41B97"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Diversos</w:t>
      </w:r>
      <w:r w:rsidR="0035650A" w:rsidRPr="00CA405F">
        <w:rPr>
          <w:rFonts w:ascii="Times New Roman" w:hAnsi="Times New Roman" w:cs="Times New Roman"/>
          <w:sz w:val="24"/>
          <w:szCs w:val="24"/>
        </w:rPr>
        <w:t xml:space="preserve"> estudios han encontrado que el desarrollo infantil durante los primeros años de vida predice resultados educativos </w:t>
      </w:r>
      <w:r w:rsidR="00175AE5" w:rsidRPr="00CA405F">
        <w:rPr>
          <w:rFonts w:ascii="Times New Roman" w:hAnsi="Times New Roman" w:cs="Times New Roman"/>
          <w:sz w:val="24"/>
          <w:szCs w:val="24"/>
        </w:rPr>
        <w:t xml:space="preserve">positivos </w:t>
      </w:r>
      <w:r w:rsidR="0035650A" w:rsidRPr="00CA405F">
        <w:rPr>
          <w:rFonts w:ascii="Times New Roman" w:hAnsi="Times New Roman" w:cs="Times New Roman"/>
          <w:sz w:val="24"/>
          <w:szCs w:val="24"/>
        </w:rPr>
        <w:t>durante la niñez temprana, la adolescencia y la adultez</w:t>
      </w:r>
      <w:r w:rsidR="00175AE5" w:rsidRPr="00CA405F">
        <w:rPr>
          <w:rFonts w:ascii="Times New Roman" w:hAnsi="Times New Roman" w:cs="Times New Roman"/>
          <w:sz w:val="24"/>
          <w:szCs w:val="24"/>
        </w:rPr>
        <w:t xml:space="preserve"> (</w:t>
      </w:r>
      <w:proofErr w:type="spellStart"/>
      <w:r w:rsidR="00175AE5" w:rsidRPr="00CA405F">
        <w:rPr>
          <w:rFonts w:ascii="Times New Roman" w:hAnsi="Times New Roman" w:cs="Times New Roman"/>
          <w:sz w:val="24"/>
          <w:szCs w:val="24"/>
        </w:rPr>
        <w:t>Stith</w:t>
      </w:r>
      <w:proofErr w:type="spellEnd"/>
      <w:r w:rsidR="00175AE5" w:rsidRPr="00CA405F">
        <w:rPr>
          <w:rFonts w:ascii="Times New Roman" w:hAnsi="Times New Roman" w:cs="Times New Roman"/>
          <w:sz w:val="24"/>
          <w:szCs w:val="24"/>
        </w:rPr>
        <w:t xml:space="preserve">, et al. 2003; Gorman, et al. 1996; </w:t>
      </w:r>
      <w:proofErr w:type="spellStart"/>
      <w:r w:rsidR="00175AE5" w:rsidRPr="00CA405F">
        <w:rPr>
          <w:rFonts w:ascii="Times New Roman" w:hAnsi="Times New Roman" w:cs="Times New Roman"/>
          <w:sz w:val="24"/>
          <w:szCs w:val="24"/>
        </w:rPr>
        <w:t>Guhn</w:t>
      </w:r>
      <w:proofErr w:type="spellEnd"/>
      <w:r w:rsidR="00175AE5" w:rsidRPr="00CA405F">
        <w:rPr>
          <w:rFonts w:ascii="Times New Roman" w:hAnsi="Times New Roman" w:cs="Times New Roman"/>
          <w:sz w:val="24"/>
          <w:szCs w:val="24"/>
        </w:rPr>
        <w:t xml:space="preserve"> et al. 2016). Por ese m</w:t>
      </w:r>
      <w:r w:rsidR="0035650A" w:rsidRPr="00CA405F">
        <w:rPr>
          <w:rFonts w:ascii="Times New Roman" w:hAnsi="Times New Roman" w:cs="Times New Roman"/>
          <w:sz w:val="24"/>
          <w:szCs w:val="24"/>
        </w:rPr>
        <w:t xml:space="preserve">otivo, identificar </w:t>
      </w:r>
      <w:r w:rsidR="00175AE5" w:rsidRPr="00CA405F">
        <w:rPr>
          <w:rFonts w:ascii="Times New Roman" w:hAnsi="Times New Roman" w:cs="Times New Roman"/>
          <w:sz w:val="24"/>
          <w:szCs w:val="24"/>
        </w:rPr>
        <w:t xml:space="preserve">los </w:t>
      </w:r>
      <w:r w:rsidR="0035650A" w:rsidRPr="00CA405F">
        <w:rPr>
          <w:rFonts w:ascii="Times New Roman" w:hAnsi="Times New Roman" w:cs="Times New Roman"/>
          <w:sz w:val="24"/>
          <w:szCs w:val="24"/>
        </w:rPr>
        <w:t xml:space="preserve">factores que favorecen el </w:t>
      </w:r>
      <w:r w:rsidR="00175AE5" w:rsidRPr="00CA405F">
        <w:rPr>
          <w:rFonts w:ascii="Times New Roman" w:hAnsi="Times New Roman" w:cs="Times New Roman"/>
          <w:sz w:val="24"/>
          <w:szCs w:val="24"/>
        </w:rPr>
        <w:t>DIT</w:t>
      </w:r>
      <w:r w:rsidR="0035650A" w:rsidRPr="00CA405F">
        <w:rPr>
          <w:rFonts w:ascii="Times New Roman" w:hAnsi="Times New Roman" w:cs="Times New Roman"/>
          <w:sz w:val="24"/>
          <w:szCs w:val="24"/>
        </w:rPr>
        <w:t xml:space="preserve"> en contexto</w:t>
      </w:r>
      <w:r w:rsidR="00F03FC6" w:rsidRPr="00CA405F">
        <w:rPr>
          <w:rFonts w:ascii="Times New Roman" w:hAnsi="Times New Roman" w:cs="Times New Roman"/>
          <w:sz w:val="24"/>
          <w:szCs w:val="24"/>
        </w:rPr>
        <w:t>s</w:t>
      </w:r>
      <w:r w:rsidR="0035650A" w:rsidRPr="00CA405F">
        <w:rPr>
          <w:rFonts w:ascii="Times New Roman" w:hAnsi="Times New Roman" w:cs="Times New Roman"/>
          <w:sz w:val="24"/>
          <w:szCs w:val="24"/>
        </w:rPr>
        <w:t xml:space="preserve"> de pobreza</w:t>
      </w:r>
      <w:r w:rsidR="00F03FC6"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w:t>
      </w:r>
      <w:r w:rsidR="00F03FC6" w:rsidRPr="00CA405F">
        <w:rPr>
          <w:rFonts w:ascii="Times New Roman" w:hAnsi="Times New Roman" w:cs="Times New Roman"/>
          <w:sz w:val="24"/>
          <w:szCs w:val="24"/>
        </w:rPr>
        <w:t>contribuye con</w:t>
      </w:r>
      <w:r w:rsidR="0035650A" w:rsidRPr="00CA405F">
        <w:rPr>
          <w:rFonts w:ascii="Times New Roman" w:hAnsi="Times New Roman" w:cs="Times New Roman"/>
          <w:sz w:val="24"/>
          <w:szCs w:val="24"/>
        </w:rPr>
        <w:t xml:space="preserve"> el desarrollo de políticas públicas que </w:t>
      </w:r>
      <w:r w:rsidR="00F03FC6" w:rsidRPr="00CA405F">
        <w:rPr>
          <w:rFonts w:ascii="Times New Roman" w:hAnsi="Times New Roman" w:cs="Times New Roman"/>
          <w:sz w:val="24"/>
          <w:szCs w:val="24"/>
        </w:rPr>
        <w:t xml:space="preserve">buscan </w:t>
      </w:r>
      <w:r w:rsidR="0035650A" w:rsidRPr="00CA405F">
        <w:rPr>
          <w:rFonts w:ascii="Times New Roman" w:hAnsi="Times New Roman" w:cs="Times New Roman"/>
          <w:sz w:val="24"/>
          <w:szCs w:val="24"/>
        </w:rPr>
        <w:t xml:space="preserve">incrementar las oportunidades de las poblaciones que menos recursos tienen. </w:t>
      </w:r>
    </w:p>
    <w:p w14:paraId="678CB246" w14:textId="77777777" w:rsidR="0035650A" w:rsidRPr="00CA405F" w:rsidRDefault="0035650A" w:rsidP="00477514">
      <w:pPr>
        <w:spacing w:after="0" w:line="240" w:lineRule="auto"/>
        <w:jc w:val="both"/>
        <w:rPr>
          <w:rFonts w:ascii="Times New Roman" w:hAnsi="Times New Roman" w:cs="Times New Roman"/>
          <w:sz w:val="24"/>
          <w:szCs w:val="24"/>
        </w:rPr>
      </w:pPr>
    </w:p>
    <w:p w14:paraId="416265BE" w14:textId="58899618" w:rsidR="005E1A53" w:rsidRPr="00CA405F" w:rsidRDefault="00F03FC6"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Este estudio </w:t>
      </w:r>
      <w:r w:rsidR="00175AE5" w:rsidRPr="00CA405F">
        <w:rPr>
          <w:rFonts w:ascii="Times New Roman" w:hAnsi="Times New Roman" w:cs="Times New Roman"/>
          <w:sz w:val="24"/>
          <w:szCs w:val="24"/>
        </w:rPr>
        <w:t>demuestra</w:t>
      </w:r>
      <w:r w:rsidRPr="00CA405F">
        <w:rPr>
          <w:rFonts w:ascii="Times New Roman" w:hAnsi="Times New Roman" w:cs="Times New Roman"/>
          <w:sz w:val="24"/>
          <w:szCs w:val="24"/>
        </w:rPr>
        <w:t xml:space="preserve"> que </w:t>
      </w:r>
      <w:r w:rsidR="00074DC4" w:rsidRPr="00CA405F">
        <w:rPr>
          <w:rFonts w:ascii="Times New Roman" w:hAnsi="Times New Roman" w:cs="Times New Roman"/>
          <w:sz w:val="24"/>
          <w:szCs w:val="24"/>
        </w:rPr>
        <w:t>las</w:t>
      </w:r>
      <w:r w:rsidR="0035650A" w:rsidRPr="00CA405F">
        <w:rPr>
          <w:rFonts w:ascii="Times New Roman" w:hAnsi="Times New Roman" w:cs="Times New Roman"/>
          <w:sz w:val="24"/>
          <w:szCs w:val="24"/>
        </w:rPr>
        <w:t xml:space="preserve"> prácticas de crianza tienen</w:t>
      </w:r>
      <w:r w:rsidR="003F6187" w:rsidRPr="00CA405F">
        <w:rPr>
          <w:rFonts w:ascii="Times New Roman" w:hAnsi="Times New Roman" w:cs="Times New Roman"/>
          <w:sz w:val="24"/>
          <w:szCs w:val="24"/>
        </w:rPr>
        <w:t xml:space="preserve"> un impacto</w:t>
      </w:r>
      <w:r w:rsidR="0035650A" w:rsidRPr="00CA405F">
        <w:rPr>
          <w:rFonts w:ascii="Times New Roman" w:hAnsi="Times New Roman" w:cs="Times New Roman"/>
          <w:sz w:val="24"/>
          <w:szCs w:val="24"/>
        </w:rPr>
        <w:t xml:space="preserve"> significativo en el desarrollo infantil</w:t>
      </w:r>
      <w:r w:rsidRPr="00CA405F">
        <w:rPr>
          <w:rFonts w:ascii="Times New Roman" w:hAnsi="Times New Roman" w:cs="Times New Roman"/>
          <w:sz w:val="24"/>
          <w:szCs w:val="24"/>
        </w:rPr>
        <w:t xml:space="preserve"> del grupo de niños y niñas participantes</w:t>
      </w:r>
      <w:r w:rsidR="0035650A" w:rsidRPr="00CA405F">
        <w:rPr>
          <w:rFonts w:ascii="Times New Roman" w:hAnsi="Times New Roman" w:cs="Times New Roman"/>
          <w:sz w:val="24"/>
          <w:szCs w:val="24"/>
        </w:rPr>
        <w:t xml:space="preserve">. </w:t>
      </w:r>
      <w:r w:rsidRPr="00CA405F">
        <w:rPr>
          <w:rFonts w:ascii="Times New Roman" w:hAnsi="Times New Roman" w:cs="Times New Roman"/>
          <w:sz w:val="24"/>
          <w:szCs w:val="24"/>
        </w:rPr>
        <w:t>Específicamente</w:t>
      </w:r>
      <w:r w:rsidR="00175AE5"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las prácticas d</w:t>
      </w:r>
      <w:r w:rsidR="00175AE5" w:rsidRPr="00CA405F">
        <w:rPr>
          <w:rFonts w:ascii="Times New Roman" w:hAnsi="Times New Roman" w:cs="Times New Roman"/>
          <w:sz w:val="24"/>
          <w:szCs w:val="24"/>
        </w:rPr>
        <w:t>e Crianza P</w:t>
      </w:r>
      <w:r w:rsidR="0035650A" w:rsidRPr="00CA405F">
        <w:rPr>
          <w:rFonts w:ascii="Times New Roman" w:hAnsi="Times New Roman" w:cs="Times New Roman"/>
          <w:sz w:val="24"/>
          <w:szCs w:val="24"/>
        </w:rPr>
        <w:t xml:space="preserve">ositivas tienen un efecto positivo sobre el desarrollo infantil, mientras </w:t>
      </w:r>
      <w:r w:rsidRPr="00CA405F">
        <w:rPr>
          <w:rFonts w:ascii="Times New Roman" w:hAnsi="Times New Roman" w:cs="Times New Roman"/>
          <w:sz w:val="24"/>
          <w:szCs w:val="24"/>
        </w:rPr>
        <w:t xml:space="preserve">que las </w:t>
      </w:r>
      <w:r w:rsidR="0035650A" w:rsidRPr="00CA405F">
        <w:rPr>
          <w:rFonts w:ascii="Times New Roman" w:hAnsi="Times New Roman" w:cs="Times New Roman"/>
          <w:sz w:val="24"/>
          <w:szCs w:val="24"/>
        </w:rPr>
        <w:t xml:space="preserve">prácticas de </w:t>
      </w:r>
      <w:r w:rsidR="00175AE5" w:rsidRPr="00CA405F">
        <w:rPr>
          <w:rFonts w:ascii="Times New Roman" w:hAnsi="Times New Roman" w:cs="Times New Roman"/>
          <w:sz w:val="24"/>
          <w:szCs w:val="24"/>
        </w:rPr>
        <w:t>crianza de D</w:t>
      </w:r>
      <w:r w:rsidRPr="00CA405F">
        <w:rPr>
          <w:rFonts w:ascii="Times New Roman" w:hAnsi="Times New Roman" w:cs="Times New Roman"/>
          <w:sz w:val="24"/>
          <w:szCs w:val="24"/>
        </w:rPr>
        <w:t>isciplina</w:t>
      </w:r>
      <w:r w:rsidR="00175AE5" w:rsidRPr="00CA405F">
        <w:rPr>
          <w:rFonts w:ascii="Times New Roman" w:hAnsi="Times New Roman" w:cs="Times New Roman"/>
          <w:sz w:val="24"/>
          <w:szCs w:val="24"/>
        </w:rPr>
        <w:t xml:space="preserve"> I</w:t>
      </w:r>
      <w:r w:rsidR="0035650A" w:rsidRPr="00CA405F">
        <w:rPr>
          <w:rFonts w:ascii="Times New Roman" w:hAnsi="Times New Roman" w:cs="Times New Roman"/>
          <w:sz w:val="24"/>
          <w:szCs w:val="24"/>
        </w:rPr>
        <w:t>nconsistente mostraron no tener ningún efecto en el desarrollo de los niños</w:t>
      </w:r>
      <w:r w:rsidR="001B17AE" w:rsidRPr="00CA405F">
        <w:rPr>
          <w:rFonts w:ascii="Times New Roman" w:hAnsi="Times New Roman" w:cs="Times New Roman"/>
          <w:sz w:val="24"/>
          <w:szCs w:val="24"/>
        </w:rPr>
        <w:t xml:space="preserve"> y niñas menores de tres años. </w:t>
      </w:r>
      <w:r w:rsidR="005E1A53" w:rsidRPr="00CA405F">
        <w:rPr>
          <w:rFonts w:ascii="Times New Roman" w:hAnsi="Times New Roman" w:cs="Times New Roman"/>
          <w:sz w:val="24"/>
          <w:szCs w:val="24"/>
        </w:rPr>
        <w:t>Las</w:t>
      </w:r>
      <w:r w:rsidR="0035650A" w:rsidRPr="00CA405F">
        <w:rPr>
          <w:rFonts w:ascii="Times New Roman" w:hAnsi="Times New Roman" w:cs="Times New Roman"/>
          <w:sz w:val="24"/>
          <w:szCs w:val="24"/>
        </w:rPr>
        <w:t xml:space="preserve"> prác</w:t>
      </w:r>
      <w:r w:rsidR="005E1A53" w:rsidRPr="00CA405F">
        <w:rPr>
          <w:rFonts w:ascii="Times New Roman" w:hAnsi="Times New Roman" w:cs="Times New Roman"/>
          <w:sz w:val="24"/>
          <w:szCs w:val="24"/>
        </w:rPr>
        <w:t>ticas de crianza positivas de las madr</w:t>
      </w:r>
      <w:r w:rsidR="0035650A" w:rsidRPr="00CA405F">
        <w:rPr>
          <w:rFonts w:ascii="Times New Roman" w:hAnsi="Times New Roman" w:cs="Times New Roman"/>
          <w:sz w:val="24"/>
          <w:szCs w:val="24"/>
        </w:rPr>
        <w:t>es con sus hijos</w:t>
      </w:r>
      <w:r w:rsidR="00175AE5" w:rsidRPr="00CA405F">
        <w:rPr>
          <w:rFonts w:ascii="Times New Roman" w:hAnsi="Times New Roman" w:cs="Times New Roman"/>
          <w:sz w:val="24"/>
          <w:szCs w:val="24"/>
        </w:rPr>
        <w:t xml:space="preserve">/as </w:t>
      </w:r>
      <w:r w:rsidR="0035650A" w:rsidRPr="00CA405F">
        <w:rPr>
          <w:rFonts w:ascii="Times New Roman" w:hAnsi="Times New Roman" w:cs="Times New Roman"/>
          <w:sz w:val="24"/>
          <w:szCs w:val="24"/>
        </w:rPr>
        <w:t>tiene</w:t>
      </w:r>
      <w:r w:rsidR="00175AE5" w:rsidRPr="00CA405F">
        <w:rPr>
          <w:rFonts w:ascii="Times New Roman" w:hAnsi="Times New Roman" w:cs="Times New Roman"/>
          <w:sz w:val="24"/>
          <w:szCs w:val="24"/>
        </w:rPr>
        <w:t>n</w:t>
      </w:r>
      <w:r w:rsidR="0035650A" w:rsidRPr="00CA405F">
        <w:rPr>
          <w:rFonts w:ascii="Times New Roman" w:hAnsi="Times New Roman" w:cs="Times New Roman"/>
          <w:sz w:val="24"/>
          <w:szCs w:val="24"/>
        </w:rPr>
        <w:t xml:space="preserve"> un efecto positivo y significativo en las diferentes áreas de desarrollo (motora, lenguaje, cognitiva y socio-emocional) y en el puntaje</w:t>
      </w:r>
      <w:r w:rsidR="00175AE5" w:rsidRPr="00CA405F">
        <w:rPr>
          <w:rFonts w:ascii="Times New Roman" w:hAnsi="Times New Roman" w:cs="Times New Roman"/>
          <w:sz w:val="24"/>
          <w:szCs w:val="24"/>
        </w:rPr>
        <w:t xml:space="preserve"> global del desarrollo infantil. Ello</w:t>
      </w:r>
      <w:r w:rsidR="0035650A" w:rsidRPr="00CA405F">
        <w:rPr>
          <w:rFonts w:ascii="Times New Roman" w:hAnsi="Times New Roman" w:cs="Times New Roman"/>
          <w:sz w:val="24"/>
          <w:szCs w:val="24"/>
        </w:rPr>
        <w:t xml:space="preserve"> incluso </w:t>
      </w:r>
      <w:r w:rsidR="00175AE5" w:rsidRPr="00CA405F">
        <w:rPr>
          <w:rFonts w:ascii="Times New Roman" w:hAnsi="Times New Roman" w:cs="Times New Roman"/>
          <w:sz w:val="24"/>
          <w:szCs w:val="24"/>
        </w:rPr>
        <w:t>luego que</w:t>
      </w:r>
      <w:r w:rsidR="0035650A" w:rsidRPr="00CA405F">
        <w:rPr>
          <w:rFonts w:ascii="Times New Roman" w:hAnsi="Times New Roman" w:cs="Times New Roman"/>
          <w:sz w:val="24"/>
          <w:szCs w:val="24"/>
        </w:rPr>
        <w:t xml:space="preserve"> se controla por la edad, características individuales, familiares y contextuales de los niños y niñas en contextos de pobreza. </w:t>
      </w:r>
      <w:r w:rsidR="005E1A53" w:rsidRPr="00CA405F">
        <w:rPr>
          <w:rFonts w:ascii="Times New Roman" w:hAnsi="Times New Roman" w:cs="Times New Roman"/>
          <w:sz w:val="24"/>
          <w:szCs w:val="24"/>
        </w:rPr>
        <w:t xml:space="preserve">Estos resultados coinciden con lo que viene encontrándose a nivel internacional </w:t>
      </w:r>
      <w:r w:rsidR="00412C9A" w:rsidRPr="00CA405F">
        <w:rPr>
          <w:rFonts w:ascii="Times New Roman" w:hAnsi="Times New Roman" w:cs="Times New Roman"/>
          <w:sz w:val="24"/>
          <w:szCs w:val="24"/>
        </w:rPr>
        <w:t>sobre el tema (</w:t>
      </w:r>
      <w:proofErr w:type="spellStart"/>
      <w:r w:rsidR="00412C9A" w:rsidRPr="00CA405F">
        <w:rPr>
          <w:rFonts w:ascii="Times New Roman" w:hAnsi="Times New Roman" w:cs="Times New Roman"/>
          <w:sz w:val="24"/>
          <w:szCs w:val="24"/>
        </w:rPr>
        <w:t>Landry</w:t>
      </w:r>
      <w:proofErr w:type="spellEnd"/>
      <w:r w:rsidR="00412C9A" w:rsidRPr="00CA405F">
        <w:rPr>
          <w:rFonts w:ascii="Times New Roman" w:hAnsi="Times New Roman" w:cs="Times New Roman"/>
          <w:sz w:val="24"/>
          <w:szCs w:val="24"/>
        </w:rPr>
        <w:t xml:space="preserve"> et al.</w:t>
      </w:r>
      <w:r w:rsidR="0035650A" w:rsidRPr="00CA405F">
        <w:rPr>
          <w:rFonts w:ascii="Times New Roman" w:hAnsi="Times New Roman" w:cs="Times New Roman"/>
          <w:sz w:val="24"/>
          <w:szCs w:val="24"/>
        </w:rPr>
        <w:t>, 20</w:t>
      </w:r>
      <w:r w:rsidR="00412C9A" w:rsidRPr="00CA405F">
        <w:rPr>
          <w:rFonts w:ascii="Times New Roman" w:hAnsi="Times New Roman" w:cs="Times New Roman"/>
          <w:sz w:val="24"/>
          <w:szCs w:val="24"/>
        </w:rPr>
        <w:t xml:space="preserve">02; </w:t>
      </w:r>
      <w:proofErr w:type="spellStart"/>
      <w:r w:rsidR="00412C9A" w:rsidRPr="00CA405F">
        <w:rPr>
          <w:rFonts w:ascii="Times New Roman" w:hAnsi="Times New Roman" w:cs="Times New Roman"/>
          <w:sz w:val="24"/>
          <w:szCs w:val="24"/>
        </w:rPr>
        <w:t>Laurin</w:t>
      </w:r>
      <w:proofErr w:type="spellEnd"/>
      <w:r w:rsidR="00412C9A" w:rsidRPr="00CA405F">
        <w:rPr>
          <w:rFonts w:ascii="Times New Roman" w:hAnsi="Times New Roman" w:cs="Times New Roman"/>
          <w:sz w:val="24"/>
          <w:szCs w:val="24"/>
        </w:rPr>
        <w:t xml:space="preserve"> et al., 2015; </w:t>
      </w:r>
      <w:proofErr w:type="spellStart"/>
      <w:r w:rsidR="00412C9A" w:rsidRPr="00CA405F">
        <w:rPr>
          <w:rFonts w:ascii="Times New Roman" w:hAnsi="Times New Roman" w:cs="Times New Roman"/>
          <w:sz w:val="24"/>
          <w:szCs w:val="24"/>
        </w:rPr>
        <w:t>Waller</w:t>
      </w:r>
      <w:proofErr w:type="spellEnd"/>
      <w:r w:rsidR="00412C9A" w:rsidRPr="00CA405F">
        <w:rPr>
          <w:rFonts w:ascii="Times New Roman" w:hAnsi="Times New Roman" w:cs="Times New Roman"/>
          <w:sz w:val="24"/>
          <w:szCs w:val="24"/>
        </w:rPr>
        <w:t xml:space="preserve"> et al., 2015</w:t>
      </w:r>
      <w:r w:rsidR="0035650A" w:rsidRPr="00CA405F">
        <w:rPr>
          <w:rFonts w:ascii="Times New Roman" w:hAnsi="Times New Roman" w:cs="Times New Roman"/>
          <w:sz w:val="24"/>
          <w:szCs w:val="24"/>
        </w:rPr>
        <w:t>)</w:t>
      </w:r>
      <w:r w:rsidR="005E1A53" w:rsidRPr="00CA405F">
        <w:rPr>
          <w:rFonts w:ascii="Times New Roman" w:hAnsi="Times New Roman" w:cs="Times New Roman"/>
          <w:sz w:val="24"/>
          <w:szCs w:val="24"/>
        </w:rPr>
        <w:t xml:space="preserve">. </w:t>
      </w:r>
    </w:p>
    <w:p w14:paraId="76E60655" w14:textId="77777777" w:rsidR="005E1A53" w:rsidRPr="00CA405F" w:rsidRDefault="005E1A53" w:rsidP="00477514">
      <w:pPr>
        <w:spacing w:after="0" w:line="240" w:lineRule="auto"/>
        <w:jc w:val="both"/>
        <w:rPr>
          <w:rFonts w:ascii="Times New Roman" w:hAnsi="Times New Roman" w:cs="Times New Roman"/>
          <w:sz w:val="24"/>
          <w:szCs w:val="24"/>
        </w:rPr>
      </w:pPr>
    </w:p>
    <w:p w14:paraId="718DE2B0" w14:textId="13B8E2B7" w:rsidR="005E1A53" w:rsidRDefault="005E1A53"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Respecto a las prácticas parenta</w:t>
      </w:r>
      <w:r w:rsidR="005740E3" w:rsidRPr="00CA405F">
        <w:rPr>
          <w:rFonts w:ascii="Times New Roman" w:hAnsi="Times New Roman" w:cs="Times New Roman"/>
          <w:sz w:val="24"/>
          <w:szCs w:val="24"/>
        </w:rPr>
        <w:t>les de disciplina inconsistente</w:t>
      </w:r>
      <w:r w:rsidRPr="00CA405F">
        <w:rPr>
          <w:rFonts w:ascii="Times New Roman" w:hAnsi="Times New Roman" w:cs="Times New Roman"/>
          <w:sz w:val="24"/>
          <w:szCs w:val="24"/>
        </w:rPr>
        <w:t xml:space="preserve"> llama la atención que</w:t>
      </w:r>
      <w:r w:rsidR="005740E3" w:rsidRPr="00CA405F">
        <w:rPr>
          <w:rFonts w:ascii="Times New Roman" w:hAnsi="Times New Roman" w:cs="Times New Roman"/>
          <w:sz w:val="24"/>
          <w:szCs w:val="24"/>
        </w:rPr>
        <w:t>,</w:t>
      </w:r>
      <w:r w:rsidR="00727618" w:rsidRPr="00CA405F">
        <w:rPr>
          <w:rFonts w:ascii="Times New Roman" w:hAnsi="Times New Roman" w:cs="Times New Roman"/>
          <w:sz w:val="24"/>
          <w:szCs w:val="24"/>
        </w:rPr>
        <w:t xml:space="preserve"> </w:t>
      </w:r>
      <w:r w:rsidR="00C20BFA" w:rsidRPr="00CA405F">
        <w:rPr>
          <w:rFonts w:ascii="Times New Roman" w:hAnsi="Times New Roman" w:cs="Times New Roman"/>
          <w:sz w:val="24"/>
          <w:szCs w:val="24"/>
        </w:rPr>
        <w:t xml:space="preserve">en </w:t>
      </w:r>
      <w:r w:rsidR="00727618" w:rsidRPr="00CA405F">
        <w:rPr>
          <w:rFonts w:ascii="Times New Roman" w:hAnsi="Times New Roman" w:cs="Times New Roman"/>
          <w:sz w:val="24"/>
          <w:szCs w:val="24"/>
        </w:rPr>
        <w:t xml:space="preserve">los que puntuaron </w:t>
      </w:r>
      <w:r w:rsidR="00C20BFA" w:rsidRPr="00CA405F">
        <w:rPr>
          <w:rFonts w:ascii="Times New Roman" w:hAnsi="Times New Roman" w:cs="Times New Roman"/>
          <w:sz w:val="24"/>
          <w:szCs w:val="24"/>
        </w:rPr>
        <w:t>Alto y Bajo en la EAD-1</w:t>
      </w:r>
      <w:r w:rsidR="00727618" w:rsidRPr="00CA405F">
        <w:rPr>
          <w:rFonts w:ascii="Times New Roman" w:hAnsi="Times New Roman" w:cs="Times New Roman"/>
          <w:sz w:val="24"/>
          <w:szCs w:val="24"/>
        </w:rPr>
        <w:t xml:space="preserve">, </w:t>
      </w:r>
      <w:r w:rsidRPr="00CA405F">
        <w:rPr>
          <w:rFonts w:ascii="Times New Roman" w:hAnsi="Times New Roman" w:cs="Times New Roman"/>
          <w:sz w:val="24"/>
          <w:szCs w:val="24"/>
        </w:rPr>
        <w:t>cerca del 50% de madres deja a su hijo</w:t>
      </w:r>
      <w:r w:rsidR="005740E3" w:rsidRPr="00CA405F">
        <w:rPr>
          <w:rFonts w:ascii="Times New Roman" w:hAnsi="Times New Roman" w:cs="Times New Roman"/>
          <w:sz w:val="24"/>
          <w:szCs w:val="24"/>
        </w:rPr>
        <w:t xml:space="preserve">/a </w:t>
      </w:r>
      <w:r w:rsidRPr="00CA405F">
        <w:rPr>
          <w:rFonts w:ascii="Times New Roman" w:hAnsi="Times New Roman" w:cs="Times New Roman"/>
          <w:sz w:val="24"/>
          <w:szCs w:val="24"/>
        </w:rPr>
        <w:t xml:space="preserve">sin supervisión de un adulto o bajo la supervisión menores de edad. </w:t>
      </w:r>
      <w:r w:rsidR="00727618" w:rsidRPr="00CA405F">
        <w:rPr>
          <w:rFonts w:ascii="Times New Roman" w:hAnsi="Times New Roman" w:cs="Times New Roman"/>
          <w:sz w:val="24"/>
          <w:szCs w:val="24"/>
        </w:rPr>
        <w:t>Este resultado</w:t>
      </w:r>
      <w:r w:rsidR="005740E3" w:rsidRPr="00CA405F">
        <w:rPr>
          <w:rFonts w:ascii="Times New Roman" w:hAnsi="Times New Roman" w:cs="Times New Roman"/>
          <w:sz w:val="24"/>
          <w:szCs w:val="24"/>
        </w:rPr>
        <w:t>,</w:t>
      </w:r>
      <w:r w:rsidR="00727618" w:rsidRPr="00CA405F">
        <w:rPr>
          <w:rFonts w:ascii="Times New Roman" w:hAnsi="Times New Roman" w:cs="Times New Roman"/>
          <w:sz w:val="24"/>
          <w:szCs w:val="24"/>
        </w:rPr>
        <w:t xml:space="preserve"> que</w:t>
      </w:r>
      <w:r w:rsidR="003F6187" w:rsidRPr="00CA405F">
        <w:rPr>
          <w:rFonts w:ascii="Times New Roman" w:hAnsi="Times New Roman" w:cs="Times New Roman"/>
          <w:sz w:val="24"/>
          <w:szCs w:val="24"/>
        </w:rPr>
        <w:t xml:space="preserve"> si bien</w:t>
      </w:r>
      <w:r w:rsidR="00727618" w:rsidRPr="00CA405F">
        <w:rPr>
          <w:rFonts w:ascii="Times New Roman" w:hAnsi="Times New Roman" w:cs="Times New Roman"/>
          <w:sz w:val="24"/>
          <w:szCs w:val="24"/>
        </w:rPr>
        <w:t xml:space="preserve"> no parece tener un efecto en el desarrollo</w:t>
      </w:r>
      <w:r w:rsidR="003F6187" w:rsidRPr="00CA405F">
        <w:rPr>
          <w:rFonts w:ascii="Times New Roman" w:hAnsi="Times New Roman" w:cs="Times New Roman"/>
          <w:sz w:val="24"/>
          <w:szCs w:val="24"/>
        </w:rPr>
        <w:t xml:space="preserve"> de los niños y niñas evaluadas</w:t>
      </w:r>
      <w:r w:rsidR="00727618" w:rsidRPr="00CA405F">
        <w:rPr>
          <w:rFonts w:ascii="Times New Roman" w:hAnsi="Times New Roman" w:cs="Times New Roman"/>
          <w:sz w:val="24"/>
          <w:szCs w:val="24"/>
        </w:rPr>
        <w:t xml:space="preserve">, está evidenciando una situación de vulnerabilidad de los </w:t>
      </w:r>
      <w:r w:rsidR="003F6187" w:rsidRPr="00CA405F">
        <w:rPr>
          <w:rFonts w:ascii="Times New Roman" w:hAnsi="Times New Roman" w:cs="Times New Roman"/>
          <w:sz w:val="24"/>
          <w:szCs w:val="24"/>
        </w:rPr>
        <w:t>menores</w:t>
      </w:r>
      <w:r w:rsidR="00727618" w:rsidRPr="00CA405F">
        <w:rPr>
          <w:rFonts w:ascii="Times New Roman" w:hAnsi="Times New Roman" w:cs="Times New Roman"/>
          <w:sz w:val="24"/>
          <w:szCs w:val="24"/>
        </w:rPr>
        <w:t xml:space="preserve"> que podría explorarse y analizarse con mayor profundidad con la intención de contribuir a la protección y el bienestar infantil. </w:t>
      </w:r>
    </w:p>
    <w:p w14:paraId="5B59F86C" w14:textId="77777777" w:rsidR="00CA405F" w:rsidRPr="00CA405F" w:rsidRDefault="00CA405F" w:rsidP="00477514">
      <w:pPr>
        <w:spacing w:after="0" w:line="240" w:lineRule="auto"/>
        <w:jc w:val="both"/>
        <w:rPr>
          <w:rFonts w:ascii="Times New Roman" w:hAnsi="Times New Roman" w:cs="Times New Roman"/>
          <w:sz w:val="24"/>
          <w:szCs w:val="24"/>
        </w:rPr>
      </w:pPr>
    </w:p>
    <w:p w14:paraId="7D565521" w14:textId="77777777" w:rsidR="003D7D8C" w:rsidRPr="00CA405F" w:rsidRDefault="003D7D8C"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En relación a las variables de control usadas, se pudo apreciar que en las diferentes dimensiones del desarrollo que evalúa la escala de Nelson Ortiz, solo la edad de la madre y el sexo resultan ser las variables que en más de una dimensión tienen un efecto estadísticamente significativo. En el caso de la edad de la madre, se pudo apreciar que son las madres con mayor edad quienes tienen hijos o hijas con mayor nivel de desarrollo, aspecto que guarda relación con la literatura internacional al respecto. En relación al sexo, se encontró que son las niñas quienes cuentan con un mayor nivel de desarrollo en lenguaje y habilidades socioemocionales, aspectos que también guardan relación con la literatura. Por último, en relación a las variables que afectan al desarrollo infantil en general, también se apreció que el orden de nacimiento y que existan normas sociales a favor de la violencia infantil tienen un efecto negativo en el desarrollo. Si bien, en el caso del orden de nacimiento, existe literatura que indica el efecto negativo de esta variable ya que suelen ser los hijos primogénitos quienes gozan de un mayor nivel de desarrollo; en el caso de las normas sociales, este sería uno de los primeros estudios que encuentra esta relación negativa y significativa.</w:t>
      </w:r>
    </w:p>
    <w:p w14:paraId="6B3E64DC" w14:textId="77777777" w:rsidR="00727618" w:rsidRPr="00CA405F" w:rsidRDefault="00727618" w:rsidP="00477514">
      <w:pPr>
        <w:spacing w:after="0" w:line="240" w:lineRule="auto"/>
        <w:jc w:val="both"/>
        <w:rPr>
          <w:rFonts w:ascii="Times New Roman" w:hAnsi="Times New Roman" w:cs="Times New Roman"/>
          <w:sz w:val="24"/>
          <w:szCs w:val="24"/>
        </w:rPr>
      </w:pPr>
    </w:p>
    <w:p w14:paraId="5F1E0E7A" w14:textId="5E9B5A59" w:rsidR="00185FA2" w:rsidRPr="00CA405F" w:rsidRDefault="003226B3"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L</w:t>
      </w:r>
      <w:r w:rsidR="0043710E" w:rsidRPr="00CA405F">
        <w:rPr>
          <w:rFonts w:ascii="Times New Roman" w:hAnsi="Times New Roman" w:cs="Times New Roman"/>
          <w:sz w:val="24"/>
          <w:szCs w:val="24"/>
        </w:rPr>
        <w:t xml:space="preserve">os resultados del cuestionario de prácticas parentales </w:t>
      </w:r>
      <w:r w:rsidRPr="00CA405F">
        <w:rPr>
          <w:rFonts w:ascii="Times New Roman" w:hAnsi="Times New Roman" w:cs="Times New Roman"/>
          <w:sz w:val="24"/>
          <w:szCs w:val="24"/>
        </w:rPr>
        <w:t xml:space="preserve">evidencian </w:t>
      </w:r>
      <w:r w:rsidR="0043710E" w:rsidRPr="00CA405F">
        <w:rPr>
          <w:rFonts w:ascii="Times New Roman" w:hAnsi="Times New Roman" w:cs="Times New Roman"/>
          <w:sz w:val="24"/>
          <w:szCs w:val="24"/>
        </w:rPr>
        <w:t xml:space="preserve">dos temas </w:t>
      </w:r>
      <w:r w:rsidRPr="00CA405F">
        <w:rPr>
          <w:rFonts w:ascii="Times New Roman" w:hAnsi="Times New Roman" w:cs="Times New Roman"/>
          <w:sz w:val="24"/>
          <w:szCs w:val="24"/>
        </w:rPr>
        <w:t xml:space="preserve">que podrían profundizarse en futuras investigaciones: </w:t>
      </w:r>
      <w:r w:rsidR="00C20BFA" w:rsidRPr="00CA405F">
        <w:rPr>
          <w:rFonts w:ascii="Times New Roman" w:hAnsi="Times New Roman" w:cs="Times New Roman"/>
          <w:sz w:val="24"/>
          <w:szCs w:val="24"/>
        </w:rPr>
        <w:t xml:space="preserve">i) </w:t>
      </w:r>
      <w:r w:rsidR="0043710E" w:rsidRPr="00CA405F">
        <w:rPr>
          <w:rFonts w:ascii="Times New Roman" w:hAnsi="Times New Roman" w:cs="Times New Roman"/>
          <w:sz w:val="24"/>
          <w:szCs w:val="24"/>
        </w:rPr>
        <w:t xml:space="preserve">el tema del castigo, en torno al cual se presentan diferencias entre el grupo de niños que puntúa más </w:t>
      </w:r>
      <w:r w:rsidR="003F6187" w:rsidRPr="00CA405F">
        <w:rPr>
          <w:rFonts w:ascii="Times New Roman" w:hAnsi="Times New Roman" w:cs="Times New Roman"/>
          <w:sz w:val="24"/>
          <w:szCs w:val="24"/>
        </w:rPr>
        <w:t>bajo</w:t>
      </w:r>
      <w:r w:rsidR="0043710E" w:rsidRPr="00CA405F">
        <w:rPr>
          <w:rFonts w:ascii="Times New Roman" w:hAnsi="Times New Roman" w:cs="Times New Roman"/>
          <w:sz w:val="24"/>
          <w:szCs w:val="24"/>
        </w:rPr>
        <w:t xml:space="preserve"> </w:t>
      </w:r>
      <w:r w:rsidR="003F6187" w:rsidRPr="00CA405F">
        <w:rPr>
          <w:rFonts w:ascii="Times New Roman" w:hAnsi="Times New Roman" w:cs="Times New Roman"/>
          <w:sz w:val="24"/>
          <w:szCs w:val="24"/>
        </w:rPr>
        <w:t xml:space="preserve">y el grupo que puntúa más alto. En este último </w:t>
      </w:r>
      <w:r w:rsidR="0043710E" w:rsidRPr="00CA405F">
        <w:rPr>
          <w:rFonts w:ascii="Times New Roman" w:hAnsi="Times New Roman" w:cs="Times New Roman"/>
          <w:sz w:val="24"/>
          <w:szCs w:val="24"/>
        </w:rPr>
        <w:t>un porcentaje mayor de  madres reporta amenazarlos más que llevar a cabo el castigo</w:t>
      </w:r>
      <w:r w:rsidR="003F6187" w:rsidRPr="00CA405F">
        <w:rPr>
          <w:rFonts w:ascii="Times New Roman" w:hAnsi="Times New Roman" w:cs="Times New Roman"/>
          <w:sz w:val="24"/>
          <w:szCs w:val="24"/>
        </w:rPr>
        <w:t>,</w:t>
      </w:r>
      <w:r w:rsidR="0043710E" w:rsidRPr="00CA405F">
        <w:rPr>
          <w:rFonts w:ascii="Times New Roman" w:hAnsi="Times New Roman" w:cs="Times New Roman"/>
          <w:sz w:val="24"/>
          <w:szCs w:val="24"/>
        </w:rPr>
        <w:t xml:space="preserve"> o incluso no castigarlos cuando hacen algo malo. </w:t>
      </w:r>
      <w:r w:rsidR="003F6187" w:rsidRPr="00CA405F">
        <w:rPr>
          <w:rFonts w:ascii="Times New Roman" w:hAnsi="Times New Roman" w:cs="Times New Roman"/>
          <w:sz w:val="24"/>
          <w:szCs w:val="24"/>
        </w:rPr>
        <w:t xml:space="preserve">Este resultado </w:t>
      </w:r>
      <w:r w:rsidR="003F6187" w:rsidRPr="00CA405F">
        <w:rPr>
          <w:rFonts w:ascii="Times New Roman" w:hAnsi="Times New Roman" w:cs="Times New Roman"/>
          <w:sz w:val="24"/>
          <w:szCs w:val="24"/>
        </w:rPr>
        <w:lastRenderedPageBreak/>
        <w:t>podría llevar a plantear</w:t>
      </w:r>
      <w:r w:rsidR="00735011" w:rsidRPr="00CA405F">
        <w:rPr>
          <w:rFonts w:ascii="Times New Roman" w:hAnsi="Times New Roman" w:cs="Times New Roman"/>
          <w:sz w:val="24"/>
          <w:szCs w:val="24"/>
        </w:rPr>
        <w:t xml:space="preserve"> una serie de preguntas sobre la relación entre castigo y desarrollo </w:t>
      </w:r>
      <w:r w:rsidR="00C20BFA" w:rsidRPr="00CA405F">
        <w:rPr>
          <w:rFonts w:ascii="Times New Roman" w:hAnsi="Times New Roman" w:cs="Times New Roman"/>
          <w:sz w:val="24"/>
          <w:szCs w:val="24"/>
        </w:rPr>
        <w:t xml:space="preserve">lo </w:t>
      </w:r>
      <w:r w:rsidR="00735011" w:rsidRPr="00CA405F">
        <w:rPr>
          <w:rFonts w:ascii="Times New Roman" w:hAnsi="Times New Roman" w:cs="Times New Roman"/>
          <w:sz w:val="24"/>
          <w:szCs w:val="24"/>
        </w:rPr>
        <w:t>que ha sido poco estudiad</w:t>
      </w:r>
      <w:r w:rsidR="00C20BFA" w:rsidRPr="00CA405F">
        <w:rPr>
          <w:rFonts w:ascii="Times New Roman" w:hAnsi="Times New Roman" w:cs="Times New Roman"/>
          <w:sz w:val="24"/>
          <w:szCs w:val="24"/>
        </w:rPr>
        <w:t>o</w:t>
      </w:r>
      <w:r w:rsidR="00735011" w:rsidRPr="00CA405F">
        <w:rPr>
          <w:rFonts w:ascii="Times New Roman" w:hAnsi="Times New Roman" w:cs="Times New Roman"/>
          <w:sz w:val="24"/>
          <w:szCs w:val="24"/>
        </w:rPr>
        <w:t xml:space="preserve"> </w:t>
      </w:r>
      <w:r w:rsidR="00443E5D" w:rsidRPr="00CA405F">
        <w:rPr>
          <w:rFonts w:ascii="Times New Roman" w:hAnsi="Times New Roman" w:cs="Times New Roman"/>
          <w:sz w:val="24"/>
          <w:szCs w:val="24"/>
        </w:rPr>
        <w:t xml:space="preserve">empíricamente </w:t>
      </w:r>
      <w:r w:rsidR="00C20BFA" w:rsidRPr="00CA405F">
        <w:rPr>
          <w:rFonts w:ascii="Times New Roman" w:hAnsi="Times New Roman" w:cs="Times New Roman"/>
          <w:sz w:val="24"/>
          <w:szCs w:val="24"/>
        </w:rPr>
        <w:t>en nuestro medio;</w:t>
      </w:r>
      <w:r w:rsidR="00735011" w:rsidRPr="00CA405F">
        <w:rPr>
          <w:rFonts w:ascii="Times New Roman" w:hAnsi="Times New Roman" w:cs="Times New Roman"/>
          <w:sz w:val="24"/>
          <w:szCs w:val="24"/>
        </w:rPr>
        <w:t xml:space="preserve"> </w:t>
      </w:r>
      <w:r w:rsidR="00C20BFA" w:rsidRPr="00CA405F">
        <w:rPr>
          <w:rFonts w:ascii="Times New Roman" w:hAnsi="Times New Roman" w:cs="Times New Roman"/>
          <w:sz w:val="24"/>
          <w:szCs w:val="24"/>
        </w:rPr>
        <w:t xml:space="preserve">ii) </w:t>
      </w:r>
      <w:r w:rsidR="00443E5D" w:rsidRPr="00CA405F">
        <w:rPr>
          <w:rFonts w:ascii="Times New Roman" w:hAnsi="Times New Roman" w:cs="Times New Roman"/>
          <w:sz w:val="24"/>
          <w:szCs w:val="24"/>
        </w:rPr>
        <w:t xml:space="preserve">la comunicación verbal entre madres e hijos, ya que la mayoría de prácticas en las que se encuentra diferencias significativas entre los niños con desarrollo alto y bajo, </w:t>
      </w:r>
      <w:r w:rsidR="00185FA2" w:rsidRPr="00CA405F">
        <w:rPr>
          <w:rFonts w:ascii="Times New Roman" w:hAnsi="Times New Roman" w:cs="Times New Roman"/>
          <w:sz w:val="24"/>
          <w:szCs w:val="24"/>
        </w:rPr>
        <w:t>tienen que ver</w:t>
      </w:r>
      <w:r w:rsidR="00443E5D" w:rsidRPr="00CA405F">
        <w:rPr>
          <w:rFonts w:ascii="Times New Roman" w:hAnsi="Times New Roman" w:cs="Times New Roman"/>
          <w:sz w:val="24"/>
          <w:szCs w:val="24"/>
        </w:rPr>
        <w:t xml:space="preserve"> con la comunicación verbal, es decir, el hablar, explicar o felicitar a sus hijos. </w:t>
      </w:r>
      <w:r w:rsidR="00185FA2" w:rsidRPr="00CA405F">
        <w:rPr>
          <w:rFonts w:ascii="Times New Roman" w:hAnsi="Times New Roman" w:cs="Times New Roman"/>
          <w:sz w:val="24"/>
          <w:szCs w:val="24"/>
        </w:rPr>
        <w:t>Esto es consistente con los hallazgos de investigaciones en otros paíse</w:t>
      </w:r>
      <w:r w:rsidR="00412C9A" w:rsidRPr="00CA405F">
        <w:rPr>
          <w:rFonts w:ascii="Times New Roman" w:hAnsi="Times New Roman" w:cs="Times New Roman"/>
          <w:sz w:val="24"/>
          <w:szCs w:val="24"/>
        </w:rPr>
        <w:t xml:space="preserve">s, como lo que reportan </w:t>
      </w:r>
      <w:proofErr w:type="spellStart"/>
      <w:r w:rsidR="00412C9A" w:rsidRPr="00CA405F">
        <w:rPr>
          <w:rFonts w:ascii="Times New Roman" w:hAnsi="Times New Roman" w:cs="Times New Roman"/>
          <w:sz w:val="24"/>
          <w:szCs w:val="24"/>
        </w:rPr>
        <w:t>Landry</w:t>
      </w:r>
      <w:proofErr w:type="spellEnd"/>
      <w:r w:rsidR="00412C9A" w:rsidRPr="00CA405F">
        <w:rPr>
          <w:rFonts w:ascii="Times New Roman" w:hAnsi="Times New Roman" w:cs="Times New Roman"/>
          <w:sz w:val="24"/>
          <w:szCs w:val="24"/>
        </w:rPr>
        <w:t xml:space="preserve"> et al. </w:t>
      </w:r>
      <w:r w:rsidR="00185FA2" w:rsidRPr="00CA405F">
        <w:rPr>
          <w:rFonts w:ascii="Times New Roman" w:hAnsi="Times New Roman" w:cs="Times New Roman"/>
          <w:sz w:val="24"/>
          <w:szCs w:val="24"/>
        </w:rPr>
        <w:t xml:space="preserve">(2002). </w:t>
      </w:r>
    </w:p>
    <w:p w14:paraId="1F1E4F64" w14:textId="77777777" w:rsidR="00185FA2" w:rsidRPr="00CA405F" w:rsidRDefault="00185FA2" w:rsidP="00477514">
      <w:pPr>
        <w:spacing w:after="0" w:line="240" w:lineRule="auto"/>
        <w:jc w:val="both"/>
        <w:rPr>
          <w:rFonts w:ascii="Times New Roman" w:hAnsi="Times New Roman" w:cs="Times New Roman"/>
          <w:sz w:val="24"/>
          <w:szCs w:val="24"/>
        </w:rPr>
      </w:pPr>
    </w:p>
    <w:p w14:paraId="68D86679" w14:textId="0C7E2FBE" w:rsidR="00185FA2" w:rsidRPr="00CA405F" w:rsidRDefault="00185FA2"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Desde las prácticas de crianza, el uso del castigo y la comunicación verbal </w:t>
      </w:r>
      <w:r w:rsidR="00C20BFA" w:rsidRPr="00CA405F">
        <w:rPr>
          <w:rFonts w:ascii="Times New Roman" w:hAnsi="Times New Roman" w:cs="Times New Roman"/>
          <w:sz w:val="24"/>
          <w:szCs w:val="24"/>
        </w:rPr>
        <w:t>de</w:t>
      </w:r>
      <w:r w:rsidRPr="00CA405F">
        <w:rPr>
          <w:rFonts w:ascii="Times New Roman" w:hAnsi="Times New Roman" w:cs="Times New Roman"/>
          <w:sz w:val="24"/>
          <w:szCs w:val="24"/>
        </w:rPr>
        <w:t xml:space="preserve"> la ma</w:t>
      </w:r>
      <w:r w:rsidR="003F6187" w:rsidRPr="00CA405F">
        <w:rPr>
          <w:rFonts w:ascii="Times New Roman" w:hAnsi="Times New Roman" w:cs="Times New Roman"/>
          <w:sz w:val="24"/>
          <w:szCs w:val="24"/>
        </w:rPr>
        <w:t>dre parecen ser claves vinculada</w:t>
      </w:r>
      <w:r w:rsidRPr="00CA405F">
        <w:rPr>
          <w:rFonts w:ascii="Times New Roman" w:hAnsi="Times New Roman" w:cs="Times New Roman"/>
          <w:sz w:val="24"/>
          <w:szCs w:val="24"/>
        </w:rPr>
        <w:t xml:space="preserve">s a los resultados en el desarrollo infantil. Creemos que es necesario profundizar en esta relación, comparar poblaciones con diferentes características, etc. Pero de </w:t>
      </w:r>
      <w:r w:rsidR="00443E5D" w:rsidRPr="00CA405F">
        <w:rPr>
          <w:rFonts w:ascii="Times New Roman" w:hAnsi="Times New Roman" w:cs="Times New Roman"/>
          <w:sz w:val="24"/>
          <w:szCs w:val="24"/>
        </w:rPr>
        <w:t>manera preliminar</w:t>
      </w:r>
      <w:r w:rsidR="00C20BFA" w:rsidRPr="00CA405F">
        <w:rPr>
          <w:rFonts w:ascii="Times New Roman" w:hAnsi="Times New Roman" w:cs="Times New Roman"/>
          <w:sz w:val="24"/>
          <w:szCs w:val="24"/>
        </w:rPr>
        <w:t>,</w:t>
      </w:r>
      <w:r w:rsidR="00443E5D" w:rsidRPr="00CA405F">
        <w:rPr>
          <w:rFonts w:ascii="Times New Roman" w:hAnsi="Times New Roman" w:cs="Times New Roman"/>
          <w:sz w:val="24"/>
          <w:szCs w:val="24"/>
        </w:rPr>
        <w:t xml:space="preserve"> nos aventuramos a preguntarnos si menos castigo y más comunicación podría ser una fórmula para promover un mejor desarrollo de niñas y niños. </w:t>
      </w:r>
      <w:r w:rsidR="00A47124" w:rsidRPr="00CA405F">
        <w:rPr>
          <w:rFonts w:ascii="Times New Roman" w:hAnsi="Times New Roman" w:cs="Times New Roman"/>
          <w:sz w:val="24"/>
          <w:szCs w:val="24"/>
        </w:rPr>
        <w:t>De confirmarse estos hallazgos, esta información tendría que ser utilizada e implementada en programas de promoción del desarrollo infantil.</w:t>
      </w:r>
    </w:p>
    <w:p w14:paraId="28FD7390" w14:textId="77777777" w:rsidR="0035650A" w:rsidRPr="00CA405F" w:rsidRDefault="0035650A" w:rsidP="00477514">
      <w:pPr>
        <w:spacing w:after="0" w:line="240" w:lineRule="auto"/>
        <w:jc w:val="both"/>
        <w:rPr>
          <w:rFonts w:ascii="Times New Roman" w:hAnsi="Times New Roman" w:cs="Times New Roman"/>
          <w:sz w:val="24"/>
          <w:szCs w:val="24"/>
        </w:rPr>
      </w:pPr>
    </w:p>
    <w:p w14:paraId="1E4713F6" w14:textId="6AFFF9EA" w:rsidR="0035650A" w:rsidRPr="00CA405F" w:rsidRDefault="0035650A"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Finalmente, los resultados del presente estudio permiten dar sustento empírico para que programas sociales como Cuna Más del Ministerio de Desarrollo e Inclusión Social o los Centros de Promoción y Vigilancia Comunal del Ministerio de Salud, sigan contando dentro de sus actividades el trabajar con los padres </w:t>
      </w:r>
      <w:r w:rsidR="00275AF6" w:rsidRPr="00CA405F">
        <w:rPr>
          <w:rFonts w:ascii="Times New Roman" w:hAnsi="Times New Roman" w:cs="Times New Roman"/>
          <w:sz w:val="24"/>
          <w:szCs w:val="24"/>
        </w:rPr>
        <w:t xml:space="preserve">y madres </w:t>
      </w:r>
      <w:r w:rsidRPr="00CA405F">
        <w:rPr>
          <w:rFonts w:ascii="Times New Roman" w:hAnsi="Times New Roman" w:cs="Times New Roman"/>
          <w:sz w:val="24"/>
          <w:szCs w:val="24"/>
        </w:rPr>
        <w:t xml:space="preserve">prácticas de crianza </w:t>
      </w:r>
      <w:r w:rsidR="00AA7268" w:rsidRPr="00CA405F">
        <w:rPr>
          <w:rFonts w:ascii="Times New Roman" w:hAnsi="Times New Roman" w:cs="Times New Roman"/>
          <w:sz w:val="24"/>
          <w:szCs w:val="24"/>
        </w:rPr>
        <w:t xml:space="preserve">saludables hacia </w:t>
      </w:r>
      <w:r w:rsidRPr="00CA405F">
        <w:rPr>
          <w:rFonts w:ascii="Times New Roman" w:hAnsi="Times New Roman" w:cs="Times New Roman"/>
          <w:sz w:val="24"/>
          <w:szCs w:val="24"/>
        </w:rPr>
        <w:t xml:space="preserve">sus hijos e hijas menores de tres años. </w:t>
      </w:r>
      <w:r w:rsidR="00A47124" w:rsidRPr="00CA405F">
        <w:rPr>
          <w:rFonts w:ascii="Times New Roman" w:hAnsi="Times New Roman" w:cs="Times New Roman"/>
          <w:sz w:val="24"/>
          <w:szCs w:val="24"/>
        </w:rPr>
        <w:t xml:space="preserve">Además, estos resultados fortalecen la idea de promover la comunicación verbal entre padres e hijos y desaconsejar el uso del castigo. </w:t>
      </w:r>
      <w:r w:rsidRPr="00CA405F">
        <w:rPr>
          <w:rFonts w:ascii="Times New Roman" w:hAnsi="Times New Roman" w:cs="Times New Roman"/>
          <w:sz w:val="24"/>
          <w:szCs w:val="24"/>
        </w:rPr>
        <w:t>Así mismo, tanto las promotoras y docentes de centros de esti</w:t>
      </w:r>
      <w:r w:rsidR="00AA7268" w:rsidRPr="00CA405F">
        <w:rPr>
          <w:rFonts w:ascii="Times New Roman" w:hAnsi="Times New Roman" w:cs="Times New Roman"/>
          <w:sz w:val="24"/>
          <w:szCs w:val="24"/>
        </w:rPr>
        <w:t>mulación temprana públicos del Ministerio de E</w:t>
      </w:r>
      <w:r w:rsidRPr="00CA405F">
        <w:rPr>
          <w:rFonts w:ascii="Times New Roman" w:hAnsi="Times New Roman" w:cs="Times New Roman"/>
          <w:sz w:val="24"/>
          <w:szCs w:val="24"/>
        </w:rPr>
        <w:t xml:space="preserve">ducación </w:t>
      </w:r>
      <w:r w:rsidR="00A47124" w:rsidRPr="00CA405F">
        <w:rPr>
          <w:rFonts w:ascii="Times New Roman" w:hAnsi="Times New Roman" w:cs="Times New Roman"/>
          <w:sz w:val="24"/>
          <w:szCs w:val="24"/>
        </w:rPr>
        <w:t>podrían incorporar estos temas cuando aconsejan o brindan información a los padres de familia. D</w:t>
      </w:r>
      <w:r w:rsidRPr="00CA405F">
        <w:rPr>
          <w:rFonts w:ascii="Times New Roman" w:hAnsi="Times New Roman" w:cs="Times New Roman"/>
          <w:sz w:val="24"/>
          <w:szCs w:val="24"/>
        </w:rPr>
        <w:t>e esta manera, se pueden incrementar las oportunidades a futuro de los niños y niñas, a la vez que permite reducir las brechas de e</w:t>
      </w:r>
      <w:r w:rsidR="00AA7268" w:rsidRPr="00CA405F">
        <w:rPr>
          <w:rFonts w:ascii="Times New Roman" w:hAnsi="Times New Roman" w:cs="Times New Roman"/>
          <w:sz w:val="24"/>
          <w:szCs w:val="24"/>
        </w:rPr>
        <w:t>ntrada de los niños niñas a la Educación B</w:t>
      </w:r>
      <w:r w:rsidRPr="00CA405F">
        <w:rPr>
          <w:rFonts w:ascii="Times New Roman" w:hAnsi="Times New Roman" w:cs="Times New Roman"/>
          <w:sz w:val="24"/>
          <w:szCs w:val="24"/>
        </w:rPr>
        <w:t xml:space="preserve">ásica </w:t>
      </w:r>
      <w:r w:rsidR="00AA7268" w:rsidRPr="00CA405F">
        <w:rPr>
          <w:rFonts w:ascii="Times New Roman" w:hAnsi="Times New Roman" w:cs="Times New Roman"/>
          <w:sz w:val="24"/>
          <w:szCs w:val="24"/>
        </w:rPr>
        <w:t>F</w:t>
      </w:r>
      <w:r w:rsidRPr="00CA405F">
        <w:rPr>
          <w:rFonts w:ascii="Times New Roman" w:hAnsi="Times New Roman" w:cs="Times New Roman"/>
          <w:sz w:val="24"/>
          <w:szCs w:val="24"/>
        </w:rPr>
        <w:t xml:space="preserve">ormal. </w:t>
      </w:r>
    </w:p>
    <w:p w14:paraId="27D58422" w14:textId="77777777" w:rsidR="0035650A" w:rsidRPr="00CA405F" w:rsidRDefault="0035650A" w:rsidP="00477514">
      <w:pPr>
        <w:spacing w:after="0" w:line="240" w:lineRule="auto"/>
        <w:jc w:val="both"/>
        <w:rPr>
          <w:rFonts w:ascii="Times New Roman" w:hAnsi="Times New Roman" w:cs="Times New Roman"/>
          <w:sz w:val="24"/>
          <w:szCs w:val="24"/>
        </w:rPr>
      </w:pPr>
    </w:p>
    <w:p w14:paraId="453AD5EE" w14:textId="77777777" w:rsidR="0035650A" w:rsidRPr="00CA405F" w:rsidRDefault="0035650A" w:rsidP="00477514">
      <w:pPr>
        <w:spacing w:after="0" w:line="240" w:lineRule="auto"/>
        <w:rPr>
          <w:rFonts w:ascii="Times New Roman" w:hAnsi="Times New Roman" w:cs="Times New Roman"/>
          <w:b/>
          <w:sz w:val="24"/>
          <w:szCs w:val="24"/>
        </w:rPr>
      </w:pPr>
      <w:r w:rsidRPr="00CA405F">
        <w:rPr>
          <w:rFonts w:ascii="Times New Roman" w:hAnsi="Times New Roman" w:cs="Times New Roman"/>
          <w:b/>
          <w:sz w:val="24"/>
          <w:szCs w:val="24"/>
        </w:rPr>
        <w:br w:type="page"/>
      </w:r>
    </w:p>
    <w:p w14:paraId="7D2DF388" w14:textId="77777777" w:rsidR="0035650A" w:rsidRPr="00CA405F" w:rsidRDefault="0035650A" w:rsidP="00477514">
      <w:pPr>
        <w:pStyle w:val="Prrafodelista"/>
        <w:numPr>
          <w:ilvl w:val="0"/>
          <w:numId w:val="2"/>
        </w:numPr>
        <w:spacing w:after="0" w:line="240" w:lineRule="auto"/>
        <w:jc w:val="both"/>
        <w:rPr>
          <w:rFonts w:ascii="Times New Roman" w:hAnsi="Times New Roman" w:cs="Times New Roman"/>
          <w:b/>
          <w:sz w:val="24"/>
          <w:szCs w:val="24"/>
        </w:rPr>
      </w:pPr>
      <w:r w:rsidRPr="00CA405F">
        <w:rPr>
          <w:rFonts w:ascii="Times New Roman" w:hAnsi="Times New Roman" w:cs="Times New Roman"/>
          <w:b/>
          <w:sz w:val="24"/>
          <w:szCs w:val="24"/>
        </w:rPr>
        <w:lastRenderedPageBreak/>
        <w:t>Referencias</w:t>
      </w:r>
    </w:p>
    <w:p w14:paraId="187F3142" w14:textId="77777777" w:rsidR="0035650A" w:rsidRPr="00CA405F" w:rsidRDefault="0035650A" w:rsidP="00477514">
      <w:pPr>
        <w:spacing w:after="0" w:line="240" w:lineRule="auto"/>
        <w:jc w:val="both"/>
        <w:rPr>
          <w:rFonts w:ascii="Times New Roman" w:hAnsi="Times New Roman" w:cs="Times New Roman"/>
          <w:sz w:val="24"/>
          <w:szCs w:val="24"/>
          <w:shd w:val="clear" w:color="auto" w:fill="FFFFFF"/>
          <w:lang w:val="en-US"/>
        </w:rPr>
      </w:pPr>
    </w:p>
    <w:p w14:paraId="018F0097" w14:textId="7A925D8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Alderman, H., </w:t>
      </w:r>
      <w:proofErr w:type="spellStart"/>
      <w:r w:rsidRPr="00CA405F">
        <w:rPr>
          <w:rFonts w:ascii="Times New Roman" w:hAnsi="Times New Roman" w:cs="Times New Roman"/>
          <w:sz w:val="24"/>
          <w:szCs w:val="24"/>
          <w:shd w:val="clear" w:color="auto" w:fill="FFFFFF"/>
          <w:lang w:val="en-US"/>
        </w:rPr>
        <w:t>Hoddinott</w:t>
      </w:r>
      <w:proofErr w:type="spellEnd"/>
      <w:r w:rsidRPr="00CA405F">
        <w:rPr>
          <w:rFonts w:ascii="Times New Roman" w:hAnsi="Times New Roman" w:cs="Times New Roman"/>
          <w:sz w:val="24"/>
          <w:szCs w:val="24"/>
          <w:shd w:val="clear" w:color="auto" w:fill="FFFFFF"/>
          <w:lang w:val="en-US"/>
        </w:rPr>
        <w:t>, J., &amp; Kinsey, B. (2006). Long term consequences of early childhood malnutrition. Oxford economic papers, 58(3), 4</w:t>
      </w:r>
      <w:r w:rsidR="00F66A92" w:rsidRPr="00CA405F">
        <w:rPr>
          <w:rFonts w:ascii="Times New Roman" w:hAnsi="Times New Roman" w:cs="Times New Roman"/>
          <w:sz w:val="24"/>
          <w:szCs w:val="24"/>
          <w:shd w:val="clear" w:color="auto" w:fill="FFFFFF"/>
          <w:lang w:val="en-US"/>
        </w:rPr>
        <w:t xml:space="preserve">50-474. </w:t>
      </w:r>
    </w:p>
    <w:p w14:paraId="012CB860" w14:textId="72A9B0C8" w:rsidR="0035650A"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Bembich</w:t>
      </w:r>
      <w:proofErr w:type="spellEnd"/>
      <w:r w:rsidRPr="00CA405F">
        <w:rPr>
          <w:rFonts w:ascii="Times New Roman" w:hAnsi="Times New Roman" w:cs="Times New Roman"/>
          <w:sz w:val="24"/>
          <w:szCs w:val="24"/>
          <w:shd w:val="clear" w:color="auto" w:fill="FFFFFF"/>
          <w:lang w:val="en-US"/>
        </w:rPr>
        <w:t xml:space="preserve">, C. (2016). Parenting and educational aims in a cross cultural perspective: how culture affects early interactions with the child. </w:t>
      </w:r>
      <w:proofErr w:type="spellStart"/>
      <w:r w:rsidRPr="00CA405F">
        <w:rPr>
          <w:rFonts w:ascii="Times New Roman" w:hAnsi="Times New Roman" w:cs="Times New Roman"/>
          <w:sz w:val="24"/>
          <w:szCs w:val="24"/>
          <w:shd w:val="clear" w:color="auto" w:fill="FFFFFF"/>
          <w:lang w:val="en-US"/>
        </w:rPr>
        <w:t>Rivista</w:t>
      </w:r>
      <w:proofErr w:type="spellEnd"/>
      <w:r w:rsidRPr="00CA405F">
        <w:rPr>
          <w:rFonts w:ascii="Times New Roman" w:hAnsi="Times New Roman" w:cs="Times New Roman"/>
          <w:sz w:val="24"/>
          <w:szCs w:val="24"/>
          <w:shd w:val="clear" w:color="auto" w:fill="FFFFFF"/>
          <w:lang w:val="en-US"/>
        </w:rPr>
        <w:t xml:space="preserve"> </w:t>
      </w:r>
      <w:proofErr w:type="spellStart"/>
      <w:r w:rsidRPr="00CA405F">
        <w:rPr>
          <w:rFonts w:ascii="Times New Roman" w:hAnsi="Times New Roman" w:cs="Times New Roman"/>
          <w:sz w:val="24"/>
          <w:szCs w:val="24"/>
          <w:shd w:val="clear" w:color="auto" w:fill="FFFFFF"/>
          <w:lang w:val="en-US"/>
        </w:rPr>
        <w:t>Italiana</w:t>
      </w:r>
      <w:proofErr w:type="spellEnd"/>
      <w:r w:rsidRPr="00CA405F">
        <w:rPr>
          <w:rFonts w:ascii="Times New Roman" w:hAnsi="Times New Roman" w:cs="Times New Roman"/>
          <w:sz w:val="24"/>
          <w:szCs w:val="24"/>
          <w:shd w:val="clear" w:color="auto" w:fill="FFFFFF"/>
          <w:lang w:val="en-US"/>
        </w:rPr>
        <w:t xml:space="preserve"> di </w:t>
      </w:r>
      <w:proofErr w:type="spellStart"/>
      <w:r w:rsidRPr="00CA405F">
        <w:rPr>
          <w:rFonts w:ascii="Times New Roman" w:hAnsi="Times New Roman" w:cs="Times New Roman"/>
          <w:sz w:val="24"/>
          <w:szCs w:val="24"/>
          <w:shd w:val="clear" w:color="auto" w:fill="FFFFFF"/>
          <w:lang w:val="en-US"/>
        </w:rPr>
        <w:t>Educazione</w:t>
      </w:r>
      <w:proofErr w:type="spellEnd"/>
      <w:r w:rsidRPr="00CA405F">
        <w:rPr>
          <w:rFonts w:ascii="Times New Roman" w:hAnsi="Times New Roman" w:cs="Times New Roman"/>
          <w:sz w:val="24"/>
          <w:szCs w:val="24"/>
          <w:shd w:val="clear" w:color="auto" w:fill="FFFFFF"/>
          <w:lang w:val="en-US"/>
        </w:rPr>
        <w:t xml:space="preserve"> </w:t>
      </w:r>
      <w:proofErr w:type="spellStart"/>
      <w:r w:rsidRPr="00CA405F">
        <w:rPr>
          <w:rFonts w:ascii="Times New Roman" w:hAnsi="Times New Roman" w:cs="Times New Roman"/>
          <w:sz w:val="24"/>
          <w:szCs w:val="24"/>
          <w:shd w:val="clear" w:color="auto" w:fill="FFFFFF"/>
          <w:lang w:val="en-US"/>
        </w:rPr>
        <w:t>Familiare</w:t>
      </w:r>
      <w:proofErr w:type="spellEnd"/>
      <w:r w:rsidRPr="00CA405F">
        <w:rPr>
          <w:rFonts w:ascii="Times New Roman" w:hAnsi="Times New Roman" w:cs="Times New Roman"/>
          <w:sz w:val="24"/>
          <w:szCs w:val="24"/>
          <w:shd w:val="clear" w:color="auto" w:fill="FFFFFF"/>
          <w:lang w:val="en-US"/>
        </w:rPr>
        <w:t xml:space="preserve">, 11(1), </w:t>
      </w:r>
      <w:r w:rsidR="00F66A92" w:rsidRPr="00CA405F">
        <w:rPr>
          <w:rFonts w:ascii="Times New Roman" w:hAnsi="Times New Roman" w:cs="Times New Roman"/>
          <w:sz w:val="24"/>
          <w:szCs w:val="24"/>
          <w:shd w:val="clear" w:color="auto" w:fill="FFFFFF"/>
          <w:lang w:val="en-US"/>
        </w:rPr>
        <w:t xml:space="preserve">71-85. </w:t>
      </w:r>
      <w:proofErr w:type="spellStart"/>
      <w:proofErr w:type="gramStart"/>
      <w:r w:rsidR="00F66A92" w:rsidRPr="00CA405F">
        <w:rPr>
          <w:rFonts w:ascii="Times New Roman" w:hAnsi="Times New Roman" w:cs="Times New Roman"/>
          <w:sz w:val="24"/>
          <w:szCs w:val="24"/>
          <w:shd w:val="clear" w:color="auto" w:fill="FFFFFF"/>
          <w:lang w:val="en-US"/>
        </w:rPr>
        <w:t>doi</w:t>
      </w:r>
      <w:proofErr w:type="spellEnd"/>
      <w:proofErr w:type="gramEnd"/>
      <w:r w:rsidR="00F66A92" w:rsidRPr="00CA405F">
        <w:rPr>
          <w:rFonts w:ascii="Times New Roman" w:hAnsi="Times New Roman" w:cs="Times New Roman"/>
          <w:sz w:val="24"/>
          <w:szCs w:val="24"/>
          <w:shd w:val="clear" w:color="auto" w:fill="FFFFFF"/>
          <w:lang w:val="en-US"/>
        </w:rPr>
        <w:t>: 10.13128/RIEF-18501</w:t>
      </w:r>
    </w:p>
    <w:p w14:paraId="42035331" w14:textId="308C0C67"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rPr>
        <w:t xml:space="preserve">Benavides, M., Almonte, J. L. J., &amp; de Leon Marquina, M. P. (2015). </w:t>
      </w:r>
      <w:r w:rsidRPr="00C5412F">
        <w:rPr>
          <w:rFonts w:ascii="Times New Roman" w:hAnsi="Times New Roman" w:cs="Times New Roman"/>
          <w:sz w:val="24"/>
          <w:szCs w:val="24"/>
          <w:shd w:val="clear" w:color="auto" w:fill="FFFFFF"/>
          <w:lang w:val="en-US"/>
        </w:rPr>
        <w:t>The Co-occurrence of domestic and child violence in urban Peru: Evidence from three regions. Journal of family violence, 30(8), 1045-1053.</w:t>
      </w:r>
    </w:p>
    <w:p w14:paraId="4668D3BE" w14:textId="686CAF96" w:rsidR="00C5412F" w:rsidRPr="00CA405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Berlin, L., Brooks-Gunn, J., </w:t>
      </w:r>
      <w:proofErr w:type="spellStart"/>
      <w:r w:rsidRPr="00C5412F">
        <w:rPr>
          <w:rFonts w:ascii="Times New Roman" w:hAnsi="Times New Roman" w:cs="Times New Roman"/>
          <w:sz w:val="24"/>
          <w:szCs w:val="24"/>
          <w:shd w:val="clear" w:color="auto" w:fill="FFFFFF"/>
          <w:lang w:val="en-US"/>
        </w:rPr>
        <w:t>McCarton</w:t>
      </w:r>
      <w:proofErr w:type="spellEnd"/>
      <w:r w:rsidRPr="00C5412F">
        <w:rPr>
          <w:rFonts w:ascii="Times New Roman" w:hAnsi="Times New Roman" w:cs="Times New Roman"/>
          <w:sz w:val="24"/>
          <w:szCs w:val="24"/>
          <w:shd w:val="clear" w:color="auto" w:fill="FFFFFF"/>
          <w:lang w:val="en-US"/>
        </w:rPr>
        <w:t>, C. &amp; McCormick, M. (1998).</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The effectiveness of early intervention: Examining risk factors</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and pathways to enhanced development. Preventive Medicine,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27, 238-245.</w:t>
      </w:r>
    </w:p>
    <w:p w14:paraId="31DBFC5A" w14:textId="7494E1FB"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Bock, J., </w:t>
      </w:r>
      <w:proofErr w:type="spellStart"/>
      <w:r w:rsidRPr="00CA405F">
        <w:rPr>
          <w:rFonts w:ascii="Times New Roman" w:hAnsi="Times New Roman" w:cs="Times New Roman"/>
          <w:sz w:val="24"/>
          <w:szCs w:val="24"/>
          <w:shd w:val="clear" w:color="auto" w:fill="FFFFFF"/>
          <w:lang w:val="en-US"/>
        </w:rPr>
        <w:t>Wainstock</w:t>
      </w:r>
      <w:proofErr w:type="spellEnd"/>
      <w:r w:rsidRPr="00CA405F">
        <w:rPr>
          <w:rFonts w:ascii="Times New Roman" w:hAnsi="Times New Roman" w:cs="Times New Roman"/>
          <w:sz w:val="24"/>
          <w:szCs w:val="24"/>
          <w:shd w:val="clear" w:color="auto" w:fill="FFFFFF"/>
          <w:lang w:val="en-US"/>
        </w:rPr>
        <w:t xml:space="preserve">, T., Braun, K., &amp; Segal, M. (2015). Stress in utero: prenatal programming of brain plasticity and cognition. Biological psychiatry, 78(5), 315-326.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10.1016/j.biopsych.2015.02</w:t>
      </w:r>
      <w:r w:rsidR="00F66A92" w:rsidRPr="00CA405F">
        <w:rPr>
          <w:rFonts w:ascii="Times New Roman" w:hAnsi="Times New Roman" w:cs="Times New Roman"/>
          <w:sz w:val="24"/>
          <w:szCs w:val="24"/>
          <w:shd w:val="clear" w:color="auto" w:fill="FFFFFF"/>
          <w:lang w:val="en-US"/>
        </w:rPr>
        <w:t>.036</w:t>
      </w:r>
    </w:p>
    <w:p w14:paraId="32E891DD" w14:textId="24D78191" w:rsidR="0035650A"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Booth, A. L., &amp; </w:t>
      </w:r>
      <w:proofErr w:type="spellStart"/>
      <w:r w:rsidRPr="00CA405F">
        <w:rPr>
          <w:rFonts w:ascii="Times New Roman" w:hAnsi="Times New Roman" w:cs="Times New Roman"/>
          <w:sz w:val="24"/>
          <w:szCs w:val="24"/>
          <w:shd w:val="clear" w:color="auto" w:fill="FFFFFF"/>
          <w:lang w:val="en-US"/>
        </w:rPr>
        <w:t>Kee</w:t>
      </w:r>
      <w:proofErr w:type="spellEnd"/>
      <w:r w:rsidRPr="00CA405F">
        <w:rPr>
          <w:rFonts w:ascii="Times New Roman" w:hAnsi="Times New Roman" w:cs="Times New Roman"/>
          <w:sz w:val="24"/>
          <w:szCs w:val="24"/>
          <w:shd w:val="clear" w:color="auto" w:fill="FFFFFF"/>
          <w:lang w:val="en-US"/>
        </w:rPr>
        <w:t>, H. J. (2009). Birth order matters: the effect of family size and birth order on educational attainment. Journal of Population Economics, 22(2), 367-397.</w:t>
      </w:r>
      <w:r w:rsidR="00F66A92" w:rsidRPr="00CA405F">
        <w:rPr>
          <w:rFonts w:ascii="Times New Roman" w:hAnsi="Times New Roman" w:cs="Times New Roman"/>
          <w:sz w:val="24"/>
          <w:szCs w:val="24"/>
          <w:shd w:val="clear" w:color="auto" w:fill="FFFFFF"/>
          <w:lang w:val="en-US"/>
        </w:rPr>
        <w:t xml:space="preserve"> </w:t>
      </w:r>
      <w:proofErr w:type="spellStart"/>
      <w:proofErr w:type="gramStart"/>
      <w:r w:rsidR="00F66A92" w:rsidRPr="00CA405F">
        <w:rPr>
          <w:rFonts w:ascii="Times New Roman" w:hAnsi="Times New Roman" w:cs="Times New Roman"/>
          <w:sz w:val="24"/>
          <w:szCs w:val="24"/>
          <w:shd w:val="clear" w:color="auto" w:fill="FFFFFF"/>
          <w:lang w:val="en-US"/>
        </w:rPr>
        <w:t>doi</w:t>
      </w:r>
      <w:proofErr w:type="spellEnd"/>
      <w:proofErr w:type="gramEnd"/>
      <w:r w:rsidR="00F66A92" w:rsidRPr="00CA405F">
        <w:rPr>
          <w:rFonts w:ascii="Times New Roman" w:hAnsi="Times New Roman" w:cs="Times New Roman"/>
          <w:sz w:val="24"/>
          <w:szCs w:val="24"/>
          <w:shd w:val="clear" w:color="auto" w:fill="FFFFFF"/>
          <w:lang w:val="en-US"/>
        </w:rPr>
        <w:t>: 10.1007/s00148-007-0181-4</w:t>
      </w:r>
    </w:p>
    <w:p w14:paraId="47AD92E6" w14:textId="5C2D3A95"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Bronfenbrenner, U. (1992). Ecological systems theory. In R. </w:t>
      </w:r>
      <w:proofErr w:type="spellStart"/>
      <w:r w:rsidRPr="00C5412F">
        <w:rPr>
          <w:rFonts w:ascii="Times New Roman" w:hAnsi="Times New Roman" w:cs="Times New Roman"/>
          <w:sz w:val="24"/>
          <w:szCs w:val="24"/>
          <w:shd w:val="clear" w:color="auto" w:fill="FFFFFF"/>
          <w:lang w:val="en-US"/>
        </w:rPr>
        <w:t>Vasta</w:t>
      </w:r>
      <w:proofErr w:type="spellEnd"/>
      <w:r w:rsidRPr="00C5412F">
        <w:rPr>
          <w:rFonts w:ascii="Times New Roman" w:hAnsi="Times New Roman" w:cs="Times New Roman"/>
          <w:sz w:val="24"/>
          <w:szCs w:val="24"/>
          <w:shd w:val="clear" w:color="auto" w:fill="FFFFFF"/>
          <w:lang w:val="en-US"/>
        </w:rPr>
        <w:t xml:space="preserve"> (Ed.), Annals of child development. Six theories of child</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development: Revised formulations and current issues (pp. 187 – 249). London: Jessica Kingsley</w:t>
      </w:r>
    </w:p>
    <w:p w14:paraId="2C99090D" w14:textId="73CE0D02" w:rsidR="00C5412F" w:rsidRPr="00CA405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Bronfenbrenner, U. &amp; </w:t>
      </w:r>
      <w:proofErr w:type="spellStart"/>
      <w:r w:rsidRPr="00C5412F">
        <w:rPr>
          <w:rFonts w:ascii="Times New Roman" w:hAnsi="Times New Roman" w:cs="Times New Roman"/>
          <w:sz w:val="24"/>
          <w:szCs w:val="24"/>
          <w:shd w:val="clear" w:color="auto" w:fill="FFFFFF"/>
          <w:lang w:val="en-US"/>
        </w:rPr>
        <w:t>Ceci</w:t>
      </w:r>
      <w:proofErr w:type="spellEnd"/>
      <w:r w:rsidRPr="00C5412F">
        <w:rPr>
          <w:rFonts w:ascii="Times New Roman" w:hAnsi="Times New Roman" w:cs="Times New Roman"/>
          <w:sz w:val="24"/>
          <w:szCs w:val="24"/>
          <w:shd w:val="clear" w:color="auto" w:fill="FFFFFF"/>
          <w:lang w:val="en-US"/>
        </w:rPr>
        <w:t>, S. J. (1993). Hereditary, environment and</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the question «How»</w:t>
      </w:r>
      <w:proofErr w:type="gramStart"/>
      <w:r w:rsidRPr="00C5412F">
        <w:rPr>
          <w:rFonts w:ascii="Times New Roman" w:hAnsi="Times New Roman" w:cs="Times New Roman"/>
          <w:sz w:val="24"/>
          <w:szCs w:val="24"/>
          <w:shd w:val="clear" w:color="auto" w:fill="FFFFFF"/>
          <w:lang w:val="en-US"/>
        </w:rPr>
        <w:t>?:</w:t>
      </w:r>
      <w:proofErr w:type="gramEnd"/>
      <w:r w:rsidRPr="00C5412F">
        <w:rPr>
          <w:rFonts w:ascii="Times New Roman" w:hAnsi="Times New Roman" w:cs="Times New Roman"/>
          <w:sz w:val="24"/>
          <w:szCs w:val="24"/>
          <w:shd w:val="clear" w:color="auto" w:fill="FFFFFF"/>
          <w:lang w:val="en-US"/>
        </w:rPr>
        <w:t xml:space="preserve"> A first approximation. </w:t>
      </w:r>
      <w:proofErr w:type="spellStart"/>
      <w:r w:rsidRPr="00C5412F">
        <w:rPr>
          <w:rFonts w:ascii="Times New Roman" w:hAnsi="Times New Roman" w:cs="Times New Roman"/>
          <w:sz w:val="24"/>
          <w:szCs w:val="24"/>
          <w:shd w:val="clear" w:color="auto" w:fill="FFFFFF"/>
          <w:lang w:val="en-US"/>
        </w:rPr>
        <w:t>En</w:t>
      </w:r>
      <w:proofErr w:type="spellEnd"/>
      <w:r w:rsidRPr="00C5412F">
        <w:rPr>
          <w:rFonts w:ascii="Times New Roman" w:hAnsi="Times New Roman" w:cs="Times New Roman"/>
          <w:sz w:val="24"/>
          <w:szCs w:val="24"/>
          <w:shd w:val="clear" w:color="auto" w:fill="FFFFFF"/>
          <w:lang w:val="en-US"/>
        </w:rPr>
        <w:t xml:space="preserve"> R. </w:t>
      </w:r>
      <w:proofErr w:type="spellStart"/>
      <w:r w:rsidRPr="00C5412F">
        <w:rPr>
          <w:rFonts w:ascii="Times New Roman" w:hAnsi="Times New Roman" w:cs="Times New Roman"/>
          <w:sz w:val="24"/>
          <w:szCs w:val="24"/>
          <w:shd w:val="clear" w:color="auto" w:fill="FFFFFF"/>
          <w:lang w:val="en-US"/>
        </w:rPr>
        <w:t>Plomin</w:t>
      </w:r>
      <w:proofErr w:type="spellEnd"/>
      <w:r w:rsidRPr="00C5412F">
        <w:rPr>
          <w:rFonts w:ascii="Times New Roman" w:hAnsi="Times New Roman" w:cs="Times New Roman"/>
          <w:sz w:val="24"/>
          <w:szCs w:val="24"/>
          <w:shd w:val="clear" w:color="auto" w:fill="FFFFFF"/>
          <w:lang w:val="en-US"/>
        </w:rPr>
        <w:t xml:space="preserve"> &amp; G.</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E. </w:t>
      </w:r>
      <w:proofErr w:type="spellStart"/>
      <w:r w:rsidRPr="00C5412F">
        <w:rPr>
          <w:rFonts w:ascii="Times New Roman" w:hAnsi="Times New Roman" w:cs="Times New Roman"/>
          <w:sz w:val="24"/>
          <w:szCs w:val="24"/>
          <w:shd w:val="clear" w:color="auto" w:fill="FFFFFF"/>
          <w:lang w:val="en-US"/>
        </w:rPr>
        <w:t>McClearn</w:t>
      </w:r>
      <w:proofErr w:type="spellEnd"/>
      <w:r w:rsidRPr="00C5412F">
        <w:rPr>
          <w:rFonts w:ascii="Times New Roman" w:hAnsi="Times New Roman" w:cs="Times New Roman"/>
          <w:sz w:val="24"/>
          <w:szCs w:val="24"/>
          <w:shd w:val="clear" w:color="auto" w:fill="FFFFFF"/>
          <w:lang w:val="en-US"/>
        </w:rPr>
        <w:t xml:space="preserve"> (Eds.), Nature-nurture and psychology (pp. 313-324).</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Washington, DC: American Psychological Association</w:t>
      </w:r>
    </w:p>
    <w:p w14:paraId="28722BD7" w14:textId="4E7B7FFE"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Bronfenbrenner, U. (1995). Developmental ecology through space and time: A future perspective. </w:t>
      </w:r>
      <w:proofErr w:type="spellStart"/>
      <w:r w:rsidRPr="00CA405F">
        <w:rPr>
          <w:rFonts w:ascii="Times New Roman" w:hAnsi="Times New Roman" w:cs="Times New Roman"/>
          <w:sz w:val="24"/>
          <w:szCs w:val="24"/>
          <w:shd w:val="clear" w:color="auto" w:fill="FFFFFF"/>
          <w:lang w:val="en-US"/>
        </w:rPr>
        <w:t>En</w:t>
      </w:r>
      <w:proofErr w:type="spellEnd"/>
      <w:r w:rsidRPr="00CA405F">
        <w:rPr>
          <w:rFonts w:ascii="Times New Roman" w:hAnsi="Times New Roman" w:cs="Times New Roman"/>
          <w:sz w:val="24"/>
          <w:szCs w:val="24"/>
          <w:shd w:val="clear" w:color="auto" w:fill="FFFFFF"/>
          <w:lang w:val="en-US"/>
        </w:rPr>
        <w:t xml:space="preserve"> P. Moen, G.H. Elder &amp; K. </w:t>
      </w:r>
      <w:proofErr w:type="spellStart"/>
      <w:r w:rsidRPr="00CA405F">
        <w:rPr>
          <w:rFonts w:ascii="Times New Roman" w:hAnsi="Times New Roman" w:cs="Times New Roman"/>
          <w:sz w:val="24"/>
          <w:szCs w:val="24"/>
          <w:shd w:val="clear" w:color="auto" w:fill="FFFFFF"/>
          <w:lang w:val="en-US"/>
        </w:rPr>
        <w:t>Lusche</w:t>
      </w:r>
      <w:proofErr w:type="spellEnd"/>
      <w:r w:rsidRPr="00CA405F">
        <w:rPr>
          <w:rFonts w:ascii="Times New Roman" w:hAnsi="Times New Roman" w:cs="Times New Roman"/>
          <w:sz w:val="24"/>
          <w:szCs w:val="24"/>
          <w:shd w:val="clear" w:color="auto" w:fill="FFFFFF"/>
          <w:lang w:val="en-US"/>
        </w:rPr>
        <w:t xml:space="preserve"> (Eds.) Examining lives in context: Perspectives on the ecology of human development (pp. 619, 647) Washington, D.C.: Amer</w:t>
      </w:r>
      <w:r w:rsidR="00F66A92" w:rsidRPr="00CA405F">
        <w:rPr>
          <w:rFonts w:ascii="Times New Roman" w:hAnsi="Times New Roman" w:cs="Times New Roman"/>
          <w:sz w:val="24"/>
          <w:szCs w:val="24"/>
          <w:shd w:val="clear" w:color="auto" w:fill="FFFFFF"/>
          <w:lang w:val="en-US"/>
        </w:rPr>
        <w:t>ican Psychological Association.</w:t>
      </w:r>
    </w:p>
    <w:p w14:paraId="4B2B6914" w14:textId="17D50569"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Bronfenbrenner, U., &amp; Morris, P. A. (2006). The bioecological model of human development. Handbook of child psychology. </w:t>
      </w:r>
      <w:proofErr w:type="spellStart"/>
      <w:r w:rsidRPr="00CA405F">
        <w:rPr>
          <w:rFonts w:ascii="Times New Roman" w:hAnsi="Times New Roman" w:cs="Times New Roman"/>
          <w:sz w:val="24"/>
          <w:szCs w:val="24"/>
          <w:shd w:val="clear" w:color="auto" w:fill="FFFFFF"/>
          <w:lang w:val="en-US"/>
        </w:rPr>
        <w:t>En</w:t>
      </w:r>
      <w:proofErr w:type="spellEnd"/>
      <w:r w:rsidRPr="00CA405F">
        <w:rPr>
          <w:rFonts w:ascii="Times New Roman" w:hAnsi="Times New Roman" w:cs="Times New Roman"/>
          <w:sz w:val="24"/>
          <w:szCs w:val="24"/>
          <w:shd w:val="clear" w:color="auto" w:fill="FFFFFF"/>
          <w:lang w:val="en-US"/>
        </w:rPr>
        <w:t xml:space="preserve"> R.M. Lerner (Ed.) Handbook of child psychology: Theoretical models of human development (pp. 793 – 828)</w:t>
      </w:r>
      <w:r w:rsidR="00F66A92" w:rsidRPr="00CA405F">
        <w:rPr>
          <w:rFonts w:ascii="Times New Roman" w:hAnsi="Times New Roman" w:cs="Times New Roman"/>
          <w:sz w:val="24"/>
          <w:szCs w:val="24"/>
          <w:shd w:val="clear" w:color="auto" w:fill="FFFFFF"/>
          <w:lang w:val="en-US"/>
        </w:rPr>
        <w:t>. New Jersey: John Wiley &amp; Sons</w:t>
      </w:r>
    </w:p>
    <w:p w14:paraId="5EB4E8C2" w14:textId="61D6B19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Brooks-Gunn, J., Han, W. J., &amp; </w:t>
      </w:r>
      <w:proofErr w:type="spellStart"/>
      <w:r w:rsidRPr="00CA405F">
        <w:rPr>
          <w:rFonts w:ascii="Times New Roman" w:hAnsi="Times New Roman" w:cs="Times New Roman"/>
          <w:sz w:val="24"/>
          <w:szCs w:val="24"/>
          <w:shd w:val="clear" w:color="auto" w:fill="FFFFFF"/>
          <w:lang w:val="en-US"/>
        </w:rPr>
        <w:t>Waldfogel</w:t>
      </w:r>
      <w:proofErr w:type="spellEnd"/>
      <w:r w:rsidRPr="00CA405F">
        <w:rPr>
          <w:rFonts w:ascii="Times New Roman" w:hAnsi="Times New Roman" w:cs="Times New Roman"/>
          <w:sz w:val="24"/>
          <w:szCs w:val="24"/>
          <w:shd w:val="clear" w:color="auto" w:fill="FFFFFF"/>
          <w:lang w:val="en-US"/>
        </w:rPr>
        <w:t xml:space="preserve">, J. (2010). First-year maternal employment and child development in the first seven years. Monographs of the Society for Research in Child Development, 75(2), 7-9. </w:t>
      </w:r>
      <w:proofErr w:type="spellStart"/>
      <w:r w:rsidRPr="00CA405F">
        <w:rPr>
          <w:rFonts w:ascii="Times New Roman" w:hAnsi="Times New Roman" w:cs="Times New Roman"/>
          <w:sz w:val="24"/>
          <w:szCs w:val="24"/>
          <w:shd w:val="clear" w:color="auto" w:fill="FFFFFF"/>
          <w:lang w:val="en-US"/>
        </w:rPr>
        <w:t>Recuperado</w:t>
      </w:r>
      <w:proofErr w:type="spellEnd"/>
      <w:r w:rsidRPr="00CA405F">
        <w:rPr>
          <w:rFonts w:ascii="Times New Roman" w:hAnsi="Times New Roman" w:cs="Times New Roman"/>
          <w:sz w:val="24"/>
          <w:szCs w:val="24"/>
          <w:shd w:val="clear" w:color="auto" w:fill="FFFFFF"/>
          <w:lang w:val="en-US"/>
        </w:rPr>
        <w:t xml:space="preserve"> de http://www.ncbi.nlm.n</w:t>
      </w:r>
      <w:r w:rsidR="00F66A92" w:rsidRPr="00CA405F">
        <w:rPr>
          <w:rFonts w:ascii="Times New Roman" w:hAnsi="Times New Roman" w:cs="Times New Roman"/>
          <w:sz w:val="24"/>
          <w:szCs w:val="24"/>
          <w:shd w:val="clear" w:color="auto" w:fill="FFFFFF"/>
          <w:lang w:val="en-US"/>
        </w:rPr>
        <w:t>ih.gov/pmc/articles/PMC4139074/</w:t>
      </w:r>
    </w:p>
    <w:p w14:paraId="2BB92DBD" w14:textId="1CE343A6"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Chao, R. K. (1994). Beyond parental control and authoritarian parenting style: Understanding Chinese parenting through the cultural notion of training. Child development, 65(4), 1111-1119. doi:10.1111/j.1467-862</w:t>
      </w:r>
      <w:r w:rsidR="00F66A92" w:rsidRPr="00CA405F">
        <w:rPr>
          <w:rFonts w:ascii="Times New Roman" w:hAnsi="Times New Roman" w:cs="Times New Roman"/>
          <w:sz w:val="24"/>
          <w:szCs w:val="24"/>
          <w:shd w:val="clear" w:color="auto" w:fill="FFFFFF"/>
          <w:lang w:val="en-US"/>
        </w:rPr>
        <w:t>4.1994.tb00806.x</w:t>
      </w:r>
    </w:p>
    <w:p w14:paraId="7464684D" w14:textId="713B1AF7"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Clerkin</w:t>
      </w:r>
      <w:proofErr w:type="spellEnd"/>
      <w:r w:rsidRPr="00C5412F">
        <w:rPr>
          <w:rFonts w:ascii="Times New Roman" w:hAnsi="Times New Roman" w:cs="Times New Roman"/>
          <w:sz w:val="24"/>
          <w:szCs w:val="24"/>
          <w:shd w:val="clear" w:color="auto" w:fill="FFFFFF"/>
          <w:lang w:val="en-US"/>
        </w:rPr>
        <w:t xml:space="preserve">, S. M., Marks, D. J., </w:t>
      </w:r>
      <w:proofErr w:type="spellStart"/>
      <w:r w:rsidRPr="00C5412F">
        <w:rPr>
          <w:rFonts w:ascii="Times New Roman" w:hAnsi="Times New Roman" w:cs="Times New Roman"/>
          <w:sz w:val="24"/>
          <w:szCs w:val="24"/>
          <w:shd w:val="clear" w:color="auto" w:fill="FFFFFF"/>
          <w:lang w:val="en-US"/>
        </w:rPr>
        <w:t>Policaro</w:t>
      </w:r>
      <w:proofErr w:type="spellEnd"/>
      <w:r w:rsidRPr="00C5412F">
        <w:rPr>
          <w:rFonts w:ascii="Times New Roman" w:hAnsi="Times New Roman" w:cs="Times New Roman"/>
          <w:sz w:val="24"/>
          <w:szCs w:val="24"/>
          <w:shd w:val="clear" w:color="auto" w:fill="FFFFFF"/>
          <w:lang w:val="en-US"/>
        </w:rPr>
        <w:t xml:space="preserve">, K. L., &amp; </w:t>
      </w:r>
      <w:proofErr w:type="spellStart"/>
      <w:r w:rsidRPr="00C5412F">
        <w:rPr>
          <w:rFonts w:ascii="Times New Roman" w:hAnsi="Times New Roman" w:cs="Times New Roman"/>
          <w:sz w:val="24"/>
          <w:szCs w:val="24"/>
          <w:shd w:val="clear" w:color="auto" w:fill="FFFFFF"/>
          <w:lang w:val="en-US"/>
        </w:rPr>
        <w:t>Halperin</w:t>
      </w:r>
      <w:proofErr w:type="spellEnd"/>
      <w:r w:rsidRPr="00C5412F">
        <w:rPr>
          <w:rFonts w:ascii="Times New Roman" w:hAnsi="Times New Roman" w:cs="Times New Roman"/>
          <w:sz w:val="24"/>
          <w:szCs w:val="24"/>
          <w:shd w:val="clear" w:color="auto" w:fill="FFFFFF"/>
          <w:lang w:val="en-US"/>
        </w:rPr>
        <w:t>, J. M. (2007). Psychometric</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properties of the Alabama Parenting Questionnaire-Preschool Revision. Journal</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of Clinical Child and Adolescent Psychology, 36(1), 19-28.</w:t>
      </w:r>
    </w:p>
    <w:p w14:paraId="45DF03DB" w14:textId="1D4BF942" w:rsidR="0035650A" w:rsidRPr="00CA405F" w:rsidRDefault="00B252A7"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Cohen</w:t>
      </w:r>
      <w:r w:rsidR="007B100E" w:rsidRPr="00CA405F">
        <w:rPr>
          <w:rFonts w:ascii="Times New Roman" w:hAnsi="Times New Roman" w:cs="Times New Roman"/>
          <w:sz w:val="24"/>
          <w:szCs w:val="24"/>
          <w:shd w:val="clear" w:color="auto" w:fill="FFFFFF"/>
          <w:lang w:val="en-US"/>
        </w:rPr>
        <w:t>, J. (1988). Statistical power analysis for the behavioral sciences (2</w:t>
      </w:r>
      <w:r w:rsidR="00F66A92" w:rsidRPr="00CA405F">
        <w:rPr>
          <w:rFonts w:ascii="Times New Roman" w:hAnsi="Times New Roman" w:cs="Times New Roman"/>
          <w:sz w:val="24"/>
          <w:szCs w:val="24"/>
          <w:shd w:val="clear" w:color="auto" w:fill="FFFFFF"/>
          <w:lang w:val="en-US"/>
        </w:rPr>
        <w:t>nd ed.). Hillsdale, NJ, Erlbaum</w:t>
      </w:r>
    </w:p>
    <w:p w14:paraId="269B4E58" w14:textId="2B413AED"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Coln</w:t>
      </w:r>
      <w:proofErr w:type="spellEnd"/>
      <w:r w:rsidRPr="00CA405F">
        <w:rPr>
          <w:rFonts w:ascii="Times New Roman" w:hAnsi="Times New Roman" w:cs="Times New Roman"/>
          <w:sz w:val="24"/>
          <w:szCs w:val="24"/>
          <w:shd w:val="clear" w:color="auto" w:fill="FFFFFF"/>
          <w:lang w:val="en-US"/>
        </w:rPr>
        <w:t>, K. L., Jordan, S. S., &amp; Mercer, S. H. (2013). A unified model exploring parenting practices as mediators of marital conflict and children’s adjustment. Child Psychiatry &amp; Human Development, 44(3), 419-429</w:t>
      </w:r>
      <w:r w:rsidR="00F66A92" w:rsidRPr="00CA405F">
        <w:rPr>
          <w:rFonts w:ascii="Times New Roman" w:hAnsi="Times New Roman" w:cs="Times New Roman"/>
          <w:sz w:val="24"/>
          <w:szCs w:val="24"/>
          <w:shd w:val="clear" w:color="auto" w:fill="FFFFFF"/>
          <w:lang w:val="en-US"/>
        </w:rPr>
        <w:t>.doi: 10.1007/s10578-012-0336-8</w:t>
      </w:r>
    </w:p>
    <w:p w14:paraId="75F439A0" w14:textId="0DDF88B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lastRenderedPageBreak/>
        <w:t xml:space="preserve">Cortés Moreno, A., &amp; </w:t>
      </w:r>
      <w:proofErr w:type="spellStart"/>
      <w:r w:rsidRPr="00CA405F">
        <w:rPr>
          <w:rFonts w:ascii="Times New Roman" w:hAnsi="Times New Roman" w:cs="Times New Roman"/>
          <w:sz w:val="24"/>
          <w:szCs w:val="24"/>
          <w:shd w:val="clear" w:color="auto" w:fill="FFFFFF"/>
          <w:lang w:val="en-US"/>
        </w:rPr>
        <w:t>Avilés</w:t>
      </w:r>
      <w:proofErr w:type="spellEnd"/>
      <w:r w:rsidRPr="00CA405F">
        <w:rPr>
          <w:rFonts w:ascii="Times New Roman" w:hAnsi="Times New Roman" w:cs="Times New Roman"/>
          <w:sz w:val="24"/>
          <w:szCs w:val="24"/>
          <w:shd w:val="clear" w:color="auto" w:fill="FFFFFF"/>
          <w:lang w:val="en-US"/>
        </w:rPr>
        <w:t xml:space="preserve"> Flores, A. L. (2011). </w:t>
      </w:r>
      <w:r w:rsidRPr="00CA405F">
        <w:rPr>
          <w:rFonts w:ascii="Times New Roman" w:hAnsi="Times New Roman" w:cs="Times New Roman"/>
          <w:sz w:val="24"/>
          <w:szCs w:val="24"/>
          <w:shd w:val="clear" w:color="auto" w:fill="FFFFFF"/>
        </w:rPr>
        <w:t xml:space="preserve">Factores demográficos, crianza e historia de salud: vinculación con la nutrición y el desarrollo infantil. </w:t>
      </w:r>
      <w:proofErr w:type="spellStart"/>
      <w:r w:rsidRPr="00CA405F">
        <w:rPr>
          <w:rFonts w:ascii="Times New Roman" w:hAnsi="Times New Roman" w:cs="Times New Roman"/>
          <w:sz w:val="24"/>
          <w:szCs w:val="24"/>
          <w:shd w:val="clear" w:color="auto" w:fill="FFFFFF"/>
        </w:rPr>
        <w:t>Universitas</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Psychologica</w:t>
      </w:r>
      <w:proofErr w:type="spellEnd"/>
      <w:r w:rsidRPr="00CA405F">
        <w:rPr>
          <w:rFonts w:ascii="Times New Roman" w:hAnsi="Times New Roman" w:cs="Times New Roman"/>
          <w:sz w:val="24"/>
          <w:szCs w:val="24"/>
          <w:shd w:val="clear" w:color="auto" w:fill="FFFFFF"/>
        </w:rPr>
        <w:t>, 10(3), 789-802. Recuperado de http://www.scielo.org.co/scielo.php?script=sci_abstr</w:t>
      </w:r>
      <w:r w:rsidR="00F66A92" w:rsidRPr="00CA405F">
        <w:rPr>
          <w:rFonts w:ascii="Times New Roman" w:hAnsi="Times New Roman" w:cs="Times New Roman"/>
          <w:sz w:val="24"/>
          <w:szCs w:val="24"/>
          <w:shd w:val="clear" w:color="auto" w:fill="FFFFFF"/>
        </w:rPr>
        <w:t>act&amp;pid=S1657-92672011000300012</w:t>
      </w:r>
    </w:p>
    <w:p w14:paraId="5AF8D2C4" w14:textId="33B6A3C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Coussons</w:t>
      </w:r>
      <w:proofErr w:type="spellEnd"/>
      <w:r w:rsidRPr="00CA405F">
        <w:rPr>
          <w:rFonts w:ascii="Times New Roman" w:hAnsi="Times New Roman" w:cs="Times New Roman"/>
          <w:sz w:val="24"/>
          <w:szCs w:val="24"/>
          <w:shd w:val="clear" w:color="auto" w:fill="FFFFFF"/>
          <w:lang w:val="en-US"/>
        </w:rPr>
        <w:t xml:space="preserve">-Read, M. E. (2013). Effects of prenatal stress on pregnancy and human development: mechanisms and </w:t>
      </w:r>
      <w:proofErr w:type="spellStart"/>
      <w:r w:rsidRPr="00CA405F">
        <w:rPr>
          <w:rFonts w:ascii="Times New Roman" w:hAnsi="Times New Roman" w:cs="Times New Roman"/>
          <w:sz w:val="24"/>
          <w:szCs w:val="24"/>
          <w:shd w:val="clear" w:color="auto" w:fill="FFFFFF"/>
          <w:lang w:val="en-US"/>
        </w:rPr>
        <w:t>pathways.Obstetric</w:t>
      </w:r>
      <w:proofErr w:type="spellEnd"/>
      <w:r w:rsidRPr="00CA405F">
        <w:rPr>
          <w:rFonts w:ascii="Times New Roman" w:hAnsi="Times New Roman" w:cs="Times New Roman"/>
          <w:sz w:val="24"/>
          <w:szCs w:val="24"/>
          <w:shd w:val="clear" w:color="auto" w:fill="FFFFFF"/>
          <w:lang w:val="en-US"/>
        </w:rPr>
        <w:t xml:space="preserve"> Medicine: The Medicine of Pregnancy,6(2), 52-5</w:t>
      </w:r>
      <w:r w:rsidR="00F66A92" w:rsidRPr="00CA405F">
        <w:rPr>
          <w:rFonts w:ascii="Times New Roman" w:hAnsi="Times New Roman" w:cs="Times New Roman"/>
          <w:sz w:val="24"/>
          <w:szCs w:val="24"/>
          <w:shd w:val="clear" w:color="auto" w:fill="FFFFFF"/>
          <w:lang w:val="en-US"/>
        </w:rPr>
        <w:t>7. doi:10.1177/1753495X12473751</w:t>
      </w:r>
    </w:p>
    <w:p w14:paraId="3676A6A2" w14:textId="3EBFBB9E"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fr-FR"/>
        </w:rPr>
      </w:pPr>
      <w:r w:rsidRPr="00CA405F">
        <w:rPr>
          <w:rFonts w:ascii="Times New Roman" w:hAnsi="Times New Roman" w:cs="Times New Roman"/>
          <w:sz w:val="24"/>
          <w:szCs w:val="24"/>
          <w:shd w:val="clear" w:color="auto" w:fill="FFFFFF"/>
          <w:lang w:val="en-US"/>
        </w:rPr>
        <w:t xml:space="preserve">Darling, N., &amp; Steinberg, L. (1993). Parenting style as context: An integrative model. </w:t>
      </w:r>
      <w:proofErr w:type="spellStart"/>
      <w:r w:rsidRPr="00CA405F">
        <w:rPr>
          <w:rFonts w:ascii="Times New Roman" w:hAnsi="Times New Roman" w:cs="Times New Roman"/>
          <w:sz w:val="24"/>
          <w:szCs w:val="24"/>
          <w:shd w:val="clear" w:color="auto" w:fill="FFFFFF"/>
          <w:lang w:val="fr-FR"/>
        </w:rPr>
        <w:t>Psychological</w:t>
      </w:r>
      <w:proofErr w:type="spellEnd"/>
      <w:r w:rsidRPr="00CA405F">
        <w:rPr>
          <w:rFonts w:ascii="Times New Roman" w:hAnsi="Times New Roman" w:cs="Times New Roman"/>
          <w:sz w:val="24"/>
          <w:szCs w:val="24"/>
          <w:shd w:val="clear" w:color="auto" w:fill="FFFFFF"/>
          <w:lang w:val="fr-FR"/>
        </w:rPr>
        <w:t xml:space="preserve"> bulletin, 113(3), 487-496. </w:t>
      </w:r>
      <w:r w:rsidR="00F66A92" w:rsidRPr="00CA405F">
        <w:rPr>
          <w:rFonts w:ascii="Times New Roman" w:hAnsi="Times New Roman" w:cs="Times New Roman"/>
          <w:sz w:val="24"/>
          <w:szCs w:val="24"/>
          <w:shd w:val="clear" w:color="auto" w:fill="FFFFFF"/>
          <w:lang w:val="fr-FR"/>
        </w:rPr>
        <w:t>doi:10.1037/0033-2909.113.3.487</w:t>
      </w:r>
    </w:p>
    <w:p w14:paraId="533B479A" w14:textId="13C1A30F"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fr-FR"/>
        </w:rPr>
      </w:pPr>
      <w:proofErr w:type="spellStart"/>
      <w:r w:rsidRPr="00C5412F">
        <w:rPr>
          <w:rFonts w:ascii="Times New Roman" w:hAnsi="Times New Roman" w:cs="Times New Roman"/>
          <w:sz w:val="24"/>
          <w:szCs w:val="24"/>
          <w:shd w:val="clear" w:color="auto" w:fill="FFFFFF"/>
          <w:lang w:val="fr-FR"/>
        </w:rPr>
        <w:t>Edinete</w:t>
      </w:r>
      <w:proofErr w:type="spellEnd"/>
      <w:r w:rsidRPr="00C5412F">
        <w:rPr>
          <w:rFonts w:ascii="Times New Roman" w:hAnsi="Times New Roman" w:cs="Times New Roman"/>
          <w:sz w:val="24"/>
          <w:szCs w:val="24"/>
          <w:shd w:val="clear" w:color="auto" w:fill="FFFFFF"/>
          <w:lang w:val="fr-FR"/>
        </w:rPr>
        <w:t xml:space="preserve">, M-R., &amp; </w:t>
      </w:r>
      <w:proofErr w:type="spellStart"/>
      <w:r w:rsidRPr="00C5412F">
        <w:rPr>
          <w:rFonts w:ascii="Times New Roman" w:hAnsi="Times New Roman" w:cs="Times New Roman"/>
          <w:sz w:val="24"/>
          <w:szCs w:val="24"/>
          <w:shd w:val="clear" w:color="auto" w:fill="FFFFFF"/>
          <w:lang w:val="fr-FR"/>
        </w:rPr>
        <w:t>Tudge</w:t>
      </w:r>
      <w:proofErr w:type="spellEnd"/>
      <w:r w:rsidRPr="00C5412F">
        <w:rPr>
          <w:rFonts w:ascii="Times New Roman" w:hAnsi="Times New Roman" w:cs="Times New Roman"/>
          <w:sz w:val="24"/>
          <w:szCs w:val="24"/>
          <w:shd w:val="clear" w:color="auto" w:fill="FFFFFF"/>
          <w:lang w:val="fr-FR"/>
        </w:rPr>
        <w:t xml:space="preserve">, J. (2013). </w:t>
      </w:r>
      <w:proofErr w:type="spellStart"/>
      <w:r w:rsidRPr="00C5412F">
        <w:rPr>
          <w:rFonts w:ascii="Times New Roman" w:hAnsi="Times New Roman" w:cs="Times New Roman"/>
          <w:sz w:val="24"/>
          <w:szCs w:val="24"/>
          <w:shd w:val="clear" w:color="auto" w:fill="FFFFFF"/>
          <w:lang w:val="fr-FR"/>
        </w:rPr>
        <w:t>Urie</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Bronfenbrenner’s</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theory</w:t>
      </w:r>
      <w:proofErr w:type="spellEnd"/>
      <w:r w:rsidRPr="00C5412F">
        <w:rPr>
          <w:rFonts w:ascii="Times New Roman" w:hAnsi="Times New Roman" w:cs="Times New Roman"/>
          <w:sz w:val="24"/>
          <w:szCs w:val="24"/>
          <w:shd w:val="clear" w:color="auto" w:fill="FFFFFF"/>
          <w:lang w:val="fr-FR"/>
        </w:rPr>
        <w:t xml:space="preserve"> of </w:t>
      </w:r>
      <w:proofErr w:type="spellStart"/>
      <w:r w:rsidRPr="00C5412F">
        <w:rPr>
          <w:rFonts w:ascii="Times New Roman" w:hAnsi="Times New Roman" w:cs="Times New Roman"/>
          <w:sz w:val="24"/>
          <w:szCs w:val="24"/>
          <w:shd w:val="clear" w:color="auto" w:fill="FFFFFF"/>
          <w:lang w:val="fr-FR"/>
        </w:rPr>
        <w:t>human</w:t>
      </w:r>
      <w:proofErr w:type="spellEnd"/>
      <w:r w:rsidRPr="00C5412F">
        <w:rPr>
          <w:rFonts w:ascii="Times New Roman" w:hAnsi="Times New Roman" w:cs="Times New Roman"/>
          <w:sz w:val="24"/>
          <w:szCs w:val="24"/>
          <w:shd w:val="clear" w:color="auto" w:fill="FFFFFF"/>
          <w:lang w:val="fr-FR"/>
        </w:rPr>
        <w:t xml:space="preserve"> </w:t>
      </w:r>
      <w:proofErr w:type="spellStart"/>
      <w:proofErr w:type="gramStart"/>
      <w:r w:rsidRPr="00C5412F">
        <w:rPr>
          <w:rFonts w:ascii="Times New Roman" w:hAnsi="Times New Roman" w:cs="Times New Roman"/>
          <w:sz w:val="24"/>
          <w:szCs w:val="24"/>
          <w:shd w:val="clear" w:color="auto" w:fill="FFFFFF"/>
          <w:lang w:val="fr-FR"/>
        </w:rPr>
        <w:t>development</w:t>
      </w:r>
      <w:proofErr w:type="spellEnd"/>
      <w:r w:rsidRPr="00C5412F">
        <w:rPr>
          <w:rFonts w:ascii="Times New Roman" w:hAnsi="Times New Roman" w:cs="Times New Roman"/>
          <w:sz w:val="24"/>
          <w:szCs w:val="24"/>
          <w:shd w:val="clear" w:color="auto" w:fill="FFFFFF"/>
          <w:lang w:val="fr-FR"/>
        </w:rPr>
        <w:t>:</w:t>
      </w:r>
      <w:proofErr w:type="gram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Its</w:t>
      </w:r>
      <w:proofErr w:type="spellEnd"/>
      <w:r>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evolution</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from</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ecology</w:t>
      </w:r>
      <w:proofErr w:type="spellEnd"/>
      <w:r w:rsidRPr="00C5412F">
        <w:rPr>
          <w:rFonts w:ascii="Times New Roman" w:hAnsi="Times New Roman" w:cs="Times New Roman"/>
          <w:sz w:val="24"/>
          <w:szCs w:val="24"/>
          <w:shd w:val="clear" w:color="auto" w:fill="FFFFFF"/>
          <w:lang w:val="fr-FR"/>
        </w:rPr>
        <w:t xml:space="preserve"> to </w:t>
      </w:r>
      <w:proofErr w:type="spellStart"/>
      <w:r w:rsidRPr="00C5412F">
        <w:rPr>
          <w:rFonts w:ascii="Times New Roman" w:hAnsi="Times New Roman" w:cs="Times New Roman"/>
          <w:sz w:val="24"/>
          <w:szCs w:val="24"/>
          <w:shd w:val="clear" w:color="auto" w:fill="FFFFFF"/>
          <w:lang w:val="fr-FR"/>
        </w:rPr>
        <w:t>bioecology</w:t>
      </w:r>
      <w:proofErr w:type="spellEnd"/>
      <w:r w:rsidRPr="00C5412F">
        <w:rPr>
          <w:rFonts w:ascii="Times New Roman" w:hAnsi="Times New Roman" w:cs="Times New Roman"/>
          <w:sz w:val="24"/>
          <w:szCs w:val="24"/>
          <w:shd w:val="clear" w:color="auto" w:fill="FFFFFF"/>
          <w:lang w:val="fr-FR"/>
        </w:rPr>
        <w:t xml:space="preserve">. Journal of </w:t>
      </w:r>
      <w:proofErr w:type="spellStart"/>
      <w:r w:rsidRPr="00C5412F">
        <w:rPr>
          <w:rFonts w:ascii="Times New Roman" w:hAnsi="Times New Roman" w:cs="Times New Roman"/>
          <w:sz w:val="24"/>
          <w:szCs w:val="24"/>
          <w:shd w:val="clear" w:color="auto" w:fill="FFFFFF"/>
          <w:lang w:val="fr-FR"/>
        </w:rPr>
        <w:t>family</w:t>
      </w:r>
      <w:proofErr w:type="spellEnd"/>
      <w:r w:rsidRPr="00C5412F">
        <w:rPr>
          <w:rFonts w:ascii="Times New Roman" w:hAnsi="Times New Roman" w:cs="Times New Roman"/>
          <w:sz w:val="24"/>
          <w:szCs w:val="24"/>
          <w:shd w:val="clear" w:color="auto" w:fill="FFFFFF"/>
          <w:lang w:val="fr-FR"/>
        </w:rPr>
        <w:t xml:space="preserve"> </w:t>
      </w:r>
      <w:proofErr w:type="spellStart"/>
      <w:r w:rsidRPr="00C5412F">
        <w:rPr>
          <w:rFonts w:ascii="Times New Roman" w:hAnsi="Times New Roman" w:cs="Times New Roman"/>
          <w:sz w:val="24"/>
          <w:szCs w:val="24"/>
          <w:shd w:val="clear" w:color="auto" w:fill="FFFFFF"/>
          <w:lang w:val="fr-FR"/>
        </w:rPr>
        <w:t>theory</w:t>
      </w:r>
      <w:proofErr w:type="spellEnd"/>
      <w:r w:rsidRPr="00C5412F">
        <w:rPr>
          <w:rFonts w:ascii="Times New Roman" w:hAnsi="Times New Roman" w:cs="Times New Roman"/>
          <w:sz w:val="24"/>
          <w:szCs w:val="24"/>
          <w:shd w:val="clear" w:color="auto" w:fill="FFFFFF"/>
          <w:lang w:val="fr-FR"/>
        </w:rPr>
        <w:t xml:space="preserve"> &amp; </w:t>
      </w:r>
      <w:proofErr w:type="spellStart"/>
      <w:r w:rsidRPr="00C5412F">
        <w:rPr>
          <w:rFonts w:ascii="Times New Roman" w:hAnsi="Times New Roman" w:cs="Times New Roman"/>
          <w:sz w:val="24"/>
          <w:szCs w:val="24"/>
          <w:shd w:val="clear" w:color="auto" w:fill="FFFFFF"/>
          <w:lang w:val="fr-FR"/>
        </w:rPr>
        <w:t>review</w:t>
      </w:r>
      <w:proofErr w:type="spellEnd"/>
      <w:r w:rsidRPr="00C5412F">
        <w:rPr>
          <w:rFonts w:ascii="Times New Roman" w:hAnsi="Times New Roman" w:cs="Times New Roman"/>
          <w:sz w:val="24"/>
          <w:szCs w:val="24"/>
          <w:shd w:val="clear" w:color="auto" w:fill="FFFFFF"/>
          <w:lang w:val="fr-FR"/>
        </w:rPr>
        <w:t xml:space="preserve"> 5 (</w:t>
      </w:r>
      <w:proofErr w:type="spellStart"/>
      <w:r w:rsidRPr="00C5412F">
        <w:rPr>
          <w:rFonts w:ascii="Times New Roman" w:hAnsi="Times New Roman" w:cs="Times New Roman"/>
          <w:sz w:val="24"/>
          <w:szCs w:val="24"/>
          <w:shd w:val="clear" w:color="auto" w:fill="FFFFFF"/>
          <w:lang w:val="fr-FR"/>
        </w:rPr>
        <w:t>December</w:t>
      </w:r>
      <w:proofErr w:type="spellEnd"/>
      <w:r>
        <w:rPr>
          <w:rFonts w:ascii="Times New Roman" w:hAnsi="Times New Roman" w:cs="Times New Roman"/>
          <w:sz w:val="24"/>
          <w:szCs w:val="24"/>
          <w:shd w:val="clear" w:color="auto" w:fill="FFFFFF"/>
          <w:lang w:val="fr-FR"/>
        </w:rPr>
        <w:t xml:space="preserve"> </w:t>
      </w:r>
      <w:r w:rsidRPr="00C5412F">
        <w:rPr>
          <w:rFonts w:ascii="Times New Roman" w:hAnsi="Times New Roman" w:cs="Times New Roman"/>
          <w:sz w:val="24"/>
          <w:szCs w:val="24"/>
          <w:shd w:val="clear" w:color="auto" w:fill="FFFFFF"/>
          <w:lang w:val="fr-FR"/>
        </w:rPr>
        <w:t>2013</w:t>
      </w:r>
      <w:proofErr w:type="gramStart"/>
      <w:r w:rsidRPr="00C5412F">
        <w:rPr>
          <w:rFonts w:ascii="Times New Roman" w:hAnsi="Times New Roman" w:cs="Times New Roman"/>
          <w:sz w:val="24"/>
          <w:szCs w:val="24"/>
          <w:shd w:val="clear" w:color="auto" w:fill="FFFFFF"/>
          <w:lang w:val="fr-FR"/>
        </w:rPr>
        <w:t>):</w:t>
      </w:r>
      <w:proofErr w:type="gramEnd"/>
      <w:r w:rsidRPr="00C5412F">
        <w:rPr>
          <w:rFonts w:ascii="Times New Roman" w:hAnsi="Times New Roman" w:cs="Times New Roman"/>
          <w:sz w:val="24"/>
          <w:szCs w:val="24"/>
          <w:shd w:val="clear" w:color="auto" w:fill="FFFFFF"/>
          <w:lang w:val="fr-FR"/>
        </w:rPr>
        <w:t xml:space="preserve"> 243–258 243 DOI:10.1111/jftr.12022.</w:t>
      </w:r>
    </w:p>
    <w:p w14:paraId="513C8D8E" w14:textId="394BA75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fr-FR"/>
        </w:rPr>
        <w:t>Fernald</w:t>
      </w:r>
      <w:proofErr w:type="spellEnd"/>
      <w:r w:rsidRPr="00CA405F">
        <w:rPr>
          <w:rFonts w:ascii="Times New Roman" w:hAnsi="Times New Roman" w:cs="Times New Roman"/>
          <w:sz w:val="24"/>
          <w:szCs w:val="24"/>
          <w:shd w:val="clear" w:color="auto" w:fill="FFFFFF"/>
          <w:lang w:val="fr-FR"/>
        </w:rPr>
        <w:t xml:space="preserve">, L. C., </w:t>
      </w:r>
      <w:proofErr w:type="spellStart"/>
      <w:r w:rsidRPr="00CA405F">
        <w:rPr>
          <w:rFonts w:ascii="Times New Roman" w:hAnsi="Times New Roman" w:cs="Times New Roman"/>
          <w:sz w:val="24"/>
          <w:szCs w:val="24"/>
          <w:shd w:val="clear" w:color="auto" w:fill="FFFFFF"/>
          <w:lang w:val="fr-FR"/>
        </w:rPr>
        <w:t>Kariger</w:t>
      </w:r>
      <w:proofErr w:type="spellEnd"/>
      <w:r w:rsidRPr="00CA405F">
        <w:rPr>
          <w:rFonts w:ascii="Times New Roman" w:hAnsi="Times New Roman" w:cs="Times New Roman"/>
          <w:sz w:val="24"/>
          <w:szCs w:val="24"/>
          <w:shd w:val="clear" w:color="auto" w:fill="FFFFFF"/>
          <w:lang w:val="fr-FR"/>
        </w:rPr>
        <w:t xml:space="preserve">, P., </w:t>
      </w:r>
      <w:proofErr w:type="spellStart"/>
      <w:r w:rsidRPr="00CA405F">
        <w:rPr>
          <w:rFonts w:ascii="Times New Roman" w:hAnsi="Times New Roman" w:cs="Times New Roman"/>
          <w:sz w:val="24"/>
          <w:szCs w:val="24"/>
          <w:shd w:val="clear" w:color="auto" w:fill="FFFFFF"/>
          <w:lang w:val="fr-FR"/>
        </w:rPr>
        <w:t>Engle</w:t>
      </w:r>
      <w:proofErr w:type="spellEnd"/>
      <w:r w:rsidRPr="00CA405F">
        <w:rPr>
          <w:rFonts w:ascii="Times New Roman" w:hAnsi="Times New Roman" w:cs="Times New Roman"/>
          <w:sz w:val="24"/>
          <w:szCs w:val="24"/>
          <w:shd w:val="clear" w:color="auto" w:fill="FFFFFF"/>
          <w:lang w:val="fr-FR"/>
        </w:rPr>
        <w:t xml:space="preserve">, P., &amp; </w:t>
      </w:r>
      <w:proofErr w:type="spellStart"/>
      <w:r w:rsidRPr="00CA405F">
        <w:rPr>
          <w:rFonts w:ascii="Times New Roman" w:hAnsi="Times New Roman" w:cs="Times New Roman"/>
          <w:sz w:val="24"/>
          <w:szCs w:val="24"/>
          <w:shd w:val="clear" w:color="auto" w:fill="FFFFFF"/>
          <w:lang w:val="fr-FR"/>
        </w:rPr>
        <w:t>Raikes</w:t>
      </w:r>
      <w:proofErr w:type="spellEnd"/>
      <w:r w:rsidRPr="00CA405F">
        <w:rPr>
          <w:rFonts w:ascii="Times New Roman" w:hAnsi="Times New Roman" w:cs="Times New Roman"/>
          <w:sz w:val="24"/>
          <w:szCs w:val="24"/>
          <w:shd w:val="clear" w:color="auto" w:fill="FFFFFF"/>
          <w:lang w:val="fr-FR"/>
        </w:rPr>
        <w:t xml:space="preserve">, A. (2009). </w:t>
      </w:r>
      <w:r w:rsidRPr="00CA405F">
        <w:rPr>
          <w:rFonts w:ascii="Times New Roman" w:hAnsi="Times New Roman" w:cs="Times New Roman"/>
          <w:sz w:val="24"/>
          <w:szCs w:val="24"/>
          <w:shd w:val="clear" w:color="auto" w:fill="FFFFFF"/>
          <w:lang w:val="en-US"/>
        </w:rPr>
        <w:t>Examining early child development in low-income countries</w:t>
      </w:r>
      <w:r w:rsidR="00F66A92" w:rsidRPr="00CA405F">
        <w:rPr>
          <w:rFonts w:ascii="Times New Roman" w:hAnsi="Times New Roman" w:cs="Times New Roman"/>
          <w:sz w:val="24"/>
          <w:szCs w:val="24"/>
          <w:shd w:val="clear" w:color="auto" w:fill="FFFFFF"/>
          <w:lang w:val="en-US"/>
        </w:rPr>
        <w:t>. Washington DC: The World Bank</w:t>
      </w:r>
    </w:p>
    <w:p w14:paraId="15310F7F" w14:textId="77777777" w:rsidR="00F66A92"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Gershoff</w:t>
      </w:r>
      <w:proofErr w:type="spellEnd"/>
      <w:r w:rsidRPr="00CA405F">
        <w:rPr>
          <w:rFonts w:ascii="Times New Roman" w:hAnsi="Times New Roman" w:cs="Times New Roman"/>
          <w:sz w:val="24"/>
          <w:szCs w:val="24"/>
          <w:shd w:val="clear" w:color="auto" w:fill="FFFFFF"/>
          <w:lang w:val="en-US"/>
        </w:rPr>
        <w:t>, E. T., Grogan</w:t>
      </w:r>
      <w:r w:rsidRPr="00CA405F">
        <w:rPr>
          <w:rFonts w:ascii="Cambria Math" w:hAnsi="Cambria Math" w:cs="Cambria Math"/>
          <w:sz w:val="24"/>
          <w:szCs w:val="24"/>
          <w:shd w:val="clear" w:color="auto" w:fill="FFFFFF"/>
          <w:lang w:val="en-US"/>
        </w:rPr>
        <w:t>‐</w:t>
      </w:r>
      <w:proofErr w:type="spellStart"/>
      <w:r w:rsidRPr="00CA405F">
        <w:rPr>
          <w:rFonts w:ascii="Times New Roman" w:hAnsi="Times New Roman" w:cs="Times New Roman"/>
          <w:sz w:val="24"/>
          <w:szCs w:val="24"/>
          <w:shd w:val="clear" w:color="auto" w:fill="FFFFFF"/>
          <w:lang w:val="en-US"/>
        </w:rPr>
        <w:t>Kaylor</w:t>
      </w:r>
      <w:proofErr w:type="spellEnd"/>
      <w:r w:rsidRPr="00CA405F">
        <w:rPr>
          <w:rFonts w:ascii="Times New Roman" w:hAnsi="Times New Roman" w:cs="Times New Roman"/>
          <w:sz w:val="24"/>
          <w:szCs w:val="24"/>
          <w:shd w:val="clear" w:color="auto" w:fill="FFFFFF"/>
          <w:lang w:val="en-US"/>
        </w:rPr>
        <w:t xml:space="preserve">, A., Lansford, J. E., Chang, L., </w:t>
      </w:r>
      <w:proofErr w:type="spellStart"/>
      <w:r w:rsidRPr="00CA405F">
        <w:rPr>
          <w:rFonts w:ascii="Times New Roman" w:hAnsi="Times New Roman" w:cs="Times New Roman"/>
          <w:sz w:val="24"/>
          <w:szCs w:val="24"/>
          <w:shd w:val="clear" w:color="auto" w:fill="FFFFFF"/>
          <w:lang w:val="en-US"/>
        </w:rPr>
        <w:t>Zelli</w:t>
      </w:r>
      <w:proofErr w:type="spellEnd"/>
      <w:r w:rsidRPr="00CA405F">
        <w:rPr>
          <w:rFonts w:ascii="Times New Roman" w:hAnsi="Times New Roman" w:cs="Times New Roman"/>
          <w:sz w:val="24"/>
          <w:szCs w:val="24"/>
          <w:shd w:val="clear" w:color="auto" w:fill="FFFFFF"/>
          <w:lang w:val="en-US"/>
        </w:rPr>
        <w:t xml:space="preserve">, A., </w:t>
      </w:r>
      <w:proofErr w:type="spellStart"/>
      <w:r w:rsidRPr="00CA405F">
        <w:rPr>
          <w:rFonts w:ascii="Times New Roman" w:hAnsi="Times New Roman" w:cs="Times New Roman"/>
          <w:sz w:val="24"/>
          <w:szCs w:val="24"/>
          <w:shd w:val="clear" w:color="auto" w:fill="FFFFFF"/>
          <w:lang w:val="en-US"/>
        </w:rPr>
        <w:t>Deater</w:t>
      </w:r>
      <w:proofErr w:type="spellEnd"/>
      <w:r w:rsidRPr="00CA405F">
        <w:rPr>
          <w:rFonts w:ascii="Cambria Math" w:hAnsi="Cambria Math" w:cs="Cambria Math"/>
          <w:sz w:val="24"/>
          <w:szCs w:val="24"/>
          <w:shd w:val="clear" w:color="auto" w:fill="FFFFFF"/>
          <w:lang w:val="en-US"/>
        </w:rPr>
        <w:t>‐</w:t>
      </w:r>
      <w:r w:rsidRPr="00CA405F">
        <w:rPr>
          <w:rFonts w:ascii="Times New Roman" w:hAnsi="Times New Roman" w:cs="Times New Roman"/>
          <w:sz w:val="24"/>
          <w:szCs w:val="24"/>
          <w:shd w:val="clear" w:color="auto" w:fill="FFFFFF"/>
          <w:lang w:val="en-US"/>
        </w:rPr>
        <w:t xml:space="preserve">Deckard, K., &amp; Dodge, K. A. (2010). Parent discipline practices in an international sample: Associations with child behaviors and moderation by perceived </w:t>
      </w:r>
      <w:proofErr w:type="spellStart"/>
      <w:r w:rsidRPr="00CA405F">
        <w:rPr>
          <w:rFonts w:ascii="Times New Roman" w:hAnsi="Times New Roman" w:cs="Times New Roman"/>
          <w:sz w:val="24"/>
          <w:szCs w:val="24"/>
          <w:shd w:val="clear" w:color="auto" w:fill="FFFFFF"/>
          <w:lang w:val="en-US"/>
        </w:rPr>
        <w:t>normativeness</w:t>
      </w:r>
      <w:proofErr w:type="spellEnd"/>
      <w:r w:rsidRPr="00CA405F">
        <w:rPr>
          <w:rFonts w:ascii="Times New Roman" w:hAnsi="Times New Roman" w:cs="Times New Roman"/>
          <w:sz w:val="24"/>
          <w:szCs w:val="24"/>
          <w:shd w:val="clear" w:color="auto" w:fill="FFFFFF"/>
          <w:lang w:val="en-US"/>
        </w:rPr>
        <w:t xml:space="preserve">. Child development, 81(2), 487-502.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10.1111/j.1467-8624.2009.01409.x</w:t>
      </w:r>
    </w:p>
    <w:p w14:paraId="3CBD3E80" w14:textId="257D9750"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Gorman, K. S., &amp; Pollitt, E. (1996). Does schooling buffer the effects of early risk? Child development, 67(2), 314-326.doi: 10.1111/j.1467</w:t>
      </w:r>
      <w:r w:rsidR="00F66A92" w:rsidRPr="00CA405F">
        <w:rPr>
          <w:rFonts w:ascii="Times New Roman" w:hAnsi="Times New Roman" w:cs="Times New Roman"/>
          <w:sz w:val="24"/>
          <w:szCs w:val="24"/>
          <w:shd w:val="clear" w:color="auto" w:fill="FFFFFF"/>
          <w:lang w:val="en-US"/>
        </w:rPr>
        <w:t>-8624.1996.tb01736.x</w:t>
      </w:r>
    </w:p>
    <w:p w14:paraId="5D0C9686" w14:textId="72D94A8E"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Graignic</w:t>
      </w:r>
      <w:proofErr w:type="spellEnd"/>
      <w:r w:rsidRPr="00CA405F">
        <w:rPr>
          <w:rFonts w:ascii="Times New Roman" w:hAnsi="Times New Roman" w:cs="Times New Roman"/>
          <w:sz w:val="24"/>
          <w:szCs w:val="24"/>
          <w:shd w:val="clear" w:color="auto" w:fill="FFFFFF"/>
          <w:lang w:val="en-US"/>
        </w:rPr>
        <w:t xml:space="preserve">-Philippe, R., Dayan, J., </w:t>
      </w:r>
      <w:proofErr w:type="spellStart"/>
      <w:r w:rsidRPr="00CA405F">
        <w:rPr>
          <w:rFonts w:ascii="Times New Roman" w:hAnsi="Times New Roman" w:cs="Times New Roman"/>
          <w:sz w:val="24"/>
          <w:szCs w:val="24"/>
          <w:shd w:val="clear" w:color="auto" w:fill="FFFFFF"/>
          <w:lang w:val="en-US"/>
        </w:rPr>
        <w:t>Chokron</w:t>
      </w:r>
      <w:proofErr w:type="spellEnd"/>
      <w:r w:rsidRPr="00CA405F">
        <w:rPr>
          <w:rFonts w:ascii="Times New Roman" w:hAnsi="Times New Roman" w:cs="Times New Roman"/>
          <w:sz w:val="24"/>
          <w:szCs w:val="24"/>
          <w:shd w:val="clear" w:color="auto" w:fill="FFFFFF"/>
          <w:lang w:val="en-US"/>
        </w:rPr>
        <w:t xml:space="preserve">, S., </w:t>
      </w:r>
      <w:proofErr w:type="spellStart"/>
      <w:r w:rsidRPr="00CA405F">
        <w:rPr>
          <w:rFonts w:ascii="Times New Roman" w:hAnsi="Times New Roman" w:cs="Times New Roman"/>
          <w:sz w:val="24"/>
          <w:szCs w:val="24"/>
          <w:shd w:val="clear" w:color="auto" w:fill="FFFFFF"/>
          <w:lang w:val="en-US"/>
        </w:rPr>
        <w:t>Jacquet</w:t>
      </w:r>
      <w:proofErr w:type="spellEnd"/>
      <w:r w:rsidRPr="00CA405F">
        <w:rPr>
          <w:rFonts w:ascii="Times New Roman" w:hAnsi="Times New Roman" w:cs="Times New Roman"/>
          <w:sz w:val="24"/>
          <w:szCs w:val="24"/>
          <w:shd w:val="clear" w:color="auto" w:fill="FFFFFF"/>
          <w:lang w:val="en-US"/>
        </w:rPr>
        <w:t xml:space="preserve">, A. Y., &amp; </w:t>
      </w:r>
      <w:proofErr w:type="spellStart"/>
      <w:r w:rsidRPr="00CA405F">
        <w:rPr>
          <w:rFonts w:ascii="Times New Roman" w:hAnsi="Times New Roman" w:cs="Times New Roman"/>
          <w:sz w:val="24"/>
          <w:szCs w:val="24"/>
          <w:shd w:val="clear" w:color="auto" w:fill="FFFFFF"/>
          <w:lang w:val="en-US"/>
        </w:rPr>
        <w:t>Tordjman</w:t>
      </w:r>
      <w:proofErr w:type="spellEnd"/>
      <w:r w:rsidRPr="00CA405F">
        <w:rPr>
          <w:rFonts w:ascii="Times New Roman" w:hAnsi="Times New Roman" w:cs="Times New Roman"/>
          <w:sz w:val="24"/>
          <w:szCs w:val="24"/>
          <w:shd w:val="clear" w:color="auto" w:fill="FFFFFF"/>
          <w:lang w:val="en-US"/>
        </w:rPr>
        <w:t xml:space="preserve">, S. (2014). Effects of prenatal stress on fetal and child development: a critical literature review. Neuroscience &amp; </w:t>
      </w:r>
      <w:proofErr w:type="spellStart"/>
      <w:r w:rsidRPr="00CA405F">
        <w:rPr>
          <w:rFonts w:ascii="Times New Roman" w:hAnsi="Times New Roman" w:cs="Times New Roman"/>
          <w:sz w:val="24"/>
          <w:szCs w:val="24"/>
          <w:shd w:val="clear" w:color="auto" w:fill="FFFFFF"/>
          <w:lang w:val="en-US"/>
        </w:rPr>
        <w:t>biobehavioral</w:t>
      </w:r>
      <w:proofErr w:type="spellEnd"/>
      <w:r w:rsidRPr="00CA405F">
        <w:rPr>
          <w:rFonts w:ascii="Times New Roman" w:hAnsi="Times New Roman" w:cs="Times New Roman"/>
          <w:sz w:val="24"/>
          <w:szCs w:val="24"/>
          <w:shd w:val="clear" w:color="auto" w:fill="FFFFFF"/>
          <w:lang w:val="en-US"/>
        </w:rPr>
        <w:t xml:space="preserve"> reviews, 43, 137-162.doi:10.10</w:t>
      </w:r>
      <w:r w:rsidR="00F66A92" w:rsidRPr="00CA405F">
        <w:rPr>
          <w:rFonts w:ascii="Times New Roman" w:hAnsi="Times New Roman" w:cs="Times New Roman"/>
          <w:sz w:val="24"/>
          <w:szCs w:val="24"/>
          <w:shd w:val="clear" w:color="auto" w:fill="FFFFFF"/>
          <w:lang w:val="en-US"/>
        </w:rPr>
        <w:t>16/j.neubiorev.2014.03.022</w:t>
      </w:r>
    </w:p>
    <w:p w14:paraId="1C9DC0E8" w14:textId="590A5749"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Grantham-McGregor, S., Cheung, Y. B., Cueto, S., Glewwe, P., Richter, L., </w:t>
      </w:r>
      <w:proofErr w:type="spellStart"/>
      <w:r w:rsidRPr="00CA405F">
        <w:rPr>
          <w:rFonts w:ascii="Times New Roman" w:hAnsi="Times New Roman" w:cs="Times New Roman"/>
          <w:sz w:val="24"/>
          <w:szCs w:val="24"/>
          <w:shd w:val="clear" w:color="auto" w:fill="FFFFFF"/>
          <w:lang w:val="en-US"/>
        </w:rPr>
        <w:t>Strupp</w:t>
      </w:r>
      <w:proofErr w:type="spellEnd"/>
      <w:r w:rsidRPr="00CA405F">
        <w:rPr>
          <w:rFonts w:ascii="Times New Roman" w:hAnsi="Times New Roman" w:cs="Times New Roman"/>
          <w:sz w:val="24"/>
          <w:szCs w:val="24"/>
          <w:shd w:val="clear" w:color="auto" w:fill="FFFFFF"/>
          <w:lang w:val="en-US"/>
        </w:rPr>
        <w:t>, B., &amp; International Child Development Steering Group. (2007). Developmental potential in the first 5 years for children in developing countries. The lancet, 369, 60-70.do</w:t>
      </w:r>
      <w:r w:rsidR="00F66A92" w:rsidRPr="00CA405F">
        <w:rPr>
          <w:rFonts w:ascii="Times New Roman" w:hAnsi="Times New Roman" w:cs="Times New Roman"/>
          <w:sz w:val="24"/>
          <w:szCs w:val="24"/>
          <w:shd w:val="clear" w:color="auto" w:fill="FFFFFF"/>
          <w:lang w:val="en-US"/>
        </w:rPr>
        <w:t>i:10.1016/S0140-6736(07)60032-4</w:t>
      </w:r>
    </w:p>
    <w:p w14:paraId="36155A7E" w14:textId="73447BDA"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Guerrant</w:t>
      </w:r>
      <w:proofErr w:type="spellEnd"/>
      <w:r w:rsidRPr="00CA405F">
        <w:rPr>
          <w:rFonts w:ascii="Times New Roman" w:hAnsi="Times New Roman" w:cs="Times New Roman"/>
          <w:sz w:val="24"/>
          <w:szCs w:val="24"/>
          <w:shd w:val="clear" w:color="auto" w:fill="FFFFFF"/>
          <w:lang w:val="en-US"/>
        </w:rPr>
        <w:t xml:space="preserve">, R. L., </w:t>
      </w:r>
      <w:proofErr w:type="spellStart"/>
      <w:r w:rsidRPr="00CA405F">
        <w:rPr>
          <w:rFonts w:ascii="Times New Roman" w:hAnsi="Times New Roman" w:cs="Times New Roman"/>
          <w:sz w:val="24"/>
          <w:szCs w:val="24"/>
          <w:shd w:val="clear" w:color="auto" w:fill="FFFFFF"/>
          <w:lang w:val="en-US"/>
        </w:rPr>
        <w:t>Oria</w:t>
      </w:r>
      <w:proofErr w:type="spellEnd"/>
      <w:r w:rsidRPr="00CA405F">
        <w:rPr>
          <w:rFonts w:ascii="Times New Roman" w:hAnsi="Times New Roman" w:cs="Times New Roman"/>
          <w:sz w:val="24"/>
          <w:szCs w:val="24"/>
          <w:shd w:val="clear" w:color="auto" w:fill="FFFFFF"/>
          <w:lang w:val="en-US"/>
        </w:rPr>
        <w:t xml:space="preserve">, R. B., Moore, S. R., </w:t>
      </w:r>
      <w:proofErr w:type="spellStart"/>
      <w:r w:rsidRPr="00CA405F">
        <w:rPr>
          <w:rFonts w:ascii="Times New Roman" w:hAnsi="Times New Roman" w:cs="Times New Roman"/>
          <w:sz w:val="24"/>
          <w:szCs w:val="24"/>
          <w:shd w:val="clear" w:color="auto" w:fill="FFFFFF"/>
          <w:lang w:val="en-US"/>
        </w:rPr>
        <w:t>Oria</w:t>
      </w:r>
      <w:proofErr w:type="spellEnd"/>
      <w:r w:rsidRPr="00CA405F">
        <w:rPr>
          <w:rFonts w:ascii="Times New Roman" w:hAnsi="Times New Roman" w:cs="Times New Roman"/>
          <w:sz w:val="24"/>
          <w:szCs w:val="24"/>
          <w:shd w:val="clear" w:color="auto" w:fill="FFFFFF"/>
          <w:lang w:val="en-US"/>
        </w:rPr>
        <w:t>, M. O. B., &amp; Lima, A. A. M. (2008). Malnutrition as an enteric infectious disease with long-term effects on child development. Nutrition Reviews, 66(9), 487-505.doi:1</w:t>
      </w:r>
      <w:r w:rsidR="00F66A92" w:rsidRPr="00CA405F">
        <w:rPr>
          <w:rFonts w:ascii="Times New Roman" w:hAnsi="Times New Roman" w:cs="Times New Roman"/>
          <w:sz w:val="24"/>
          <w:szCs w:val="24"/>
          <w:shd w:val="clear" w:color="auto" w:fill="FFFFFF"/>
          <w:lang w:val="en-US"/>
        </w:rPr>
        <w:t>0.1111/j.1753-4887.2008.00082.x</w:t>
      </w:r>
    </w:p>
    <w:p w14:paraId="0C5AE96F" w14:textId="1635D1FA"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Guhn</w:t>
      </w:r>
      <w:proofErr w:type="spellEnd"/>
      <w:r w:rsidRPr="00CA405F">
        <w:rPr>
          <w:rFonts w:ascii="Times New Roman" w:hAnsi="Times New Roman" w:cs="Times New Roman"/>
          <w:sz w:val="24"/>
          <w:szCs w:val="24"/>
          <w:shd w:val="clear" w:color="auto" w:fill="FFFFFF"/>
          <w:lang w:val="en-US"/>
        </w:rPr>
        <w:t xml:space="preserve">, M., </w:t>
      </w:r>
      <w:proofErr w:type="spellStart"/>
      <w:r w:rsidRPr="00CA405F">
        <w:rPr>
          <w:rFonts w:ascii="Times New Roman" w:hAnsi="Times New Roman" w:cs="Times New Roman"/>
          <w:sz w:val="24"/>
          <w:szCs w:val="24"/>
          <w:shd w:val="clear" w:color="auto" w:fill="FFFFFF"/>
          <w:lang w:val="en-US"/>
        </w:rPr>
        <w:t>Gadermann</w:t>
      </w:r>
      <w:proofErr w:type="spellEnd"/>
      <w:r w:rsidRPr="00CA405F">
        <w:rPr>
          <w:rFonts w:ascii="Times New Roman" w:hAnsi="Times New Roman" w:cs="Times New Roman"/>
          <w:sz w:val="24"/>
          <w:szCs w:val="24"/>
          <w:shd w:val="clear" w:color="auto" w:fill="FFFFFF"/>
          <w:lang w:val="en-US"/>
        </w:rPr>
        <w:t xml:space="preserve">, A. M., Almas, A., </w:t>
      </w:r>
      <w:proofErr w:type="spellStart"/>
      <w:r w:rsidRPr="00CA405F">
        <w:rPr>
          <w:rFonts w:ascii="Times New Roman" w:hAnsi="Times New Roman" w:cs="Times New Roman"/>
          <w:sz w:val="24"/>
          <w:szCs w:val="24"/>
          <w:shd w:val="clear" w:color="auto" w:fill="FFFFFF"/>
          <w:lang w:val="en-US"/>
        </w:rPr>
        <w:t>SchonertReichl</w:t>
      </w:r>
      <w:proofErr w:type="spellEnd"/>
      <w:r w:rsidRPr="00CA405F">
        <w:rPr>
          <w:rFonts w:ascii="Times New Roman" w:hAnsi="Times New Roman" w:cs="Times New Roman"/>
          <w:sz w:val="24"/>
          <w:szCs w:val="24"/>
          <w:shd w:val="clear" w:color="auto" w:fill="FFFFFF"/>
          <w:lang w:val="en-US"/>
        </w:rPr>
        <w:t>, K. A. &amp; Hertzman, C. (2016). Associations of teacher-rated social, emotional, and cognitive development in kindergarten to self-reported wellbeing, peer relations, and academic test scores in middle childhood. Early Childhood Research Quarterly, 35, 76–84. DOI</w:t>
      </w:r>
      <w:r w:rsidR="00F66A92" w:rsidRPr="00CA405F">
        <w:rPr>
          <w:rFonts w:ascii="Times New Roman" w:hAnsi="Times New Roman" w:cs="Times New Roman"/>
          <w:sz w:val="24"/>
          <w:szCs w:val="24"/>
          <w:shd w:val="clear" w:color="auto" w:fill="FFFFFF"/>
          <w:lang w:val="en-US"/>
        </w:rPr>
        <w:t>: 10.1016/j. ecresq.2015.12.027</w:t>
      </w:r>
    </w:p>
    <w:p w14:paraId="7883D462" w14:textId="0BCA9160"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Gurian</w:t>
      </w:r>
      <w:proofErr w:type="spellEnd"/>
      <w:r w:rsidRPr="00CA405F">
        <w:rPr>
          <w:rFonts w:ascii="Times New Roman" w:hAnsi="Times New Roman" w:cs="Times New Roman"/>
          <w:sz w:val="24"/>
          <w:szCs w:val="24"/>
          <w:shd w:val="clear" w:color="auto" w:fill="FFFFFF"/>
          <w:lang w:val="en-US"/>
        </w:rPr>
        <w:t xml:space="preserve">, M. Stevens, K. &amp; King, K. (2008). Strategies for Teaching Boys and Girls: Elementary Level: A Workbook for Educators. </w:t>
      </w:r>
      <w:r w:rsidR="00F66A92" w:rsidRPr="00CA405F">
        <w:rPr>
          <w:rFonts w:ascii="Times New Roman" w:hAnsi="Times New Roman" w:cs="Times New Roman"/>
          <w:sz w:val="24"/>
          <w:szCs w:val="24"/>
          <w:shd w:val="clear" w:color="auto" w:fill="FFFFFF"/>
          <w:lang w:val="en-US"/>
        </w:rPr>
        <w:t xml:space="preserve">San Francisco, CA: </w:t>
      </w:r>
      <w:proofErr w:type="spellStart"/>
      <w:r w:rsidR="00F66A92" w:rsidRPr="00CA405F">
        <w:rPr>
          <w:rFonts w:ascii="Times New Roman" w:hAnsi="Times New Roman" w:cs="Times New Roman"/>
          <w:sz w:val="24"/>
          <w:szCs w:val="24"/>
          <w:shd w:val="clear" w:color="auto" w:fill="FFFFFF"/>
          <w:lang w:val="en-US"/>
        </w:rPr>
        <w:t>Jossey</w:t>
      </w:r>
      <w:proofErr w:type="spellEnd"/>
      <w:r w:rsidR="00F66A92" w:rsidRPr="00CA405F">
        <w:rPr>
          <w:rFonts w:ascii="Times New Roman" w:hAnsi="Times New Roman" w:cs="Times New Roman"/>
          <w:sz w:val="24"/>
          <w:szCs w:val="24"/>
          <w:shd w:val="clear" w:color="auto" w:fill="FFFFFF"/>
          <w:lang w:val="en-US"/>
        </w:rPr>
        <w:t>-Bass.</w:t>
      </w:r>
    </w:p>
    <w:p w14:paraId="2C9915D9" w14:textId="791CF08B"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Guthridge, S., Li, L., </w:t>
      </w:r>
      <w:proofErr w:type="spellStart"/>
      <w:r w:rsidRPr="00CA405F">
        <w:rPr>
          <w:rFonts w:ascii="Times New Roman" w:hAnsi="Times New Roman" w:cs="Times New Roman"/>
          <w:sz w:val="24"/>
          <w:szCs w:val="24"/>
          <w:shd w:val="clear" w:color="auto" w:fill="FFFFFF"/>
          <w:lang w:val="en-US"/>
        </w:rPr>
        <w:t>Silburn</w:t>
      </w:r>
      <w:proofErr w:type="spellEnd"/>
      <w:r w:rsidRPr="00CA405F">
        <w:rPr>
          <w:rFonts w:ascii="Times New Roman" w:hAnsi="Times New Roman" w:cs="Times New Roman"/>
          <w:sz w:val="24"/>
          <w:szCs w:val="24"/>
          <w:shd w:val="clear" w:color="auto" w:fill="FFFFFF"/>
          <w:lang w:val="en-US"/>
        </w:rPr>
        <w:t>, S., Li, S. Q., McKenzie, J., &amp; Lynch, J. (2016). Early influences on developmental outcomes among children, at age 5, in Australia’s Northern Territory. Early Childhood Research Quarterly, 35, 124-134.d</w:t>
      </w:r>
      <w:r w:rsidR="00F66A92" w:rsidRPr="00CA405F">
        <w:rPr>
          <w:rFonts w:ascii="Times New Roman" w:hAnsi="Times New Roman" w:cs="Times New Roman"/>
          <w:sz w:val="24"/>
          <w:szCs w:val="24"/>
          <w:shd w:val="clear" w:color="auto" w:fill="FFFFFF"/>
          <w:lang w:val="en-US"/>
        </w:rPr>
        <w:t>oi:10.1016/j.ecresq.2015.12.008</w:t>
      </w:r>
    </w:p>
    <w:p w14:paraId="23102609" w14:textId="7F11ACF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Harrison, L. J., &amp; McLeod, S. (2010). Risk and protective factors associated </w:t>
      </w:r>
      <w:proofErr w:type="spellStart"/>
      <w:r w:rsidRPr="00CA405F">
        <w:rPr>
          <w:rFonts w:ascii="Times New Roman" w:hAnsi="Times New Roman" w:cs="Times New Roman"/>
          <w:sz w:val="24"/>
          <w:szCs w:val="24"/>
          <w:shd w:val="clear" w:color="auto" w:fill="FFFFFF"/>
          <w:lang w:val="en-US"/>
        </w:rPr>
        <w:t>withspeech</w:t>
      </w:r>
      <w:proofErr w:type="spellEnd"/>
      <w:r w:rsidRPr="00CA405F">
        <w:rPr>
          <w:rFonts w:ascii="Times New Roman" w:hAnsi="Times New Roman" w:cs="Times New Roman"/>
          <w:sz w:val="24"/>
          <w:szCs w:val="24"/>
          <w:shd w:val="clear" w:color="auto" w:fill="FFFFFF"/>
          <w:lang w:val="en-US"/>
        </w:rPr>
        <w:t xml:space="preserve"> and language impairment in a nationally representative sample of 4- to5-year-old children. Journal of Speech, Language an</w:t>
      </w:r>
      <w:r w:rsidR="00F66A92" w:rsidRPr="00CA405F">
        <w:rPr>
          <w:rFonts w:ascii="Times New Roman" w:hAnsi="Times New Roman" w:cs="Times New Roman"/>
          <w:sz w:val="24"/>
          <w:szCs w:val="24"/>
          <w:shd w:val="clear" w:color="auto" w:fill="FFFFFF"/>
          <w:lang w:val="en-US"/>
        </w:rPr>
        <w:t>d Hearing Research, 53,508–529.</w:t>
      </w:r>
    </w:p>
    <w:p w14:paraId="5517C86B" w14:textId="7080B58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Hibbard, D. R., &amp; Walton, G. E. (2014). Exploring the development of perfectionism: The influence of parenting style and gender. Social Behavior and Personality: an international journal, 42(2), 269-278.doi:10</w:t>
      </w:r>
      <w:r w:rsidR="00F66A92" w:rsidRPr="00CA405F">
        <w:rPr>
          <w:rFonts w:ascii="Times New Roman" w:hAnsi="Times New Roman" w:cs="Times New Roman"/>
          <w:sz w:val="24"/>
          <w:szCs w:val="24"/>
          <w:shd w:val="clear" w:color="auto" w:fill="FFFFFF"/>
          <w:lang w:val="en-US"/>
        </w:rPr>
        <w:t>.2224/sbp.2014.42.2.269</w:t>
      </w:r>
    </w:p>
    <w:p w14:paraId="6F49928E" w14:textId="243BA89E"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lastRenderedPageBreak/>
        <w:t>Hillemeier</w:t>
      </w:r>
      <w:proofErr w:type="spellEnd"/>
      <w:r w:rsidRPr="00CA405F">
        <w:rPr>
          <w:rFonts w:ascii="Times New Roman" w:hAnsi="Times New Roman" w:cs="Times New Roman"/>
          <w:sz w:val="24"/>
          <w:szCs w:val="24"/>
          <w:shd w:val="clear" w:color="auto" w:fill="FFFFFF"/>
          <w:lang w:val="en-US"/>
        </w:rPr>
        <w:t xml:space="preserve">, M. M., Morgan, P. L., </w:t>
      </w:r>
      <w:proofErr w:type="spellStart"/>
      <w:r w:rsidRPr="00CA405F">
        <w:rPr>
          <w:rFonts w:ascii="Times New Roman" w:hAnsi="Times New Roman" w:cs="Times New Roman"/>
          <w:sz w:val="24"/>
          <w:szCs w:val="24"/>
          <w:shd w:val="clear" w:color="auto" w:fill="FFFFFF"/>
          <w:lang w:val="en-US"/>
        </w:rPr>
        <w:t>Farkas</w:t>
      </w:r>
      <w:proofErr w:type="spellEnd"/>
      <w:r w:rsidRPr="00CA405F">
        <w:rPr>
          <w:rFonts w:ascii="Times New Roman" w:hAnsi="Times New Roman" w:cs="Times New Roman"/>
          <w:sz w:val="24"/>
          <w:szCs w:val="24"/>
          <w:shd w:val="clear" w:color="auto" w:fill="FFFFFF"/>
          <w:lang w:val="en-US"/>
        </w:rPr>
        <w:t xml:space="preserve">, G., &amp; </w:t>
      </w:r>
      <w:proofErr w:type="spellStart"/>
      <w:r w:rsidRPr="00CA405F">
        <w:rPr>
          <w:rFonts w:ascii="Times New Roman" w:hAnsi="Times New Roman" w:cs="Times New Roman"/>
          <w:sz w:val="24"/>
          <w:szCs w:val="24"/>
          <w:shd w:val="clear" w:color="auto" w:fill="FFFFFF"/>
          <w:lang w:val="en-US"/>
        </w:rPr>
        <w:t>Maczuga</w:t>
      </w:r>
      <w:proofErr w:type="spellEnd"/>
      <w:r w:rsidRPr="00CA405F">
        <w:rPr>
          <w:rFonts w:ascii="Times New Roman" w:hAnsi="Times New Roman" w:cs="Times New Roman"/>
          <w:sz w:val="24"/>
          <w:szCs w:val="24"/>
          <w:shd w:val="clear" w:color="auto" w:fill="FFFFFF"/>
          <w:lang w:val="en-US"/>
        </w:rPr>
        <w:t>, S. A. (2011). Perinatal and socioeconomic risk factors for variable and persistent cognitive delay at 24 and 48 months of age in a national sample. Maternal and child health journal, 15(7), 1001-1010</w:t>
      </w:r>
      <w:r w:rsidR="00F66A92" w:rsidRPr="00CA405F">
        <w:rPr>
          <w:rFonts w:ascii="Times New Roman" w:hAnsi="Times New Roman" w:cs="Times New Roman"/>
          <w:sz w:val="24"/>
          <w:szCs w:val="24"/>
          <w:shd w:val="clear" w:color="auto" w:fill="FFFFFF"/>
          <w:lang w:val="en-US"/>
        </w:rPr>
        <w:t>. doi:10.1007/s10995-010-0656-x</w:t>
      </w:r>
    </w:p>
    <w:p w14:paraId="285B364F" w14:textId="35E2AFC3"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Holt, S., Buckley, H., &amp; Whelan, S. (2008). The impact of exposure to domestic violence on children and young people: A review of the literature. Child abuse &amp; neglect, 32(8), 797-810. d</w:t>
      </w:r>
      <w:r w:rsidR="00F66A92" w:rsidRPr="00CA405F">
        <w:rPr>
          <w:rFonts w:ascii="Times New Roman" w:hAnsi="Times New Roman" w:cs="Times New Roman"/>
          <w:sz w:val="24"/>
          <w:szCs w:val="24"/>
          <w:shd w:val="clear" w:color="auto" w:fill="FFFFFF"/>
          <w:lang w:val="en-US"/>
        </w:rPr>
        <w:t>oi:10.1016/j.chiabu.2008.02.004</w:t>
      </w:r>
    </w:p>
    <w:p w14:paraId="388B48F6" w14:textId="6F6462C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Holtrop</w:t>
      </w:r>
      <w:proofErr w:type="spellEnd"/>
      <w:r w:rsidRPr="00CA405F">
        <w:rPr>
          <w:rFonts w:ascii="Times New Roman" w:hAnsi="Times New Roman" w:cs="Times New Roman"/>
          <w:sz w:val="24"/>
          <w:szCs w:val="24"/>
          <w:shd w:val="clear" w:color="auto" w:fill="FFFFFF"/>
          <w:lang w:val="en-US"/>
        </w:rPr>
        <w:t xml:space="preserve">, K., Smith, M., &amp; Scott, J. C. (2015). Associations between positive parenting practices and child externalizing behavior in underserved Latino immigrant families. Family process, 54(2), </w:t>
      </w:r>
      <w:r w:rsidR="00F66A92" w:rsidRPr="00CA405F">
        <w:rPr>
          <w:rFonts w:ascii="Times New Roman" w:hAnsi="Times New Roman" w:cs="Times New Roman"/>
          <w:sz w:val="24"/>
          <w:szCs w:val="24"/>
          <w:shd w:val="clear" w:color="auto" w:fill="FFFFFF"/>
          <w:lang w:val="en-US"/>
        </w:rPr>
        <w:t>359-375.doi: 10.1111/famp.12105</w:t>
      </w:r>
    </w:p>
    <w:p w14:paraId="5FAB9723" w14:textId="640AB1C9" w:rsidR="0035650A"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Kantarevic</w:t>
      </w:r>
      <w:proofErr w:type="spellEnd"/>
      <w:r w:rsidRPr="00CA405F">
        <w:rPr>
          <w:rFonts w:ascii="Times New Roman" w:hAnsi="Times New Roman" w:cs="Times New Roman"/>
          <w:sz w:val="24"/>
          <w:szCs w:val="24"/>
          <w:shd w:val="clear" w:color="auto" w:fill="FFFFFF"/>
          <w:lang w:val="en-US"/>
        </w:rPr>
        <w:t xml:space="preserve">, J. &amp; S. </w:t>
      </w:r>
      <w:proofErr w:type="spellStart"/>
      <w:r w:rsidRPr="00CA405F">
        <w:rPr>
          <w:rFonts w:ascii="Times New Roman" w:hAnsi="Times New Roman" w:cs="Times New Roman"/>
          <w:sz w:val="24"/>
          <w:szCs w:val="24"/>
          <w:shd w:val="clear" w:color="auto" w:fill="FFFFFF"/>
          <w:lang w:val="en-US"/>
        </w:rPr>
        <w:t>Mechoulan</w:t>
      </w:r>
      <w:proofErr w:type="spellEnd"/>
      <w:r w:rsidRPr="00CA405F">
        <w:rPr>
          <w:rFonts w:ascii="Times New Roman" w:hAnsi="Times New Roman" w:cs="Times New Roman"/>
          <w:sz w:val="24"/>
          <w:szCs w:val="24"/>
          <w:shd w:val="clear" w:color="auto" w:fill="FFFFFF"/>
          <w:lang w:val="en-US"/>
        </w:rPr>
        <w:t>. (2005). Birth Order, Educational Attainment, and Earnings: An Investigation Using the PSID. Journal of Human Resources 41(4),755-</w:t>
      </w:r>
      <w:r w:rsidR="00F66A92" w:rsidRPr="00CA405F">
        <w:rPr>
          <w:rFonts w:ascii="Times New Roman" w:hAnsi="Times New Roman" w:cs="Times New Roman"/>
          <w:sz w:val="24"/>
          <w:szCs w:val="24"/>
          <w:shd w:val="clear" w:color="auto" w:fill="FFFFFF"/>
          <w:lang w:val="en-US"/>
        </w:rPr>
        <w:t xml:space="preserve">776. </w:t>
      </w:r>
      <w:proofErr w:type="spellStart"/>
      <w:proofErr w:type="gramStart"/>
      <w:r w:rsidR="00F66A92" w:rsidRPr="00CA405F">
        <w:rPr>
          <w:rFonts w:ascii="Times New Roman" w:hAnsi="Times New Roman" w:cs="Times New Roman"/>
          <w:sz w:val="24"/>
          <w:szCs w:val="24"/>
          <w:shd w:val="clear" w:color="auto" w:fill="FFFFFF"/>
          <w:lang w:val="en-US"/>
        </w:rPr>
        <w:t>doi</w:t>
      </w:r>
      <w:proofErr w:type="spellEnd"/>
      <w:proofErr w:type="gramEnd"/>
      <w:r w:rsidR="00F66A92" w:rsidRPr="00CA405F">
        <w:rPr>
          <w:rFonts w:ascii="Times New Roman" w:hAnsi="Times New Roman" w:cs="Times New Roman"/>
          <w:sz w:val="24"/>
          <w:szCs w:val="24"/>
          <w:shd w:val="clear" w:color="auto" w:fill="FFFFFF"/>
          <w:lang w:val="en-US"/>
        </w:rPr>
        <w:t>: 10.3368/jhr.XLI.4.755</w:t>
      </w:r>
    </w:p>
    <w:p w14:paraId="3E54A116" w14:textId="287BC6F5" w:rsidR="00C5412F" w:rsidRP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Kagitcibasi</w:t>
      </w:r>
      <w:proofErr w:type="spellEnd"/>
      <w:r w:rsidRPr="00C5412F">
        <w:rPr>
          <w:rFonts w:ascii="Times New Roman" w:hAnsi="Times New Roman" w:cs="Times New Roman"/>
          <w:sz w:val="24"/>
          <w:szCs w:val="24"/>
          <w:shd w:val="clear" w:color="auto" w:fill="FFFFFF"/>
          <w:lang w:val="en-US"/>
        </w:rPr>
        <w:t>, C. (1996). Family and human development across cultures: A view from the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other side. Hillsdale, NJ: Lawrence Erlbaum.</w:t>
      </w:r>
    </w:p>
    <w:p w14:paraId="42D5F05A" w14:textId="6F2829CA" w:rsidR="00C5412F" w:rsidRPr="00CA405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rPr>
        <w:t>Kagitcibasi</w:t>
      </w:r>
      <w:proofErr w:type="spellEnd"/>
      <w:r w:rsidRPr="00C5412F">
        <w:rPr>
          <w:rFonts w:ascii="Times New Roman" w:hAnsi="Times New Roman" w:cs="Times New Roman"/>
          <w:sz w:val="24"/>
          <w:szCs w:val="24"/>
          <w:shd w:val="clear" w:color="auto" w:fill="FFFFFF"/>
        </w:rPr>
        <w:t xml:space="preserve">, C., </w:t>
      </w:r>
      <w:proofErr w:type="spellStart"/>
      <w:r w:rsidRPr="00C5412F">
        <w:rPr>
          <w:rFonts w:ascii="Times New Roman" w:hAnsi="Times New Roman" w:cs="Times New Roman"/>
          <w:sz w:val="24"/>
          <w:szCs w:val="24"/>
          <w:shd w:val="clear" w:color="auto" w:fill="FFFFFF"/>
        </w:rPr>
        <w:t>Sunar</w:t>
      </w:r>
      <w:proofErr w:type="spellEnd"/>
      <w:r w:rsidRPr="00C5412F">
        <w:rPr>
          <w:rFonts w:ascii="Times New Roman" w:hAnsi="Times New Roman" w:cs="Times New Roman"/>
          <w:sz w:val="24"/>
          <w:szCs w:val="24"/>
          <w:shd w:val="clear" w:color="auto" w:fill="FFFFFF"/>
        </w:rPr>
        <w:t xml:space="preserve">, D. &amp; </w:t>
      </w:r>
      <w:proofErr w:type="spellStart"/>
      <w:r w:rsidRPr="00C5412F">
        <w:rPr>
          <w:rFonts w:ascii="Times New Roman" w:hAnsi="Times New Roman" w:cs="Times New Roman"/>
          <w:sz w:val="24"/>
          <w:szCs w:val="24"/>
          <w:shd w:val="clear" w:color="auto" w:fill="FFFFFF"/>
        </w:rPr>
        <w:t>Bekman</w:t>
      </w:r>
      <w:proofErr w:type="spellEnd"/>
      <w:r w:rsidRPr="00C5412F">
        <w:rPr>
          <w:rFonts w:ascii="Times New Roman" w:hAnsi="Times New Roman" w:cs="Times New Roman"/>
          <w:sz w:val="24"/>
          <w:szCs w:val="24"/>
          <w:shd w:val="clear" w:color="auto" w:fill="FFFFFF"/>
        </w:rPr>
        <w:t xml:space="preserve">, S. (2001). </w:t>
      </w:r>
      <w:r w:rsidRPr="00C5412F">
        <w:rPr>
          <w:rFonts w:ascii="Times New Roman" w:hAnsi="Times New Roman" w:cs="Times New Roman"/>
          <w:sz w:val="24"/>
          <w:szCs w:val="24"/>
          <w:shd w:val="clear" w:color="auto" w:fill="FFFFFF"/>
          <w:lang w:val="en-US"/>
        </w:rPr>
        <w:t>Long-term effects of</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early intervention: Turkish low-income mothers and children.</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Applied Developmental Psychology, 22, 333-361.</w:t>
      </w:r>
    </w:p>
    <w:p w14:paraId="16D5309D" w14:textId="72D80F9C"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Lamers</w:t>
      </w:r>
      <w:proofErr w:type="spellEnd"/>
      <w:r w:rsidRPr="00CA405F">
        <w:rPr>
          <w:rFonts w:ascii="Times New Roman" w:hAnsi="Times New Roman" w:cs="Times New Roman"/>
          <w:sz w:val="24"/>
          <w:szCs w:val="24"/>
          <w:shd w:val="clear" w:color="auto" w:fill="FFFFFF"/>
          <w:lang w:val="en-US"/>
        </w:rPr>
        <w:t xml:space="preserve">-Winkelman F, </w:t>
      </w:r>
      <w:proofErr w:type="spellStart"/>
      <w:r w:rsidRPr="00CA405F">
        <w:rPr>
          <w:rFonts w:ascii="Times New Roman" w:hAnsi="Times New Roman" w:cs="Times New Roman"/>
          <w:sz w:val="24"/>
          <w:szCs w:val="24"/>
          <w:shd w:val="clear" w:color="auto" w:fill="FFFFFF"/>
          <w:lang w:val="en-US"/>
        </w:rPr>
        <w:t>Willemen</w:t>
      </w:r>
      <w:proofErr w:type="spellEnd"/>
      <w:r w:rsidRPr="00CA405F">
        <w:rPr>
          <w:rFonts w:ascii="Times New Roman" w:hAnsi="Times New Roman" w:cs="Times New Roman"/>
          <w:sz w:val="24"/>
          <w:szCs w:val="24"/>
          <w:shd w:val="clear" w:color="auto" w:fill="FFFFFF"/>
          <w:lang w:val="en-US"/>
        </w:rPr>
        <w:t xml:space="preserve"> AM, </w:t>
      </w:r>
      <w:proofErr w:type="spellStart"/>
      <w:r w:rsidRPr="00CA405F">
        <w:rPr>
          <w:rFonts w:ascii="Times New Roman" w:hAnsi="Times New Roman" w:cs="Times New Roman"/>
          <w:sz w:val="24"/>
          <w:szCs w:val="24"/>
          <w:shd w:val="clear" w:color="auto" w:fill="FFFFFF"/>
          <w:lang w:val="en-US"/>
        </w:rPr>
        <w:t>Visser</w:t>
      </w:r>
      <w:proofErr w:type="spellEnd"/>
      <w:r w:rsidRPr="00CA405F">
        <w:rPr>
          <w:rFonts w:ascii="Times New Roman" w:hAnsi="Times New Roman" w:cs="Times New Roman"/>
          <w:sz w:val="24"/>
          <w:szCs w:val="24"/>
          <w:shd w:val="clear" w:color="auto" w:fill="FFFFFF"/>
          <w:lang w:val="en-US"/>
        </w:rPr>
        <w:t xml:space="preserve"> M. (2012). Adverse childhood experiences of referred children exposed to intimate partner violence: consequences for their wellbeing. Child Abuse &amp; Neglect,36(2),166–179. </w:t>
      </w:r>
      <w:proofErr w:type="spellStart"/>
      <w:proofErr w:type="gramStart"/>
      <w:r w:rsidRPr="00CA405F">
        <w:rPr>
          <w:rFonts w:ascii="Times New Roman" w:hAnsi="Times New Roman" w:cs="Times New Roman"/>
          <w:sz w:val="24"/>
          <w:szCs w:val="24"/>
          <w:shd w:val="clear" w:color="auto" w:fill="FFFFFF"/>
          <w:lang w:val="en-US"/>
        </w:rPr>
        <w:t>doi</w:t>
      </w:r>
      <w:proofErr w:type="spellEnd"/>
      <w:proofErr w:type="gramEnd"/>
      <w:r w:rsidRPr="00CA405F">
        <w:rPr>
          <w:rFonts w:ascii="Times New Roman" w:hAnsi="Times New Roman" w:cs="Times New Roman"/>
          <w:sz w:val="24"/>
          <w:szCs w:val="24"/>
          <w:shd w:val="clear" w:color="auto" w:fill="FFFFFF"/>
          <w:lang w:val="en-US"/>
        </w:rPr>
        <w:t>: 10.1016/j.chiabu.2011.07.006.</w:t>
      </w:r>
    </w:p>
    <w:p w14:paraId="63705725" w14:textId="5F912235"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Landry, S. H., Smith, K. E., &amp; Swank, P. R. (2002). Environmental effects on language development in normal and high-risk child populations. Seminars in pediatric neurology, 9(3), 192-20</w:t>
      </w:r>
      <w:r w:rsidR="00F66A92" w:rsidRPr="00CA405F">
        <w:rPr>
          <w:rFonts w:ascii="Times New Roman" w:hAnsi="Times New Roman" w:cs="Times New Roman"/>
          <w:sz w:val="24"/>
          <w:szCs w:val="24"/>
          <w:shd w:val="clear" w:color="auto" w:fill="FFFFFF"/>
          <w:lang w:val="en-US"/>
        </w:rPr>
        <w:t>0.doi: 10.1053/spen.2002.35499.</w:t>
      </w:r>
    </w:p>
    <w:p w14:paraId="18BAB5C1" w14:textId="15AE114E"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Lansford JE, </w:t>
      </w:r>
      <w:proofErr w:type="spellStart"/>
      <w:r w:rsidRPr="00CA405F">
        <w:rPr>
          <w:rFonts w:ascii="Times New Roman" w:hAnsi="Times New Roman" w:cs="Times New Roman"/>
          <w:sz w:val="24"/>
          <w:szCs w:val="24"/>
          <w:shd w:val="clear" w:color="auto" w:fill="FFFFFF"/>
          <w:lang w:val="en-US"/>
        </w:rPr>
        <w:t>Deater</w:t>
      </w:r>
      <w:proofErr w:type="spellEnd"/>
      <w:r w:rsidRPr="00CA405F">
        <w:rPr>
          <w:rFonts w:ascii="Times New Roman" w:hAnsi="Times New Roman" w:cs="Times New Roman"/>
          <w:sz w:val="24"/>
          <w:szCs w:val="24"/>
          <w:shd w:val="clear" w:color="auto" w:fill="FFFFFF"/>
          <w:lang w:val="en-US"/>
        </w:rPr>
        <w:t>-Deckard K, Dodge KA, Bates JE, Pettit GS. (2004). Ethnic differences in the link between physical discipline and later adolescent externalizing behaviors. Journal of Child Psychology and Psychiatry, 45, 801–812. doi:10.11</w:t>
      </w:r>
      <w:r w:rsidR="00F66A92" w:rsidRPr="00CA405F">
        <w:rPr>
          <w:rFonts w:ascii="Times New Roman" w:hAnsi="Times New Roman" w:cs="Times New Roman"/>
          <w:sz w:val="24"/>
          <w:szCs w:val="24"/>
          <w:shd w:val="clear" w:color="auto" w:fill="FFFFFF"/>
          <w:lang w:val="en-US"/>
        </w:rPr>
        <w:t>11/j.1469-7610.2004.00273.x</w:t>
      </w:r>
    </w:p>
    <w:p w14:paraId="73BC3689" w14:textId="4C7324E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Lansford, J. E., Chang, L., Dodge, K. A., Malone, P. S., </w:t>
      </w:r>
      <w:proofErr w:type="spellStart"/>
      <w:r w:rsidRPr="00CA405F">
        <w:rPr>
          <w:rFonts w:ascii="Times New Roman" w:hAnsi="Times New Roman" w:cs="Times New Roman"/>
          <w:sz w:val="24"/>
          <w:szCs w:val="24"/>
          <w:shd w:val="clear" w:color="auto" w:fill="FFFFFF"/>
          <w:lang w:val="en-US"/>
        </w:rPr>
        <w:t>Oburu</w:t>
      </w:r>
      <w:proofErr w:type="spellEnd"/>
      <w:r w:rsidRPr="00CA405F">
        <w:rPr>
          <w:rFonts w:ascii="Times New Roman" w:hAnsi="Times New Roman" w:cs="Times New Roman"/>
          <w:sz w:val="24"/>
          <w:szCs w:val="24"/>
          <w:shd w:val="clear" w:color="auto" w:fill="FFFFFF"/>
          <w:lang w:val="en-US"/>
        </w:rPr>
        <w:t xml:space="preserve">, P., </w:t>
      </w:r>
      <w:proofErr w:type="spellStart"/>
      <w:r w:rsidRPr="00CA405F">
        <w:rPr>
          <w:rFonts w:ascii="Times New Roman" w:hAnsi="Times New Roman" w:cs="Times New Roman"/>
          <w:sz w:val="24"/>
          <w:szCs w:val="24"/>
          <w:shd w:val="clear" w:color="auto" w:fill="FFFFFF"/>
          <w:lang w:val="en-US"/>
        </w:rPr>
        <w:t>Palmérus</w:t>
      </w:r>
      <w:proofErr w:type="spellEnd"/>
      <w:r w:rsidRPr="00CA405F">
        <w:rPr>
          <w:rFonts w:ascii="Times New Roman" w:hAnsi="Times New Roman" w:cs="Times New Roman"/>
          <w:sz w:val="24"/>
          <w:szCs w:val="24"/>
          <w:shd w:val="clear" w:color="auto" w:fill="FFFFFF"/>
          <w:lang w:val="en-US"/>
        </w:rPr>
        <w:t xml:space="preserve">, K., ... &amp; </w:t>
      </w:r>
      <w:proofErr w:type="spellStart"/>
      <w:r w:rsidRPr="00CA405F">
        <w:rPr>
          <w:rFonts w:ascii="Times New Roman" w:hAnsi="Times New Roman" w:cs="Times New Roman"/>
          <w:sz w:val="24"/>
          <w:szCs w:val="24"/>
          <w:shd w:val="clear" w:color="auto" w:fill="FFFFFF"/>
          <w:lang w:val="en-US"/>
        </w:rPr>
        <w:t>Tapanya</w:t>
      </w:r>
      <w:proofErr w:type="spellEnd"/>
      <w:r w:rsidRPr="00CA405F">
        <w:rPr>
          <w:rFonts w:ascii="Times New Roman" w:hAnsi="Times New Roman" w:cs="Times New Roman"/>
          <w:sz w:val="24"/>
          <w:szCs w:val="24"/>
          <w:shd w:val="clear" w:color="auto" w:fill="FFFFFF"/>
          <w:lang w:val="en-US"/>
        </w:rPr>
        <w:t xml:space="preserve">, S. (2005). Physical discipline and children's adjustment: Cultural </w:t>
      </w:r>
      <w:proofErr w:type="spellStart"/>
      <w:r w:rsidRPr="00CA405F">
        <w:rPr>
          <w:rFonts w:ascii="Times New Roman" w:hAnsi="Times New Roman" w:cs="Times New Roman"/>
          <w:sz w:val="24"/>
          <w:szCs w:val="24"/>
          <w:shd w:val="clear" w:color="auto" w:fill="FFFFFF"/>
          <w:lang w:val="en-US"/>
        </w:rPr>
        <w:t>normativeness</w:t>
      </w:r>
      <w:proofErr w:type="spellEnd"/>
      <w:r w:rsidRPr="00CA405F">
        <w:rPr>
          <w:rFonts w:ascii="Times New Roman" w:hAnsi="Times New Roman" w:cs="Times New Roman"/>
          <w:sz w:val="24"/>
          <w:szCs w:val="24"/>
          <w:shd w:val="clear" w:color="auto" w:fill="FFFFFF"/>
          <w:lang w:val="en-US"/>
        </w:rPr>
        <w:t xml:space="preserve"> as a moderator. Child development, 76(6), 1234-1246.doi: 1</w:t>
      </w:r>
      <w:r w:rsidR="00F66A92" w:rsidRPr="00CA405F">
        <w:rPr>
          <w:rFonts w:ascii="Times New Roman" w:hAnsi="Times New Roman" w:cs="Times New Roman"/>
          <w:sz w:val="24"/>
          <w:szCs w:val="24"/>
          <w:shd w:val="clear" w:color="auto" w:fill="FFFFFF"/>
          <w:lang w:val="en-US"/>
        </w:rPr>
        <w:t>0.1111/j.1467-8624.2005.00847.x</w:t>
      </w:r>
    </w:p>
    <w:p w14:paraId="48DEE3FA" w14:textId="51064EED"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Laurin</w:t>
      </w:r>
      <w:proofErr w:type="spellEnd"/>
      <w:r w:rsidRPr="00CA405F">
        <w:rPr>
          <w:rFonts w:ascii="Times New Roman" w:hAnsi="Times New Roman" w:cs="Times New Roman"/>
          <w:sz w:val="24"/>
          <w:szCs w:val="24"/>
          <w:shd w:val="clear" w:color="auto" w:fill="FFFFFF"/>
          <w:lang w:val="en-US"/>
        </w:rPr>
        <w:t xml:space="preserve">, J. C., </w:t>
      </w:r>
      <w:proofErr w:type="spellStart"/>
      <w:r w:rsidRPr="00CA405F">
        <w:rPr>
          <w:rFonts w:ascii="Times New Roman" w:hAnsi="Times New Roman" w:cs="Times New Roman"/>
          <w:sz w:val="24"/>
          <w:szCs w:val="24"/>
          <w:shd w:val="clear" w:color="auto" w:fill="FFFFFF"/>
          <w:lang w:val="en-US"/>
        </w:rPr>
        <w:t>Joussemet</w:t>
      </w:r>
      <w:proofErr w:type="spellEnd"/>
      <w:r w:rsidRPr="00CA405F">
        <w:rPr>
          <w:rFonts w:ascii="Times New Roman" w:hAnsi="Times New Roman" w:cs="Times New Roman"/>
          <w:sz w:val="24"/>
          <w:szCs w:val="24"/>
          <w:shd w:val="clear" w:color="auto" w:fill="FFFFFF"/>
          <w:lang w:val="en-US"/>
        </w:rPr>
        <w:t xml:space="preserve">, M., Tremblay, R. E., &amp; </w:t>
      </w:r>
      <w:proofErr w:type="spellStart"/>
      <w:r w:rsidRPr="00CA405F">
        <w:rPr>
          <w:rFonts w:ascii="Times New Roman" w:hAnsi="Times New Roman" w:cs="Times New Roman"/>
          <w:sz w:val="24"/>
          <w:szCs w:val="24"/>
          <w:shd w:val="clear" w:color="auto" w:fill="FFFFFF"/>
          <w:lang w:val="en-US"/>
        </w:rPr>
        <w:t>Boivin</w:t>
      </w:r>
      <w:proofErr w:type="spellEnd"/>
      <w:r w:rsidRPr="00CA405F">
        <w:rPr>
          <w:rFonts w:ascii="Times New Roman" w:hAnsi="Times New Roman" w:cs="Times New Roman"/>
          <w:sz w:val="24"/>
          <w:szCs w:val="24"/>
          <w:shd w:val="clear" w:color="auto" w:fill="FFFFFF"/>
          <w:lang w:val="en-US"/>
        </w:rPr>
        <w:t>, M. (2015). Early forms of controlling parenting and the development of childhood anxiety. Journal of Child and Family Studies, 24(11), 3279-3292.doi: 10.1007</w:t>
      </w:r>
      <w:r w:rsidR="00F66A92" w:rsidRPr="00CA405F">
        <w:rPr>
          <w:rFonts w:ascii="Times New Roman" w:hAnsi="Times New Roman" w:cs="Times New Roman"/>
          <w:sz w:val="24"/>
          <w:szCs w:val="24"/>
          <w:shd w:val="clear" w:color="auto" w:fill="FFFFFF"/>
          <w:lang w:val="en-US"/>
        </w:rPr>
        <w:t>/s10826-015-0131-9</w:t>
      </w:r>
    </w:p>
    <w:p w14:paraId="24F121D4" w14:textId="210E506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t xml:space="preserve">Luo, R., </w:t>
      </w:r>
      <w:proofErr w:type="spellStart"/>
      <w:r w:rsidRPr="00CA405F">
        <w:rPr>
          <w:rFonts w:ascii="Times New Roman" w:hAnsi="Times New Roman" w:cs="Times New Roman"/>
          <w:sz w:val="24"/>
          <w:szCs w:val="24"/>
          <w:shd w:val="clear" w:color="auto" w:fill="FFFFFF"/>
          <w:lang w:val="en-US"/>
        </w:rPr>
        <w:t>Tamis-LeMonda</w:t>
      </w:r>
      <w:proofErr w:type="spellEnd"/>
      <w:r w:rsidRPr="00CA405F">
        <w:rPr>
          <w:rFonts w:ascii="Times New Roman" w:hAnsi="Times New Roman" w:cs="Times New Roman"/>
          <w:sz w:val="24"/>
          <w:szCs w:val="24"/>
          <w:shd w:val="clear" w:color="auto" w:fill="FFFFFF"/>
          <w:lang w:val="en-US"/>
        </w:rPr>
        <w:t xml:space="preserve">, C. S., &amp; Song, L. (2013). Chinese parents’ goals and practices in early childhood. </w:t>
      </w:r>
      <w:proofErr w:type="spellStart"/>
      <w:r w:rsidRPr="00CA405F">
        <w:rPr>
          <w:rFonts w:ascii="Times New Roman" w:hAnsi="Times New Roman" w:cs="Times New Roman"/>
          <w:sz w:val="24"/>
          <w:szCs w:val="24"/>
          <w:shd w:val="clear" w:color="auto" w:fill="FFFFFF"/>
        </w:rPr>
        <w:t>Early</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Childhood</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Research</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Quarterly</w:t>
      </w:r>
      <w:proofErr w:type="spellEnd"/>
      <w:r w:rsidRPr="00CA405F">
        <w:rPr>
          <w:rFonts w:ascii="Times New Roman" w:hAnsi="Times New Roman" w:cs="Times New Roman"/>
          <w:sz w:val="24"/>
          <w:szCs w:val="24"/>
          <w:shd w:val="clear" w:color="auto" w:fill="FFFFFF"/>
        </w:rPr>
        <w:t xml:space="preserve">, 28(4), 843-857. </w:t>
      </w:r>
      <w:proofErr w:type="spellStart"/>
      <w:r w:rsidRPr="00CA405F">
        <w:rPr>
          <w:rFonts w:ascii="Times New Roman" w:hAnsi="Times New Roman" w:cs="Times New Roman"/>
          <w:sz w:val="24"/>
          <w:szCs w:val="24"/>
          <w:shd w:val="clear" w:color="auto" w:fill="FFFFFF"/>
        </w:rPr>
        <w:t>do</w:t>
      </w:r>
      <w:r w:rsidR="00F66A92" w:rsidRPr="00CA405F">
        <w:rPr>
          <w:rFonts w:ascii="Times New Roman" w:hAnsi="Times New Roman" w:cs="Times New Roman"/>
          <w:sz w:val="24"/>
          <w:szCs w:val="24"/>
          <w:shd w:val="clear" w:color="auto" w:fill="FFFFFF"/>
        </w:rPr>
        <w:t>i</w:t>
      </w:r>
      <w:proofErr w:type="spellEnd"/>
      <w:r w:rsidR="00F66A92" w:rsidRPr="00CA405F">
        <w:rPr>
          <w:rFonts w:ascii="Times New Roman" w:hAnsi="Times New Roman" w:cs="Times New Roman"/>
          <w:sz w:val="24"/>
          <w:szCs w:val="24"/>
          <w:shd w:val="clear" w:color="auto" w:fill="FFFFFF"/>
        </w:rPr>
        <w:t>: 10.1016/j.ecresq.2013.08.001</w:t>
      </w:r>
    </w:p>
    <w:p w14:paraId="3E61BF6C" w14:textId="36AEBE38"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rPr>
        <w:t>Majluf</w:t>
      </w:r>
      <w:proofErr w:type="spellEnd"/>
      <w:r w:rsidRPr="00CA405F">
        <w:rPr>
          <w:rFonts w:ascii="Times New Roman" w:hAnsi="Times New Roman" w:cs="Times New Roman"/>
          <w:sz w:val="24"/>
          <w:szCs w:val="24"/>
          <w:shd w:val="clear" w:color="auto" w:fill="FFFFFF"/>
        </w:rPr>
        <w:t>, A. (1989). Prácticas de crianza en madres de estratos socioeconómico medio y bajo de Lima. Revista de Psicología de la PUCP</w:t>
      </w:r>
      <w:r w:rsidR="00F66A92" w:rsidRPr="00CA405F">
        <w:rPr>
          <w:rFonts w:ascii="Times New Roman" w:hAnsi="Times New Roman" w:cs="Times New Roman"/>
          <w:sz w:val="24"/>
          <w:szCs w:val="24"/>
          <w:shd w:val="clear" w:color="auto" w:fill="FFFFFF"/>
        </w:rPr>
        <w:t xml:space="preserve">. 1989, </w:t>
      </w:r>
      <w:proofErr w:type="spellStart"/>
      <w:r w:rsidR="00F66A92" w:rsidRPr="00CA405F">
        <w:rPr>
          <w:rFonts w:ascii="Times New Roman" w:hAnsi="Times New Roman" w:cs="Times New Roman"/>
          <w:sz w:val="24"/>
          <w:szCs w:val="24"/>
          <w:shd w:val="clear" w:color="auto" w:fill="FFFFFF"/>
        </w:rPr>
        <w:t>vol</w:t>
      </w:r>
      <w:proofErr w:type="spellEnd"/>
      <w:r w:rsidR="00F66A92" w:rsidRPr="00CA405F">
        <w:rPr>
          <w:rFonts w:ascii="Times New Roman" w:hAnsi="Times New Roman" w:cs="Times New Roman"/>
          <w:sz w:val="24"/>
          <w:szCs w:val="24"/>
          <w:shd w:val="clear" w:color="auto" w:fill="FFFFFF"/>
        </w:rPr>
        <w:t xml:space="preserve"> 7, N°2, pp.151-161.</w:t>
      </w:r>
    </w:p>
    <w:p w14:paraId="69636A31" w14:textId="4B3C5EF9"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rPr>
        <w:t>Majluf</w:t>
      </w:r>
      <w:proofErr w:type="spellEnd"/>
      <w:r w:rsidRPr="00CA405F">
        <w:rPr>
          <w:rFonts w:ascii="Times New Roman" w:hAnsi="Times New Roman" w:cs="Times New Roman"/>
          <w:sz w:val="24"/>
          <w:szCs w:val="24"/>
          <w:shd w:val="clear" w:color="auto" w:fill="FFFFFF"/>
        </w:rPr>
        <w:t xml:space="preserve">, A. A., &amp; Ojeda, M. A. (2006). Relación entre tradicionalismo y prácticas de crianza. </w:t>
      </w:r>
      <w:proofErr w:type="spellStart"/>
      <w:r w:rsidRPr="00CA405F">
        <w:rPr>
          <w:rFonts w:ascii="Times New Roman" w:hAnsi="Times New Roman" w:cs="Times New Roman"/>
          <w:sz w:val="24"/>
          <w:szCs w:val="24"/>
          <w:shd w:val="clear" w:color="auto" w:fill="FFFFFF"/>
          <w:lang w:val="en-US"/>
        </w:rPr>
        <w:t>Revista</w:t>
      </w:r>
      <w:proofErr w:type="spellEnd"/>
      <w:r w:rsidRPr="00CA405F">
        <w:rPr>
          <w:rFonts w:ascii="Times New Roman" w:hAnsi="Times New Roman" w:cs="Times New Roman"/>
          <w:sz w:val="24"/>
          <w:szCs w:val="24"/>
          <w:shd w:val="clear" w:color="auto" w:fill="FFFFFF"/>
          <w:lang w:val="en-US"/>
        </w:rPr>
        <w:t xml:space="preserve"> </w:t>
      </w:r>
      <w:proofErr w:type="spellStart"/>
      <w:r w:rsidRPr="00CA405F">
        <w:rPr>
          <w:rFonts w:ascii="Times New Roman" w:hAnsi="Times New Roman" w:cs="Times New Roman"/>
          <w:sz w:val="24"/>
          <w:szCs w:val="24"/>
          <w:shd w:val="clear" w:color="auto" w:fill="FFFFFF"/>
          <w:lang w:val="en-US"/>
        </w:rPr>
        <w:t>Psic</w:t>
      </w:r>
      <w:r w:rsidR="00F66A92" w:rsidRPr="00CA405F">
        <w:rPr>
          <w:rFonts w:ascii="Times New Roman" w:hAnsi="Times New Roman" w:cs="Times New Roman"/>
          <w:sz w:val="24"/>
          <w:szCs w:val="24"/>
          <w:shd w:val="clear" w:color="auto" w:fill="FFFFFF"/>
          <w:lang w:val="en-US"/>
        </w:rPr>
        <w:t>ológica</w:t>
      </w:r>
      <w:proofErr w:type="spellEnd"/>
      <w:r w:rsidR="00F66A92" w:rsidRPr="00CA405F">
        <w:rPr>
          <w:rFonts w:ascii="Times New Roman" w:hAnsi="Times New Roman" w:cs="Times New Roman"/>
          <w:sz w:val="24"/>
          <w:szCs w:val="24"/>
          <w:shd w:val="clear" w:color="auto" w:fill="FFFFFF"/>
          <w:lang w:val="en-US"/>
        </w:rPr>
        <w:t xml:space="preserve"> </w:t>
      </w:r>
      <w:proofErr w:type="spellStart"/>
      <w:r w:rsidR="00F66A92" w:rsidRPr="00CA405F">
        <w:rPr>
          <w:rFonts w:ascii="Times New Roman" w:hAnsi="Times New Roman" w:cs="Times New Roman"/>
          <w:sz w:val="24"/>
          <w:szCs w:val="24"/>
          <w:shd w:val="clear" w:color="auto" w:fill="FFFFFF"/>
          <w:lang w:val="en-US"/>
        </w:rPr>
        <w:t>Herediana</w:t>
      </w:r>
      <w:proofErr w:type="spellEnd"/>
      <w:r w:rsidR="00F66A92" w:rsidRPr="00CA405F">
        <w:rPr>
          <w:rFonts w:ascii="Times New Roman" w:hAnsi="Times New Roman" w:cs="Times New Roman"/>
          <w:sz w:val="24"/>
          <w:szCs w:val="24"/>
          <w:shd w:val="clear" w:color="auto" w:fill="FFFFFF"/>
          <w:lang w:val="en-US"/>
        </w:rPr>
        <w:t>, 1(1), 28-38.</w:t>
      </w:r>
    </w:p>
    <w:p w14:paraId="30CB6A4C" w14:textId="5DBE3215"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Martorell</w:t>
      </w:r>
      <w:proofErr w:type="spellEnd"/>
      <w:r w:rsidRPr="00CA405F">
        <w:rPr>
          <w:rFonts w:ascii="Times New Roman" w:hAnsi="Times New Roman" w:cs="Times New Roman"/>
          <w:sz w:val="24"/>
          <w:szCs w:val="24"/>
          <w:shd w:val="clear" w:color="auto" w:fill="FFFFFF"/>
          <w:lang w:val="en-US"/>
        </w:rPr>
        <w:t>, R. (1999). The nature of child malnutrition and its long-term implications. Food and Nutrition Bulletin, 20(3), 288-292.d</w:t>
      </w:r>
      <w:r w:rsidR="00FD1D72" w:rsidRPr="00CA405F">
        <w:rPr>
          <w:rFonts w:ascii="Times New Roman" w:hAnsi="Times New Roman" w:cs="Times New Roman"/>
          <w:sz w:val="24"/>
          <w:szCs w:val="24"/>
          <w:shd w:val="clear" w:color="auto" w:fill="FFFFFF"/>
          <w:lang w:val="en-US"/>
        </w:rPr>
        <w:t>oi: 10.1177/156482659902000304</w:t>
      </w:r>
    </w:p>
    <w:p w14:paraId="4444D8B7" w14:textId="135E4762"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Marquis, W. A., &amp; Baker, B. L. (2014). An examination of Anglo and Latino parenting practices: Relation to behavior problems in children with or without</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developmental delay. Research in Developmental Disabilities, 35, 383–392.</w:t>
      </w:r>
    </w:p>
    <w:p w14:paraId="09E13B9B" w14:textId="1FE88915" w:rsidR="00C5412F" w:rsidRPr="00C5412F" w:rsidRDefault="00C5412F" w:rsidP="00C5412F">
      <w:pPr>
        <w:spacing w:after="0" w:line="24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Matos, D.A. (1985). Resumen de la investigación</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sobre técnicas de crianza en el Perú. En</w:t>
      </w:r>
    </w:p>
    <w:p w14:paraId="7E720BFB" w14:textId="6213E3C0" w:rsidR="00C5412F" w:rsidRPr="00C5412F" w:rsidRDefault="00C5412F" w:rsidP="00C5412F">
      <w:pPr>
        <w:spacing w:after="0" w:line="24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lastRenderedPageBreak/>
        <w:t xml:space="preserve">AMIDEP (Ed.) </w:t>
      </w:r>
      <w:proofErr w:type="spellStart"/>
      <w:r w:rsidRPr="00C5412F">
        <w:rPr>
          <w:rFonts w:ascii="Times New Roman" w:hAnsi="Times New Roman" w:cs="Times New Roman"/>
          <w:sz w:val="24"/>
          <w:szCs w:val="24"/>
          <w:shd w:val="clear" w:color="auto" w:fill="FFFFFF"/>
        </w:rPr>
        <w:t>Perinatalidad</w:t>
      </w:r>
      <w:proofErr w:type="spellEnd"/>
      <w:r w:rsidRPr="00C5412F">
        <w:rPr>
          <w:rFonts w:ascii="Times New Roman" w:hAnsi="Times New Roman" w:cs="Times New Roman"/>
          <w:sz w:val="24"/>
          <w:szCs w:val="24"/>
          <w:shd w:val="clear" w:color="auto" w:fill="FFFFFF"/>
        </w:rPr>
        <w:t>, crecimiento y</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desarrollo en el Perú. Serie Investigación 2,</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31-44.</w:t>
      </w:r>
    </w:p>
    <w:p w14:paraId="0388FE1F" w14:textId="605CB455"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rPr>
        <w:t>McLearn</w:t>
      </w:r>
      <w:proofErr w:type="spellEnd"/>
      <w:r w:rsidRPr="00C5412F">
        <w:rPr>
          <w:rFonts w:ascii="Times New Roman" w:hAnsi="Times New Roman" w:cs="Times New Roman"/>
          <w:sz w:val="24"/>
          <w:szCs w:val="24"/>
          <w:shd w:val="clear" w:color="auto" w:fill="FFFFFF"/>
        </w:rPr>
        <w:t xml:space="preserve">, K. T., </w:t>
      </w:r>
      <w:proofErr w:type="spellStart"/>
      <w:r w:rsidRPr="00C5412F">
        <w:rPr>
          <w:rFonts w:ascii="Times New Roman" w:hAnsi="Times New Roman" w:cs="Times New Roman"/>
          <w:sz w:val="24"/>
          <w:szCs w:val="24"/>
          <w:shd w:val="clear" w:color="auto" w:fill="FFFFFF"/>
        </w:rPr>
        <w:t>Minkovitz</w:t>
      </w:r>
      <w:proofErr w:type="spellEnd"/>
      <w:r w:rsidRPr="00C5412F">
        <w:rPr>
          <w:rFonts w:ascii="Times New Roman" w:hAnsi="Times New Roman" w:cs="Times New Roman"/>
          <w:sz w:val="24"/>
          <w:szCs w:val="24"/>
          <w:shd w:val="clear" w:color="auto" w:fill="FFFFFF"/>
        </w:rPr>
        <w:t xml:space="preserve">, C. S., </w:t>
      </w:r>
      <w:proofErr w:type="spellStart"/>
      <w:r w:rsidRPr="00C5412F">
        <w:rPr>
          <w:rFonts w:ascii="Times New Roman" w:hAnsi="Times New Roman" w:cs="Times New Roman"/>
          <w:sz w:val="24"/>
          <w:szCs w:val="24"/>
          <w:shd w:val="clear" w:color="auto" w:fill="FFFFFF"/>
        </w:rPr>
        <w:t>Strobino</w:t>
      </w:r>
      <w:proofErr w:type="spellEnd"/>
      <w:r w:rsidRPr="00C5412F">
        <w:rPr>
          <w:rFonts w:ascii="Times New Roman" w:hAnsi="Times New Roman" w:cs="Times New Roman"/>
          <w:sz w:val="24"/>
          <w:szCs w:val="24"/>
          <w:shd w:val="clear" w:color="auto" w:fill="FFFFFF"/>
        </w:rPr>
        <w:t xml:space="preserve">, D. M., et al. </w:t>
      </w:r>
      <w:r w:rsidRPr="00CA405F">
        <w:rPr>
          <w:rFonts w:ascii="Times New Roman" w:hAnsi="Times New Roman" w:cs="Times New Roman"/>
          <w:sz w:val="24"/>
          <w:szCs w:val="24"/>
          <w:shd w:val="clear" w:color="auto" w:fill="FFFFFF"/>
          <w:lang w:val="en-US"/>
        </w:rPr>
        <w:t xml:space="preserve">(2006). Maternal depressive symptoms at 2 to 4 months </w:t>
      </w:r>
      <w:r w:rsidR="00AA7268" w:rsidRPr="00CA405F">
        <w:rPr>
          <w:rFonts w:ascii="Times New Roman" w:hAnsi="Times New Roman" w:cs="Times New Roman"/>
          <w:sz w:val="24"/>
          <w:szCs w:val="24"/>
          <w:shd w:val="clear" w:color="auto" w:fill="FFFFFF"/>
          <w:lang w:val="en-US"/>
        </w:rPr>
        <w:t>post-partum</w:t>
      </w:r>
      <w:r w:rsidRPr="00CA405F">
        <w:rPr>
          <w:rFonts w:ascii="Times New Roman" w:hAnsi="Times New Roman" w:cs="Times New Roman"/>
          <w:sz w:val="24"/>
          <w:szCs w:val="24"/>
          <w:shd w:val="clear" w:color="auto" w:fill="FFFFFF"/>
          <w:lang w:val="en-US"/>
        </w:rPr>
        <w:t xml:space="preserve"> and early parenting practices. Archives of Pediatrics and Adolescent Medicine, 160, 279–284. doi:10.</w:t>
      </w:r>
      <w:r w:rsidR="00FD1D72" w:rsidRPr="00CA405F">
        <w:rPr>
          <w:rFonts w:ascii="Times New Roman" w:hAnsi="Times New Roman" w:cs="Times New Roman"/>
          <w:sz w:val="24"/>
          <w:szCs w:val="24"/>
          <w:shd w:val="clear" w:color="auto" w:fill="FFFFFF"/>
          <w:lang w:val="en-US"/>
        </w:rPr>
        <w:t>1001/archpedi.160.3.279</w:t>
      </w:r>
    </w:p>
    <w:p w14:paraId="787EBB77" w14:textId="12DC7E10" w:rsidR="00C5412F" w:rsidRPr="00C5412F" w:rsidRDefault="00C5412F" w:rsidP="00477514">
      <w:pPr>
        <w:spacing w:after="0" w:line="24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MINEDU</w:t>
      </w:r>
      <w:r w:rsidRPr="00C5412F">
        <w:rPr>
          <w:rFonts w:ascii="Times New Roman" w:hAnsi="Times New Roman" w:cs="Times New Roman"/>
          <w:sz w:val="24"/>
          <w:szCs w:val="24"/>
          <w:shd w:val="clear" w:color="auto" w:fill="FFFFFF"/>
        </w:rPr>
        <w:t xml:space="preserve"> (2015). Informe de indicadores clave de la evaluación nacional de educación inicial.</w:t>
      </w:r>
    </w:p>
    <w:p w14:paraId="701A04A4" w14:textId="063FDD95"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Möhler</w:t>
      </w:r>
      <w:proofErr w:type="spellEnd"/>
      <w:r w:rsidRPr="00CA405F">
        <w:rPr>
          <w:rFonts w:ascii="Times New Roman" w:hAnsi="Times New Roman" w:cs="Times New Roman"/>
          <w:sz w:val="24"/>
          <w:szCs w:val="24"/>
          <w:shd w:val="clear" w:color="auto" w:fill="FFFFFF"/>
          <w:lang w:val="en-US"/>
        </w:rPr>
        <w:t xml:space="preserve"> E., </w:t>
      </w:r>
      <w:proofErr w:type="spellStart"/>
      <w:r w:rsidRPr="00CA405F">
        <w:rPr>
          <w:rFonts w:ascii="Times New Roman" w:hAnsi="Times New Roman" w:cs="Times New Roman"/>
          <w:sz w:val="24"/>
          <w:szCs w:val="24"/>
          <w:shd w:val="clear" w:color="auto" w:fill="FFFFFF"/>
          <w:lang w:val="en-US"/>
        </w:rPr>
        <w:t>Parzer</w:t>
      </w:r>
      <w:proofErr w:type="spellEnd"/>
      <w:r w:rsidRPr="00CA405F">
        <w:rPr>
          <w:rFonts w:ascii="Times New Roman" w:hAnsi="Times New Roman" w:cs="Times New Roman"/>
          <w:sz w:val="24"/>
          <w:szCs w:val="24"/>
          <w:shd w:val="clear" w:color="auto" w:fill="FFFFFF"/>
          <w:lang w:val="en-US"/>
        </w:rPr>
        <w:t xml:space="preserve"> P., Brunner R., </w:t>
      </w:r>
      <w:proofErr w:type="spellStart"/>
      <w:r w:rsidRPr="00CA405F">
        <w:rPr>
          <w:rFonts w:ascii="Times New Roman" w:hAnsi="Times New Roman" w:cs="Times New Roman"/>
          <w:sz w:val="24"/>
          <w:szCs w:val="24"/>
          <w:shd w:val="clear" w:color="auto" w:fill="FFFFFF"/>
          <w:lang w:val="en-US"/>
        </w:rPr>
        <w:t>Wiebe</w:t>
      </w:r>
      <w:r w:rsidR="00B252A7" w:rsidRPr="00CA405F">
        <w:rPr>
          <w:rFonts w:ascii="Times New Roman" w:hAnsi="Times New Roman" w:cs="Times New Roman"/>
          <w:sz w:val="24"/>
          <w:szCs w:val="24"/>
          <w:shd w:val="clear" w:color="auto" w:fill="FFFFFF"/>
          <w:lang w:val="en-US"/>
        </w:rPr>
        <w:t>l</w:t>
      </w:r>
      <w:proofErr w:type="spellEnd"/>
      <w:r w:rsidR="00B252A7" w:rsidRPr="00CA405F">
        <w:rPr>
          <w:rFonts w:ascii="Times New Roman" w:hAnsi="Times New Roman" w:cs="Times New Roman"/>
          <w:sz w:val="24"/>
          <w:szCs w:val="24"/>
          <w:shd w:val="clear" w:color="auto" w:fill="FFFFFF"/>
          <w:lang w:val="en-US"/>
        </w:rPr>
        <w:t xml:space="preserve"> A. &amp; Resch F. (2006</w:t>
      </w:r>
      <w:r w:rsidRPr="00CA405F">
        <w:rPr>
          <w:rFonts w:ascii="Times New Roman" w:hAnsi="Times New Roman" w:cs="Times New Roman"/>
          <w:sz w:val="24"/>
          <w:szCs w:val="24"/>
          <w:shd w:val="clear" w:color="auto" w:fill="FFFFFF"/>
          <w:lang w:val="en-US"/>
        </w:rPr>
        <w:t xml:space="preserve">). Emotional stress in pregnancy predicts human infant reactivity. Early </w:t>
      </w:r>
      <w:r w:rsidR="00FD1D72" w:rsidRPr="00CA405F">
        <w:rPr>
          <w:rFonts w:ascii="Times New Roman" w:hAnsi="Times New Roman" w:cs="Times New Roman"/>
          <w:sz w:val="24"/>
          <w:szCs w:val="24"/>
          <w:shd w:val="clear" w:color="auto" w:fill="FFFFFF"/>
          <w:lang w:val="en-US"/>
        </w:rPr>
        <w:t>Human Development, 82(11):731–7</w:t>
      </w:r>
    </w:p>
    <w:p w14:paraId="36588A2A" w14:textId="4B6256F9"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t>Monfardini</w:t>
      </w:r>
      <w:proofErr w:type="spellEnd"/>
      <w:r w:rsidRPr="00CA405F">
        <w:rPr>
          <w:rFonts w:ascii="Times New Roman" w:hAnsi="Times New Roman" w:cs="Times New Roman"/>
          <w:sz w:val="24"/>
          <w:szCs w:val="24"/>
          <w:shd w:val="clear" w:color="auto" w:fill="FFFFFF"/>
          <w:lang w:val="en-US"/>
        </w:rPr>
        <w:t xml:space="preserve">, C., &amp; See, S. G. (2012). Birth order and child outcomes: does maternal quality time matter? </w:t>
      </w:r>
      <w:proofErr w:type="spellStart"/>
      <w:r w:rsidRPr="00CA405F">
        <w:rPr>
          <w:rFonts w:ascii="Times New Roman" w:hAnsi="Times New Roman" w:cs="Times New Roman"/>
          <w:sz w:val="24"/>
          <w:szCs w:val="24"/>
          <w:shd w:val="clear" w:color="auto" w:fill="FFFFFF"/>
        </w:rPr>
        <w:t>Quaderni</w:t>
      </w:r>
      <w:proofErr w:type="spellEnd"/>
      <w:r w:rsidRPr="00CA405F">
        <w:rPr>
          <w:rFonts w:ascii="Times New Roman" w:hAnsi="Times New Roman" w:cs="Times New Roman"/>
          <w:sz w:val="24"/>
          <w:szCs w:val="24"/>
          <w:shd w:val="clear" w:color="auto" w:fill="FFFFFF"/>
        </w:rPr>
        <w:t xml:space="preserve"> DSE, </w:t>
      </w:r>
      <w:proofErr w:type="spellStart"/>
      <w:r w:rsidRPr="00CA405F">
        <w:rPr>
          <w:rFonts w:ascii="Times New Roman" w:hAnsi="Times New Roman" w:cs="Times New Roman"/>
          <w:sz w:val="24"/>
          <w:szCs w:val="24"/>
          <w:shd w:val="clear" w:color="auto" w:fill="FFFFFF"/>
        </w:rPr>
        <w:t>Working</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Paper</w:t>
      </w:r>
      <w:proofErr w:type="spellEnd"/>
      <w:r w:rsidRPr="00CA405F">
        <w:rPr>
          <w:rFonts w:ascii="Times New Roman" w:hAnsi="Times New Roman" w:cs="Times New Roman"/>
          <w:sz w:val="24"/>
          <w:szCs w:val="24"/>
          <w:shd w:val="clear" w:color="auto" w:fill="FFFFFF"/>
        </w:rPr>
        <w:t xml:space="preserve"> N° 846. Recuperado de https://papers.ssrn.com/sol3</w:t>
      </w:r>
      <w:r w:rsidR="00FD1D72" w:rsidRPr="00CA405F">
        <w:rPr>
          <w:rFonts w:ascii="Times New Roman" w:hAnsi="Times New Roman" w:cs="Times New Roman"/>
          <w:sz w:val="24"/>
          <w:szCs w:val="24"/>
          <w:shd w:val="clear" w:color="auto" w:fill="FFFFFF"/>
        </w:rPr>
        <w:t>/papers.cfm?abstract_id=2142449</w:t>
      </w:r>
    </w:p>
    <w:p w14:paraId="7DB939D5" w14:textId="7777777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Ortiz, M.J., Fuentes, M.J. &amp; López, F. (1999): Desarrollo </w:t>
      </w:r>
      <w:proofErr w:type="spellStart"/>
      <w:r w:rsidRPr="00CA405F">
        <w:rPr>
          <w:rFonts w:ascii="Times New Roman" w:hAnsi="Times New Roman" w:cs="Times New Roman"/>
          <w:sz w:val="24"/>
          <w:szCs w:val="24"/>
          <w:shd w:val="clear" w:color="auto" w:fill="FFFFFF"/>
        </w:rPr>
        <w:t>socioafectivo</w:t>
      </w:r>
      <w:proofErr w:type="spellEnd"/>
      <w:r w:rsidRPr="00CA405F">
        <w:rPr>
          <w:rFonts w:ascii="Times New Roman" w:hAnsi="Times New Roman" w:cs="Times New Roman"/>
          <w:sz w:val="24"/>
          <w:szCs w:val="24"/>
          <w:shd w:val="clear" w:color="auto" w:fill="FFFFFF"/>
        </w:rPr>
        <w:t xml:space="preserve"> en la primera infancia. En J. Palacios, A. </w:t>
      </w:r>
      <w:proofErr w:type="spellStart"/>
      <w:r w:rsidRPr="00CA405F">
        <w:rPr>
          <w:rFonts w:ascii="Times New Roman" w:hAnsi="Times New Roman" w:cs="Times New Roman"/>
          <w:sz w:val="24"/>
          <w:szCs w:val="24"/>
          <w:shd w:val="clear" w:color="auto" w:fill="FFFFFF"/>
        </w:rPr>
        <w:t>Marchesi</w:t>
      </w:r>
      <w:proofErr w:type="spellEnd"/>
      <w:r w:rsidRPr="00CA405F">
        <w:rPr>
          <w:rFonts w:ascii="Times New Roman" w:hAnsi="Times New Roman" w:cs="Times New Roman"/>
          <w:sz w:val="24"/>
          <w:szCs w:val="24"/>
          <w:shd w:val="clear" w:color="auto" w:fill="FFFFFF"/>
        </w:rPr>
        <w:t xml:space="preserve"> &amp; C. </w:t>
      </w:r>
      <w:proofErr w:type="spellStart"/>
      <w:r w:rsidRPr="00CA405F">
        <w:rPr>
          <w:rFonts w:ascii="Times New Roman" w:hAnsi="Times New Roman" w:cs="Times New Roman"/>
          <w:sz w:val="24"/>
          <w:szCs w:val="24"/>
          <w:shd w:val="clear" w:color="auto" w:fill="FFFFFF"/>
        </w:rPr>
        <w:t>Coll</w:t>
      </w:r>
      <w:proofErr w:type="spellEnd"/>
      <w:r w:rsidRPr="00CA405F">
        <w:rPr>
          <w:rFonts w:ascii="Times New Roman" w:hAnsi="Times New Roman" w:cs="Times New Roman"/>
          <w:sz w:val="24"/>
          <w:szCs w:val="24"/>
          <w:shd w:val="clear" w:color="auto" w:fill="FFFFFF"/>
        </w:rPr>
        <w:t xml:space="preserve"> (Eds.), Desarrollo psicológico y educación, Vol.1. Psicología evolutiva (pp-151-176) Madrid: Alianza </w:t>
      </w:r>
    </w:p>
    <w:p w14:paraId="7049BC35" w14:textId="5434B5CB" w:rsidR="0035650A" w:rsidRPr="00CA405F" w:rsidRDefault="00FD1D72" w:rsidP="00477514">
      <w:pPr>
        <w:spacing w:after="0" w:line="24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Ortiz, N. (1999). Escala Abreviada del Desarrollo. Dirección General. UNICEF. </w:t>
      </w:r>
    </w:p>
    <w:p w14:paraId="66ED0C04" w14:textId="7798401C"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rPr>
        <w:t>Panez</w:t>
      </w:r>
      <w:proofErr w:type="spellEnd"/>
      <w:r w:rsidRPr="00CA405F">
        <w:rPr>
          <w:rFonts w:ascii="Times New Roman" w:hAnsi="Times New Roman" w:cs="Times New Roman"/>
          <w:sz w:val="24"/>
          <w:szCs w:val="24"/>
          <w:shd w:val="clear" w:color="auto" w:fill="FFFFFF"/>
        </w:rPr>
        <w:t xml:space="preserve">, R. (1989). Bajo el sol de la infancia. Creencias y tradiciones en la crianza limeña. </w:t>
      </w:r>
      <w:r w:rsidR="00FD1D72" w:rsidRPr="00CA405F">
        <w:rPr>
          <w:rFonts w:ascii="Times New Roman" w:hAnsi="Times New Roman" w:cs="Times New Roman"/>
          <w:sz w:val="24"/>
          <w:szCs w:val="24"/>
          <w:shd w:val="clear" w:color="auto" w:fill="FFFFFF"/>
        </w:rPr>
        <w:t xml:space="preserve">Lima, </w:t>
      </w:r>
      <w:proofErr w:type="spellStart"/>
      <w:r w:rsidR="00FD1D72" w:rsidRPr="00CA405F">
        <w:rPr>
          <w:rFonts w:ascii="Times New Roman" w:hAnsi="Times New Roman" w:cs="Times New Roman"/>
          <w:sz w:val="24"/>
          <w:szCs w:val="24"/>
          <w:shd w:val="clear" w:color="auto" w:fill="FFFFFF"/>
        </w:rPr>
        <w:t>Concytec</w:t>
      </w:r>
      <w:proofErr w:type="spellEnd"/>
      <w:r w:rsidR="00FD1D72" w:rsidRPr="00CA405F">
        <w:rPr>
          <w:rFonts w:ascii="Times New Roman" w:hAnsi="Times New Roman" w:cs="Times New Roman"/>
          <w:sz w:val="24"/>
          <w:szCs w:val="24"/>
          <w:shd w:val="clear" w:color="auto" w:fill="FFFFFF"/>
        </w:rPr>
        <w:t>.</w:t>
      </w:r>
    </w:p>
    <w:p w14:paraId="6DB742F3" w14:textId="0B292348"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rPr>
        <w:t xml:space="preserve">Perales, A; Tejada, K; Villanueva, M; </w:t>
      </w:r>
      <w:proofErr w:type="spellStart"/>
      <w:r w:rsidRPr="00CA405F">
        <w:rPr>
          <w:rFonts w:ascii="Times New Roman" w:hAnsi="Times New Roman" w:cs="Times New Roman"/>
          <w:sz w:val="24"/>
          <w:szCs w:val="24"/>
          <w:shd w:val="clear" w:color="auto" w:fill="FFFFFF"/>
        </w:rPr>
        <w:t>Hayashi</w:t>
      </w:r>
      <w:proofErr w:type="spellEnd"/>
      <w:r w:rsidRPr="00CA405F">
        <w:rPr>
          <w:rFonts w:ascii="Times New Roman" w:hAnsi="Times New Roman" w:cs="Times New Roman"/>
          <w:sz w:val="24"/>
          <w:szCs w:val="24"/>
          <w:shd w:val="clear" w:color="auto" w:fill="FFFFFF"/>
        </w:rPr>
        <w:t xml:space="preserve">, S. (1985). Relación madre-hijo en una población urbano marginal. </w:t>
      </w:r>
      <w:proofErr w:type="spellStart"/>
      <w:r w:rsidRPr="00CA405F">
        <w:rPr>
          <w:rFonts w:ascii="Times New Roman" w:hAnsi="Times New Roman" w:cs="Times New Roman"/>
          <w:sz w:val="24"/>
          <w:szCs w:val="24"/>
          <w:shd w:val="clear" w:color="auto" w:fill="FFFFFF"/>
          <w:lang w:val="en-US"/>
        </w:rPr>
        <w:t>Anales</w:t>
      </w:r>
      <w:proofErr w:type="spellEnd"/>
      <w:r w:rsidRPr="00CA405F">
        <w:rPr>
          <w:rFonts w:ascii="Times New Roman" w:hAnsi="Times New Roman" w:cs="Times New Roman"/>
          <w:sz w:val="24"/>
          <w:szCs w:val="24"/>
          <w:shd w:val="clear" w:color="auto" w:fill="FFFFFF"/>
          <w:lang w:val="en-US"/>
        </w:rPr>
        <w:t xml:space="preserve"> d</w:t>
      </w:r>
      <w:r w:rsidR="00FD1D72" w:rsidRPr="00CA405F">
        <w:rPr>
          <w:rFonts w:ascii="Times New Roman" w:hAnsi="Times New Roman" w:cs="Times New Roman"/>
          <w:sz w:val="24"/>
          <w:szCs w:val="24"/>
          <w:shd w:val="clear" w:color="auto" w:fill="FFFFFF"/>
          <w:lang w:val="en-US"/>
        </w:rPr>
        <w:t xml:space="preserve">e </w:t>
      </w:r>
      <w:proofErr w:type="spellStart"/>
      <w:r w:rsidR="00FD1D72" w:rsidRPr="00CA405F">
        <w:rPr>
          <w:rFonts w:ascii="Times New Roman" w:hAnsi="Times New Roman" w:cs="Times New Roman"/>
          <w:sz w:val="24"/>
          <w:szCs w:val="24"/>
          <w:shd w:val="clear" w:color="auto" w:fill="FFFFFF"/>
          <w:lang w:val="en-US"/>
        </w:rPr>
        <w:t>salud</w:t>
      </w:r>
      <w:proofErr w:type="spellEnd"/>
      <w:r w:rsidR="00FD1D72" w:rsidRPr="00CA405F">
        <w:rPr>
          <w:rFonts w:ascii="Times New Roman" w:hAnsi="Times New Roman" w:cs="Times New Roman"/>
          <w:sz w:val="24"/>
          <w:szCs w:val="24"/>
          <w:shd w:val="clear" w:color="auto" w:fill="FFFFFF"/>
          <w:lang w:val="en-US"/>
        </w:rPr>
        <w:t xml:space="preserve"> mental; 1 (1/2): 50-68.</w:t>
      </w:r>
    </w:p>
    <w:p w14:paraId="7C82E293" w14:textId="2E959A1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Prevatt</w:t>
      </w:r>
      <w:proofErr w:type="spellEnd"/>
      <w:r w:rsidRPr="00CA405F">
        <w:rPr>
          <w:rFonts w:ascii="Times New Roman" w:hAnsi="Times New Roman" w:cs="Times New Roman"/>
          <w:sz w:val="24"/>
          <w:szCs w:val="24"/>
          <w:shd w:val="clear" w:color="auto" w:fill="FFFFFF"/>
          <w:lang w:val="en-US"/>
        </w:rPr>
        <w:t>, F. F. (2003). The contribution of parenting practices in a risk and resiliency model of children's adjustment. British Journal of Developmental Psychology, 21(4), 469-480.</w:t>
      </w:r>
      <w:r w:rsidR="00FD1D72" w:rsidRPr="00CA405F">
        <w:rPr>
          <w:rFonts w:ascii="Times New Roman" w:hAnsi="Times New Roman" w:cs="Times New Roman"/>
          <w:sz w:val="24"/>
          <w:szCs w:val="24"/>
          <w:shd w:val="clear" w:color="auto" w:fill="FFFFFF"/>
          <w:lang w:val="en-US"/>
        </w:rPr>
        <w:t>doi: 10.1348/026151003322535174</w:t>
      </w:r>
    </w:p>
    <w:p w14:paraId="72102194" w14:textId="5AECC0CE" w:rsidR="00C5412F" w:rsidRPr="00C5412F" w:rsidRDefault="00C5412F" w:rsidP="00477514">
      <w:pPr>
        <w:spacing w:after="0" w:line="24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lang w:val="en-US"/>
        </w:rPr>
        <w:t xml:space="preserve">Sameroff, A. (2010). A unified theory of development: A dialectic integration of nature and nurture. </w:t>
      </w:r>
      <w:proofErr w:type="spellStart"/>
      <w:r w:rsidRPr="00C5412F">
        <w:rPr>
          <w:rFonts w:ascii="Times New Roman" w:hAnsi="Times New Roman" w:cs="Times New Roman"/>
          <w:sz w:val="24"/>
          <w:szCs w:val="24"/>
          <w:shd w:val="clear" w:color="auto" w:fill="FFFFFF"/>
        </w:rPr>
        <w:t>Child</w:t>
      </w:r>
      <w:proofErr w:type="spellEnd"/>
      <w:r w:rsidRPr="00C5412F">
        <w:rPr>
          <w:rFonts w:ascii="Times New Roman" w:hAnsi="Times New Roman" w:cs="Times New Roman"/>
          <w:sz w:val="24"/>
          <w:szCs w:val="24"/>
          <w:shd w:val="clear" w:color="auto" w:fill="FFFFFF"/>
        </w:rPr>
        <w:t xml:space="preserve"> </w:t>
      </w:r>
      <w:proofErr w:type="spellStart"/>
      <w:r w:rsidRPr="00C5412F">
        <w:rPr>
          <w:rFonts w:ascii="Times New Roman" w:hAnsi="Times New Roman" w:cs="Times New Roman"/>
          <w:sz w:val="24"/>
          <w:szCs w:val="24"/>
          <w:shd w:val="clear" w:color="auto" w:fill="FFFFFF"/>
        </w:rPr>
        <w:t>development</w:t>
      </w:r>
      <w:proofErr w:type="spellEnd"/>
      <w:r w:rsidRPr="00C5412F">
        <w:rPr>
          <w:rFonts w:ascii="Times New Roman" w:hAnsi="Times New Roman" w:cs="Times New Roman"/>
          <w:sz w:val="24"/>
          <w:szCs w:val="24"/>
          <w:shd w:val="clear" w:color="auto" w:fill="FFFFFF"/>
        </w:rPr>
        <w:t>, 81(1), 6-22.</w:t>
      </w:r>
    </w:p>
    <w:p w14:paraId="4D0BA81A" w14:textId="0683842B" w:rsidR="00C5412F" w:rsidRPr="00C5412F" w:rsidRDefault="00C5412F" w:rsidP="00477514">
      <w:pPr>
        <w:spacing w:after="0" w:line="24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Sara-</w:t>
      </w:r>
      <w:proofErr w:type="spellStart"/>
      <w:r w:rsidRPr="00C5412F">
        <w:rPr>
          <w:rFonts w:ascii="Times New Roman" w:hAnsi="Times New Roman" w:cs="Times New Roman"/>
          <w:sz w:val="24"/>
          <w:szCs w:val="24"/>
          <w:shd w:val="clear" w:color="auto" w:fill="FFFFFF"/>
        </w:rPr>
        <w:t>Lafosse</w:t>
      </w:r>
      <w:proofErr w:type="spellEnd"/>
      <w:r w:rsidRPr="00C5412F">
        <w:rPr>
          <w:rFonts w:ascii="Times New Roman" w:hAnsi="Times New Roman" w:cs="Times New Roman"/>
          <w:sz w:val="24"/>
          <w:szCs w:val="24"/>
          <w:shd w:val="clear" w:color="auto" w:fill="FFFFFF"/>
        </w:rPr>
        <w:t xml:space="preserve">, V. (1983). La socialización de los hijos en contextos sociales diferentes. Pontificia Universidad </w:t>
      </w:r>
      <w:proofErr w:type="spellStart"/>
      <w:r w:rsidRPr="00C5412F">
        <w:rPr>
          <w:rFonts w:ascii="Times New Roman" w:hAnsi="Times New Roman" w:cs="Times New Roman"/>
          <w:sz w:val="24"/>
          <w:szCs w:val="24"/>
          <w:shd w:val="clear" w:color="auto" w:fill="FFFFFF"/>
        </w:rPr>
        <w:t>Catolica</w:t>
      </w:r>
      <w:proofErr w:type="spellEnd"/>
      <w:r w:rsidRPr="00C5412F">
        <w:rPr>
          <w:rFonts w:ascii="Times New Roman" w:hAnsi="Times New Roman" w:cs="Times New Roman"/>
          <w:sz w:val="24"/>
          <w:szCs w:val="24"/>
          <w:shd w:val="clear" w:color="auto" w:fill="FFFFFF"/>
        </w:rPr>
        <w:t xml:space="preserve"> del </w:t>
      </w:r>
      <w:proofErr w:type="spellStart"/>
      <w:r w:rsidRPr="00C5412F">
        <w:rPr>
          <w:rFonts w:ascii="Times New Roman" w:hAnsi="Times New Roman" w:cs="Times New Roman"/>
          <w:sz w:val="24"/>
          <w:szCs w:val="24"/>
          <w:shd w:val="clear" w:color="auto" w:fill="FFFFFF"/>
        </w:rPr>
        <w:t>Peru</w:t>
      </w:r>
      <w:proofErr w:type="spellEnd"/>
      <w:r w:rsidRPr="00C5412F">
        <w:rPr>
          <w:rFonts w:ascii="Times New Roman" w:hAnsi="Times New Roman" w:cs="Times New Roman"/>
          <w:sz w:val="24"/>
          <w:szCs w:val="24"/>
          <w:shd w:val="clear" w:color="auto" w:fill="FFFFFF"/>
        </w:rPr>
        <w:t xml:space="preserve">, Departamento de Ciencias Sociales, Lima, </w:t>
      </w:r>
      <w:proofErr w:type="spellStart"/>
      <w:r w:rsidRPr="00C5412F">
        <w:rPr>
          <w:rFonts w:ascii="Times New Roman" w:hAnsi="Times New Roman" w:cs="Times New Roman"/>
          <w:sz w:val="24"/>
          <w:szCs w:val="24"/>
          <w:shd w:val="clear" w:color="auto" w:fill="FFFFFF"/>
        </w:rPr>
        <w:t>mimeo</w:t>
      </w:r>
      <w:proofErr w:type="spellEnd"/>
      <w:r w:rsidRPr="00C5412F">
        <w:rPr>
          <w:rFonts w:ascii="Times New Roman" w:hAnsi="Times New Roman" w:cs="Times New Roman"/>
          <w:sz w:val="24"/>
          <w:szCs w:val="24"/>
          <w:shd w:val="clear" w:color="auto" w:fill="FFFFFF"/>
        </w:rPr>
        <w:t>.</w:t>
      </w:r>
    </w:p>
    <w:p w14:paraId="4E62FDD9" w14:textId="24A3C69E"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Schnurr</w:t>
      </w:r>
      <w:proofErr w:type="spellEnd"/>
      <w:r w:rsidRPr="00CA405F">
        <w:rPr>
          <w:rFonts w:ascii="Times New Roman" w:hAnsi="Times New Roman" w:cs="Times New Roman"/>
          <w:sz w:val="24"/>
          <w:szCs w:val="24"/>
          <w:shd w:val="clear" w:color="auto" w:fill="FFFFFF"/>
          <w:lang w:val="en-US"/>
        </w:rPr>
        <w:t xml:space="preserve">, M. P., &amp; Lohman, B. J. (2013). Longitudinal impact of toddlers' exposure to domestic violence. Journal of Aggression, Maltreatment &amp; Trauma, 22(9), 1015-1031. </w:t>
      </w:r>
      <w:proofErr w:type="spellStart"/>
      <w:r w:rsidRPr="00CA405F">
        <w:rPr>
          <w:rFonts w:ascii="Times New Roman" w:hAnsi="Times New Roman" w:cs="Times New Roman"/>
          <w:sz w:val="24"/>
          <w:szCs w:val="24"/>
          <w:shd w:val="clear" w:color="auto" w:fill="FFFFFF"/>
          <w:lang w:val="en-US"/>
        </w:rPr>
        <w:t>do</w:t>
      </w:r>
      <w:r w:rsidR="00FD1D72" w:rsidRPr="00CA405F">
        <w:rPr>
          <w:rFonts w:ascii="Times New Roman" w:hAnsi="Times New Roman" w:cs="Times New Roman"/>
          <w:sz w:val="24"/>
          <w:szCs w:val="24"/>
          <w:shd w:val="clear" w:color="auto" w:fill="FFFFFF"/>
          <w:lang w:val="en-US"/>
        </w:rPr>
        <w:t>i</w:t>
      </w:r>
      <w:proofErr w:type="spellEnd"/>
      <w:r w:rsidR="00FD1D72" w:rsidRPr="00CA405F">
        <w:rPr>
          <w:rFonts w:ascii="Times New Roman" w:hAnsi="Times New Roman" w:cs="Times New Roman"/>
          <w:sz w:val="24"/>
          <w:szCs w:val="24"/>
          <w:shd w:val="clear" w:color="auto" w:fill="FFFFFF"/>
          <w:lang w:val="en-US"/>
        </w:rPr>
        <w:t>: 10.1080/10926771.2013.834019</w:t>
      </w:r>
    </w:p>
    <w:p w14:paraId="21AC1726" w14:textId="4EF76083" w:rsidR="00115200" w:rsidRPr="00CA405F" w:rsidRDefault="00115200"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Shore, R. (1997). Rethinking the Brain: New Insights into Early Development. </w:t>
      </w:r>
      <w:proofErr w:type="spellStart"/>
      <w:r w:rsidRPr="00CA405F">
        <w:rPr>
          <w:rFonts w:ascii="Times New Roman" w:hAnsi="Times New Roman" w:cs="Times New Roman"/>
          <w:sz w:val="24"/>
          <w:szCs w:val="24"/>
          <w:shd w:val="clear" w:color="auto" w:fill="FFFFFF"/>
          <w:lang w:val="en-US"/>
        </w:rPr>
        <w:t>Nueve</w:t>
      </w:r>
      <w:proofErr w:type="spellEnd"/>
      <w:r w:rsidRPr="00CA405F">
        <w:rPr>
          <w:rFonts w:ascii="Times New Roman" w:hAnsi="Times New Roman" w:cs="Times New Roman"/>
          <w:sz w:val="24"/>
          <w:szCs w:val="24"/>
          <w:shd w:val="clear" w:color="auto" w:fill="FFFFFF"/>
          <w:lang w:val="en-US"/>
        </w:rPr>
        <w:t xml:space="preserve"> York: Families and Work Institute. </w:t>
      </w:r>
    </w:p>
    <w:p w14:paraId="4A859E34" w14:textId="77777777" w:rsidR="00FD1D72"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Sidhu, M., </w:t>
      </w:r>
      <w:proofErr w:type="spellStart"/>
      <w:r w:rsidRPr="00CA405F">
        <w:rPr>
          <w:rFonts w:ascii="Times New Roman" w:hAnsi="Times New Roman" w:cs="Times New Roman"/>
          <w:sz w:val="24"/>
          <w:szCs w:val="24"/>
          <w:shd w:val="clear" w:color="auto" w:fill="FFFFFF"/>
          <w:lang w:val="en-US"/>
        </w:rPr>
        <w:t>Malhi</w:t>
      </w:r>
      <w:proofErr w:type="spellEnd"/>
      <w:r w:rsidRPr="00CA405F">
        <w:rPr>
          <w:rFonts w:ascii="Times New Roman" w:hAnsi="Times New Roman" w:cs="Times New Roman"/>
          <w:sz w:val="24"/>
          <w:szCs w:val="24"/>
          <w:shd w:val="clear" w:color="auto" w:fill="FFFFFF"/>
          <w:lang w:val="en-US"/>
        </w:rPr>
        <w:t xml:space="preserve">, P., &amp; </w:t>
      </w:r>
      <w:proofErr w:type="spellStart"/>
      <w:r w:rsidRPr="00CA405F">
        <w:rPr>
          <w:rFonts w:ascii="Times New Roman" w:hAnsi="Times New Roman" w:cs="Times New Roman"/>
          <w:sz w:val="24"/>
          <w:szCs w:val="24"/>
          <w:shd w:val="clear" w:color="auto" w:fill="FFFFFF"/>
          <w:lang w:val="en-US"/>
        </w:rPr>
        <w:t>Jerath</w:t>
      </w:r>
      <w:proofErr w:type="spellEnd"/>
      <w:r w:rsidRPr="00CA405F">
        <w:rPr>
          <w:rFonts w:ascii="Times New Roman" w:hAnsi="Times New Roman" w:cs="Times New Roman"/>
          <w:sz w:val="24"/>
          <w:szCs w:val="24"/>
          <w:shd w:val="clear" w:color="auto" w:fill="FFFFFF"/>
          <w:lang w:val="en-US"/>
        </w:rPr>
        <w:t>, J. (2013). Early language development in Indian children: A population-based pilot study. Annals of Indian Academy of Neurology, 16(3), 371-375.doi: 10.4103/0972-2327.116937</w:t>
      </w:r>
    </w:p>
    <w:p w14:paraId="5C40F6D4" w14:textId="06535EB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Spera</w:t>
      </w:r>
      <w:proofErr w:type="spellEnd"/>
      <w:r w:rsidRPr="00CA405F">
        <w:rPr>
          <w:rFonts w:ascii="Times New Roman" w:hAnsi="Times New Roman" w:cs="Times New Roman"/>
          <w:sz w:val="24"/>
          <w:szCs w:val="24"/>
          <w:shd w:val="clear" w:color="auto" w:fill="FFFFFF"/>
          <w:lang w:val="en-US"/>
        </w:rPr>
        <w:t>, C (2005). A review of the relationship among parenting practices, parenting styles, and adolescent school achievement. Educational Psychology Review;1</w:t>
      </w:r>
      <w:r w:rsidR="00FD1D72" w:rsidRPr="00CA405F">
        <w:rPr>
          <w:rFonts w:ascii="Times New Roman" w:hAnsi="Times New Roman" w:cs="Times New Roman"/>
          <w:sz w:val="24"/>
          <w:szCs w:val="24"/>
          <w:shd w:val="clear" w:color="auto" w:fill="FFFFFF"/>
          <w:lang w:val="en-US"/>
        </w:rPr>
        <w:t>7:125–146</w:t>
      </w:r>
    </w:p>
    <w:p w14:paraId="0D3BD845" w14:textId="1447CD86"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Steinberg, L. (2001). We know some things: Parent–adolescent relationships in retrospect and prospect. Journal of research on adolescence, 11(1), 1-</w:t>
      </w:r>
      <w:r w:rsidR="00FD1D72" w:rsidRPr="00CA405F">
        <w:rPr>
          <w:rFonts w:ascii="Times New Roman" w:hAnsi="Times New Roman" w:cs="Times New Roman"/>
          <w:sz w:val="24"/>
          <w:szCs w:val="24"/>
          <w:shd w:val="clear" w:color="auto" w:fill="FFFFFF"/>
          <w:lang w:val="en-US"/>
        </w:rPr>
        <w:t>19.doi: 10.1111/1532-7795.00001</w:t>
      </w:r>
    </w:p>
    <w:p w14:paraId="1A5C6A0E" w14:textId="34C3747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fr-FR"/>
        </w:rPr>
      </w:pPr>
      <w:r w:rsidRPr="00CA405F">
        <w:rPr>
          <w:rFonts w:ascii="Times New Roman" w:hAnsi="Times New Roman" w:cs="Times New Roman"/>
          <w:sz w:val="24"/>
          <w:szCs w:val="24"/>
          <w:shd w:val="clear" w:color="auto" w:fill="FFFFFF"/>
          <w:lang w:val="en-US"/>
        </w:rPr>
        <w:t xml:space="preserve">Stith, A. Y., Gorman, K. S., &amp; Choudhury, N. (2003). The effects of psychosocial risk and gender on school attainment in Guatemala. </w:t>
      </w:r>
      <w:proofErr w:type="spellStart"/>
      <w:r w:rsidRPr="00CA405F">
        <w:rPr>
          <w:rFonts w:ascii="Times New Roman" w:hAnsi="Times New Roman" w:cs="Times New Roman"/>
          <w:sz w:val="24"/>
          <w:szCs w:val="24"/>
          <w:shd w:val="clear" w:color="auto" w:fill="FFFFFF"/>
          <w:lang w:val="fr-FR"/>
        </w:rPr>
        <w:t>Applied</w:t>
      </w:r>
      <w:proofErr w:type="spellEnd"/>
      <w:r w:rsidRPr="00CA405F">
        <w:rPr>
          <w:rFonts w:ascii="Times New Roman" w:hAnsi="Times New Roman" w:cs="Times New Roman"/>
          <w:sz w:val="24"/>
          <w:szCs w:val="24"/>
          <w:shd w:val="clear" w:color="auto" w:fill="FFFFFF"/>
          <w:lang w:val="fr-FR"/>
        </w:rPr>
        <w:t xml:space="preserve"> Psychology, 52(4), 614-62</w:t>
      </w:r>
      <w:r w:rsidR="00FD1D72" w:rsidRPr="00CA405F">
        <w:rPr>
          <w:rFonts w:ascii="Times New Roman" w:hAnsi="Times New Roman" w:cs="Times New Roman"/>
          <w:sz w:val="24"/>
          <w:szCs w:val="24"/>
          <w:shd w:val="clear" w:color="auto" w:fill="FFFFFF"/>
          <w:lang w:val="fr-FR"/>
        </w:rPr>
        <w:t xml:space="preserve">9. </w:t>
      </w:r>
      <w:proofErr w:type="spellStart"/>
      <w:r w:rsidR="00FD1D72" w:rsidRPr="00CA405F">
        <w:rPr>
          <w:rFonts w:ascii="Times New Roman" w:hAnsi="Times New Roman" w:cs="Times New Roman"/>
          <w:sz w:val="24"/>
          <w:szCs w:val="24"/>
          <w:shd w:val="clear" w:color="auto" w:fill="FFFFFF"/>
          <w:lang w:val="fr-FR"/>
        </w:rPr>
        <w:t>doi</w:t>
      </w:r>
      <w:proofErr w:type="spellEnd"/>
      <w:r w:rsidR="00FD1D72" w:rsidRPr="00CA405F">
        <w:rPr>
          <w:rFonts w:ascii="Times New Roman" w:hAnsi="Times New Roman" w:cs="Times New Roman"/>
          <w:sz w:val="24"/>
          <w:szCs w:val="24"/>
          <w:shd w:val="clear" w:color="auto" w:fill="FFFFFF"/>
          <w:lang w:val="fr-FR"/>
        </w:rPr>
        <w:t>: 10.1111/1464-0597.00154</w:t>
      </w:r>
    </w:p>
    <w:p w14:paraId="282AF2FD" w14:textId="2C90360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fr-FR"/>
        </w:rPr>
        <w:t xml:space="preserve">St-Pierre, J., Laurent, L., King, S., &amp; Vaillancourt, C. (2015). </w:t>
      </w:r>
      <w:r w:rsidRPr="00CA405F">
        <w:rPr>
          <w:rFonts w:ascii="Times New Roman" w:hAnsi="Times New Roman" w:cs="Times New Roman"/>
          <w:sz w:val="24"/>
          <w:szCs w:val="24"/>
          <w:shd w:val="clear" w:color="auto" w:fill="FFFFFF"/>
          <w:lang w:val="en-US"/>
        </w:rPr>
        <w:t>Effects of prenatal maternal stress on serotonin and fetal development. Placenta, 48(1), S66–S71.doi:</w:t>
      </w:r>
      <w:r w:rsidR="00FD1D72" w:rsidRPr="00CA405F">
        <w:rPr>
          <w:rFonts w:ascii="Times New Roman" w:hAnsi="Times New Roman" w:cs="Times New Roman"/>
          <w:sz w:val="24"/>
          <w:szCs w:val="24"/>
          <w:shd w:val="clear" w:color="auto" w:fill="FFFFFF"/>
          <w:lang w:val="en-US"/>
        </w:rPr>
        <w:t xml:space="preserve"> 10.1016/j.placenta.2015.11.013</w:t>
      </w:r>
    </w:p>
    <w:p w14:paraId="518F94B0" w14:textId="3D17044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lastRenderedPageBreak/>
        <w:t>Sudfeld</w:t>
      </w:r>
      <w:proofErr w:type="spellEnd"/>
      <w:r w:rsidRPr="00CA405F">
        <w:rPr>
          <w:rFonts w:ascii="Times New Roman" w:hAnsi="Times New Roman" w:cs="Times New Roman"/>
          <w:sz w:val="24"/>
          <w:szCs w:val="24"/>
          <w:shd w:val="clear" w:color="auto" w:fill="FFFFFF"/>
          <w:lang w:val="en-US"/>
        </w:rPr>
        <w:t xml:space="preserve">, C. R., McCoy, D. C., </w:t>
      </w:r>
      <w:proofErr w:type="spellStart"/>
      <w:r w:rsidRPr="00CA405F">
        <w:rPr>
          <w:rFonts w:ascii="Times New Roman" w:hAnsi="Times New Roman" w:cs="Times New Roman"/>
          <w:sz w:val="24"/>
          <w:szCs w:val="24"/>
          <w:shd w:val="clear" w:color="auto" w:fill="FFFFFF"/>
          <w:lang w:val="en-US"/>
        </w:rPr>
        <w:t>Danaei</w:t>
      </w:r>
      <w:proofErr w:type="spellEnd"/>
      <w:r w:rsidRPr="00CA405F">
        <w:rPr>
          <w:rFonts w:ascii="Times New Roman" w:hAnsi="Times New Roman" w:cs="Times New Roman"/>
          <w:sz w:val="24"/>
          <w:szCs w:val="24"/>
          <w:shd w:val="clear" w:color="auto" w:fill="FFFFFF"/>
          <w:lang w:val="en-US"/>
        </w:rPr>
        <w:t xml:space="preserve">, G., Fink, G., </w:t>
      </w:r>
      <w:proofErr w:type="spellStart"/>
      <w:r w:rsidRPr="00CA405F">
        <w:rPr>
          <w:rFonts w:ascii="Times New Roman" w:hAnsi="Times New Roman" w:cs="Times New Roman"/>
          <w:sz w:val="24"/>
          <w:szCs w:val="24"/>
          <w:shd w:val="clear" w:color="auto" w:fill="FFFFFF"/>
          <w:lang w:val="en-US"/>
        </w:rPr>
        <w:t>Ezzati</w:t>
      </w:r>
      <w:proofErr w:type="spellEnd"/>
      <w:r w:rsidRPr="00CA405F">
        <w:rPr>
          <w:rFonts w:ascii="Times New Roman" w:hAnsi="Times New Roman" w:cs="Times New Roman"/>
          <w:sz w:val="24"/>
          <w:szCs w:val="24"/>
          <w:shd w:val="clear" w:color="auto" w:fill="FFFFFF"/>
          <w:lang w:val="en-US"/>
        </w:rPr>
        <w:t xml:space="preserve">, M., Andrews, K. G., &amp; </w:t>
      </w:r>
      <w:proofErr w:type="spellStart"/>
      <w:r w:rsidRPr="00CA405F">
        <w:rPr>
          <w:rFonts w:ascii="Times New Roman" w:hAnsi="Times New Roman" w:cs="Times New Roman"/>
          <w:sz w:val="24"/>
          <w:szCs w:val="24"/>
          <w:shd w:val="clear" w:color="auto" w:fill="FFFFFF"/>
          <w:lang w:val="en-US"/>
        </w:rPr>
        <w:t>Fawzi</w:t>
      </w:r>
      <w:proofErr w:type="spellEnd"/>
      <w:r w:rsidRPr="00CA405F">
        <w:rPr>
          <w:rFonts w:ascii="Times New Roman" w:hAnsi="Times New Roman" w:cs="Times New Roman"/>
          <w:sz w:val="24"/>
          <w:szCs w:val="24"/>
          <w:shd w:val="clear" w:color="auto" w:fill="FFFFFF"/>
          <w:lang w:val="en-US"/>
        </w:rPr>
        <w:t xml:space="preserve">, W. W. (2015). Linear growth and child development in low-and middle-income countries: a meta-analysis. </w:t>
      </w:r>
      <w:proofErr w:type="spellStart"/>
      <w:r w:rsidRPr="00CA405F">
        <w:rPr>
          <w:rFonts w:ascii="Times New Roman" w:hAnsi="Times New Roman" w:cs="Times New Roman"/>
          <w:sz w:val="24"/>
          <w:szCs w:val="24"/>
          <w:shd w:val="clear" w:color="auto" w:fill="FFFFFF"/>
        </w:rPr>
        <w:t>Pediatrics</w:t>
      </w:r>
      <w:proofErr w:type="spellEnd"/>
      <w:r w:rsidRPr="00CA405F">
        <w:rPr>
          <w:rFonts w:ascii="Times New Roman" w:hAnsi="Times New Roman" w:cs="Times New Roman"/>
          <w:sz w:val="24"/>
          <w:szCs w:val="24"/>
          <w:shd w:val="clear" w:color="auto" w:fill="FFFFFF"/>
        </w:rPr>
        <w:t xml:space="preserve">, 135(5), e1266-e1275. </w:t>
      </w:r>
      <w:proofErr w:type="spellStart"/>
      <w:r w:rsidRPr="00CA405F">
        <w:rPr>
          <w:rFonts w:ascii="Times New Roman" w:hAnsi="Times New Roman" w:cs="Times New Roman"/>
          <w:sz w:val="24"/>
          <w:szCs w:val="24"/>
          <w:shd w:val="clear" w:color="auto" w:fill="FFFFFF"/>
        </w:rPr>
        <w:t>Recupeado</w:t>
      </w:r>
      <w:proofErr w:type="spellEnd"/>
      <w:r w:rsidRPr="00CA405F">
        <w:rPr>
          <w:rFonts w:ascii="Times New Roman" w:hAnsi="Times New Roman" w:cs="Times New Roman"/>
          <w:sz w:val="24"/>
          <w:szCs w:val="24"/>
          <w:shd w:val="clear" w:color="auto" w:fill="FFFFFF"/>
        </w:rPr>
        <w:t xml:space="preserve"> de http://pediatrics.aappublication</w:t>
      </w:r>
      <w:r w:rsidR="00FD1D72" w:rsidRPr="00CA405F">
        <w:rPr>
          <w:rFonts w:ascii="Times New Roman" w:hAnsi="Times New Roman" w:cs="Times New Roman"/>
          <w:sz w:val="24"/>
          <w:szCs w:val="24"/>
          <w:shd w:val="clear" w:color="auto" w:fill="FFFFFF"/>
        </w:rPr>
        <w:t>s.org/content/135/5/e1266.short</w:t>
      </w:r>
    </w:p>
    <w:p w14:paraId="53B24390" w14:textId="370BDC8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Teune</w:t>
      </w:r>
      <w:proofErr w:type="spellEnd"/>
      <w:r w:rsidRPr="00CA405F">
        <w:rPr>
          <w:rFonts w:ascii="Times New Roman" w:hAnsi="Times New Roman" w:cs="Times New Roman"/>
          <w:sz w:val="24"/>
          <w:szCs w:val="24"/>
          <w:shd w:val="clear" w:color="auto" w:fill="FFFFFF"/>
          <w:lang w:val="en-US"/>
        </w:rPr>
        <w:t xml:space="preserve">, M. J., </w:t>
      </w:r>
      <w:proofErr w:type="spellStart"/>
      <w:r w:rsidRPr="00CA405F">
        <w:rPr>
          <w:rFonts w:ascii="Times New Roman" w:hAnsi="Times New Roman" w:cs="Times New Roman"/>
          <w:sz w:val="24"/>
          <w:szCs w:val="24"/>
          <w:shd w:val="clear" w:color="auto" w:fill="FFFFFF"/>
          <w:lang w:val="en-US"/>
        </w:rPr>
        <w:t>Bakhuizen</w:t>
      </w:r>
      <w:proofErr w:type="spellEnd"/>
      <w:r w:rsidRPr="00CA405F">
        <w:rPr>
          <w:rFonts w:ascii="Times New Roman" w:hAnsi="Times New Roman" w:cs="Times New Roman"/>
          <w:sz w:val="24"/>
          <w:szCs w:val="24"/>
          <w:shd w:val="clear" w:color="auto" w:fill="FFFFFF"/>
          <w:lang w:val="en-US"/>
        </w:rPr>
        <w:t xml:space="preserve">, S., Bannerman, C. G., </w:t>
      </w:r>
      <w:proofErr w:type="spellStart"/>
      <w:r w:rsidRPr="00CA405F">
        <w:rPr>
          <w:rFonts w:ascii="Times New Roman" w:hAnsi="Times New Roman" w:cs="Times New Roman"/>
          <w:sz w:val="24"/>
          <w:szCs w:val="24"/>
          <w:shd w:val="clear" w:color="auto" w:fill="FFFFFF"/>
          <w:lang w:val="en-US"/>
        </w:rPr>
        <w:t>Opmeer</w:t>
      </w:r>
      <w:proofErr w:type="spellEnd"/>
      <w:r w:rsidRPr="00CA405F">
        <w:rPr>
          <w:rFonts w:ascii="Times New Roman" w:hAnsi="Times New Roman" w:cs="Times New Roman"/>
          <w:sz w:val="24"/>
          <w:szCs w:val="24"/>
          <w:shd w:val="clear" w:color="auto" w:fill="FFFFFF"/>
          <w:lang w:val="en-US"/>
        </w:rPr>
        <w:t xml:space="preserve">, B. C., van </w:t>
      </w:r>
      <w:proofErr w:type="spellStart"/>
      <w:r w:rsidRPr="00CA405F">
        <w:rPr>
          <w:rFonts w:ascii="Times New Roman" w:hAnsi="Times New Roman" w:cs="Times New Roman"/>
          <w:sz w:val="24"/>
          <w:szCs w:val="24"/>
          <w:shd w:val="clear" w:color="auto" w:fill="FFFFFF"/>
          <w:lang w:val="en-US"/>
        </w:rPr>
        <w:t>Kaam</w:t>
      </w:r>
      <w:proofErr w:type="spellEnd"/>
      <w:r w:rsidRPr="00CA405F">
        <w:rPr>
          <w:rFonts w:ascii="Times New Roman" w:hAnsi="Times New Roman" w:cs="Times New Roman"/>
          <w:sz w:val="24"/>
          <w:szCs w:val="24"/>
          <w:shd w:val="clear" w:color="auto" w:fill="FFFFFF"/>
          <w:lang w:val="en-US"/>
        </w:rPr>
        <w:t xml:space="preserve">, A. H., van </w:t>
      </w:r>
      <w:proofErr w:type="spellStart"/>
      <w:r w:rsidRPr="00CA405F">
        <w:rPr>
          <w:rFonts w:ascii="Times New Roman" w:hAnsi="Times New Roman" w:cs="Times New Roman"/>
          <w:sz w:val="24"/>
          <w:szCs w:val="24"/>
          <w:shd w:val="clear" w:color="auto" w:fill="FFFFFF"/>
          <w:lang w:val="en-US"/>
        </w:rPr>
        <w:t>Wassenaer</w:t>
      </w:r>
      <w:proofErr w:type="spellEnd"/>
      <w:r w:rsidRPr="00CA405F">
        <w:rPr>
          <w:rFonts w:ascii="Times New Roman" w:hAnsi="Times New Roman" w:cs="Times New Roman"/>
          <w:sz w:val="24"/>
          <w:szCs w:val="24"/>
          <w:shd w:val="clear" w:color="auto" w:fill="FFFFFF"/>
          <w:lang w:val="en-US"/>
        </w:rPr>
        <w:t xml:space="preserve">, A. G., ... &amp; </w:t>
      </w:r>
      <w:proofErr w:type="spellStart"/>
      <w:r w:rsidRPr="00CA405F">
        <w:rPr>
          <w:rFonts w:ascii="Times New Roman" w:hAnsi="Times New Roman" w:cs="Times New Roman"/>
          <w:sz w:val="24"/>
          <w:szCs w:val="24"/>
          <w:shd w:val="clear" w:color="auto" w:fill="FFFFFF"/>
          <w:lang w:val="en-US"/>
        </w:rPr>
        <w:t>Mol</w:t>
      </w:r>
      <w:proofErr w:type="spellEnd"/>
      <w:r w:rsidRPr="00CA405F">
        <w:rPr>
          <w:rFonts w:ascii="Times New Roman" w:hAnsi="Times New Roman" w:cs="Times New Roman"/>
          <w:sz w:val="24"/>
          <w:szCs w:val="24"/>
          <w:shd w:val="clear" w:color="auto" w:fill="FFFFFF"/>
          <w:lang w:val="en-US"/>
        </w:rPr>
        <w:t>, B. W. J. (2011). A systematic review of severe morbidity in infants born late preterm. American journal of obstetrics and gynecology, 205(4), 374-e1.</w:t>
      </w:r>
      <w:r w:rsidR="00FD1D72" w:rsidRPr="00CA405F">
        <w:rPr>
          <w:rFonts w:ascii="Times New Roman" w:hAnsi="Times New Roman" w:cs="Times New Roman"/>
          <w:sz w:val="24"/>
          <w:szCs w:val="24"/>
          <w:shd w:val="clear" w:color="auto" w:fill="FFFFFF"/>
          <w:lang w:val="en-US"/>
        </w:rPr>
        <w:t>doi: 10.1016/j.ajog.2011.07.015</w:t>
      </w:r>
    </w:p>
    <w:p w14:paraId="78B746B2" w14:textId="0F458151" w:rsidR="00C5412F" w:rsidRPr="00C5412F" w:rsidRDefault="00C5412F" w:rsidP="00477514">
      <w:pPr>
        <w:spacing w:after="0" w:line="240" w:lineRule="auto"/>
        <w:ind w:left="567" w:hanging="567"/>
        <w:jc w:val="both"/>
        <w:rPr>
          <w:rFonts w:ascii="Times New Roman" w:hAnsi="Times New Roman" w:cs="Times New Roman"/>
          <w:sz w:val="24"/>
          <w:szCs w:val="24"/>
          <w:shd w:val="clear" w:color="auto" w:fill="FFFFFF"/>
        </w:rPr>
      </w:pPr>
      <w:proofErr w:type="spellStart"/>
      <w:r w:rsidRPr="00C5412F">
        <w:rPr>
          <w:rFonts w:ascii="Times New Roman" w:hAnsi="Times New Roman" w:cs="Times New Roman"/>
          <w:sz w:val="24"/>
          <w:szCs w:val="24"/>
          <w:shd w:val="clear" w:color="auto" w:fill="FFFFFF"/>
        </w:rPr>
        <w:t>Verdisco</w:t>
      </w:r>
      <w:proofErr w:type="spellEnd"/>
      <w:r w:rsidRPr="00C5412F">
        <w:rPr>
          <w:rFonts w:ascii="Times New Roman" w:hAnsi="Times New Roman" w:cs="Times New Roman"/>
          <w:sz w:val="24"/>
          <w:szCs w:val="24"/>
          <w:shd w:val="clear" w:color="auto" w:fill="FFFFFF"/>
        </w:rPr>
        <w:t xml:space="preserve">, A., Cueto, S., Thompson, J., &amp; </w:t>
      </w:r>
      <w:proofErr w:type="spellStart"/>
      <w:r w:rsidRPr="00C5412F">
        <w:rPr>
          <w:rFonts w:ascii="Times New Roman" w:hAnsi="Times New Roman" w:cs="Times New Roman"/>
          <w:sz w:val="24"/>
          <w:szCs w:val="24"/>
          <w:shd w:val="clear" w:color="auto" w:fill="FFFFFF"/>
        </w:rPr>
        <w:t>Neuschmidt</w:t>
      </w:r>
      <w:proofErr w:type="spellEnd"/>
      <w:r w:rsidRPr="00C5412F">
        <w:rPr>
          <w:rFonts w:ascii="Times New Roman" w:hAnsi="Times New Roman" w:cs="Times New Roman"/>
          <w:sz w:val="24"/>
          <w:szCs w:val="24"/>
          <w:shd w:val="clear" w:color="auto" w:fill="FFFFFF"/>
        </w:rPr>
        <w:t>, O. (2015). PRIDI, urgencia y posibilidad: una primera iniciativa para crear datos comparables a nivel regional sobre desarrollo infantil en cuatro países latinoamericanos.</w:t>
      </w:r>
    </w:p>
    <w:p w14:paraId="64AC1FF0" w14:textId="57E739E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Walker, L. O., &amp; Kirby, R. S. (2010). Conceptual and measurement issues in early parenting practices research: An epidemiologic perspective. Maternal and child health journal, 14(6), 958-970.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10.1007/s10995-009-0</w:t>
      </w:r>
      <w:r w:rsidR="00FD1D72" w:rsidRPr="00CA405F">
        <w:rPr>
          <w:rFonts w:ascii="Times New Roman" w:hAnsi="Times New Roman" w:cs="Times New Roman"/>
          <w:sz w:val="24"/>
          <w:szCs w:val="24"/>
          <w:shd w:val="clear" w:color="auto" w:fill="FFFFFF"/>
          <w:lang w:val="en-US"/>
        </w:rPr>
        <w:t>532-8</w:t>
      </w:r>
    </w:p>
    <w:p w14:paraId="6C571129" w14:textId="5DD290F6"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Walker, S.P., Chang, S.M., Vera-Hernandez, M. and Grantham-McGregor, S. (2011).</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Early childhood stimulation benefits adult competence and reduces violent</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behavior. Pediatrics 127: 849–57</w:t>
      </w:r>
    </w:p>
    <w:p w14:paraId="7D917746" w14:textId="475F83E6"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Waller, R., Gardner, F., </w:t>
      </w:r>
      <w:proofErr w:type="spellStart"/>
      <w:r w:rsidRPr="00CA405F">
        <w:rPr>
          <w:rFonts w:ascii="Times New Roman" w:hAnsi="Times New Roman" w:cs="Times New Roman"/>
          <w:sz w:val="24"/>
          <w:szCs w:val="24"/>
          <w:shd w:val="clear" w:color="auto" w:fill="FFFFFF"/>
          <w:lang w:val="en-US"/>
        </w:rPr>
        <w:t>Dishion</w:t>
      </w:r>
      <w:proofErr w:type="spellEnd"/>
      <w:r w:rsidRPr="00CA405F">
        <w:rPr>
          <w:rFonts w:ascii="Times New Roman" w:hAnsi="Times New Roman" w:cs="Times New Roman"/>
          <w:sz w:val="24"/>
          <w:szCs w:val="24"/>
          <w:shd w:val="clear" w:color="auto" w:fill="FFFFFF"/>
          <w:lang w:val="en-US"/>
        </w:rPr>
        <w:t xml:space="preserve">, T., </w:t>
      </w:r>
      <w:proofErr w:type="spellStart"/>
      <w:r w:rsidRPr="00CA405F">
        <w:rPr>
          <w:rFonts w:ascii="Times New Roman" w:hAnsi="Times New Roman" w:cs="Times New Roman"/>
          <w:sz w:val="24"/>
          <w:szCs w:val="24"/>
          <w:shd w:val="clear" w:color="auto" w:fill="FFFFFF"/>
          <w:lang w:val="en-US"/>
        </w:rPr>
        <w:t>Sitnick</w:t>
      </w:r>
      <w:proofErr w:type="spellEnd"/>
      <w:r w:rsidRPr="00CA405F">
        <w:rPr>
          <w:rFonts w:ascii="Times New Roman" w:hAnsi="Times New Roman" w:cs="Times New Roman"/>
          <w:sz w:val="24"/>
          <w:szCs w:val="24"/>
          <w:shd w:val="clear" w:color="auto" w:fill="FFFFFF"/>
          <w:lang w:val="en-US"/>
        </w:rPr>
        <w:t xml:space="preserve">, S. L., Shaw, D. S., </w:t>
      </w:r>
      <w:proofErr w:type="gramStart"/>
      <w:r w:rsidRPr="00CA405F">
        <w:rPr>
          <w:rFonts w:ascii="Times New Roman" w:hAnsi="Times New Roman" w:cs="Times New Roman"/>
          <w:sz w:val="24"/>
          <w:szCs w:val="24"/>
          <w:shd w:val="clear" w:color="auto" w:fill="FFFFFF"/>
          <w:lang w:val="en-US"/>
        </w:rPr>
        <w:t>Winter</w:t>
      </w:r>
      <w:proofErr w:type="gramEnd"/>
      <w:r w:rsidRPr="00CA405F">
        <w:rPr>
          <w:rFonts w:ascii="Times New Roman" w:hAnsi="Times New Roman" w:cs="Times New Roman"/>
          <w:sz w:val="24"/>
          <w:szCs w:val="24"/>
          <w:shd w:val="clear" w:color="auto" w:fill="FFFFFF"/>
          <w:lang w:val="en-US"/>
        </w:rPr>
        <w:t>, C. E., &amp; Wilson, M. (2015). Early parental positive behavior support and childhood adjustment: Addressing enduring questions with new methods. Social Development, 24(2), 304-</w:t>
      </w:r>
      <w:r w:rsidR="00FD1D72" w:rsidRPr="00CA405F">
        <w:rPr>
          <w:rFonts w:ascii="Times New Roman" w:hAnsi="Times New Roman" w:cs="Times New Roman"/>
          <w:sz w:val="24"/>
          <w:szCs w:val="24"/>
          <w:shd w:val="clear" w:color="auto" w:fill="FFFFFF"/>
          <w:lang w:val="en-US"/>
        </w:rPr>
        <w:t xml:space="preserve">322. </w:t>
      </w:r>
      <w:proofErr w:type="spellStart"/>
      <w:r w:rsidR="00FD1D72" w:rsidRPr="00CA405F">
        <w:rPr>
          <w:rFonts w:ascii="Times New Roman" w:hAnsi="Times New Roman" w:cs="Times New Roman"/>
          <w:sz w:val="24"/>
          <w:szCs w:val="24"/>
          <w:shd w:val="clear" w:color="auto" w:fill="FFFFFF"/>
          <w:lang w:val="en-US"/>
        </w:rPr>
        <w:t>doi</w:t>
      </w:r>
      <w:proofErr w:type="spellEnd"/>
      <w:r w:rsidR="00FD1D72" w:rsidRPr="00CA405F">
        <w:rPr>
          <w:rFonts w:ascii="Times New Roman" w:hAnsi="Times New Roman" w:cs="Times New Roman"/>
          <w:sz w:val="24"/>
          <w:szCs w:val="24"/>
          <w:shd w:val="clear" w:color="auto" w:fill="FFFFFF"/>
          <w:lang w:val="en-US"/>
        </w:rPr>
        <w:t>: 10.1111/sode.12103</w:t>
      </w:r>
    </w:p>
    <w:p w14:paraId="362A1B22" w14:textId="4C9F9582"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Wang, Y. Z., Wiley, A. R., &amp; Chiu, C. Y. (2008). Independence-supportive praise versus interdependence-promoting praise. International Journal of Behavioral Development, 32(1), 13-2</w:t>
      </w:r>
      <w:r w:rsidR="00FD1D72" w:rsidRPr="00CA405F">
        <w:rPr>
          <w:rFonts w:ascii="Times New Roman" w:hAnsi="Times New Roman" w:cs="Times New Roman"/>
          <w:sz w:val="24"/>
          <w:szCs w:val="24"/>
          <w:shd w:val="clear" w:color="auto" w:fill="FFFFFF"/>
          <w:lang w:val="en-US"/>
        </w:rPr>
        <w:t>0.doi: 10.1177/0165025407084047</w:t>
      </w:r>
    </w:p>
    <w:p w14:paraId="65DBBCCB" w14:textId="67B24D84"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Wasch</w:t>
      </w:r>
      <w:proofErr w:type="spellEnd"/>
      <w:r w:rsidRPr="00C5412F">
        <w:rPr>
          <w:rFonts w:ascii="Times New Roman" w:hAnsi="Times New Roman" w:cs="Times New Roman"/>
          <w:sz w:val="24"/>
          <w:szCs w:val="24"/>
          <w:shd w:val="clear" w:color="auto" w:fill="FFFFFF"/>
          <w:lang w:val="en-US"/>
        </w:rPr>
        <w:t>, T. D. (1993). Determinants of intellectual development: Single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determinant research in </w:t>
      </w:r>
      <w:proofErr w:type="spellStart"/>
      <w:r w:rsidRPr="00C5412F">
        <w:rPr>
          <w:rFonts w:ascii="Times New Roman" w:hAnsi="Times New Roman" w:cs="Times New Roman"/>
          <w:sz w:val="24"/>
          <w:szCs w:val="24"/>
          <w:shd w:val="clear" w:color="auto" w:fill="FFFFFF"/>
          <w:lang w:val="en-US"/>
        </w:rPr>
        <w:t>multideterminant</w:t>
      </w:r>
      <w:proofErr w:type="spellEnd"/>
      <w:r w:rsidRPr="00C5412F">
        <w:rPr>
          <w:rFonts w:ascii="Times New Roman" w:hAnsi="Times New Roman" w:cs="Times New Roman"/>
          <w:sz w:val="24"/>
          <w:szCs w:val="24"/>
          <w:shd w:val="clear" w:color="auto" w:fill="FFFFFF"/>
          <w:lang w:val="en-US"/>
        </w:rPr>
        <w:t xml:space="preserve"> universe. Intelligence,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17, 1-10.</w:t>
      </w:r>
    </w:p>
    <w:p w14:paraId="58B4D250" w14:textId="696B4851"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Weinstock, M. (2008). The long-term </w:t>
      </w:r>
      <w:proofErr w:type="spellStart"/>
      <w:r w:rsidRPr="00CA405F">
        <w:rPr>
          <w:rFonts w:ascii="Times New Roman" w:hAnsi="Times New Roman" w:cs="Times New Roman"/>
          <w:sz w:val="24"/>
          <w:szCs w:val="24"/>
          <w:shd w:val="clear" w:color="auto" w:fill="FFFFFF"/>
          <w:lang w:val="en-US"/>
        </w:rPr>
        <w:t>behavioural</w:t>
      </w:r>
      <w:proofErr w:type="spellEnd"/>
      <w:r w:rsidRPr="00CA405F">
        <w:rPr>
          <w:rFonts w:ascii="Times New Roman" w:hAnsi="Times New Roman" w:cs="Times New Roman"/>
          <w:sz w:val="24"/>
          <w:szCs w:val="24"/>
          <w:shd w:val="clear" w:color="auto" w:fill="FFFFFF"/>
          <w:lang w:val="en-US"/>
        </w:rPr>
        <w:t xml:space="preserve"> consequences of prenatal stress. Neuroscience &amp; </w:t>
      </w:r>
      <w:proofErr w:type="spellStart"/>
      <w:r w:rsidRPr="00CA405F">
        <w:rPr>
          <w:rFonts w:ascii="Times New Roman" w:hAnsi="Times New Roman" w:cs="Times New Roman"/>
          <w:sz w:val="24"/>
          <w:szCs w:val="24"/>
          <w:shd w:val="clear" w:color="auto" w:fill="FFFFFF"/>
          <w:lang w:val="en-US"/>
        </w:rPr>
        <w:t>Biobehavioral</w:t>
      </w:r>
      <w:proofErr w:type="spellEnd"/>
      <w:r w:rsidRPr="00CA405F">
        <w:rPr>
          <w:rFonts w:ascii="Times New Roman" w:hAnsi="Times New Roman" w:cs="Times New Roman"/>
          <w:sz w:val="24"/>
          <w:szCs w:val="24"/>
          <w:shd w:val="clear" w:color="auto" w:fill="FFFFFF"/>
          <w:lang w:val="en-US"/>
        </w:rPr>
        <w:t xml:space="preserve"> Reviews, 32(6), 1073-1086.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xml:space="preserve">: </w:t>
      </w:r>
      <w:r w:rsidR="00FD1D72" w:rsidRPr="00CA405F">
        <w:rPr>
          <w:rFonts w:ascii="Times New Roman" w:hAnsi="Times New Roman" w:cs="Times New Roman"/>
          <w:sz w:val="24"/>
          <w:szCs w:val="24"/>
          <w:shd w:val="clear" w:color="auto" w:fill="FFFFFF"/>
          <w:lang w:val="en-US"/>
        </w:rPr>
        <w:t>10.1016/j.neubiorev.2008.03.002</w:t>
      </w:r>
    </w:p>
    <w:p w14:paraId="74DF1A4A" w14:textId="610A89D8" w:rsidR="00C5412F" w:rsidRDefault="00C5412F" w:rsidP="00C5412F">
      <w:pPr>
        <w:spacing w:after="0" w:line="24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Young, M. (Ed.) (2002) From Early Child Development to Human Development: Investing in Our Children’s</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Future. Washington D.C.: The World Bank.</w:t>
      </w:r>
    </w:p>
    <w:p w14:paraId="2BF5306A" w14:textId="77777777" w:rsidR="0035650A" w:rsidRPr="00CA405F" w:rsidRDefault="0035650A" w:rsidP="00477514">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Zajicek</w:t>
      </w:r>
      <w:proofErr w:type="spellEnd"/>
      <w:r w:rsidRPr="00CA405F">
        <w:rPr>
          <w:rFonts w:ascii="Times New Roman" w:hAnsi="Times New Roman" w:cs="Times New Roman"/>
          <w:sz w:val="24"/>
          <w:szCs w:val="24"/>
          <w:shd w:val="clear" w:color="auto" w:fill="FFFFFF"/>
          <w:lang w:val="en-US"/>
        </w:rPr>
        <w:t xml:space="preserve">-Farber, M. L., Mayer, L. M., </w:t>
      </w:r>
      <w:proofErr w:type="spellStart"/>
      <w:r w:rsidRPr="00CA405F">
        <w:rPr>
          <w:rFonts w:ascii="Times New Roman" w:hAnsi="Times New Roman" w:cs="Times New Roman"/>
          <w:sz w:val="24"/>
          <w:szCs w:val="24"/>
          <w:shd w:val="clear" w:color="auto" w:fill="FFFFFF"/>
          <w:lang w:val="en-US"/>
        </w:rPr>
        <w:t>Daughtery</w:t>
      </w:r>
      <w:proofErr w:type="spellEnd"/>
      <w:r w:rsidRPr="00CA405F">
        <w:rPr>
          <w:rFonts w:ascii="Times New Roman" w:hAnsi="Times New Roman" w:cs="Times New Roman"/>
          <w:sz w:val="24"/>
          <w:szCs w:val="24"/>
          <w:shd w:val="clear" w:color="auto" w:fill="FFFFFF"/>
          <w:lang w:val="en-US"/>
        </w:rPr>
        <w:t xml:space="preserve">, L. G., &amp; </w:t>
      </w:r>
      <w:proofErr w:type="spellStart"/>
      <w:r w:rsidRPr="00CA405F">
        <w:rPr>
          <w:rFonts w:ascii="Times New Roman" w:hAnsi="Times New Roman" w:cs="Times New Roman"/>
          <w:sz w:val="24"/>
          <w:szCs w:val="24"/>
          <w:shd w:val="clear" w:color="auto" w:fill="FFFFFF"/>
          <w:lang w:val="en-US"/>
        </w:rPr>
        <w:t>Rodkey</w:t>
      </w:r>
      <w:proofErr w:type="spellEnd"/>
      <w:r w:rsidRPr="00CA405F">
        <w:rPr>
          <w:rFonts w:ascii="Times New Roman" w:hAnsi="Times New Roman" w:cs="Times New Roman"/>
          <w:sz w:val="24"/>
          <w:szCs w:val="24"/>
          <w:shd w:val="clear" w:color="auto" w:fill="FFFFFF"/>
          <w:lang w:val="en-US"/>
        </w:rPr>
        <w:t xml:space="preserve">, E. (2014). The Buffering Effect of Childhood Routines: Longitudinal Connections Between Early Parenting and Prekindergarten Learning Readiness of Children in Low-Income Families. Journal of Social Service Research, 40(5), 699-720. </w:t>
      </w:r>
      <w:proofErr w:type="spellStart"/>
      <w:proofErr w:type="gramStart"/>
      <w:r w:rsidRPr="00CA405F">
        <w:rPr>
          <w:rFonts w:ascii="Times New Roman" w:hAnsi="Times New Roman" w:cs="Times New Roman"/>
          <w:sz w:val="24"/>
          <w:szCs w:val="24"/>
          <w:shd w:val="clear" w:color="auto" w:fill="FFFFFF"/>
          <w:lang w:val="en-US"/>
        </w:rPr>
        <w:t>doi</w:t>
      </w:r>
      <w:proofErr w:type="spellEnd"/>
      <w:proofErr w:type="gramEnd"/>
      <w:r w:rsidRPr="00CA405F">
        <w:rPr>
          <w:rFonts w:ascii="Times New Roman" w:hAnsi="Times New Roman" w:cs="Times New Roman"/>
          <w:sz w:val="24"/>
          <w:szCs w:val="24"/>
          <w:shd w:val="clear" w:color="auto" w:fill="FFFFFF"/>
          <w:lang w:val="en-US"/>
        </w:rPr>
        <w:t>: 10.1080/01488376.2014.930946</w:t>
      </w:r>
    </w:p>
    <w:p w14:paraId="784F14D1" w14:textId="41EB212C" w:rsidR="0035650A" w:rsidRPr="00C5412F" w:rsidRDefault="00C5412F" w:rsidP="00477514">
      <w:pPr>
        <w:spacing w:after="0" w:line="24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 xml:space="preserve">Zuloaga, E., </w:t>
      </w:r>
      <w:proofErr w:type="spellStart"/>
      <w:r w:rsidRPr="00C5412F">
        <w:rPr>
          <w:rFonts w:ascii="Times New Roman" w:hAnsi="Times New Roman" w:cs="Times New Roman"/>
          <w:sz w:val="24"/>
          <w:szCs w:val="24"/>
          <w:shd w:val="clear" w:color="auto" w:fill="FFFFFF"/>
        </w:rPr>
        <w:t>Rossel</w:t>
      </w:r>
      <w:proofErr w:type="spellEnd"/>
      <w:r w:rsidRPr="00C5412F">
        <w:rPr>
          <w:rFonts w:ascii="Times New Roman" w:hAnsi="Times New Roman" w:cs="Times New Roman"/>
          <w:sz w:val="24"/>
          <w:szCs w:val="24"/>
          <w:shd w:val="clear" w:color="auto" w:fill="FFFFFF"/>
        </w:rPr>
        <w:t>, A., L. Soria (1</w:t>
      </w:r>
      <w:r>
        <w:rPr>
          <w:rFonts w:ascii="Times New Roman" w:hAnsi="Times New Roman" w:cs="Times New Roman"/>
          <w:sz w:val="24"/>
          <w:szCs w:val="24"/>
          <w:shd w:val="clear" w:color="auto" w:fill="FFFFFF"/>
        </w:rPr>
        <w:t>993). Los Niños del Perú, Pautas y Prácticas de Crianza. DESCO, Centro de Estudios y Promoción del Desarrollo. Lima – Perú.</w:t>
      </w:r>
    </w:p>
    <w:p w14:paraId="0CDE8C9E" w14:textId="53C242B6" w:rsidR="0064385A" w:rsidRPr="00C5412F" w:rsidRDefault="0064385A" w:rsidP="00477514">
      <w:pPr>
        <w:spacing w:after="0" w:line="240" w:lineRule="auto"/>
        <w:jc w:val="both"/>
        <w:rPr>
          <w:rFonts w:ascii="Times New Roman" w:hAnsi="Times New Roman" w:cs="Times New Roman"/>
          <w:sz w:val="24"/>
          <w:szCs w:val="24"/>
          <w:shd w:val="clear" w:color="auto" w:fill="FFFFFF"/>
        </w:rPr>
      </w:pPr>
    </w:p>
    <w:sectPr w:rsidR="0064385A" w:rsidRPr="00C541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91026" w14:textId="77777777" w:rsidR="005D1D48" w:rsidRDefault="005D1D48" w:rsidP="001B09C3">
      <w:pPr>
        <w:spacing w:after="0" w:line="240" w:lineRule="auto"/>
      </w:pPr>
      <w:r>
        <w:separator/>
      </w:r>
    </w:p>
  </w:endnote>
  <w:endnote w:type="continuationSeparator" w:id="0">
    <w:p w14:paraId="5D84E20E" w14:textId="77777777" w:rsidR="005D1D48" w:rsidRDefault="005D1D48" w:rsidP="001B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E6137" w14:textId="77777777" w:rsidR="005D1D48" w:rsidRDefault="005D1D48" w:rsidP="001B09C3">
      <w:pPr>
        <w:spacing w:after="0" w:line="240" w:lineRule="auto"/>
      </w:pPr>
      <w:r>
        <w:separator/>
      </w:r>
    </w:p>
  </w:footnote>
  <w:footnote w:type="continuationSeparator" w:id="0">
    <w:p w14:paraId="79C9CEF0" w14:textId="77777777" w:rsidR="005D1D48" w:rsidRDefault="005D1D48" w:rsidP="001B09C3">
      <w:pPr>
        <w:spacing w:after="0" w:line="240" w:lineRule="auto"/>
      </w:pPr>
      <w:r>
        <w:continuationSeparator/>
      </w:r>
    </w:p>
  </w:footnote>
  <w:footnote w:id="1">
    <w:p w14:paraId="236F62F6" w14:textId="40781559" w:rsidR="00CA405F" w:rsidRPr="00CA405F" w:rsidRDefault="00CA405F" w:rsidP="00477514">
      <w:pPr>
        <w:pStyle w:val="Textonotapie"/>
        <w:spacing w:after="0" w:line="240" w:lineRule="auto"/>
        <w:jc w:val="both"/>
        <w:rPr>
          <w:rFonts w:ascii="Times New Roman" w:hAnsi="Times New Roman"/>
          <w:sz w:val="18"/>
          <w:szCs w:val="18"/>
        </w:rPr>
      </w:pPr>
      <w:r w:rsidRPr="00CA405F">
        <w:rPr>
          <w:rStyle w:val="Refdenotaalpie"/>
          <w:rFonts w:ascii="Times New Roman" w:hAnsi="Times New Roman"/>
          <w:sz w:val="18"/>
          <w:szCs w:val="18"/>
        </w:rPr>
        <w:footnoteRef/>
      </w:r>
      <w:r w:rsidRPr="00CA405F">
        <w:rPr>
          <w:rFonts w:ascii="Times New Roman" w:hAnsi="Times New Roman"/>
          <w:sz w:val="18"/>
          <w:szCs w:val="18"/>
        </w:rPr>
        <w:t xml:space="preserve"> Esta escala fue tomada de la encuesta de Hogares realizada como parte del estudio Niños del Milenio</w:t>
      </w:r>
      <w:r>
        <w:rPr>
          <w:rFonts w:ascii="Times New Roman" w:hAnsi="Times New Roman"/>
          <w:sz w:val="18"/>
          <w:szCs w:val="18"/>
        </w:rPr>
        <w:t xml:space="preserve"> (www.ninosdelmilenio.org)</w:t>
      </w:r>
      <w:r w:rsidRPr="00CA405F">
        <w:rPr>
          <w:rFonts w:ascii="Times New Roman" w:hAnsi="Times New Roman"/>
          <w:sz w:val="18"/>
          <w:szCs w:val="18"/>
        </w:rPr>
        <w:t xml:space="preserve">. </w:t>
      </w:r>
    </w:p>
  </w:footnote>
  <w:footnote w:id="2">
    <w:p w14:paraId="102FAF7B" w14:textId="77777777" w:rsidR="00F25FF2" w:rsidRPr="00CA405F" w:rsidRDefault="00F25FF2" w:rsidP="00477514">
      <w:pPr>
        <w:pStyle w:val="Textonotapie"/>
        <w:spacing w:after="0" w:line="240" w:lineRule="auto"/>
        <w:jc w:val="both"/>
        <w:rPr>
          <w:rFonts w:ascii="Times New Roman" w:hAnsi="Times New Roman"/>
          <w:sz w:val="18"/>
          <w:szCs w:val="18"/>
          <w:lang w:val="es-PE"/>
        </w:rPr>
      </w:pPr>
      <w:r w:rsidRPr="00CA405F">
        <w:rPr>
          <w:rStyle w:val="Refdenotaalpie"/>
          <w:rFonts w:ascii="Times New Roman" w:hAnsi="Times New Roman"/>
          <w:sz w:val="18"/>
          <w:szCs w:val="18"/>
        </w:rPr>
        <w:footnoteRef/>
      </w:r>
      <w:r w:rsidRPr="00CA405F">
        <w:rPr>
          <w:rFonts w:ascii="Times New Roman" w:hAnsi="Times New Roman"/>
          <w:sz w:val="18"/>
          <w:szCs w:val="18"/>
        </w:rPr>
        <w:t xml:space="preserve"> </w:t>
      </w:r>
      <w:r w:rsidRPr="00CA405F">
        <w:rPr>
          <w:rFonts w:ascii="Times New Roman" w:hAnsi="Times New Roman"/>
          <w:sz w:val="18"/>
          <w:szCs w:val="18"/>
          <w:lang w:val="es-PE"/>
        </w:rPr>
        <w:t xml:space="preserve">De acuerdo a Cohen (1988), un tamaño de efecto es pequeño si es menor a 0.50 desviaciones estándar, un efecto es mediano si es mayor o igual a 0.50 desviaciones estándar y menor que 0.80 desviaciones estándar, y un efecto es grande si es mayor o igual a 0.80 desviaciones estándar.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556585"/>
      <w:docPartObj>
        <w:docPartGallery w:val="Page Numbers (Top of Page)"/>
        <w:docPartUnique/>
      </w:docPartObj>
    </w:sdtPr>
    <w:sdtEndPr/>
    <w:sdtContent>
      <w:p w14:paraId="46FB1701" w14:textId="23774E56" w:rsidR="00F25FF2" w:rsidRDefault="00F25FF2">
        <w:pPr>
          <w:pStyle w:val="Encabezado"/>
          <w:jc w:val="right"/>
        </w:pPr>
        <w:r>
          <w:fldChar w:fldCharType="begin"/>
        </w:r>
        <w:r>
          <w:instrText>PAGE   \* MERGEFORMAT</w:instrText>
        </w:r>
        <w:r>
          <w:fldChar w:fldCharType="separate"/>
        </w:r>
        <w:r w:rsidR="000D08E5" w:rsidRPr="000D08E5">
          <w:rPr>
            <w:noProof/>
            <w:lang w:val="es-ES"/>
          </w:rPr>
          <w:t>20</w:t>
        </w:r>
        <w:r>
          <w:fldChar w:fldCharType="end"/>
        </w:r>
      </w:p>
    </w:sdtContent>
  </w:sdt>
  <w:p w14:paraId="7E5A8072" w14:textId="77777777" w:rsidR="00F25FF2" w:rsidRDefault="00F25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27F6"/>
    <w:multiLevelType w:val="hybridMultilevel"/>
    <w:tmpl w:val="8D0698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EC261F9"/>
    <w:multiLevelType w:val="hybridMultilevel"/>
    <w:tmpl w:val="600652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516D03"/>
    <w:multiLevelType w:val="hybridMultilevel"/>
    <w:tmpl w:val="CE3ECF50"/>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6697BBD"/>
    <w:multiLevelType w:val="hybridMultilevel"/>
    <w:tmpl w:val="65BAF414"/>
    <w:lvl w:ilvl="0" w:tplc="280A0001">
      <w:start w:val="1"/>
      <w:numFmt w:val="bullet"/>
      <w:lvlText w:val=""/>
      <w:lvlJc w:val="left"/>
      <w:pPr>
        <w:ind w:left="360" w:hanging="360"/>
      </w:pPr>
      <w:rPr>
        <w:rFonts w:ascii="Symbol" w:eastAsia="Times New Roman" w:hAnsi="Symbol" w:cs="Times New Roman"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59833FD4"/>
    <w:multiLevelType w:val="hybridMultilevel"/>
    <w:tmpl w:val="5824E358"/>
    <w:lvl w:ilvl="0" w:tplc="D60654C4">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E252DC"/>
    <w:multiLevelType w:val="hybridMultilevel"/>
    <w:tmpl w:val="0A5474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EB8529B"/>
    <w:multiLevelType w:val="hybridMultilevel"/>
    <w:tmpl w:val="DF2E98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C3"/>
    <w:rsid w:val="0000610C"/>
    <w:rsid w:val="00017675"/>
    <w:rsid w:val="00024BC3"/>
    <w:rsid w:val="00040198"/>
    <w:rsid w:val="00042713"/>
    <w:rsid w:val="000642F0"/>
    <w:rsid w:val="00072649"/>
    <w:rsid w:val="0007480F"/>
    <w:rsid w:val="00074DC4"/>
    <w:rsid w:val="00075EFB"/>
    <w:rsid w:val="00081C63"/>
    <w:rsid w:val="00097840"/>
    <w:rsid w:val="000A791C"/>
    <w:rsid w:val="000B46A5"/>
    <w:rsid w:val="000C0603"/>
    <w:rsid w:val="000C7008"/>
    <w:rsid w:val="000D08E5"/>
    <w:rsid w:val="000D1857"/>
    <w:rsid w:val="000D4163"/>
    <w:rsid w:val="000E6D13"/>
    <w:rsid w:val="000E6F9F"/>
    <w:rsid w:val="000F0ED2"/>
    <w:rsid w:val="000F23FA"/>
    <w:rsid w:val="000F7461"/>
    <w:rsid w:val="000F760E"/>
    <w:rsid w:val="00112AD0"/>
    <w:rsid w:val="00115200"/>
    <w:rsid w:val="001158F0"/>
    <w:rsid w:val="00121E68"/>
    <w:rsid w:val="001279C0"/>
    <w:rsid w:val="00145F06"/>
    <w:rsid w:val="0015584F"/>
    <w:rsid w:val="0016361F"/>
    <w:rsid w:val="00165CB1"/>
    <w:rsid w:val="001666FC"/>
    <w:rsid w:val="0017418D"/>
    <w:rsid w:val="00175AE5"/>
    <w:rsid w:val="00175C3A"/>
    <w:rsid w:val="00185FA2"/>
    <w:rsid w:val="0018653E"/>
    <w:rsid w:val="001903C3"/>
    <w:rsid w:val="001A13F1"/>
    <w:rsid w:val="001A7817"/>
    <w:rsid w:val="001B09C3"/>
    <w:rsid w:val="001B17AE"/>
    <w:rsid w:val="001B453F"/>
    <w:rsid w:val="001C1374"/>
    <w:rsid w:val="001C61F1"/>
    <w:rsid w:val="001D352E"/>
    <w:rsid w:val="001D71DD"/>
    <w:rsid w:val="001F0951"/>
    <w:rsid w:val="001F54A7"/>
    <w:rsid w:val="00205804"/>
    <w:rsid w:val="0020685B"/>
    <w:rsid w:val="00216ED5"/>
    <w:rsid w:val="002258A5"/>
    <w:rsid w:val="0023376E"/>
    <w:rsid w:val="0024184C"/>
    <w:rsid w:val="00243006"/>
    <w:rsid w:val="002526EA"/>
    <w:rsid w:val="00252B2B"/>
    <w:rsid w:val="0026441A"/>
    <w:rsid w:val="00272F64"/>
    <w:rsid w:val="00275AF6"/>
    <w:rsid w:val="00275D8A"/>
    <w:rsid w:val="00287EB0"/>
    <w:rsid w:val="002935DA"/>
    <w:rsid w:val="00294835"/>
    <w:rsid w:val="002C5893"/>
    <w:rsid w:val="0030399E"/>
    <w:rsid w:val="00303B80"/>
    <w:rsid w:val="003226B3"/>
    <w:rsid w:val="003244BE"/>
    <w:rsid w:val="00325821"/>
    <w:rsid w:val="00327B0B"/>
    <w:rsid w:val="00330B73"/>
    <w:rsid w:val="00335DA4"/>
    <w:rsid w:val="00335E6B"/>
    <w:rsid w:val="003456E3"/>
    <w:rsid w:val="00346AFB"/>
    <w:rsid w:val="0035650A"/>
    <w:rsid w:val="00367C60"/>
    <w:rsid w:val="00372104"/>
    <w:rsid w:val="003742D1"/>
    <w:rsid w:val="003817C1"/>
    <w:rsid w:val="00381A62"/>
    <w:rsid w:val="00383C03"/>
    <w:rsid w:val="0039064D"/>
    <w:rsid w:val="003B5607"/>
    <w:rsid w:val="003D2622"/>
    <w:rsid w:val="003D6043"/>
    <w:rsid w:val="003D60E6"/>
    <w:rsid w:val="003D7D8C"/>
    <w:rsid w:val="003E783B"/>
    <w:rsid w:val="003F3608"/>
    <w:rsid w:val="003F3FDD"/>
    <w:rsid w:val="003F5DCC"/>
    <w:rsid w:val="003F6187"/>
    <w:rsid w:val="004061E7"/>
    <w:rsid w:val="00410A33"/>
    <w:rsid w:val="00412C9A"/>
    <w:rsid w:val="004136D9"/>
    <w:rsid w:val="0043710E"/>
    <w:rsid w:val="00443E5D"/>
    <w:rsid w:val="00444C49"/>
    <w:rsid w:val="00477514"/>
    <w:rsid w:val="00481E9A"/>
    <w:rsid w:val="00482ED3"/>
    <w:rsid w:val="00484667"/>
    <w:rsid w:val="00487F96"/>
    <w:rsid w:val="00493058"/>
    <w:rsid w:val="004946F9"/>
    <w:rsid w:val="004A5865"/>
    <w:rsid w:val="004B0565"/>
    <w:rsid w:val="004B2224"/>
    <w:rsid w:val="004C65AC"/>
    <w:rsid w:val="004C7E06"/>
    <w:rsid w:val="004D0DFB"/>
    <w:rsid w:val="004D243E"/>
    <w:rsid w:val="004D4CA7"/>
    <w:rsid w:val="0051412C"/>
    <w:rsid w:val="005153E2"/>
    <w:rsid w:val="0053485D"/>
    <w:rsid w:val="005354F9"/>
    <w:rsid w:val="00535B7A"/>
    <w:rsid w:val="00537F4A"/>
    <w:rsid w:val="0054474F"/>
    <w:rsid w:val="00545E26"/>
    <w:rsid w:val="005716C1"/>
    <w:rsid w:val="005740E3"/>
    <w:rsid w:val="00575A45"/>
    <w:rsid w:val="00586F31"/>
    <w:rsid w:val="005875D1"/>
    <w:rsid w:val="005A5E25"/>
    <w:rsid w:val="005B2ED0"/>
    <w:rsid w:val="005C3757"/>
    <w:rsid w:val="005D1D48"/>
    <w:rsid w:val="005E1A53"/>
    <w:rsid w:val="005E34C9"/>
    <w:rsid w:val="005F1E3E"/>
    <w:rsid w:val="00623548"/>
    <w:rsid w:val="00630AF1"/>
    <w:rsid w:val="00636913"/>
    <w:rsid w:val="00637D00"/>
    <w:rsid w:val="00641EDE"/>
    <w:rsid w:val="0064385A"/>
    <w:rsid w:val="00657775"/>
    <w:rsid w:val="006605D5"/>
    <w:rsid w:val="00663CD6"/>
    <w:rsid w:val="00673504"/>
    <w:rsid w:val="00677527"/>
    <w:rsid w:val="00683CA7"/>
    <w:rsid w:val="006B0932"/>
    <w:rsid w:val="006B7185"/>
    <w:rsid w:val="006F1404"/>
    <w:rsid w:val="006F2693"/>
    <w:rsid w:val="007059AE"/>
    <w:rsid w:val="00724264"/>
    <w:rsid w:val="00727618"/>
    <w:rsid w:val="00735011"/>
    <w:rsid w:val="0074405C"/>
    <w:rsid w:val="007456B1"/>
    <w:rsid w:val="0075164A"/>
    <w:rsid w:val="00780D9B"/>
    <w:rsid w:val="00785E08"/>
    <w:rsid w:val="00794A56"/>
    <w:rsid w:val="007A3684"/>
    <w:rsid w:val="007A579B"/>
    <w:rsid w:val="007A7201"/>
    <w:rsid w:val="007A725A"/>
    <w:rsid w:val="007B100E"/>
    <w:rsid w:val="007B6005"/>
    <w:rsid w:val="007C03F7"/>
    <w:rsid w:val="007C5214"/>
    <w:rsid w:val="007C6C02"/>
    <w:rsid w:val="007C6E6F"/>
    <w:rsid w:val="007D3622"/>
    <w:rsid w:val="007D39FE"/>
    <w:rsid w:val="008036B0"/>
    <w:rsid w:val="00813C5E"/>
    <w:rsid w:val="0082727E"/>
    <w:rsid w:val="00830B07"/>
    <w:rsid w:val="00836411"/>
    <w:rsid w:val="00836C71"/>
    <w:rsid w:val="00845114"/>
    <w:rsid w:val="008479DA"/>
    <w:rsid w:val="008600AE"/>
    <w:rsid w:val="008706FB"/>
    <w:rsid w:val="00872CFA"/>
    <w:rsid w:val="008807E7"/>
    <w:rsid w:val="00881BB0"/>
    <w:rsid w:val="008C04D1"/>
    <w:rsid w:val="008C3A46"/>
    <w:rsid w:val="008C577E"/>
    <w:rsid w:val="008E1E45"/>
    <w:rsid w:val="008E65BA"/>
    <w:rsid w:val="008F149B"/>
    <w:rsid w:val="008F1898"/>
    <w:rsid w:val="008F2BD4"/>
    <w:rsid w:val="009005B9"/>
    <w:rsid w:val="009041FC"/>
    <w:rsid w:val="00915DA2"/>
    <w:rsid w:val="0092271F"/>
    <w:rsid w:val="0092723B"/>
    <w:rsid w:val="009274F3"/>
    <w:rsid w:val="00931E73"/>
    <w:rsid w:val="00932680"/>
    <w:rsid w:val="009337C1"/>
    <w:rsid w:val="00933BBD"/>
    <w:rsid w:val="00940424"/>
    <w:rsid w:val="00944A8A"/>
    <w:rsid w:val="00946172"/>
    <w:rsid w:val="00951477"/>
    <w:rsid w:val="00956C1A"/>
    <w:rsid w:val="00964950"/>
    <w:rsid w:val="009C21F1"/>
    <w:rsid w:val="009D53A1"/>
    <w:rsid w:val="009F0793"/>
    <w:rsid w:val="009F351E"/>
    <w:rsid w:val="00A03C43"/>
    <w:rsid w:val="00A11599"/>
    <w:rsid w:val="00A20578"/>
    <w:rsid w:val="00A251EA"/>
    <w:rsid w:val="00A27A1F"/>
    <w:rsid w:val="00A3078A"/>
    <w:rsid w:val="00A41ACE"/>
    <w:rsid w:val="00A41B97"/>
    <w:rsid w:val="00A442E7"/>
    <w:rsid w:val="00A47124"/>
    <w:rsid w:val="00A67BA8"/>
    <w:rsid w:val="00A71C0E"/>
    <w:rsid w:val="00A77A6B"/>
    <w:rsid w:val="00A903CC"/>
    <w:rsid w:val="00A93E3D"/>
    <w:rsid w:val="00AA6ED0"/>
    <w:rsid w:val="00AA7268"/>
    <w:rsid w:val="00AB5048"/>
    <w:rsid w:val="00AD7070"/>
    <w:rsid w:val="00AE5227"/>
    <w:rsid w:val="00AF1561"/>
    <w:rsid w:val="00AF61D9"/>
    <w:rsid w:val="00AF6872"/>
    <w:rsid w:val="00B16B39"/>
    <w:rsid w:val="00B24FD1"/>
    <w:rsid w:val="00B252A7"/>
    <w:rsid w:val="00B2797B"/>
    <w:rsid w:val="00B4494A"/>
    <w:rsid w:val="00B4655D"/>
    <w:rsid w:val="00B57ACA"/>
    <w:rsid w:val="00B632CE"/>
    <w:rsid w:val="00B64A1A"/>
    <w:rsid w:val="00B66B9C"/>
    <w:rsid w:val="00B73868"/>
    <w:rsid w:val="00B739B4"/>
    <w:rsid w:val="00B8717A"/>
    <w:rsid w:val="00B8724C"/>
    <w:rsid w:val="00BB02C0"/>
    <w:rsid w:val="00BB22A0"/>
    <w:rsid w:val="00BC65A3"/>
    <w:rsid w:val="00BD549A"/>
    <w:rsid w:val="00BD6DF1"/>
    <w:rsid w:val="00BE7089"/>
    <w:rsid w:val="00BF14BA"/>
    <w:rsid w:val="00BF4D01"/>
    <w:rsid w:val="00C05A81"/>
    <w:rsid w:val="00C111A9"/>
    <w:rsid w:val="00C1404A"/>
    <w:rsid w:val="00C20BFA"/>
    <w:rsid w:val="00C31C6E"/>
    <w:rsid w:val="00C539A4"/>
    <w:rsid w:val="00C5412F"/>
    <w:rsid w:val="00C54FFE"/>
    <w:rsid w:val="00C607C6"/>
    <w:rsid w:val="00C93BD0"/>
    <w:rsid w:val="00C94F24"/>
    <w:rsid w:val="00C9670E"/>
    <w:rsid w:val="00CA284B"/>
    <w:rsid w:val="00CA405F"/>
    <w:rsid w:val="00CA504E"/>
    <w:rsid w:val="00CB2BB0"/>
    <w:rsid w:val="00CC1BC2"/>
    <w:rsid w:val="00CC39D5"/>
    <w:rsid w:val="00CD4303"/>
    <w:rsid w:val="00D0431E"/>
    <w:rsid w:val="00D060E8"/>
    <w:rsid w:val="00D26BEB"/>
    <w:rsid w:val="00D654A1"/>
    <w:rsid w:val="00DA0371"/>
    <w:rsid w:val="00DB7134"/>
    <w:rsid w:val="00DE1A27"/>
    <w:rsid w:val="00DE477E"/>
    <w:rsid w:val="00E0545A"/>
    <w:rsid w:val="00E345A4"/>
    <w:rsid w:val="00E570F6"/>
    <w:rsid w:val="00E711ED"/>
    <w:rsid w:val="00E72FDA"/>
    <w:rsid w:val="00E736A8"/>
    <w:rsid w:val="00E94125"/>
    <w:rsid w:val="00EA1176"/>
    <w:rsid w:val="00ED7DA2"/>
    <w:rsid w:val="00EE78C3"/>
    <w:rsid w:val="00EF688E"/>
    <w:rsid w:val="00EF79FC"/>
    <w:rsid w:val="00F03FC6"/>
    <w:rsid w:val="00F05C14"/>
    <w:rsid w:val="00F20C73"/>
    <w:rsid w:val="00F238BF"/>
    <w:rsid w:val="00F25FF2"/>
    <w:rsid w:val="00F274B5"/>
    <w:rsid w:val="00F30B8B"/>
    <w:rsid w:val="00F53F89"/>
    <w:rsid w:val="00F66A92"/>
    <w:rsid w:val="00F87BC6"/>
    <w:rsid w:val="00F9547D"/>
    <w:rsid w:val="00F96370"/>
    <w:rsid w:val="00F97229"/>
    <w:rsid w:val="00FB3B65"/>
    <w:rsid w:val="00FD1D72"/>
    <w:rsid w:val="00FD7CB1"/>
    <w:rsid w:val="00FE3D7B"/>
    <w:rsid w:val="00FE60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CF9F63"/>
  <w15:chartTrackingRefBased/>
  <w15:docId w15:val="{B8C6229D-3CB5-4BDB-BF79-67365430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9C3"/>
    <w:pPr>
      <w:spacing w:after="200" w:line="276" w:lineRule="auto"/>
    </w:pPr>
  </w:style>
  <w:style w:type="paragraph" w:styleId="Ttulo1">
    <w:name w:val="heading 1"/>
    <w:basedOn w:val="Normal"/>
    <w:next w:val="Normal"/>
    <w:link w:val="Ttulo1Car"/>
    <w:uiPriority w:val="9"/>
    <w:qFormat/>
    <w:rsid w:val="0035650A"/>
    <w:pPr>
      <w:keepNext/>
      <w:spacing w:before="240" w:after="60" w:line="254" w:lineRule="auto"/>
      <w:outlineLvl w:val="0"/>
    </w:pPr>
    <w:rPr>
      <w:rFonts w:ascii="Cambria" w:eastAsia="Times New Roman" w:hAnsi="Cambria" w:cs="Times New Roman"/>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de nota al pie,NOTA AL PIE TESIS PUCP"/>
    <w:basedOn w:val="Normal"/>
    <w:link w:val="TextonotapieCar"/>
    <w:uiPriority w:val="99"/>
    <w:semiHidden/>
    <w:unhideWhenUsed/>
    <w:rsid w:val="001B09C3"/>
    <w:pPr>
      <w:spacing w:after="160" w:line="254" w:lineRule="auto"/>
    </w:pPr>
    <w:rPr>
      <w:rFonts w:ascii="Calibri" w:eastAsia="Times New Roman" w:hAnsi="Calibri" w:cs="Times New Roman"/>
      <w:sz w:val="20"/>
      <w:szCs w:val="20"/>
      <w:lang w:val="es-ES"/>
    </w:rPr>
  </w:style>
  <w:style w:type="character" w:customStyle="1" w:styleId="TextonotapieCar">
    <w:name w:val="Texto nota pie Car"/>
    <w:aliases w:val="texto de nota al pie Car,NOTA AL PIE TESIS PUCP Car"/>
    <w:basedOn w:val="Fuentedeprrafopredeter"/>
    <w:link w:val="Textonotapie"/>
    <w:uiPriority w:val="99"/>
    <w:semiHidden/>
    <w:rsid w:val="001B09C3"/>
    <w:rPr>
      <w:rFonts w:ascii="Calibri" w:eastAsia="Times New Roman" w:hAnsi="Calibri" w:cs="Times New Roman"/>
      <w:sz w:val="20"/>
      <w:szCs w:val="20"/>
      <w:lang w:val="es-ES"/>
    </w:rPr>
  </w:style>
  <w:style w:type="character" w:styleId="Refdenotaalpie">
    <w:name w:val="footnote reference"/>
    <w:uiPriority w:val="99"/>
    <w:semiHidden/>
    <w:unhideWhenUsed/>
    <w:rsid w:val="001B09C3"/>
    <w:rPr>
      <w:vertAlign w:val="superscript"/>
    </w:rPr>
  </w:style>
  <w:style w:type="character" w:styleId="Refdecomentario">
    <w:name w:val="annotation reference"/>
    <w:basedOn w:val="Fuentedeprrafopredeter"/>
    <w:uiPriority w:val="99"/>
    <w:semiHidden/>
    <w:unhideWhenUsed/>
    <w:rsid w:val="001B09C3"/>
    <w:rPr>
      <w:sz w:val="16"/>
      <w:szCs w:val="16"/>
    </w:rPr>
  </w:style>
  <w:style w:type="paragraph" w:styleId="Textocomentario">
    <w:name w:val="annotation text"/>
    <w:basedOn w:val="Normal"/>
    <w:link w:val="TextocomentarioCar"/>
    <w:uiPriority w:val="99"/>
    <w:semiHidden/>
    <w:unhideWhenUsed/>
    <w:rsid w:val="001B09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09C3"/>
    <w:rPr>
      <w:sz w:val="20"/>
      <w:szCs w:val="20"/>
    </w:rPr>
  </w:style>
  <w:style w:type="paragraph" w:styleId="Textodeglobo">
    <w:name w:val="Balloon Text"/>
    <w:basedOn w:val="Normal"/>
    <w:link w:val="TextodegloboCar"/>
    <w:uiPriority w:val="99"/>
    <w:semiHidden/>
    <w:unhideWhenUsed/>
    <w:rsid w:val="001B09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09C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5164A"/>
    <w:rPr>
      <w:b/>
      <w:bCs/>
    </w:rPr>
  </w:style>
  <w:style w:type="character" w:customStyle="1" w:styleId="AsuntodelcomentarioCar">
    <w:name w:val="Asunto del comentario Car"/>
    <w:basedOn w:val="TextocomentarioCar"/>
    <w:link w:val="Asuntodelcomentario"/>
    <w:uiPriority w:val="99"/>
    <w:semiHidden/>
    <w:rsid w:val="0075164A"/>
    <w:rPr>
      <w:b/>
      <w:bCs/>
      <w:sz w:val="20"/>
      <w:szCs w:val="20"/>
    </w:rPr>
  </w:style>
  <w:style w:type="paragraph" w:styleId="Prrafodelista">
    <w:name w:val="List Paragraph"/>
    <w:basedOn w:val="Normal"/>
    <w:uiPriority w:val="34"/>
    <w:qFormat/>
    <w:rsid w:val="007D3622"/>
    <w:pPr>
      <w:ind w:left="720"/>
      <w:contextualSpacing/>
    </w:pPr>
  </w:style>
  <w:style w:type="character" w:customStyle="1" w:styleId="Ttulo1Car">
    <w:name w:val="Título 1 Car"/>
    <w:basedOn w:val="Fuentedeprrafopredeter"/>
    <w:link w:val="Ttulo1"/>
    <w:uiPriority w:val="9"/>
    <w:rsid w:val="0035650A"/>
    <w:rPr>
      <w:rFonts w:ascii="Cambria" w:eastAsia="Times New Roman" w:hAnsi="Cambria" w:cs="Times New Roman"/>
      <w:b/>
      <w:bCs/>
      <w:kern w:val="32"/>
      <w:sz w:val="32"/>
      <w:szCs w:val="32"/>
      <w:lang w:val="es-ES"/>
    </w:rPr>
  </w:style>
  <w:style w:type="character" w:styleId="Hipervnculo">
    <w:name w:val="Hyperlink"/>
    <w:basedOn w:val="Fuentedeprrafopredeter"/>
    <w:uiPriority w:val="99"/>
    <w:unhideWhenUsed/>
    <w:rsid w:val="0035650A"/>
    <w:rPr>
      <w:color w:val="0563C1" w:themeColor="hyperlink"/>
      <w:u w:val="single"/>
    </w:rPr>
  </w:style>
  <w:style w:type="character" w:styleId="Hipervnculovisitado">
    <w:name w:val="FollowedHyperlink"/>
    <w:basedOn w:val="Fuentedeprrafopredeter"/>
    <w:uiPriority w:val="99"/>
    <w:semiHidden/>
    <w:unhideWhenUsed/>
    <w:rsid w:val="0035650A"/>
    <w:rPr>
      <w:color w:val="954F72" w:themeColor="followedHyperlink"/>
      <w:u w:val="single"/>
    </w:rPr>
  </w:style>
  <w:style w:type="character" w:customStyle="1" w:styleId="apple-converted-space">
    <w:name w:val="apple-converted-space"/>
    <w:basedOn w:val="Fuentedeprrafopredeter"/>
    <w:rsid w:val="0035650A"/>
  </w:style>
  <w:style w:type="paragraph" w:styleId="Encabezado">
    <w:name w:val="header"/>
    <w:basedOn w:val="Normal"/>
    <w:link w:val="EncabezadoCar"/>
    <w:uiPriority w:val="99"/>
    <w:unhideWhenUsed/>
    <w:rsid w:val="003565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50A"/>
  </w:style>
  <w:style w:type="paragraph" w:styleId="Piedepgina">
    <w:name w:val="footer"/>
    <w:basedOn w:val="Normal"/>
    <w:link w:val="PiedepginaCar"/>
    <w:uiPriority w:val="99"/>
    <w:unhideWhenUsed/>
    <w:rsid w:val="003565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50A"/>
  </w:style>
  <w:style w:type="table" w:styleId="Tablanormal3">
    <w:name w:val="Plain Table 3"/>
    <w:basedOn w:val="Tablanormal"/>
    <w:uiPriority w:val="43"/>
    <w:rsid w:val="003565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uadrculadetablaclara">
    <w:name w:val="Grid Table Light"/>
    <w:basedOn w:val="Tablanormal"/>
    <w:uiPriority w:val="40"/>
    <w:rsid w:val="003565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35650A"/>
    <w:pPr>
      <w:spacing w:after="0" w:line="240" w:lineRule="auto"/>
    </w:pPr>
  </w:style>
  <w:style w:type="table" w:styleId="Tablaconcuadrcula">
    <w:name w:val="Table Grid"/>
    <w:basedOn w:val="Tablanormal"/>
    <w:uiPriority w:val="59"/>
    <w:rsid w:val="0035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C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96704">
      <w:bodyDiv w:val="1"/>
      <w:marLeft w:val="0"/>
      <w:marRight w:val="0"/>
      <w:marTop w:val="0"/>
      <w:marBottom w:val="0"/>
      <w:divBdr>
        <w:top w:val="none" w:sz="0" w:space="0" w:color="auto"/>
        <w:left w:val="none" w:sz="0" w:space="0" w:color="auto"/>
        <w:bottom w:val="none" w:sz="0" w:space="0" w:color="auto"/>
        <w:right w:val="none" w:sz="0" w:space="0" w:color="auto"/>
      </w:divBdr>
    </w:div>
    <w:div w:id="1095593779">
      <w:bodyDiv w:val="1"/>
      <w:marLeft w:val="0"/>
      <w:marRight w:val="0"/>
      <w:marTop w:val="0"/>
      <w:marBottom w:val="0"/>
      <w:divBdr>
        <w:top w:val="none" w:sz="0" w:space="0" w:color="auto"/>
        <w:left w:val="none" w:sz="0" w:space="0" w:color="auto"/>
        <w:bottom w:val="none" w:sz="0" w:space="0" w:color="auto"/>
        <w:right w:val="none" w:sz="0" w:space="0" w:color="auto"/>
      </w:divBdr>
    </w:div>
    <w:div w:id="1629775021">
      <w:bodyDiv w:val="1"/>
      <w:marLeft w:val="0"/>
      <w:marRight w:val="0"/>
      <w:marTop w:val="0"/>
      <w:marBottom w:val="0"/>
      <w:divBdr>
        <w:top w:val="none" w:sz="0" w:space="0" w:color="auto"/>
        <w:left w:val="none" w:sz="0" w:space="0" w:color="auto"/>
        <w:bottom w:val="none" w:sz="0" w:space="0" w:color="auto"/>
        <w:right w:val="none" w:sz="0" w:space="0" w:color="auto"/>
      </w:divBdr>
    </w:div>
    <w:div w:id="2135757635">
      <w:bodyDiv w:val="1"/>
      <w:marLeft w:val="0"/>
      <w:marRight w:val="0"/>
      <w:marTop w:val="0"/>
      <w:marBottom w:val="0"/>
      <w:divBdr>
        <w:top w:val="none" w:sz="0" w:space="0" w:color="auto"/>
        <w:left w:val="none" w:sz="0" w:space="0" w:color="auto"/>
        <w:bottom w:val="none" w:sz="0" w:space="0" w:color="auto"/>
        <w:right w:val="none" w:sz="0" w:space="0" w:color="auto"/>
      </w:divBdr>
    </w:div>
    <w:div w:id="21374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1178-689E-4AB3-853C-7649524A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11478</Words>
  <Characters>63133</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Juan León</cp:lastModifiedBy>
  <cp:revision>9</cp:revision>
  <cp:lastPrinted>2017-09-18T23:04:00Z</cp:lastPrinted>
  <dcterms:created xsi:type="dcterms:W3CDTF">2017-09-18T22:25:00Z</dcterms:created>
  <dcterms:modified xsi:type="dcterms:W3CDTF">2017-09-19T03:50:00Z</dcterms:modified>
</cp:coreProperties>
</file>