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0CF8BB" w14:textId="329E1DBC" w:rsidR="00F96145" w:rsidRPr="00200C28" w:rsidRDefault="00F96145" w:rsidP="009D33D6">
      <w:pPr>
        <w:jc w:val="both"/>
        <w:rPr>
          <w:rFonts w:ascii="Times New Roman" w:hAnsi="Times New Roman" w:cs="Times New Roman"/>
          <w:b/>
        </w:rPr>
      </w:pPr>
      <w:r w:rsidRPr="00200C28">
        <w:rPr>
          <w:rFonts w:ascii="Times New Roman" w:hAnsi="Times New Roman" w:cs="Times New Roman"/>
          <w:b/>
        </w:rPr>
        <w:t>Resumen</w:t>
      </w:r>
      <w:r w:rsidR="00744491" w:rsidRPr="00200C28">
        <w:rPr>
          <w:rFonts w:ascii="Times New Roman" w:hAnsi="Times New Roman" w:cs="Times New Roman"/>
          <w:b/>
        </w:rPr>
        <w:t xml:space="preserve">: </w:t>
      </w:r>
      <w:r w:rsidR="009D33D6" w:rsidRPr="00200C28">
        <w:rPr>
          <w:rFonts w:ascii="Times New Roman" w:hAnsi="Times New Roman" w:cs="Times New Roman"/>
        </w:rPr>
        <w:t xml:space="preserve">Con 50 años de trayectoria, la Revista Interamericana de Psicología (RIP) se ha consolidado </w:t>
      </w:r>
      <w:r w:rsidR="004548FF" w:rsidRPr="00200C28">
        <w:rPr>
          <w:rFonts w:ascii="Times New Roman" w:hAnsi="Times New Roman" w:cs="Times New Roman"/>
        </w:rPr>
        <w:t>como</w:t>
      </w:r>
      <w:r w:rsidR="009D33D6" w:rsidRPr="00200C28">
        <w:rPr>
          <w:rFonts w:ascii="Times New Roman" w:hAnsi="Times New Roman" w:cs="Times New Roman"/>
        </w:rPr>
        <w:t xml:space="preserve"> un órgano central de debate y ha posibilitado un intercambio de ideas cada vez  más global en la psicología. Observando el papel central de la RIP en el desenvolvimiento de la disciplina, el presente escrito traza una hoja de ruta de la revista, </w:t>
      </w:r>
      <w:r w:rsidR="004548FF" w:rsidRPr="00200C28">
        <w:rPr>
          <w:rFonts w:ascii="Times New Roman" w:hAnsi="Times New Roman" w:cs="Times New Roman"/>
        </w:rPr>
        <w:t>con énfasis en</w:t>
      </w:r>
      <w:r w:rsidR="009D33D6" w:rsidRPr="00200C28">
        <w:rPr>
          <w:rFonts w:ascii="Times New Roman" w:hAnsi="Times New Roman" w:cs="Times New Roman"/>
        </w:rPr>
        <w:t xml:space="preserve"> el impacto que ha tenido en la configuración de la comunidad de psicología. El escrito parte de un enfoque distinto desde el cual analizar el papel de la RIP: tendencias de publicación, colaboración, uso, Índice de Esfuerzo Editorial e Índice de Internacionalización; y arroja como resultado estándares altos de internacionalización. En ello se considera el periodo 2005-2015 y se recurre a Redalyc.org como fuente de información.</w:t>
      </w:r>
    </w:p>
    <w:p w14:paraId="22FB5CF9" w14:textId="77777777" w:rsidR="00AA54FD" w:rsidRPr="00200C28" w:rsidRDefault="00AA54FD" w:rsidP="009D33D6">
      <w:pPr>
        <w:jc w:val="both"/>
        <w:rPr>
          <w:rFonts w:ascii="Times New Roman" w:hAnsi="Times New Roman" w:cs="Times New Roman"/>
        </w:rPr>
      </w:pPr>
    </w:p>
    <w:p w14:paraId="6FA964E6" w14:textId="5090C730" w:rsidR="00AA54FD" w:rsidRPr="00200C28" w:rsidRDefault="00AA54FD" w:rsidP="00AA54FD">
      <w:pPr>
        <w:jc w:val="both"/>
        <w:rPr>
          <w:rFonts w:ascii="Times New Roman" w:hAnsi="Times New Roman" w:cs="Times New Roman"/>
        </w:rPr>
      </w:pPr>
      <w:proofErr w:type="spellStart"/>
      <w:r w:rsidRPr="00200C28">
        <w:rPr>
          <w:rFonts w:ascii="Times New Roman" w:hAnsi="Times New Roman" w:cs="Times New Roman"/>
          <w:b/>
        </w:rPr>
        <w:t>Abstract</w:t>
      </w:r>
      <w:proofErr w:type="spellEnd"/>
      <w:r w:rsidRPr="00200C28">
        <w:rPr>
          <w:rFonts w:ascii="Times New Roman" w:hAnsi="Times New Roman" w:cs="Times New Roman"/>
          <w:b/>
        </w:rPr>
        <w:t xml:space="preserve">: </w:t>
      </w:r>
      <w:proofErr w:type="spellStart"/>
      <w:r w:rsidRPr="00200C28">
        <w:rPr>
          <w:rFonts w:ascii="Times New Roman" w:hAnsi="Times New Roman" w:cs="Times New Roman"/>
        </w:rPr>
        <w:t>With</w:t>
      </w:r>
      <w:proofErr w:type="spellEnd"/>
      <w:r w:rsidRPr="00200C28">
        <w:rPr>
          <w:rFonts w:ascii="Times New Roman" w:hAnsi="Times New Roman" w:cs="Times New Roman"/>
        </w:rPr>
        <w:t xml:space="preserve"> 50 </w:t>
      </w:r>
      <w:proofErr w:type="spellStart"/>
      <w:r w:rsidRPr="00200C28">
        <w:rPr>
          <w:rFonts w:ascii="Times New Roman" w:hAnsi="Times New Roman" w:cs="Times New Roman"/>
        </w:rPr>
        <w:t>years</w:t>
      </w:r>
      <w:proofErr w:type="spellEnd"/>
      <w:r w:rsidRPr="00200C28">
        <w:rPr>
          <w:rFonts w:ascii="Times New Roman" w:hAnsi="Times New Roman" w:cs="Times New Roman"/>
        </w:rPr>
        <w:t xml:space="preserve"> of </w:t>
      </w:r>
      <w:proofErr w:type="spellStart"/>
      <w:r w:rsidRPr="00200C28">
        <w:rPr>
          <w:rFonts w:ascii="Times New Roman" w:hAnsi="Times New Roman" w:cs="Times New Roman"/>
        </w:rPr>
        <w:t>experience</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the</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journal</w:t>
      </w:r>
      <w:proofErr w:type="spellEnd"/>
      <w:r w:rsidRPr="00200C28">
        <w:rPr>
          <w:rFonts w:ascii="Times New Roman" w:hAnsi="Times New Roman" w:cs="Times New Roman"/>
        </w:rPr>
        <w:t xml:space="preserve"> “Revista Interamericana de Psicología (RIP)” has </w:t>
      </w:r>
      <w:proofErr w:type="spellStart"/>
      <w:r w:rsidRPr="00200C28">
        <w:rPr>
          <w:rFonts w:ascii="Times New Roman" w:hAnsi="Times New Roman" w:cs="Times New Roman"/>
        </w:rPr>
        <w:t>been</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consolidated</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into</w:t>
      </w:r>
      <w:proofErr w:type="spellEnd"/>
      <w:r w:rsidRPr="00200C28">
        <w:rPr>
          <w:rFonts w:ascii="Times New Roman" w:hAnsi="Times New Roman" w:cs="Times New Roman"/>
        </w:rPr>
        <w:t xml:space="preserve"> a central </w:t>
      </w:r>
      <w:proofErr w:type="spellStart"/>
      <w:r w:rsidRPr="00200C28">
        <w:rPr>
          <w:rFonts w:ascii="Times New Roman" w:hAnsi="Times New Roman" w:cs="Times New Roman"/>
        </w:rPr>
        <w:t>body</w:t>
      </w:r>
      <w:proofErr w:type="spellEnd"/>
      <w:r w:rsidRPr="00200C28">
        <w:rPr>
          <w:rFonts w:ascii="Times New Roman" w:hAnsi="Times New Roman" w:cs="Times New Roman"/>
        </w:rPr>
        <w:t xml:space="preserve"> of debate and </w:t>
      </w:r>
      <w:proofErr w:type="spellStart"/>
      <w:r w:rsidRPr="00200C28">
        <w:rPr>
          <w:rFonts w:ascii="Times New Roman" w:hAnsi="Times New Roman" w:cs="Times New Roman"/>
        </w:rPr>
        <w:t>it</w:t>
      </w:r>
      <w:proofErr w:type="spellEnd"/>
      <w:r w:rsidRPr="00200C28">
        <w:rPr>
          <w:rFonts w:ascii="Times New Roman" w:hAnsi="Times New Roman" w:cs="Times New Roman"/>
        </w:rPr>
        <w:t xml:space="preserve"> has </w:t>
      </w:r>
      <w:proofErr w:type="spellStart"/>
      <w:r w:rsidRPr="00200C28">
        <w:rPr>
          <w:rFonts w:ascii="Times New Roman" w:hAnsi="Times New Roman" w:cs="Times New Roman"/>
        </w:rPr>
        <w:t>enabled</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an</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increasingly</w:t>
      </w:r>
      <w:proofErr w:type="spellEnd"/>
      <w:r w:rsidRPr="00200C28">
        <w:rPr>
          <w:rFonts w:ascii="Times New Roman" w:hAnsi="Times New Roman" w:cs="Times New Roman"/>
        </w:rPr>
        <w:t xml:space="preserve"> global </w:t>
      </w:r>
      <w:proofErr w:type="spellStart"/>
      <w:r w:rsidRPr="00200C28">
        <w:rPr>
          <w:rFonts w:ascii="Times New Roman" w:hAnsi="Times New Roman" w:cs="Times New Roman"/>
        </w:rPr>
        <w:t>exchange</w:t>
      </w:r>
      <w:proofErr w:type="spellEnd"/>
      <w:r w:rsidRPr="00200C28">
        <w:rPr>
          <w:rFonts w:ascii="Times New Roman" w:hAnsi="Times New Roman" w:cs="Times New Roman"/>
        </w:rPr>
        <w:t xml:space="preserve"> of ideas in </w:t>
      </w:r>
      <w:proofErr w:type="spellStart"/>
      <w:r w:rsidRPr="00200C28">
        <w:rPr>
          <w:rFonts w:ascii="Times New Roman" w:hAnsi="Times New Roman" w:cs="Times New Roman"/>
        </w:rPr>
        <w:t>Psychology</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By</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observing</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the</w:t>
      </w:r>
      <w:proofErr w:type="spellEnd"/>
      <w:r w:rsidRPr="00200C28">
        <w:rPr>
          <w:rFonts w:ascii="Times New Roman" w:hAnsi="Times New Roman" w:cs="Times New Roman"/>
        </w:rPr>
        <w:t xml:space="preserve"> central role of RIP in </w:t>
      </w:r>
      <w:proofErr w:type="spellStart"/>
      <w:r w:rsidRPr="00200C28">
        <w:rPr>
          <w:rFonts w:ascii="Times New Roman" w:hAnsi="Times New Roman" w:cs="Times New Roman"/>
        </w:rPr>
        <w:t>the</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development</w:t>
      </w:r>
      <w:proofErr w:type="spellEnd"/>
      <w:r w:rsidRPr="00200C28">
        <w:rPr>
          <w:rFonts w:ascii="Times New Roman" w:hAnsi="Times New Roman" w:cs="Times New Roman"/>
        </w:rPr>
        <w:t xml:space="preserve"> of </w:t>
      </w:r>
      <w:proofErr w:type="spellStart"/>
      <w:r w:rsidRPr="00200C28">
        <w:rPr>
          <w:rFonts w:ascii="Times New Roman" w:hAnsi="Times New Roman" w:cs="Times New Roman"/>
        </w:rPr>
        <w:t>the</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field</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the</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present</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paper</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draws</w:t>
      </w:r>
      <w:proofErr w:type="spellEnd"/>
      <w:r w:rsidRPr="00200C28">
        <w:rPr>
          <w:rFonts w:ascii="Times New Roman" w:hAnsi="Times New Roman" w:cs="Times New Roman"/>
        </w:rPr>
        <w:t xml:space="preserve"> a </w:t>
      </w:r>
      <w:proofErr w:type="spellStart"/>
      <w:r w:rsidRPr="00200C28">
        <w:rPr>
          <w:rFonts w:ascii="Times New Roman" w:hAnsi="Times New Roman" w:cs="Times New Roman"/>
        </w:rPr>
        <w:t>road</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map</w:t>
      </w:r>
      <w:proofErr w:type="spellEnd"/>
      <w:r w:rsidRPr="00200C28">
        <w:rPr>
          <w:rFonts w:ascii="Times New Roman" w:hAnsi="Times New Roman" w:cs="Times New Roman"/>
        </w:rPr>
        <w:t xml:space="preserve"> of </w:t>
      </w:r>
      <w:proofErr w:type="spellStart"/>
      <w:r w:rsidRPr="00200C28">
        <w:rPr>
          <w:rFonts w:ascii="Times New Roman" w:hAnsi="Times New Roman" w:cs="Times New Roman"/>
        </w:rPr>
        <w:t>the</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journal</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focusing</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on</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the</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impact</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it</w:t>
      </w:r>
      <w:proofErr w:type="spellEnd"/>
      <w:r w:rsidRPr="00200C28">
        <w:rPr>
          <w:rFonts w:ascii="Times New Roman" w:hAnsi="Times New Roman" w:cs="Times New Roman"/>
        </w:rPr>
        <w:t xml:space="preserve"> has </w:t>
      </w:r>
      <w:proofErr w:type="spellStart"/>
      <w:r w:rsidRPr="00200C28">
        <w:rPr>
          <w:rFonts w:ascii="Times New Roman" w:hAnsi="Times New Roman" w:cs="Times New Roman"/>
        </w:rPr>
        <w:t>had</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on</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the</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current</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configuration</w:t>
      </w:r>
      <w:proofErr w:type="spellEnd"/>
      <w:r w:rsidRPr="00200C28">
        <w:rPr>
          <w:rFonts w:ascii="Times New Roman" w:hAnsi="Times New Roman" w:cs="Times New Roman"/>
        </w:rPr>
        <w:t xml:space="preserve"> of </w:t>
      </w:r>
      <w:proofErr w:type="spellStart"/>
      <w:r w:rsidRPr="00200C28">
        <w:rPr>
          <w:rFonts w:ascii="Times New Roman" w:hAnsi="Times New Roman" w:cs="Times New Roman"/>
        </w:rPr>
        <w:t>the</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Psychology</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community</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This</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work</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is</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based</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on</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an</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alternative</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approach</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publication</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collaboration</w:t>
      </w:r>
      <w:proofErr w:type="spellEnd"/>
      <w:r w:rsidRPr="00200C28">
        <w:rPr>
          <w:rFonts w:ascii="Times New Roman" w:hAnsi="Times New Roman" w:cs="Times New Roman"/>
        </w:rPr>
        <w:t xml:space="preserve"> and use </w:t>
      </w:r>
      <w:proofErr w:type="spellStart"/>
      <w:r w:rsidRPr="00200C28">
        <w:rPr>
          <w:rFonts w:ascii="Times New Roman" w:hAnsi="Times New Roman" w:cs="Times New Roman"/>
        </w:rPr>
        <w:t>trends</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the</w:t>
      </w:r>
      <w:proofErr w:type="spellEnd"/>
      <w:r w:rsidRPr="00200C28">
        <w:rPr>
          <w:rFonts w:ascii="Times New Roman" w:hAnsi="Times New Roman" w:cs="Times New Roman"/>
        </w:rPr>
        <w:t xml:space="preserve"> Editorial </w:t>
      </w:r>
      <w:proofErr w:type="spellStart"/>
      <w:r w:rsidRPr="00200C28">
        <w:rPr>
          <w:rFonts w:ascii="Times New Roman" w:hAnsi="Times New Roman" w:cs="Times New Roman"/>
        </w:rPr>
        <w:t>Effort</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Index</w:t>
      </w:r>
      <w:proofErr w:type="spellEnd"/>
      <w:r w:rsidRPr="00200C28">
        <w:rPr>
          <w:rFonts w:ascii="Times New Roman" w:hAnsi="Times New Roman" w:cs="Times New Roman"/>
        </w:rPr>
        <w:t xml:space="preserve"> and </w:t>
      </w:r>
      <w:proofErr w:type="spellStart"/>
      <w:r w:rsidRPr="00200C28">
        <w:rPr>
          <w:rFonts w:ascii="Times New Roman" w:hAnsi="Times New Roman" w:cs="Times New Roman"/>
        </w:rPr>
        <w:t>Internationalization</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Index</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from</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which</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the</w:t>
      </w:r>
      <w:proofErr w:type="spellEnd"/>
      <w:r w:rsidRPr="00200C28">
        <w:rPr>
          <w:rFonts w:ascii="Times New Roman" w:hAnsi="Times New Roman" w:cs="Times New Roman"/>
        </w:rPr>
        <w:t xml:space="preserve"> role of RIP </w:t>
      </w:r>
      <w:proofErr w:type="spellStart"/>
      <w:r w:rsidRPr="00200C28">
        <w:rPr>
          <w:rFonts w:ascii="Times New Roman" w:hAnsi="Times New Roman" w:cs="Times New Roman"/>
        </w:rPr>
        <w:t>is</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analyzed</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resulting</w:t>
      </w:r>
      <w:proofErr w:type="spellEnd"/>
      <w:r w:rsidRPr="00200C28">
        <w:rPr>
          <w:rFonts w:ascii="Times New Roman" w:hAnsi="Times New Roman" w:cs="Times New Roman"/>
        </w:rPr>
        <w:t xml:space="preserve"> in </w:t>
      </w:r>
      <w:proofErr w:type="spellStart"/>
      <w:r w:rsidRPr="00200C28">
        <w:rPr>
          <w:rFonts w:ascii="Times New Roman" w:hAnsi="Times New Roman" w:cs="Times New Roman"/>
        </w:rPr>
        <w:t>high</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standards</w:t>
      </w:r>
      <w:proofErr w:type="spellEnd"/>
      <w:r w:rsidRPr="00200C28">
        <w:rPr>
          <w:rFonts w:ascii="Times New Roman" w:hAnsi="Times New Roman" w:cs="Times New Roman"/>
        </w:rPr>
        <w:t xml:space="preserve"> of </w:t>
      </w:r>
      <w:proofErr w:type="spellStart"/>
      <w:r w:rsidRPr="00200C28">
        <w:rPr>
          <w:rFonts w:ascii="Times New Roman" w:hAnsi="Times New Roman" w:cs="Times New Roman"/>
        </w:rPr>
        <w:t>internationalization</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This</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study</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is</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considered</w:t>
      </w:r>
      <w:proofErr w:type="spellEnd"/>
      <w:r w:rsidRPr="00200C28">
        <w:rPr>
          <w:rFonts w:ascii="Times New Roman" w:hAnsi="Times New Roman" w:cs="Times New Roman"/>
        </w:rPr>
        <w:t xml:space="preserve"> in </w:t>
      </w:r>
      <w:proofErr w:type="spellStart"/>
      <w:r w:rsidRPr="00200C28">
        <w:rPr>
          <w:rFonts w:ascii="Times New Roman" w:hAnsi="Times New Roman" w:cs="Times New Roman"/>
        </w:rPr>
        <w:t>the</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period</w:t>
      </w:r>
      <w:proofErr w:type="spellEnd"/>
      <w:r w:rsidRPr="00200C28">
        <w:rPr>
          <w:rFonts w:ascii="Times New Roman" w:hAnsi="Times New Roman" w:cs="Times New Roman"/>
        </w:rPr>
        <w:t xml:space="preserve"> 2005-2015 and Redalyc.org </w:t>
      </w:r>
      <w:proofErr w:type="spellStart"/>
      <w:r w:rsidRPr="00200C28">
        <w:rPr>
          <w:rFonts w:ascii="Times New Roman" w:hAnsi="Times New Roman" w:cs="Times New Roman"/>
        </w:rPr>
        <w:t>is</w:t>
      </w:r>
      <w:proofErr w:type="spellEnd"/>
      <w:r w:rsidRPr="00200C28">
        <w:rPr>
          <w:rFonts w:ascii="Times New Roman" w:hAnsi="Times New Roman" w:cs="Times New Roman"/>
        </w:rPr>
        <w:t xml:space="preserve"> </w:t>
      </w:r>
      <w:proofErr w:type="spellStart"/>
      <w:r w:rsidRPr="00200C28">
        <w:rPr>
          <w:rFonts w:ascii="Times New Roman" w:hAnsi="Times New Roman" w:cs="Times New Roman"/>
        </w:rPr>
        <w:t>used</w:t>
      </w:r>
      <w:proofErr w:type="spellEnd"/>
      <w:r w:rsidRPr="00200C28">
        <w:rPr>
          <w:rFonts w:ascii="Times New Roman" w:hAnsi="Times New Roman" w:cs="Times New Roman"/>
        </w:rPr>
        <w:t xml:space="preserve"> as a </w:t>
      </w:r>
      <w:proofErr w:type="spellStart"/>
      <w:r w:rsidRPr="00200C28">
        <w:rPr>
          <w:rFonts w:ascii="Times New Roman" w:hAnsi="Times New Roman" w:cs="Times New Roman"/>
        </w:rPr>
        <w:t>source</w:t>
      </w:r>
      <w:proofErr w:type="spellEnd"/>
      <w:r w:rsidRPr="00200C28">
        <w:rPr>
          <w:rFonts w:ascii="Times New Roman" w:hAnsi="Times New Roman" w:cs="Times New Roman"/>
        </w:rPr>
        <w:t xml:space="preserve"> of </w:t>
      </w:r>
      <w:proofErr w:type="spellStart"/>
      <w:r w:rsidRPr="00200C28">
        <w:rPr>
          <w:rFonts w:ascii="Times New Roman" w:hAnsi="Times New Roman" w:cs="Times New Roman"/>
        </w:rPr>
        <w:t>information</w:t>
      </w:r>
      <w:proofErr w:type="spellEnd"/>
      <w:r w:rsidRPr="00200C28">
        <w:rPr>
          <w:rFonts w:ascii="Times New Roman" w:hAnsi="Times New Roman" w:cs="Times New Roman"/>
        </w:rPr>
        <w:t>.</w:t>
      </w:r>
    </w:p>
    <w:p w14:paraId="202A819E" w14:textId="77777777" w:rsidR="00AA54FD" w:rsidRPr="00200C28" w:rsidRDefault="00AA54FD" w:rsidP="009D33D6">
      <w:pPr>
        <w:jc w:val="both"/>
        <w:rPr>
          <w:rFonts w:ascii="Times New Roman" w:hAnsi="Times New Roman" w:cs="Times New Roman"/>
        </w:rPr>
      </w:pPr>
    </w:p>
    <w:p w14:paraId="69F172C6" w14:textId="77777777" w:rsidR="00485E96" w:rsidRPr="00200C28" w:rsidRDefault="00485E96" w:rsidP="009D33D6">
      <w:pPr>
        <w:jc w:val="both"/>
        <w:rPr>
          <w:rFonts w:ascii="Times New Roman" w:hAnsi="Times New Roman" w:cs="Times New Roman"/>
        </w:rPr>
      </w:pPr>
    </w:p>
    <w:p w14:paraId="43E59635" w14:textId="6A5514D4" w:rsidR="00930A9E" w:rsidRPr="00200C28" w:rsidRDefault="00E15B3F" w:rsidP="003A3446">
      <w:pPr>
        <w:jc w:val="both"/>
        <w:rPr>
          <w:rFonts w:ascii="Times New Roman" w:hAnsi="Times New Roman" w:cs="Times New Roman"/>
          <w:b/>
        </w:rPr>
      </w:pPr>
      <w:r w:rsidRPr="00200C28">
        <w:rPr>
          <w:rFonts w:ascii="Times New Roman" w:hAnsi="Times New Roman" w:cs="Times New Roman"/>
          <w:b/>
        </w:rPr>
        <w:t>Introducción</w:t>
      </w:r>
    </w:p>
    <w:p w14:paraId="1A5BDAC4" w14:textId="77777777" w:rsidR="008A3AF5" w:rsidRPr="00200C28" w:rsidRDefault="008A3AF5" w:rsidP="003A3446">
      <w:pPr>
        <w:jc w:val="both"/>
        <w:rPr>
          <w:rFonts w:ascii="Times New Roman" w:hAnsi="Times New Roman" w:cs="Times New Roman"/>
          <w:b/>
        </w:rPr>
      </w:pPr>
    </w:p>
    <w:p w14:paraId="69F7F326" w14:textId="4FEED7AC" w:rsidR="00250AA7" w:rsidRPr="00200C28" w:rsidRDefault="00250AA7" w:rsidP="003A3446">
      <w:pPr>
        <w:ind w:firstLine="567"/>
        <w:jc w:val="both"/>
        <w:rPr>
          <w:rFonts w:ascii="Times New Roman" w:hAnsi="Times New Roman" w:cs="Times New Roman"/>
        </w:rPr>
      </w:pPr>
      <w:r w:rsidRPr="00200C28">
        <w:rPr>
          <w:rFonts w:ascii="Times New Roman" w:hAnsi="Times New Roman" w:cs="Times New Roman"/>
        </w:rPr>
        <w:t>La historia de las publicaciones científicas está atada al contexto en el que se desarrolla la producción de conocimiento</w:t>
      </w:r>
      <w:r w:rsidR="00B25E71" w:rsidRPr="00200C28">
        <w:rPr>
          <w:rFonts w:ascii="Times New Roman" w:hAnsi="Times New Roman" w:cs="Times New Roman"/>
        </w:rPr>
        <w:t xml:space="preserve"> y encierra una serie de</w:t>
      </w:r>
      <w:r w:rsidR="00B63831" w:rsidRPr="00200C28">
        <w:rPr>
          <w:rFonts w:ascii="Times New Roman" w:hAnsi="Times New Roman" w:cs="Times New Roman"/>
        </w:rPr>
        <w:t xml:space="preserve"> relaciones sociales, políticas y</w:t>
      </w:r>
      <w:r w:rsidR="00B25E71" w:rsidRPr="00200C28">
        <w:rPr>
          <w:rFonts w:ascii="Times New Roman" w:hAnsi="Times New Roman" w:cs="Times New Roman"/>
        </w:rPr>
        <w:t xml:space="preserve"> educativas que </w:t>
      </w:r>
      <w:r w:rsidR="000B29E3" w:rsidRPr="00200C28">
        <w:rPr>
          <w:rFonts w:ascii="Times New Roman" w:hAnsi="Times New Roman" w:cs="Times New Roman"/>
        </w:rPr>
        <w:t>configuran y estructuran los diversos campos de conocimiento</w:t>
      </w:r>
      <w:r w:rsidRPr="00200C28">
        <w:rPr>
          <w:rFonts w:ascii="Times New Roman" w:hAnsi="Times New Roman" w:cs="Times New Roman"/>
        </w:rPr>
        <w:t xml:space="preserve"> </w:t>
      </w:r>
      <w:r w:rsidRPr="00200C28">
        <w:rPr>
          <w:rFonts w:ascii="Times New Roman" w:hAnsi="Times New Roman" w:cs="Times New Roman"/>
        </w:rPr>
        <w:fldChar w:fldCharType="begin" w:fldLock="1"/>
      </w:r>
      <w:r w:rsidR="00EB4D05" w:rsidRPr="00200C28">
        <w:rPr>
          <w:rFonts w:ascii="Times New Roman" w:hAnsi="Times New Roman" w:cs="Times New Roman"/>
        </w:rPr>
        <w:instrText>ADDIN CSL_CITATION { "citationItems" : [ { "id" : "ITEM-1", "itemData" : { "ISSN" : "01215469", "abstract" : "The article presents the results of a bibliometric study of internal and external consumption and co-authorship of articles written by Colombians between 1969 and 2008, in order to provide empirical evidence of the role played by the Revista Latinoamericana de Psicolog\u00eda in the development of the psychological science community in Colombia. Results suggest that despite the publication's scientific and editorial excellence, it had little involvement in the development of local psychological science communities. The article expresses some concerns regarding the agenda for the internationalization of science promoted by the Colombian National System of Science and Technology, in which publications such as the Revista Latinoamericana de Psicolog\u00eda are taken as models.", "author" : [ { "dropping-particle" : "", "family" : "Morales", "given" : "Yuri Jack G\u00f3mez", "non-dropping-particle" : "", "parse-names" : false, "suffix" : "" }, { "dropping-particle" : "", "family" : "Jaraba-Barrios", "given" : "Bruno", "non-dropping-particle" : "", "parse-names" : false, "suffix" : "" }, { "dropping-particle" : "", "family" : "Guerrero-Castro", "given" : "Javier", "non-dropping-particle" : "", "parse-names" : false, "suffix" : "" }, { "dropping-particle" : "", "family" : "L\u00f3pez-L\u00f3pez", "given" : "Wilson", "non-dropping-particle" : "", "parse-names" : false, "suffix" : "" } ], "container-title" : "Revista Colombiana de Psicologia", "id" : "ITEM-1", "issue" : "1", "issued" : { "date-parts" : [ [ "2012" ] ] }, "page" : "97-110", "title" : "Entre internacionalizaci\u00f3n y consolidaci\u00f3n de comunidades acad\u00e9micas locales. sobre la revista latinoamericana de psicolog\u00eda", "type" : "article-journal", "volume" : "21" }, "uris" : [ "http://www.mendeley.com/documents/?uuid=22e473d4-96c5-48f9-917f-99bb1b85d65a" ] } ], "mendeley" : { "formattedCitation" : "(Morales, Jaraba-Barrios, Guerrero-Castro, &amp; L\u00f3pez-L\u00f3pez, 2012)", "plainTextFormattedCitation" : "(Morales, Jaraba-Barrios, Guerrero-Castro, &amp; L\u00f3pez-L\u00f3pez, 2012)", "previouslyFormattedCitation" : "(Morales, Jaraba-Barrios, Guerrero-Castro, &amp; L\u00f3pez-L\u00f3pez, 2012)" }, "properties" : { "noteIndex" : 0 }, "schema" : "https://github.com/citation-style-language/schema/raw/master/csl-citation.json" }</w:instrText>
      </w:r>
      <w:r w:rsidRPr="00200C28">
        <w:rPr>
          <w:rFonts w:ascii="Times New Roman" w:hAnsi="Times New Roman" w:cs="Times New Roman"/>
        </w:rPr>
        <w:fldChar w:fldCharType="separate"/>
      </w:r>
      <w:r w:rsidRPr="00200C28">
        <w:rPr>
          <w:rFonts w:ascii="Times New Roman" w:hAnsi="Times New Roman" w:cs="Times New Roman"/>
          <w:noProof/>
        </w:rPr>
        <w:t xml:space="preserve">(Morales, </w:t>
      </w:r>
      <w:r w:rsidR="00D14E25" w:rsidRPr="00200C28">
        <w:rPr>
          <w:rFonts w:ascii="Times New Roman" w:hAnsi="Times New Roman" w:cs="Times New Roman"/>
          <w:noProof/>
        </w:rPr>
        <w:t>Jaraba-Barrios, Guerrero-Castro,</w:t>
      </w:r>
      <w:r w:rsidRPr="00200C28">
        <w:rPr>
          <w:rFonts w:ascii="Times New Roman" w:hAnsi="Times New Roman" w:cs="Times New Roman"/>
          <w:noProof/>
        </w:rPr>
        <w:t xml:space="preserve"> &amp; López-López, 2012)</w:t>
      </w:r>
      <w:r w:rsidRPr="00200C28">
        <w:rPr>
          <w:rFonts w:ascii="Times New Roman" w:hAnsi="Times New Roman" w:cs="Times New Roman"/>
        </w:rPr>
        <w:fldChar w:fldCharType="end"/>
      </w:r>
      <w:r w:rsidRPr="00200C28">
        <w:rPr>
          <w:rFonts w:ascii="Times New Roman" w:hAnsi="Times New Roman" w:cs="Times New Roman"/>
        </w:rPr>
        <w:t xml:space="preserve">. </w:t>
      </w:r>
      <w:r w:rsidR="00B25E71" w:rsidRPr="00200C28">
        <w:rPr>
          <w:rFonts w:ascii="Times New Roman" w:hAnsi="Times New Roman" w:cs="Times New Roman"/>
        </w:rPr>
        <w:t>En el trascurso de cincuenta años, la Revista Interamericana de Psicología/</w:t>
      </w:r>
      <w:proofErr w:type="spellStart"/>
      <w:r w:rsidR="00B25E71" w:rsidRPr="00200C28">
        <w:rPr>
          <w:rFonts w:ascii="Times New Roman" w:hAnsi="Times New Roman" w:cs="Times New Roman"/>
        </w:rPr>
        <w:t>Interameric</w:t>
      </w:r>
      <w:r w:rsidR="00B63831" w:rsidRPr="00200C28">
        <w:rPr>
          <w:rFonts w:ascii="Times New Roman" w:hAnsi="Times New Roman" w:cs="Times New Roman"/>
        </w:rPr>
        <w:t>an</w:t>
      </w:r>
      <w:proofErr w:type="spellEnd"/>
      <w:r w:rsidR="00B25E71" w:rsidRPr="00200C28">
        <w:rPr>
          <w:rFonts w:ascii="Times New Roman" w:hAnsi="Times New Roman" w:cs="Times New Roman"/>
        </w:rPr>
        <w:t xml:space="preserve"> </w:t>
      </w:r>
      <w:proofErr w:type="spellStart"/>
      <w:r w:rsidR="00B25E71" w:rsidRPr="00200C28">
        <w:rPr>
          <w:rFonts w:ascii="Times New Roman" w:hAnsi="Times New Roman" w:cs="Times New Roman"/>
        </w:rPr>
        <w:t>Journal</w:t>
      </w:r>
      <w:proofErr w:type="spellEnd"/>
      <w:r w:rsidR="00B25E71" w:rsidRPr="00200C28">
        <w:rPr>
          <w:rFonts w:ascii="Times New Roman" w:hAnsi="Times New Roman" w:cs="Times New Roman"/>
        </w:rPr>
        <w:t xml:space="preserve"> of </w:t>
      </w:r>
      <w:proofErr w:type="spellStart"/>
      <w:r w:rsidR="00B25E71" w:rsidRPr="00200C28">
        <w:rPr>
          <w:rFonts w:ascii="Times New Roman" w:hAnsi="Times New Roman" w:cs="Times New Roman"/>
        </w:rPr>
        <w:t>Psychology</w:t>
      </w:r>
      <w:proofErr w:type="spellEnd"/>
      <w:r w:rsidR="00B25E71" w:rsidRPr="00200C28">
        <w:rPr>
          <w:rFonts w:ascii="Times New Roman" w:hAnsi="Times New Roman" w:cs="Times New Roman"/>
        </w:rPr>
        <w:t xml:space="preserve"> (RIP)</w:t>
      </w:r>
      <w:r w:rsidR="00B63831" w:rsidRPr="00200C28">
        <w:rPr>
          <w:rFonts w:ascii="Times New Roman" w:hAnsi="Times New Roman" w:cs="Times New Roman"/>
        </w:rPr>
        <w:t>,</w:t>
      </w:r>
      <w:r w:rsidR="00F67E02" w:rsidRPr="00200C28">
        <w:rPr>
          <w:rFonts w:ascii="Times New Roman" w:hAnsi="Times New Roman" w:cs="Times New Roman"/>
        </w:rPr>
        <w:t xml:space="preserve"> editada por la Asociación Interamericana de Psicología y con sede en Puerto Rico,</w:t>
      </w:r>
      <w:r w:rsidR="00B25E71" w:rsidRPr="00200C28">
        <w:rPr>
          <w:rFonts w:ascii="Times New Roman" w:hAnsi="Times New Roman" w:cs="Times New Roman"/>
        </w:rPr>
        <w:t xml:space="preserve"> ha recogido la evolución, transformación e impacto de la ciencia en </w:t>
      </w:r>
      <w:r w:rsidR="00EB4D05" w:rsidRPr="00200C28">
        <w:rPr>
          <w:rFonts w:ascii="Times New Roman" w:hAnsi="Times New Roman" w:cs="Times New Roman"/>
        </w:rPr>
        <w:t>América e Iberoamérica</w:t>
      </w:r>
      <w:r w:rsidR="00B25E71" w:rsidRPr="00200C28">
        <w:rPr>
          <w:rFonts w:ascii="Times New Roman" w:hAnsi="Times New Roman" w:cs="Times New Roman"/>
        </w:rPr>
        <w:t xml:space="preserve">. </w:t>
      </w:r>
      <w:r w:rsidR="00BF3941" w:rsidRPr="00200C28">
        <w:rPr>
          <w:rFonts w:ascii="Times New Roman" w:hAnsi="Times New Roman" w:cs="Times New Roman"/>
        </w:rPr>
        <w:t>Específicamente</w:t>
      </w:r>
      <w:r w:rsidR="00240710" w:rsidRPr="00200C28">
        <w:rPr>
          <w:rFonts w:ascii="Times New Roman" w:hAnsi="Times New Roman" w:cs="Times New Roman"/>
        </w:rPr>
        <w:t>,</w:t>
      </w:r>
      <w:r w:rsidR="00BF3941" w:rsidRPr="00200C28">
        <w:rPr>
          <w:rFonts w:ascii="Times New Roman" w:hAnsi="Times New Roman" w:cs="Times New Roman"/>
        </w:rPr>
        <w:t xml:space="preserve"> se </w:t>
      </w:r>
      <w:r w:rsidR="00240710" w:rsidRPr="00200C28">
        <w:rPr>
          <w:rFonts w:ascii="Times New Roman" w:hAnsi="Times New Roman" w:cs="Times New Roman"/>
        </w:rPr>
        <w:t>parte</w:t>
      </w:r>
      <w:r w:rsidR="00BF3941" w:rsidRPr="00200C28">
        <w:rPr>
          <w:rFonts w:ascii="Times New Roman" w:hAnsi="Times New Roman" w:cs="Times New Roman"/>
        </w:rPr>
        <w:t xml:space="preserve"> en </w:t>
      </w:r>
      <w:r w:rsidR="00240710" w:rsidRPr="00200C28">
        <w:rPr>
          <w:rFonts w:ascii="Times New Roman" w:hAnsi="Times New Roman" w:cs="Times New Roman"/>
        </w:rPr>
        <w:t>el presente análisis</w:t>
      </w:r>
      <w:r w:rsidR="00BF3941" w:rsidRPr="00200C28">
        <w:rPr>
          <w:rFonts w:ascii="Times New Roman" w:hAnsi="Times New Roman" w:cs="Times New Roman"/>
        </w:rPr>
        <w:t xml:space="preserve"> </w:t>
      </w:r>
      <w:r w:rsidR="00240710" w:rsidRPr="00200C28">
        <w:rPr>
          <w:rFonts w:ascii="Times New Roman" w:hAnsi="Times New Roman" w:cs="Times New Roman"/>
        </w:rPr>
        <w:t>d</w:t>
      </w:r>
      <w:r w:rsidR="00BF3941" w:rsidRPr="00200C28">
        <w:rPr>
          <w:rFonts w:ascii="Times New Roman" w:hAnsi="Times New Roman" w:cs="Times New Roman"/>
        </w:rPr>
        <w:t>el concepto de internacionalización</w:t>
      </w:r>
      <w:r w:rsidR="00240710" w:rsidRPr="00200C28">
        <w:rPr>
          <w:rFonts w:ascii="Times New Roman" w:hAnsi="Times New Roman" w:cs="Times New Roman"/>
        </w:rPr>
        <w:t xml:space="preserve"> para analizar la trayectoria de la revista,</w:t>
      </w:r>
      <w:r w:rsidR="00BF3941" w:rsidRPr="00200C28">
        <w:rPr>
          <w:rFonts w:ascii="Times New Roman" w:hAnsi="Times New Roman" w:cs="Times New Roman"/>
        </w:rPr>
        <w:t xml:space="preserve"> </w:t>
      </w:r>
      <w:r w:rsidR="00240710" w:rsidRPr="00200C28">
        <w:rPr>
          <w:rFonts w:ascii="Times New Roman" w:hAnsi="Times New Roman" w:cs="Times New Roman"/>
        </w:rPr>
        <w:t>vinculándolo</w:t>
      </w:r>
      <w:r w:rsidR="00BF3941" w:rsidRPr="00200C28">
        <w:rPr>
          <w:rFonts w:ascii="Times New Roman" w:hAnsi="Times New Roman" w:cs="Times New Roman"/>
        </w:rPr>
        <w:t xml:space="preserve"> con </w:t>
      </w:r>
      <w:r w:rsidR="00240710" w:rsidRPr="00200C28">
        <w:rPr>
          <w:rFonts w:ascii="Times New Roman" w:hAnsi="Times New Roman" w:cs="Times New Roman"/>
        </w:rPr>
        <w:t xml:space="preserve">otros conceptos como </w:t>
      </w:r>
      <w:r w:rsidR="00BF3941" w:rsidRPr="00200C28">
        <w:rPr>
          <w:rFonts w:ascii="Times New Roman" w:hAnsi="Times New Roman" w:cs="Times New Roman"/>
        </w:rPr>
        <w:t>el</w:t>
      </w:r>
      <w:r w:rsidR="00240710" w:rsidRPr="00200C28">
        <w:rPr>
          <w:rFonts w:ascii="Times New Roman" w:hAnsi="Times New Roman" w:cs="Times New Roman"/>
        </w:rPr>
        <w:t xml:space="preserve"> de</w:t>
      </w:r>
      <w:r w:rsidR="00BF3941" w:rsidRPr="00200C28">
        <w:rPr>
          <w:rFonts w:ascii="Times New Roman" w:hAnsi="Times New Roman" w:cs="Times New Roman"/>
        </w:rPr>
        <w:t xml:space="preserve"> impacto, uso y apropiación de conocimiento en psicología.</w:t>
      </w:r>
    </w:p>
    <w:p w14:paraId="7DFA13F8" w14:textId="295D7E44" w:rsidR="00250AA7" w:rsidRPr="00200C28" w:rsidRDefault="0015491D" w:rsidP="003A3446">
      <w:pPr>
        <w:ind w:firstLine="567"/>
        <w:jc w:val="both"/>
        <w:rPr>
          <w:rFonts w:ascii="Times New Roman" w:hAnsi="Times New Roman" w:cs="Times New Roman"/>
        </w:rPr>
      </w:pPr>
      <w:r w:rsidRPr="00200C28">
        <w:rPr>
          <w:rFonts w:ascii="Times New Roman" w:hAnsi="Times New Roman" w:cs="Times New Roman"/>
        </w:rPr>
        <w:t>Son</w:t>
      </w:r>
      <w:r w:rsidR="00EB4D05" w:rsidRPr="00200C28">
        <w:rPr>
          <w:rFonts w:ascii="Times New Roman" w:hAnsi="Times New Roman" w:cs="Times New Roman"/>
        </w:rPr>
        <w:t xml:space="preserve"> varios los </w:t>
      </w:r>
      <w:r w:rsidR="00D25176" w:rsidRPr="00200C28">
        <w:rPr>
          <w:rFonts w:ascii="Times New Roman" w:hAnsi="Times New Roman" w:cs="Times New Roman"/>
        </w:rPr>
        <w:t>enfoqu</w:t>
      </w:r>
      <w:r w:rsidR="00EB4D05" w:rsidRPr="00200C28">
        <w:rPr>
          <w:rFonts w:ascii="Times New Roman" w:hAnsi="Times New Roman" w:cs="Times New Roman"/>
        </w:rPr>
        <w:t xml:space="preserve">es </w:t>
      </w:r>
      <w:r w:rsidR="008A2370" w:rsidRPr="00200C28">
        <w:rPr>
          <w:rFonts w:ascii="Times New Roman" w:hAnsi="Times New Roman" w:cs="Times New Roman"/>
        </w:rPr>
        <w:t>desde los cuales es posible</w:t>
      </w:r>
      <w:r w:rsidR="00EB4D05" w:rsidRPr="00200C28">
        <w:rPr>
          <w:rFonts w:ascii="Times New Roman" w:hAnsi="Times New Roman" w:cs="Times New Roman"/>
        </w:rPr>
        <w:t xml:space="preserve"> entender </w:t>
      </w:r>
      <w:r w:rsidR="00BF3941" w:rsidRPr="00200C28">
        <w:rPr>
          <w:rFonts w:ascii="Times New Roman" w:hAnsi="Times New Roman" w:cs="Times New Roman"/>
        </w:rPr>
        <w:t xml:space="preserve">la internacionalización, </w:t>
      </w:r>
      <w:r w:rsidR="00EB4D05" w:rsidRPr="00200C28">
        <w:rPr>
          <w:rFonts w:ascii="Times New Roman" w:hAnsi="Times New Roman" w:cs="Times New Roman"/>
        </w:rPr>
        <w:t>el impacto y la difusión que la RIP ha tenido en la disciplina</w:t>
      </w:r>
      <w:r w:rsidR="00D239D0" w:rsidRPr="00200C28">
        <w:rPr>
          <w:rFonts w:ascii="Times New Roman" w:hAnsi="Times New Roman" w:cs="Times New Roman"/>
        </w:rPr>
        <w:t xml:space="preserve">, llegando a consolidarse </w:t>
      </w:r>
      <w:r w:rsidR="00931901" w:rsidRPr="00200C28">
        <w:rPr>
          <w:rFonts w:ascii="Times New Roman" w:hAnsi="Times New Roman" w:cs="Times New Roman"/>
        </w:rPr>
        <w:t>como</w:t>
      </w:r>
      <w:r w:rsidR="00EB4D05" w:rsidRPr="00200C28">
        <w:rPr>
          <w:rFonts w:ascii="Times New Roman" w:hAnsi="Times New Roman" w:cs="Times New Roman"/>
        </w:rPr>
        <w:t xml:space="preserve"> un órgano central de comunicación </w:t>
      </w:r>
      <w:r w:rsidR="00A76BA6" w:rsidRPr="00200C28">
        <w:rPr>
          <w:rFonts w:ascii="Times New Roman" w:hAnsi="Times New Roman" w:cs="Times New Roman"/>
        </w:rPr>
        <w:t xml:space="preserve">y debate </w:t>
      </w:r>
      <w:r w:rsidR="00EB4D05" w:rsidRPr="00200C28">
        <w:rPr>
          <w:rFonts w:ascii="Times New Roman" w:hAnsi="Times New Roman" w:cs="Times New Roman"/>
        </w:rPr>
        <w:t>en la comunida</w:t>
      </w:r>
      <w:r w:rsidR="006078C1" w:rsidRPr="00200C28">
        <w:rPr>
          <w:rFonts w:ascii="Times New Roman" w:hAnsi="Times New Roman" w:cs="Times New Roman"/>
        </w:rPr>
        <w:t xml:space="preserve">d internacional </w:t>
      </w:r>
      <w:r w:rsidR="00A76BA6" w:rsidRPr="00200C28">
        <w:rPr>
          <w:rFonts w:ascii="Times New Roman" w:hAnsi="Times New Roman" w:cs="Times New Roman"/>
        </w:rPr>
        <w:t>de</w:t>
      </w:r>
      <w:r w:rsidR="006078C1" w:rsidRPr="00200C28">
        <w:rPr>
          <w:rFonts w:ascii="Times New Roman" w:hAnsi="Times New Roman" w:cs="Times New Roman"/>
        </w:rPr>
        <w:t xml:space="preserve"> p</w:t>
      </w:r>
      <w:r w:rsidR="008A2370" w:rsidRPr="00200C28">
        <w:rPr>
          <w:rFonts w:ascii="Times New Roman" w:hAnsi="Times New Roman" w:cs="Times New Roman"/>
        </w:rPr>
        <w:t xml:space="preserve">sicología. </w:t>
      </w:r>
      <w:r w:rsidR="00D239D0" w:rsidRPr="00200C28">
        <w:rPr>
          <w:rFonts w:ascii="Times New Roman" w:hAnsi="Times New Roman" w:cs="Times New Roman"/>
        </w:rPr>
        <w:t>El enfoque que orienta al presente escrito es el análisis en torno a</w:t>
      </w:r>
      <w:r w:rsidR="00EB4D05" w:rsidRPr="00200C28">
        <w:rPr>
          <w:rFonts w:ascii="Times New Roman" w:hAnsi="Times New Roman" w:cs="Times New Roman"/>
        </w:rPr>
        <w:t xml:space="preserve"> las relaciones de impacto </w:t>
      </w:r>
      <w:r w:rsidR="00D25176" w:rsidRPr="00200C28">
        <w:rPr>
          <w:rFonts w:ascii="Times New Roman" w:hAnsi="Times New Roman" w:cs="Times New Roman"/>
        </w:rPr>
        <w:t>y</w:t>
      </w:r>
      <w:r w:rsidR="00EB4D05" w:rsidRPr="00200C28">
        <w:rPr>
          <w:rFonts w:ascii="Times New Roman" w:hAnsi="Times New Roman" w:cs="Times New Roman"/>
        </w:rPr>
        <w:t xml:space="preserve"> la comunicación de productos científicos</w:t>
      </w:r>
      <w:r w:rsidR="00D239D0" w:rsidRPr="00200C28">
        <w:rPr>
          <w:rFonts w:ascii="Times New Roman" w:hAnsi="Times New Roman" w:cs="Times New Roman"/>
        </w:rPr>
        <w:t>,</w:t>
      </w:r>
      <w:r w:rsidR="00EB4D05" w:rsidRPr="00200C28">
        <w:rPr>
          <w:rFonts w:ascii="Times New Roman" w:hAnsi="Times New Roman" w:cs="Times New Roman"/>
        </w:rPr>
        <w:t xml:space="preserve"> medidos a través de los ín</w:t>
      </w:r>
      <w:r w:rsidR="00D239D0" w:rsidRPr="00200C28">
        <w:rPr>
          <w:rFonts w:ascii="Times New Roman" w:hAnsi="Times New Roman" w:cs="Times New Roman"/>
        </w:rPr>
        <w:t>dices de colaboración institucional, nacional e</w:t>
      </w:r>
      <w:r w:rsidR="00EB4D05" w:rsidRPr="00200C28">
        <w:rPr>
          <w:rFonts w:ascii="Times New Roman" w:hAnsi="Times New Roman" w:cs="Times New Roman"/>
        </w:rPr>
        <w:t xml:space="preserve"> internacional</w:t>
      </w:r>
      <w:r w:rsidR="00D25176" w:rsidRPr="00200C28">
        <w:rPr>
          <w:rFonts w:ascii="Times New Roman" w:hAnsi="Times New Roman" w:cs="Times New Roman"/>
        </w:rPr>
        <w:t xml:space="preserve">, </w:t>
      </w:r>
      <w:r w:rsidR="00D239D0" w:rsidRPr="00200C28">
        <w:rPr>
          <w:rFonts w:ascii="Times New Roman" w:hAnsi="Times New Roman" w:cs="Times New Roman"/>
        </w:rPr>
        <w:t xml:space="preserve">así como el flujo de las publicaciones, </w:t>
      </w:r>
      <w:r w:rsidR="00D25176" w:rsidRPr="00200C28">
        <w:rPr>
          <w:rFonts w:ascii="Times New Roman" w:hAnsi="Times New Roman" w:cs="Times New Roman"/>
        </w:rPr>
        <w:t>los cuales</w:t>
      </w:r>
      <w:r w:rsidR="00EB4D05" w:rsidRPr="00200C28">
        <w:rPr>
          <w:rFonts w:ascii="Times New Roman" w:hAnsi="Times New Roman" w:cs="Times New Roman"/>
        </w:rPr>
        <w:t xml:space="preserve"> mostrarán un panorama de internacionalización y cooperación </w:t>
      </w:r>
      <w:r w:rsidR="00D239D0" w:rsidRPr="00200C28">
        <w:rPr>
          <w:rFonts w:ascii="Times New Roman" w:hAnsi="Times New Roman" w:cs="Times New Roman"/>
        </w:rPr>
        <w:t>en el campo de la psicología, vistos</w:t>
      </w:r>
      <w:r w:rsidR="00EB4D05" w:rsidRPr="00200C28">
        <w:rPr>
          <w:rFonts w:ascii="Times New Roman" w:hAnsi="Times New Roman" w:cs="Times New Roman"/>
        </w:rPr>
        <w:t xml:space="preserve"> </w:t>
      </w:r>
      <w:r w:rsidR="00D239D0" w:rsidRPr="00200C28">
        <w:rPr>
          <w:rFonts w:ascii="Times New Roman" w:hAnsi="Times New Roman" w:cs="Times New Roman"/>
        </w:rPr>
        <w:t xml:space="preserve">desde el desempeño de la RIP </w:t>
      </w:r>
      <w:r w:rsidR="00EB4D05" w:rsidRPr="00200C28">
        <w:rPr>
          <w:rFonts w:ascii="Times New Roman" w:hAnsi="Times New Roman" w:cs="Times New Roman"/>
        </w:rPr>
        <w:fldChar w:fldCharType="begin" w:fldLock="1"/>
      </w:r>
      <w:r w:rsidR="00EB4D05" w:rsidRPr="00200C28">
        <w:rPr>
          <w:rFonts w:ascii="Times New Roman" w:hAnsi="Times New Roman" w:cs="Times New Roman"/>
        </w:rPr>
        <w:instrText>ADDIN CSL_CITATION { "citationItems" : [ { "id" : "ITEM-1", "itemData" : { "DOI" : "10.1590/1678-7153.20152840010", "ISBN" : "2015284001", "ISSN" : "1678-7153", "abstract" : "The science of psychology has been developing in the country of Brazil over the last 50 years. No-netheless, most of the science in this field is published only in Brazilian journals. Overall, Brazil has yet to share its science with the international community. The potential to internationalize the science generated by Brazilian psychologists exists, though. One way would be to scale up the publication of Brazilian psychologists in international journals. Another way would be to internationalize the existing Brazilian journals. With regard to the latter possibility, a metric analysis of scientometrics databases suggests that the reasons for the low impact of articles published in Brazilian journals are manifold, but the low performance is mainly explained by the scarce employment of the lingua franca\u2014English language\u2014in the articles. This article discusses the role that SciELO, a Brazilian scientific publisher, has played in indexing and assisting the best Brazilian psychology journals in raising their horizons, in terms of internationalizing their output, while at the same time serving as an instrument of promotion for national studies of psychology within the country of Brazil. Resumo A Psicologia no Brasil \u00e9 uma \u00e1rea cient\u00edfica cujo desenvolvimento remonta aos \u00faltimos 50 anos. A maior parte do conhecimento produzido por seus cientistas \u00e9 publicada em peri\u00f3dicos nacionais. Por conseguinte, tal condi\u00e7\u00e3o tem imposto barreiras na dissemina\u00e7\u00e3o deste conhecimento para comunidades internacionais. O potencial para internacionaliza\u00e7\u00e3o da ci\u00eancia produzida por pesqui-sadores brasileiros da psicologia encontra dois desafios: um seria levar suas publica\u00e7\u00f5es a revistas internacionais; o outro seria internacionalizar as revistas brasileiras de psicologia em geral restritas \u00e0s fronteiras nacionais. Sobre o segundo desafio, a an\u00e1lise da base de dados da cientometria mostra que as raz\u00f5es para o baixo impacto dos artigos publicados em peri\u00f3dicos nacionais s\u00e3o m\u00faltiplas, mas \u00e9 explicada principalmente pelo escasso n\u00famero de artigos em l\u00edngua inglesa. Discute-se o papel que o SciELO, um Publisher cient\u00edfico brasileiro, na amplia\u00e7\u00e3o dos horizontes dos melhores peri\u00f3dicos brasileiros, promovendo maior inser\u00e7\u00e3o internacional, e na sua afirma\u00e7\u00e3o como um importante instrumento nacional para estudos de psicologia. Palavras-chave: psicologia, revistas, internacionaliza\u00e7\u00e3o, SciELO, Ingl\u00eas internacional.", "author" : [ { "dropping-particle" : "", "family" : "Gamba", "given" : "Est\u00eav\u00e3o C", "non-dropping-particle" : "", "parse-names" : false, "suffix" : "" }, { "dropping-particle" : "", "family" : "Packer", "given" : "Abel Laerte", "non-dropping-particle" : "", "parse-names" : false, "suffix" : "" }, { "dropping-particle" : "", "family" : "Meneghini", "given" : "Rogerio", "non-dropping-particle" : "", "parse-names" : false, "suffix" : "" } ], "container-title" : "Psychology/Psicologia Reflex\u00e3o e Cr\u00edtica", "id" : "ITEM-1", "issued" : { "date-parts" : [ [ "2015" ] ] }, "page" : "66-71", "title" : "Pathways to Internationalize Brazilian Journals of Psychology", "type" : "article-journal", "volume" : "28" }, "uris" : [ "http://www.mendeley.com/documents/?uuid=91e4896d-47c9-43e9-8f9c-483f32356bda" ] }, { "id" : "ITEM-2", "itemData" : { "ISSN" : "02149915", "abstract" : "This study presents a comparative analysis among four psychology journals published in Spanish that have an impact factor (Psicothema, Revista Latinoamericana de Psicooog\u00eda, Revista Mexicana de Psicolog\u00eda, and Revista Interamericana de Psicolog\u00eda). These journals are compared in terms of several bibliometric indices such as impact factor, weighted impact factor, mean impact factor of the periodicals where citations appear, immediate citation factor, and mean duration of citations. Additionally, a content analysis is made of the four periodicals considering the different academic fields of psychology and the methods of the published studies. The analysis shows that Psicothema obtains a better score in most bibliometric indices and that little interaction of citations among the four periodicals takes place. Regarding the comparison of methods, and academic fields, this study offers the number of papers according to the method of application (theoretical, descriptive by surveys, descriptive by observation, case studies, experimental, quasi-experimental, single case studies, instrumental, and others) and field (Personality, Psychological Assesment and Treatment, Social Psychology, Experimental Psychology, Psychobiology, Methodology, Developmental and Education Psychology, and Inter-field Psychology). Finally, some considerations are made on bibliometric indices, and the relationship between methods and academic fields. Copyright \u00a9 2002 Psicothema.", "author" : [ { "dropping-particle" : "", "family" : "Buela-Casal", "given" : "Gualberto", "non-dropping-particle" : "", "parse-names" : false, "suffix" : "" }, { "dropping-particle" : "", "family" : "Carretero-Dios", "given" : "Hugo", "non-dropping-particle" : "", "parse-names" : false, "suffix" : "" }, { "dropping-particle" : "", "family" : "Los Santos-Roig", "given" : "Macarena", "non-dropping-particle" : "De", "parse-names" : false, "suffix" : "" } ], "container-title" : "Psicothema", "id" : "ITEM-2", "issue" : "4", "issued" : { "date-parts" : [ [ "2002" ] ] }, "page" : "837-852", "title" : "Estudio comparativo de las revistas de Psicolog\u00eda en castellano con factor de impacto", "type" : "article-journal", "volume" : "14" }, "uris" : [ "http://www.mendeley.com/documents/?uuid=54aa06b4-9c36-4ae4-af4b-10b539af6e58" ] }, { "id" : "ITEM-3", "itemData" : { "DOI" : "10.11144/Javeriana.upsy15-2.upci", "author" : [ { "dropping-particle" : "", "family" : "Aguado-L\u00f3pez", "given" : "E.", "non-dropping-particle" : "", "parse-names" : false, "suffix" : "" }, { "dropping-particle" : "", "family" : "Becerril-Garc\u00eda", "given" : "A.", "non-dropping-particle" : "", "parse-names" : false, "suffix" : "" }, { "dropping-particle" : "", "family" : "Aguilar Bustamante", "given" : "M.", "non-dropping-particle" : "", "parse-names" : false, "suffix" : "" } ], "container-title" : "Universitas Psychologica", "id" : "ITEM-3", "issue" : "2", "issued" : { "date-parts" : [ [ "2016" ] ] }, "page" : "321-338", "title" : "Universitas Psychologica: un camino hacia la internacionalizaci\u00f3n", "type" : "article-journal", "volume" : "15" }, "uris" : [ "http://www.mendeley.com/documents/?uuid=72d7de1a-6f7c-49b6-a9be-43a377faa3b9" ] } ], "mendeley" : { "formattedCitation" : "(Aguado-L\u00f3pez, Becerril-Garc\u00eda, &amp; Aguilar Bustamante, 2016; Buela-Casal, Carretero-Dios, &amp; De Los Santos-Roig, 2002; Gamba, Packer, &amp; Meneghini, 2015)", "plainTextFormattedCitation" : "(Aguado-L\u00f3pez, Becerril-Garc\u00eda, &amp; Aguilar Bustamante, 2016; Buela-Casal, Carretero-Dios, &amp; De Los Santos-Roig, 2002; Gamba, Packer, &amp; Meneghini, 2015)", "previouslyFormattedCitation" : "(Aguado-L\u00f3pez, Becerril-Garc\u00eda, &amp; Aguilar Bustamante, 2016; Buela-Casal, Carretero-Dios, &amp; De Los Santos-Roig, 2002; Gamba, Packer, &amp; Meneghini, 2015)" }, "properties" : { "noteIndex" : 0 }, "schema" : "https://github.com/citation-style-language/schema/raw/master/csl-citation.json" }</w:instrText>
      </w:r>
      <w:r w:rsidR="00EB4D05" w:rsidRPr="00200C28">
        <w:rPr>
          <w:rFonts w:ascii="Times New Roman" w:hAnsi="Times New Roman" w:cs="Times New Roman"/>
        </w:rPr>
        <w:fldChar w:fldCharType="separate"/>
      </w:r>
      <w:r w:rsidR="00EB4D05" w:rsidRPr="00200C28">
        <w:rPr>
          <w:rFonts w:ascii="Times New Roman" w:hAnsi="Times New Roman" w:cs="Times New Roman"/>
          <w:noProof/>
        </w:rPr>
        <w:t>(</w:t>
      </w:r>
      <w:r w:rsidR="009A4EAD">
        <w:rPr>
          <w:rFonts w:ascii="Times New Roman" w:hAnsi="Times New Roman" w:cs="Times New Roman"/>
          <w:noProof/>
        </w:rPr>
        <w:t>Fuente oculta</w:t>
      </w:r>
      <w:r w:rsidR="00EB4D05" w:rsidRPr="00200C28">
        <w:rPr>
          <w:rFonts w:ascii="Times New Roman" w:hAnsi="Times New Roman" w:cs="Times New Roman"/>
          <w:noProof/>
        </w:rPr>
        <w:t>; Buela-Casal, Carretero-Dios, &amp; De Los Santos-Roig, 2002; Gamba, Packer, &amp; Meneghini, 2015)</w:t>
      </w:r>
      <w:r w:rsidR="00EB4D05" w:rsidRPr="00200C28">
        <w:rPr>
          <w:rFonts w:ascii="Times New Roman" w:hAnsi="Times New Roman" w:cs="Times New Roman"/>
        </w:rPr>
        <w:fldChar w:fldCharType="end"/>
      </w:r>
      <w:r w:rsidR="00EB4D05" w:rsidRPr="00200C28">
        <w:rPr>
          <w:rFonts w:ascii="Times New Roman" w:hAnsi="Times New Roman" w:cs="Times New Roman"/>
        </w:rPr>
        <w:t>.</w:t>
      </w:r>
    </w:p>
    <w:p w14:paraId="2B125AE5" w14:textId="2EC7E018" w:rsidR="008B1448" w:rsidRPr="00200C28" w:rsidRDefault="006F6A96" w:rsidP="003A3446">
      <w:pPr>
        <w:ind w:firstLine="567"/>
        <w:jc w:val="both"/>
        <w:rPr>
          <w:rFonts w:ascii="Times New Roman" w:hAnsi="Times New Roman" w:cs="Times New Roman"/>
        </w:rPr>
      </w:pPr>
      <w:r w:rsidRPr="00200C28">
        <w:rPr>
          <w:rFonts w:ascii="Times New Roman" w:hAnsi="Times New Roman" w:cs="Times New Roman"/>
        </w:rPr>
        <w:t xml:space="preserve">Se </w:t>
      </w:r>
      <w:r w:rsidR="00EB4D05" w:rsidRPr="00200C28">
        <w:rPr>
          <w:rFonts w:ascii="Times New Roman" w:hAnsi="Times New Roman" w:cs="Times New Roman"/>
        </w:rPr>
        <w:t>ha propuesto que la práctica científica debe asegurar</w:t>
      </w:r>
      <w:r w:rsidR="00931901" w:rsidRPr="00200C28">
        <w:rPr>
          <w:rFonts w:ascii="Times New Roman" w:hAnsi="Times New Roman" w:cs="Times New Roman"/>
        </w:rPr>
        <w:t xml:space="preserve"> tanto</w:t>
      </w:r>
      <w:r w:rsidR="00EB4D05" w:rsidRPr="00200C28">
        <w:rPr>
          <w:rFonts w:ascii="Times New Roman" w:hAnsi="Times New Roman" w:cs="Times New Roman"/>
        </w:rPr>
        <w:t xml:space="preserve"> su difusió</w:t>
      </w:r>
      <w:r w:rsidR="00931901" w:rsidRPr="00200C28">
        <w:rPr>
          <w:rFonts w:ascii="Times New Roman" w:hAnsi="Times New Roman" w:cs="Times New Roman"/>
        </w:rPr>
        <w:t>n de la forma más transparente como</w:t>
      </w:r>
      <w:r w:rsidR="00EB4D05" w:rsidRPr="00200C28">
        <w:rPr>
          <w:rFonts w:ascii="Times New Roman" w:hAnsi="Times New Roman" w:cs="Times New Roman"/>
        </w:rPr>
        <w:t xml:space="preserve"> asegurar un impacto en la comunidad</w:t>
      </w:r>
      <w:r w:rsidR="008B1448" w:rsidRPr="00200C28">
        <w:rPr>
          <w:rFonts w:ascii="Times New Roman" w:hAnsi="Times New Roman" w:cs="Times New Roman"/>
        </w:rPr>
        <w:t xml:space="preserve"> </w:t>
      </w:r>
      <w:r w:rsidR="008B1448" w:rsidRPr="00200C28">
        <w:rPr>
          <w:rFonts w:ascii="Times New Roman" w:hAnsi="Times New Roman" w:cs="Times New Roman"/>
        </w:rPr>
        <w:fldChar w:fldCharType="begin" w:fldLock="1"/>
      </w:r>
      <w:r w:rsidR="008B1448" w:rsidRPr="00200C28">
        <w:rPr>
          <w:rFonts w:ascii="Times New Roman" w:hAnsi="Times New Roman" w:cs="Times New Roman"/>
        </w:rPr>
        <w:instrText>ADDIN CSL_CITATION { "citationItems" : [ { "id" : "ITEM-1", "itemData" : { "DOI" : "10.1371/journal.pone.0062403", "ISBN" : "10.1371/journal.pone.0062403", "ISSN" : "1932-6203", "PMID" : "23638069", "abstract" : "The TED (Technology, Entertainment, Design) conference and associated website of recorded conference presentations (TED Talks) is a highly successful disseminator of science-related videos, claiming over a billion online views. Although hundreds of scientists have presented at TED, little information is available regarding the presenters, their academic credentials, and the impact of TED Talks on the general population. This article uses bibliometric and webometric techniques to gather data on the characteristics of TED presenters and videos and analyze the relationship between these characteristics and the subsequent impact of the videos. The results show that the presenters were predominately male and non-academics. Male-authored videos were more popular and more liked when viewed on YouTube. Videos by academic presenters were more commented on than videos by others and were more liked on YouTube, although there was little difference in how frequently they were viewed. The majority of academic presenters were senior faculty, males, from United States-based institutions, were visible online, and were cited more frequently than average for their field. However, giving a TED presentation appeared to have no impact on the number of citations subsequently received by an academic, suggesting that although TED popularizes research, it may not promote the work of scientists within the academic community.", "author" : [ { "dropping-particle" : "", "family" : "Sugimoto", "given" : "Cassidy R", "non-dropping-particle" : "", "parse-names" : false, "suffix" : "" }, { "dropping-particle" : "", "family" : "Thelwall", "given" : "Mike", "non-dropping-particle" : "", "parse-names" : false, "suffix" : "" }, { "dropping-particle" : "", "family" : "Larivi\u00e8re", "given" : "Vincent", "non-dropping-particle" : "", "parse-names" : false, "suffix" : "" }, { "dropping-particle" : "", "family" : "Tsou", "given" : "Andrew", "non-dropping-particle" : "", "parse-names" : false, "suffix" : "" }, { "dropping-particle" : "", "family" : "Mongeon", "given" : "Philippe", "non-dropping-particle" : "", "parse-names" : false, "suffix" : "" }, { "dropping-particle" : "", "family" : "Macaluso", "given" : "Benoit", "non-dropping-particle" : "", "parse-names" : false, "suffix" : "" } ], "container-title" : "PloS one", "id" : "ITEM-1", "issue" : "4", "issued" : { "date-parts" : [ [ "2013", "1", "30" ] ] }, "page" : "e62403", "publisher" : "Public Library of Science", "title" : "Scientists popularizing science: characteristics and impact of TED talk presenters.", "type" : "article-journal", "volume" : "8" }, "uris" : [ "http://www.mendeley.com/documents/?uuid=592e72bb-3bfd-4cb0-a71c-ec73f3933bf9" ] }, { "id" : "ITEM-2", "itemData" : { "DOI" : "10.1126/science.aac4716", "author" : [ { "dropping-particle" : "", "family" : "Open Science Collaboration", "given" : "", "non-dropping-particle" : "", "parse-names" : false, "suffix" : "" } ], "container-title" : "Science", "id" : "ITEM-2", "issue" : "6251", "issued" : { "date-parts" : [ [ "2015" ] ] }, "page" : "4716-1-4716-8", "title" : "Estimating the reproducibility of psychological science", "type" : "article-journal", "volume" : "349" }, "uris" : [ "http://www.mendeley.com/documents/?uuid=4d1b81ec-038e-4e0f-8685-e8971e6df87e" ] }, { "id" : "ITEM-3", "itemData" : { "DOI" : "10.1038/nrn3475", "ISSN" : "1471-0048", "PMID" : "23571845", "abstract" : "A study with low statistical power has a reduced chance of detecting a true effect, but it is less well appreciated that low power also reduces the likelihood that a statistically significant result reflects a true effect. Here, we show that the average statistical power of studies in the neurosciences is very low. The consequences of this include overestimates of effect size and low reproducibility of results. There are also ethical dimensions to this problem, as unreliable research is inefficient and wasteful. Improving reproducibility in neuroscience is a key priority and requires attention to well-established but often ignored methodological principles.", "author" : [ { "dropping-particle" : "", "family" : "Button", "given" : "Katherine S", "non-dropping-particle" : "", "parse-names" : false, "suffix" : "" }, { "dropping-particle" : "", "family" : "Ioannidis", "given" : "John P A", "non-dropping-particle" : "", "parse-names" : false, "suffix" : "" }, { "dropping-particle" : "", "family" : "Mokrysz", "given" : "Claire", "non-dropping-particle" : "", "parse-names" : false, "suffix" : "" }, { "dropping-particle" : "", "family" : "Nosek", "given" : "Brian A", "non-dropping-particle" : "", "parse-names" : false, "suffix" : "" }, { "dropping-particle" : "", "family" : "Flint", "given" : "Jonathan", "non-dropping-particle" : "", "parse-names" : false, "suffix" : "" }, { "dropping-particle" : "", "family" : "Robinson", "given" : "Emma S J", "non-dropping-particle" : "", "parse-names" : false, "suffix" : "" }, { "dropping-particle" : "", "family" : "Munaf\u00f2", "given" : "Marcus R", "non-dropping-particle" : "", "parse-names" : false, "suffix" : "" } ], "container-title" : "Nature Reviews Neuroscience", "id" : "ITEM-3", "issue" : "5", "issued" : { "date-parts" : [ [ "2013", "5" ] ] }, "page" : "365-376", "title" : "Power failure: why small sample size undermines the reliability of neuroscience.", "type" : "article-journal", "volume" : "14" }, "uris" : [ "http://www.mendeley.com/documents/?uuid=febe2e71-f8d6-4c10-ad24-361df598f45a" ] } ], "mendeley" : { "formattedCitation" : "(Button et al., 2013; Open Science Collaboration, 2015; Sugimoto et al., 2013)", "plainTextFormattedCitation" : "(Button et al., 2013; Open Science Collaboration, 2015; Sugimoto et al., 2013)", "previouslyFormattedCitation" : "(Button et al., 2013; Open Science Collaboration, 2015; Sugimoto et al., 2013)" }, "properties" : { "noteIndex" : 0 }, "schema" : "https://github.com/citation-style-language/schema/raw/master/csl-citation.json" }</w:instrText>
      </w:r>
      <w:r w:rsidR="008B1448" w:rsidRPr="00200C28">
        <w:rPr>
          <w:rFonts w:ascii="Times New Roman" w:hAnsi="Times New Roman" w:cs="Times New Roman"/>
        </w:rPr>
        <w:fldChar w:fldCharType="separate"/>
      </w:r>
      <w:r w:rsidR="008B1448" w:rsidRPr="00200C28">
        <w:rPr>
          <w:rFonts w:ascii="Times New Roman" w:hAnsi="Times New Roman" w:cs="Times New Roman"/>
          <w:noProof/>
        </w:rPr>
        <w:t>(Button et al., 2013; Open Science Collaboration, 2015; Sugimoto et al., 2013)</w:t>
      </w:r>
      <w:r w:rsidR="008B1448" w:rsidRPr="00200C28">
        <w:rPr>
          <w:rFonts w:ascii="Times New Roman" w:hAnsi="Times New Roman" w:cs="Times New Roman"/>
        </w:rPr>
        <w:fldChar w:fldCharType="end"/>
      </w:r>
      <w:r w:rsidR="008B1448" w:rsidRPr="00200C28">
        <w:rPr>
          <w:rFonts w:ascii="Times New Roman" w:hAnsi="Times New Roman" w:cs="Times New Roman"/>
        </w:rPr>
        <w:t>. Esta</w:t>
      </w:r>
      <w:r w:rsidR="00D14FF6" w:rsidRPr="00200C28">
        <w:rPr>
          <w:rFonts w:ascii="Times New Roman" w:hAnsi="Times New Roman" w:cs="Times New Roman"/>
        </w:rPr>
        <w:t xml:space="preserve"> práctica </w:t>
      </w:r>
      <w:r w:rsidR="008B1448" w:rsidRPr="00200C28">
        <w:rPr>
          <w:rFonts w:ascii="Times New Roman" w:hAnsi="Times New Roman" w:cs="Times New Roman"/>
        </w:rPr>
        <w:t xml:space="preserve">ha enfrentado </w:t>
      </w:r>
      <w:r w:rsidR="00817B12" w:rsidRPr="00200C28">
        <w:rPr>
          <w:rFonts w:ascii="Times New Roman" w:hAnsi="Times New Roman" w:cs="Times New Roman"/>
        </w:rPr>
        <w:t xml:space="preserve">contradicciones estructurales que encuentran su origen en la adopción de un </w:t>
      </w:r>
      <w:r w:rsidR="00817B12" w:rsidRPr="00200C28">
        <w:rPr>
          <w:rFonts w:ascii="Times New Roman" w:hAnsi="Times New Roman" w:cs="Times New Roman"/>
        </w:rPr>
        <w:lastRenderedPageBreak/>
        <w:t>modelo economicista en la ciencia, el cual promueve una racionalidad de ganancias y pérdidas. Se trata de una economía que</w:t>
      </w:r>
      <w:r w:rsidRPr="00200C28">
        <w:rPr>
          <w:rFonts w:ascii="Times New Roman" w:hAnsi="Times New Roman" w:cs="Times New Roman"/>
        </w:rPr>
        <w:t xml:space="preserve"> </w:t>
      </w:r>
      <w:r w:rsidR="00817B12" w:rsidRPr="00200C28">
        <w:rPr>
          <w:rFonts w:ascii="Times New Roman" w:hAnsi="Times New Roman" w:cs="Times New Roman"/>
        </w:rPr>
        <w:t xml:space="preserve">ha orillado a entender la ciencia desde un factor de producción y no como una herramienta que </w:t>
      </w:r>
      <w:r w:rsidR="000B0C40" w:rsidRPr="00200C28">
        <w:rPr>
          <w:rFonts w:ascii="Times New Roman" w:hAnsi="Times New Roman" w:cs="Times New Roman"/>
        </w:rPr>
        <w:t>tenga un impacto social</w:t>
      </w:r>
      <w:r w:rsidR="008B1448" w:rsidRPr="00200C28">
        <w:rPr>
          <w:rFonts w:ascii="Times New Roman" w:hAnsi="Times New Roman" w:cs="Times New Roman"/>
        </w:rPr>
        <w:t xml:space="preserve">, llevando a los investigadores y comunidad académica a la práctica de acciones no recomendadas y que van en contra del principio de construcción y difusión de conocimiento confiable </w:t>
      </w:r>
      <w:r w:rsidR="008B1448" w:rsidRPr="00200C28">
        <w:rPr>
          <w:rFonts w:ascii="Times New Roman" w:hAnsi="Times New Roman" w:cs="Times New Roman"/>
        </w:rPr>
        <w:fldChar w:fldCharType="begin" w:fldLock="1"/>
      </w:r>
      <w:r w:rsidR="001018DE" w:rsidRPr="00200C28">
        <w:rPr>
          <w:rFonts w:ascii="Times New Roman" w:hAnsi="Times New Roman" w:cs="Times New Roman"/>
        </w:rPr>
        <w:instrText>ADDIN CSL_CITATION { "citationItems" : [ { "id" : "ITEM-1", "itemData" : { "DOI" : "10.7440/res50.2014.16", "ISSN" : "0123885X", "author" : [ { "dropping-particle" : "", "family" : "Vessuri", "given" : "Hebe", "non-dropping-particle" : "", "parse-names" : false, "suffix" : "" } ], "container-title" : "Revista de Estudios Sociales No.35", "id" : "ITEM-1", "issued" : { "date-parts" : [ [ "2014" ] ] }, "page" : "167-173", "title" : "Cambios en las ciencias ante el impacto de la globalizaci\u00f3n", "type" : "article-journal", "volume" : "50" }, "uris" : [ "http://www.mendeley.com/documents/?uuid=91f9d379-e482-45b9-bcbf-00ab53c75bd4" ] }, { "id" : "ITEM-2", "itemData" : { "DOI" : "doi:10.15200/winn.143982.27959", "author" : [ { "dropping-particle" : "", "family" : "Alperin", "given" : "Juan Pablo", "non-dropping-particle" : "", "parse-names" : false, "suffix" : "" }, { "dropping-particle" : "", "family" : "Babini", "given" : "Dominique", "non-dropping-particle" : "", "parse-names" : false, "suffix" : "" }, { "dropping-particle" : "", "family" : "Chan", "given" : "Leslie", "non-dropping-particle" : "", "parse-names" : false, "suffix" : "" }, { "dropping-particle" : "", "family" : "Gray", "given" : "Eve", "non-dropping-particle" : "", "parse-names" : false, "suffix" : "" }, { "dropping-particle" : "", "family" : "Gu\u00e9don", "given" : "Jean-Claude", "non-dropping-particle" : "", "parse-names" : false, "suffix" : "" }, { "dropping-particle" : "", "family" : "Joseph", "given" : "Heather", "non-dropping-particle" : "", "parse-names" : false, "suffix" : "" }, { "dropping-particle" : "", "family" : "Rodrigues", "given" : "Eloy", "non-dropping-particle" : "", "parse-names" : false, "suffix" : "" }, { "dropping-particle" : "", "family" : "Shearer", "given" : "Kathleen", "non-dropping-particle" : "", "parse-names" : false, "suffix" : "" }, { "dropping-particle" : "", "family" : "Vessuri", "given" : "Hebe", "non-dropping-particle" : "", "parse-names" : false, "suffix" : "" } ], "container-title" : "The Winnower", "id" : "ITEM-2", "issued" : { "date-parts" : [ [ "2015", "8", "17" ] ] }, "title" : "Open Access in Latin America: a Paragon for the Rest of the World", "type" : "article-journal" }, "uris" : [ "http://www.mendeley.com/documents/?uuid=78365802-11b9-4338-b921-520d47ef0ef7" ] } ], "mendeley" : { "formattedCitation" : "(Alperin et al., 2015; Vessuri, 2014)", "plainTextFormattedCitation" : "(Alperin et al., 2015; Vessuri, 2014)", "previouslyFormattedCitation" : "(Alperin et al., 2015; Vessuri, 2014)" }, "properties" : { "noteIndex" : 0 }, "schema" : "https://github.com/citation-style-language/schema/raw/master/csl-citation.json" }</w:instrText>
      </w:r>
      <w:r w:rsidR="008B1448" w:rsidRPr="00200C28">
        <w:rPr>
          <w:rFonts w:ascii="Times New Roman" w:hAnsi="Times New Roman" w:cs="Times New Roman"/>
        </w:rPr>
        <w:fldChar w:fldCharType="separate"/>
      </w:r>
      <w:r w:rsidR="008B1448" w:rsidRPr="00200C28">
        <w:rPr>
          <w:rFonts w:ascii="Times New Roman" w:hAnsi="Times New Roman" w:cs="Times New Roman"/>
          <w:noProof/>
        </w:rPr>
        <w:t>(Alperin et al., 2015; Vessuri, 2014)</w:t>
      </w:r>
      <w:r w:rsidR="008B1448" w:rsidRPr="00200C28">
        <w:rPr>
          <w:rFonts w:ascii="Times New Roman" w:hAnsi="Times New Roman" w:cs="Times New Roman"/>
        </w:rPr>
        <w:fldChar w:fldCharType="end"/>
      </w:r>
      <w:r w:rsidR="008B1448" w:rsidRPr="00200C28">
        <w:rPr>
          <w:rFonts w:ascii="Times New Roman" w:hAnsi="Times New Roman" w:cs="Times New Roman"/>
        </w:rPr>
        <w:t>.</w:t>
      </w:r>
    </w:p>
    <w:p w14:paraId="7A35D336" w14:textId="20912A18" w:rsidR="008B1448" w:rsidRPr="00200C28" w:rsidRDefault="00D4215F" w:rsidP="003A3446">
      <w:pPr>
        <w:ind w:firstLine="567"/>
        <w:jc w:val="both"/>
        <w:rPr>
          <w:rFonts w:ascii="Times New Roman" w:hAnsi="Times New Roman" w:cs="Times New Roman"/>
        </w:rPr>
      </w:pPr>
      <w:r w:rsidRPr="00200C28">
        <w:rPr>
          <w:rFonts w:ascii="Times New Roman" w:hAnsi="Times New Roman" w:cs="Times New Roman"/>
        </w:rPr>
        <w:t>Es importante recalcar que aun</w:t>
      </w:r>
      <w:r w:rsidR="001018DE" w:rsidRPr="00200C28">
        <w:rPr>
          <w:rFonts w:ascii="Times New Roman" w:hAnsi="Times New Roman" w:cs="Times New Roman"/>
        </w:rPr>
        <w:t>que se ha creado la idea</w:t>
      </w:r>
      <w:r w:rsidR="004C049E" w:rsidRPr="00200C28">
        <w:rPr>
          <w:rFonts w:ascii="Times New Roman" w:hAnsi="Times New Roman" w:cs="Times New Roman"/>
        </w:rPr>
        <w:t xml:space="preserve"> de</w:t>
      </w:r>
      <w:r w:rsidR="001018DE" w:rsidRPr="00200C28">
        <w:rPr>
          <w:rFonts w:ascii="Times New Roman" w:hAnsi="Times New Roman" w:cs="Times New Roman"/>
        </w:rPr>
        <w:t xml:space="preserve"> que la calidad y difusión de la publicación depende de la cobertura de la revista </w:t>
      </w:r>
      <w:r w:rsidR="00B63831" w:rsidRPr="00200C28">
        <w:rPr>
          <w:rFonts w:ascii="Times New Roman" w:hAnsi="Times New Roman" w:cs="Times New Roman"/>
        </w:rPr>
        <w:t xml:space="preserve">por bases de datos como </w:t>
      </w:r>
      <w:proofErr w:type="spellStart"/>
      <w:r w:rsidR="00B63831" w:rsidRPr="00200C28">
        <w:rPr>
          <w:rFonts w:ascii="Times New Roman" w:hAnsi="Times New Roman" w:cs="Times New Roman"/>
        </w:rPr>
        <w:t>Scopus</w:t>
      </w:r>
      <w:proofErr w:type="spellEnd"/>
      <w:r w:rsidR="00B63831" w:rsidRPr="00200C28">
        <w:rPr>
          <w:rFonts w:ascii="Times New Roman" w:hAnsi="Times New Roman" w:cs="Times New Roman"/>
        </w:rPr>
        <w:t xml:space="preserve"> de </w:t>
      </w:r>
      <w:proofErr w:type="spellStart"/>
      <w:r w:rsidR="00B63831" w:rsidRPr="00200C28">
        <w:rPr>
          <w:rFonts w:ascii="Times New Roman" w:hAnsi="Times New Roman" w:cs="Times New Roman"/>
        </w:rPr>
        <w:t>Elsevier</w:t>
      </w:r>
      <w:proofErr w:type="spellEnd"/>
      <w:r w:rsidR="001018DE" w:rsidRPr="00200C28">
        <w:rPr>
          <w:rFonts w:ascii="Times New Roman" w:hAnsi="Times New Roman" w:cs="Times New Roman"/>
        </w:rPr>
        <w:t xml:space="preserve"> o Web of </w:t>
      </w:r>
      <w:proofErr w:type="spellStart"/>
      <w:r w:rsidR="001018DE" w:rsidRPr="00200C28">
        <w:rPr>
          <w:rFonts w:ascii="Times New Roman" w:hAnsi="Times New Roman" w:cs="Times New Roman"/>
        </w:rPr>
        <w:t>Science</w:t>
      </w:r>
      <w:proofErr w:type="spellEnd"/>
      <w:r w:rsidR="00BF3941" w:rsidRPr="00200C28">
        <w:rPr>
          <w:rFonts w:ascii="Times New Roman" w:hAnsi="Times New Roman" w:cs="Times New Roman"/>
        </w:rPr>
        <w:t xml:space="preserve"> </w:t>
      </w:r>
      <w:r w:rsidR="00B63831" w:rsidRPr="00200C28">
        <w:rPr>
          <w:rFonts w:ascii="Times New Roman" w:hAnsi="Times New Roman" w:cs="Times New Roman"/>
        </w:rPr>
        <w:t xml:space="preserve">de </w:t>
      </w:r>
      <w:proofErr w:type="spellStart"/>
      <w:r w:rsidR="00B63831" w:rsidRPr="00200C28">
        <w:rPr>
          <w:rFonts w:ascii="Times New Roman" w:hAnsi="Times New Roman" w:cs="Times New Roman"/>
        </w:rPr>
        <w:t>Clarivate</w:t>
      </w:r>
      <w:proofErr w:type="spellEnd"/>
      <w:r w:rsidR="00B63831" w:rsidRPr="00200C28">
        <w:rPr>
          <w:rFonts w:ascii="Times New Roman" w:hAnsi="Times New Roman" w:cs="Times New Roman"/>
        </w:rPr>
        <w:t xml:space="preserve"> </w:t>
      </w:r>
      <w:proofErr w:type="spellStart"/>
      <w:r w:rsidR="00B63831" w:rsidRPr="00200C28">
        <w:rPr>
          <w:rFonts w:ascii="Times New Roman" w:hAnsi="Times New Roman" w:cs="Times New Roman"/>
        </w:rPr>
        <w:t>Analytics</w:t>
      </w:r>
      <w:proofErr w:type="spellEnd"/>
      <w:r w:rsidR="00B63831" w:rsidRPr="00200C28">
        <w:rPr>
          <w:rFonts w:ascii="Times New Roman" w:hAnsi="Times New Roman" w:cs="Times New Roman"/>
        </w:rPr>
        <w:t>, ésta es só</w:t>
      </w:r>
      <w:r w:rsidR="001018DE" w:rsidRPr="00200C28">
        <w:rPr>
          <w:rFonts w:ascii="Times New Roman" w:hAnsi="Times New Roman" w:cs="Times New Roman"/>
        </w:rPr>
        <w:t xml:space="preserve">lo una idea que, aunque con repercusiones en los mercados académicos, no necesariamente da cuenta real de la calidad, impacto </w:t>
      </w:r>
      <w:r w:rsidR="00277E11" w:rsidRPr="00200C28">
        <w:rPr>
          <w:rFonts w:ascii="Times New Roman" w:hAnsi="Times New Roman" w:cs="Times New Roman"/>
        </w:rPr>
        <w:t xml:space="preserve">social </w:t>
      </w:r>
      <w:r w:rsidR="001018DE" w:rsidRPr="00200C28">
        <w:rPr>
          <w:rFonts w:ascii="Times New Roman" w:hAnsi="Times New Roman" w:cs="Times New Roman"/>
        </w:rPr>
        <w:t xml:space="preserve">y difusión de las publicaciones </w:t>
      </w:r>
      <w:r w:rsidR="001018DE" w:rsidRPr="00200C28">
        <w:rPr>
          <w:rFonts w:ascii="Times New Roman" w:hAnsi="Times New Roman" w:cs="Times New Roman"/>
        </w:rPr>
        <w:fldChar w:fldCharType="begin" w:fldLock="1"/>
      </w:r>
      <w:r w:rsidR="001018DE" w:rsidRPr="00200C28">
        <w:rPr>
          <w:rFonts w:ascii="Times New Roman" w:hAnsi="Times New Roman" w:cs="Times New Roman"/>
        </w:rPr>
        <w:instrText>ADDIN CSL_CITATION { "citationItems" : [ { "id" : "ITEM-1", "itemData" : { "DOI" : "10.1007/s11192-016-1845-1", "ISSN" : "1588-2861", "author" : [ { "dropping-particle" : "", "family" : "Sivertsen", "given" : "Gunnar", "non-dropping-particle" : "", "parse-names" : false, "suffix" : "" } ], "container-title" : "Scientometrics", "id" : "ITEM-1", "issue" : "2", "issued" : { "date-parts" : [ [ "2016" ] ] }, "page" : "357-368", "publisher" : "Springer Netherlands", "title" : "Patterns of internationalization and criteria for resarch assessment in the social sciences and humanities", "type" : "article-journal", "volume" : "107" }, "uris" : [ "http://www.mendeley.com/documents/?uuid=75d59ed5-9936-45ad-b4b1-c322d568947f" ] } ], "mendeley" : { "formattedCitation" : "(Sivertsen, 2016)", "plainTextFormattedCitation" : "(Sivertsen, 2016)", "previouslyFormattedCitation" : "(Sivertsen, 2016)" }, "properties" : { "noteIndex" : 0 }, "schema" : "https://github.com/citation-style-language/schema/raw/master/csl-citation.json" }</w:instrText>
      </w:r>
      <w:r w:rsidR="001018DE" w:rsidRPr="00200C28">
        <w:rPr>
          <w:rFonts w:ascii="Times New Roman" w:hAnsi="Times New Roman" w:cs="Times New Roman"/>
        </w:rPr>
        <w:fldChar w:fldCharType="separate"/>
      </w:r>
      <w:r w:rsidR="001018DE" w:rsidRPr="00200C28">
        <w:rPr>
          <w:rFonts w:ascii="Times New Roman" w:hAnsi="Times New Roman" w:cs="Times New Roman"/>
          <w:noProof/>
        </w:rPr>
        <w:t>(Sivertsen, 2016)</w:t>
      </w:r>
      <w:r w:rsidR="001018DE" w:rsidRPr="00200C28">
        <w:rPr>
          <w:rFonts w:ascii="Times New Roman" w:hAnsi="Times New Roman" w:cs="Times New Roman"/>
        </w:rPr>
        <w:fldChar w:fldCharType="end"/>
      </w:r>
      <w:r w:rsidR="001018DE" w:rsidRPr="00200C28">
        <w:rPr>
          <w:rFonts w:ascii="Times New Roman" w:hAnsi="Times New Roman" w:cs="Times New Roman"/>
        </w:rPr>
        <w:t>.</w:t>
      </w:r>
      <w:r w:rsidR="007C46B3" w:rsidRPr="00200C28">
        <w:rPr>
          <w:rFonts w:ascii="Times New Roman" w:hAnsi="Times New Roman" w:cs="Times New Roman"/>
        </w:rPr>
        <w:t xml:space="preserve"> Existen ejemplos que muestran que una revista que no está indizada en las bases de datos tradicionales puede dar cuenta de difusión y reconocimiento en una comunidad académica</w:t>
      </w:r>
      <w:r w:rsidR="006F6A96" w:rsidRPr="00200C28">
        <w:rPr>
          <w:rFonts w:ascii="Times New Roman" w:hAnsi="Times New Roman" w:cs="Times New Roman"/>
        </w:rPr>
        <w:t xml:space="preserve">, lo </w:t>
      </w:r>
      <w:r w:rsidR="007C46B3" w:rsidRPr="00200C28">
        <w:rPr>
          <w:rFonts w:ascii="Times New Roman" w:hAnsi="Times New Roman" w:cs="Times New Roman"/>
        </w:rPr>
        <w:t xml:space="preserve">que ratifica que la inclusión de una revista en una base de datos no </w:t>
      </w:r>
      <w:r w:rsidR="00EA5162" w:rsidRPr="00200C28">
        <w:rPr>
          <w:rFonts w:ascii="Times New Roman" w:hAnsi="Times New Roman" w:cs="Times New Roman"/>
        </w:rPr>
        <w:t>garantiz</w:t>
      </w:r>
      <w:r w:rsidR="007C46B3" w:rsidRPr="00200C28">
        <w:rPr>
          <w:rFonts w:ascii="Times New Roman" w:hAnsi="Times New Roman" w:cs="Times New Roman"/>
        </w:rPr>
        <w:t xml:space="preserve">a su difusión e impacto </w:t>
      </w:r>
      <w:r w:rsidR="007C46B3" w:rsidRPr="00200C28">
        <w:rPr>
          <w:rFonts w:ascii="Times New Roman" w:hAnsi="Times New Roman" w:cs="Times New Roman"/>
        </w:rPr>
        <w:fldChar w:fldCharType="begin" w:fldLock="1"/>
      </w:r>
      <w:r w:rsidR="007C46B3" w:rsidRPr="00200C28">
        <w:rPr>
          <w:rFonts w:ascii="Times New Roman" w:hAnsi="Times New Roman" w:cs="Times New Roman"/>
        </w:rPr>
        <w:instrText>ADDIN CSL_CITATION { "citationItems" : [ { "id" : "ITEM-1", "itemData" : { "abstract" : "The Adicciones Journal has been published for 15 years during which time it has become the journal of reference on the subject of addictions in the Spanish language. Although it is well established editorially, there are still challenges to be faced such as its inclusion in certain relevant databases such as Medline or Current Contents, following its inclusion in Psychinfo, the most important database in the field of psychology, managed by the American Psychological Association Not being included in these databases generates a vicious circle that is not easy to resolve as there are authors who, for academic or other reasons, prefer to publish their work in English language journals with a wider impact so that these journals, as a result, continue to expand their importance and scope in comparison with those not included in the database responsible for this very impact factor. The commitment of all (authors, revisers and editors) in raising the level of the Journal, and in ensuring greater international recognition, is essential in raising the level of the Journal and achieving greater international recognition. Adicciones is taking steps to achieve this recognition, not only by working within the ISAJE (International Society of Addiction Journal Editors) but, most of all, by its commitment to improvements in the formal aspects and quality of the articles it publishes, making the publication standards clearer and more precise, scrupulously following the Farmington agreements, and by broadening its editorial committee.", "author" : [ { "dropping-particle" : "", "family" : "Calafat", "given" : "A", "non-dropping-particle" : "", "parse-names" : false, "suffix" : "" }, { "dropping-particle" : "", "family" : "Beco\u00f1a", "given" : "E", "non-dropping-particle" : "", "parse-names" : false, "suffix" : "" }, { "dropping-particle" : "", "family" : "Bobes", "given" : "J", "non-dropping-particle" : "", "parse-names" : false, "suffix" : "" } ], "container-title" : "Adicciones", "id" : "ITEM-1", "issue" : "4", "issued" : { "date-parts" : [ [ "2003" ] ] }, "note" : "Cited By :5\n\nExport Date: 29 June 2017", "page" : "293-297", "publisher-place" : "Adicciones, Rambla, 15, 2, 3a, 07003 Palma de Mallorca, Spain", "title" : "New challenges for Adicciones journal: Towards the internationalization of the journal and the quality improvement ", "type" : "article-journal", "volume" : "15" }, "uris" : [ "http://www.mendeley.com/documents/?uuid=7fb6ed4d-37ce-43a3-ba7d-f7eb8b5b2315" ] } ], "mendeley" : { "formattedCitation" : "(Calafat, Beco\u00f1a, &amp; Bobes, 2003)", "plainTextFormattedCitation" : "(Calafat, Beco\u00f1a, &amp; Bobes, 2003)", "previouslyFormattedCitation" : "(Calafat, Beco\u00f1a, &amp; Bobes, 2003)" }, "properties" : { "noteIndex" : 0 }, "schema" : "https://github.com/citation-style-language/schema/raw/master/csl-citation.json" }</w:instrText>
      </w:r>
      <w:r w:rsidR="007C46B3" w:rsidRPr="00200C28">
        <w:rPr>
          <w:rFonts w:ascii="Times New Roman" w:hAnsi="Times New Roman" w:cs="Times New Roman"/>
        </w:rPr>
        <w:fldChar w:fldCharType="separate"/>
      </w:r>
      <w:r w:rsidR="007C46B3" w:rsidRPr="00200C28">
        <w:rPr>
          <w:rFonts w:ascii="Times New Roman" w:hAnsi="Times New Roman" w:cs="Times New Roman"/>
          <w:noProof/>
        </w:rPr>
        <w:t>(Calafat, Becoña, &amp; Bobes, 2003)</w:t>
      </w:r>
      <w:r w:rsidR="007C46B3" w:rsidRPr="00200C28">
        <w:rPr>
          <w:rFonts w:ascii="Times New Roman" w:hAnsi="Times New Roman" w:cs="Times New Roman"/>
        </w:rPr>
        <w:fldChar w:fldCharType="end"/>
      </w:r>
      <w:r w:rsidR="007C46B3" w:rsidRPr="00200C28">
        <w:rPr>
          <w:rFonts w:ascii="Times New Roman" w:hAnsi="Times New Roman" w:cs="Times New Roman"/>
        </w:rPr>
        <w:t xml:space="preserve">. Más aun, una limitación en el concepto surge cuando se une al patrón de citación que se registre a una base de datos en particular </w:t>
      </w:r>
      <w:r w:rsidR="007C46B3" w:rsidRPr="00200C28">
        <w:rPr>
          <w:rFonts w:ascii="Times New Roman" w:hAnsi="Times New Roman" w:cs="Times New Roman"/>
        </w:rPr>
        <w:fldChar w:fldCharType="begin" w:fldLock="1"/>
      </w:r>
      <w:r w:rsidR="00C50737" w:rsidRPr="00200C28">
        <w:rPr>
          <w:rFonts w:ascii="Times New Roman" w:hAnsi="Times New Roman" w:cs="Times New Roman"/>
        </w:rPr>
        <w:instrText>ADDIN CSL_CITATION { "citationItems" : [ { "id" : "ITEM-1", "itemData" : { "abstract" : "Although impact factor and related measurements are the best-known features of scientific journals, other characteristics are of particular interest. The way a journal reflects the internationalized nature of science may be determined by many methods, one of which is based on the distribution of authoring and citing countries. This can be systematically measured either by a comparison of these distributions with averages profiles of a discipline or specialty, or by concentration indexes on the other. This paper focuses on the first approach. As the average profile of science drifts with the level of visibility, stratification by impact level is discussed. In this study, experimental internationalization indexes were calculated on the SCI for journals belonging to Earth&amp;Space and Applied Biology. Convergence of measurements (types of indexes, type of normalization, publication vs citation scope) is adressed. Internationalization indexes may have a variety of applications, including characterization of the scientific publishing market and sampling of the SCI for science indicators.", "author" : [ { "dropping-particle" : "", "family" : "Zitt", "given" : "M", "non-dropping-particle" : "", "parse-names" : false, "suffix" : "" }, { "dropping-particle" : "", "family" : "Bassecoulard", "given" : "E", "non-dropping-particle" : "", "parse-names" : false, "suffix" : "" } ], "container-title" : "Scientometrics", "id" : "ITEM-1", "issue" : "1-2", "issued" : { "date-parts" : [ [ "1998" ] ] }, "note" : "Cited By :45\n\nExport Date: 29 June 2017", "page" : "255-271", "publisher-place" : "LERECO, INRA, BP 71627, F-44316 Nantes Cedex 03, France", "title" : "Internationalization of scientific journals: A measurement based on publication and citation scope", "type" : "article-journal", "volume" : "41" }, "uris" : [ "http://www.mendeley.com/documents/?uuid=b6fb3005-7612-4f88-a34b-3f093f7cda11" ] } ], "mendeley" : { "formattedCitation" : "(Zitt &amp; Bassecoulard, 1998)", "plainTextFormattedCitation" : "(Zitt &amp; Bassecoulard, 1998)", "previouslyFormattedCitation" : "(Zitt &amp; Bassecoulard, 1998)" }, "properties" : { "noteIndex" : 0 }, "schema" : "https://github.com/citation-style-language/schema/raw/master/csl-citation.json" }</w:instrText>
      </w:r>
      <w:r w:rsidR="007C46B3" w:rsidRPr="00200C28">
        <w:rPr>
          <w:rFonts w:ascii="Times New Roman" w:hAnsi="Times New Roman" w:cs="Times New Roman"/>
        </w:rPr>
        <w:fldChar w:fldCharType="separate"/>
      </w:r>
      <w:r w:rsidR="007C46B3" w:rsidRPr="00200C28">
        <w:rPr>
          <w:rFonts w:ascii="Times New Roman" w:hAnsi="Times New Roman" w:cs="Times New Roman"/>
          <w:noProof/>
        </w:rPr>
        <w:t>(Zitt &amp; Bassecoulard, 1998)</w:t>
      </w:r>
      <w:r w:rsidR="007C46B3" w:rsidRPr="00200C28">
        <w:rPr>
          <w:rFonts w:ascii="Times New Roman" w:hAnsi="Times New Roman" w:cs="Times New Roman"/>
        </w:rPr>
        <w:fldChar w:fldCharType="end"/>
      </w:r>
      <w:r w:rsidR="007C46B3" w:rsidRPr="00200C28">
        <w:rPr>
          <w:rFonts w:ascii="Times New Roman" w:hAnsi="Times New Roman" w:cs="Times New Roman"/>
        </w:rPr>
        <w:t xml:space="preserve">. </w:t>
      </w:r>
      <w:r w:rsidR="001018DE" w:rsidRPr="00200C28">
        <w:rPr>
          <w:rFonts w:ascii="Times New Roman" w:hAnsi="Times New Roman" w:cs="Times New Roman"/>
        </w:rPr>
        <w:t xml:space="preserve">Debido a </w:t>
      </w:r>
      <w:r w:rsidR="007C46B3" w:rsidRPr="00200C28">
        <w:rPr>
          <w:rFonts w:ascii="Times New Roman" w:hAnsi="Times New Roman" w:cs="Times New Roman"/>
        </w:rPr>
        <w:t>lo anterior,</w:t>
      </w:r>
      <w:r w:rsidR="001018DE" w:rsidRPr="00200C28">
        <w:rPr>
          <w:rFonts w:ascii="Times New Roman" w:hAnsi="Times New Roman" w:cs="Times New Roman"/>
        </w:rPr>
        <w:t xml:space="preserve"> se ha propuesto que la inter</w:t>
      </w:r>
      <w:r w:rsidR="006F6A96" w:rsidRPr="00200C28">
        <w:rPr>
          <w:rFonts w:ascii="Times New Roman" w:hAnsi="Times New Roman" w:cs="Times New Roman"/>
        </w:rPr>
        <w:t>nacionalización puede ser medida</w:t>
      </w:r>
      <w:r w:rsidR="001018DE" w:rsidRPr="00200C28">
        <w:rPr>
          <w:rFonts w:ascii="Times New Roman" w:hAnsi="Times New Roman" w:cs="Times New Roman"/>
        </w:rPr>
        <w:t xml:space="preserve"> desde un criterio diferente a la vinculación en bases de datos</w:t>
      </w:r>
      <w:r w:rsidR="007C46B3" w:rsidRPr="00200C28">
        <w:rPr>
          <w:rFonts w:ascii="Times New Roman" w:hAnsi="Times New Roman" w:cs="Times New Roman"/>
        </w:rPr>
        <w:t>, patrón de citación</w:t>
      </w:r>
      <w:r w:rsidR="001018DE" w:rsidRPr="00200C28">
        <w:rPr>
          <w:rFonts w:ascii="Times New Roman" w:hAnsi="Times New Roman" w:cs="Times New Roman"/>
        </w:rPr>
        <w:t xml:space="preserve"> y que obedece a </w:t>
      </w:r>
      <w:r w:rsidR="007C46B3" w:rsidRPr="00200C28">
        <w:rPr>
          <w:rFonts w:ascii="Times New Roman" w:hAnsi="Times New Roman" w:cs="Times New Roman"/>
        </w:rPr>
        <w:t>factores</w:t>
      </w:r>
      <w:r w:rsidR="001018DE" w:rsidRPr="00200C28">
        <w:rPr>
          <w:rFonts w:ascii="Times New Roman" w:hAnsi="Times New Roman" w:cs="Times New Roman"/>
        </w:rPr>
        <w:t xml:space="preserve"> diferentes entre áreas de conocimiento, ciencias de la salud, ciencias básicas o ciencias sociales, por ejemplo </w:t>
      </w:r>
      <w:r w:rsidR="001018DE" w:rsidRPr="00200C28">
        <w:rPr>
          <w:rFonts w:ascii="Times New Roman" w:hAnsi="Times New Roman" w:cs="Times New Roman"/>
        </w:rPr>
        <w:fldChar w:fldCharType="begin" w:fldLock="1"/>
      </w:r>
      <w:r w:rsidR="009573B7" w:rsidRPr="00200C28">
        <w:rPr>
          <w:rFonts w:ascii="Times New Roman" w:hAnsi="Times New Roman" w:cs="Times New Roman"/>
        </w:rPr>
        <w:instrText>ADDIN CSL_CITATION { "citationItems" : [ { "id" : "ITEM-1", "itemData" : { "DOI" : "10.1177/016224399201700106", "ISSN" : "0162-2439", "author" : [ { "dropping-particle" : "", "family" : "Luukkonen", "given" : "T.", "non-dropping-particle" : "", "parse-names" : false, "suffix" : "" }, { "dropping-particle" : "", "family" : "Persson", "given" : "O.", "non-dropping-particle" : "", "parse-names" : false, "suffix" : "" }, { "dropping-particle" : "", "family" : "Sivertsen", "given" : "G.", "non-dropping-particle" : "", "parse-names" : false, "suffix" : "" } ], "container-title" : "Science, Technology &amp; Human Values", "id" : "ITEM-1", "issue" : "1", "issued" : { "date-parts" : [ [ "1992", "1", "1" ] ] }, "page" : "101-126", "publisher" : "SAGE Publications", "title" : "Understanding Patterns of International Scientific Collaboration", "type" : "article-journal", "volume" : "17" }, "uris" : [ "http://www.mendeley.com/documents/?uuid=7863e584-9c6f-3894-bfad-0082ab007e93" ] }, { "id" : "ITEM-2", "itemData" : { "DOI" : "10.1007/s11192-016-1845-1", "ISSN" : "1588-2861", "author" : [ { "dropping-particle" : "", "family" : "Sivertsen", "given" : "Gunnar", "non-dropping-particle" : "", "parse-names" : false, "suffix" : "" } ], "container-title" : "Scientometrics", "id" : "ITEM-2", "issue" : "2", "issued" : { "date-parts" : [ [ "2016" ] ] }, "page" : "357-368", "publisher" : "Springer Netherlands", "title" : "Patterns of internationalization and criteria for resarch assessment in the social sciences and humanities", "type" : "article-journal", "volume" : "107" }, "uris" : [ "http://www.mendeley.com/documents/?uuid=75d59ed5-9936-45ad-b4b1-c322d568947f" ] } ], "mendeley" : { "formattedCitation" : "(Luukkonen, Persson, &amp; Sivertsen, 1992; Sivertsen, 2016)", "plainTextFormattedCitation" : "(Luukkonen, Persson, &amp; Sivertsen, 1992; Sivertsen, 2016)", "previouslyFormattedCitation" : "(Luukkonen, Persson, &amp; Sivertsen, 1992; Sivertsen, 2016)" }, "properties" : { "noteIndex" : 0 }, "schema" : "https://github.com/citation-style-language/schema/raw/master/csl-citation.json" }</w:instrText>
      </w:r>
      <w:r w:rsidR="001018DE" w:rsidRPr="00200C28">
        <w:rPr>
          <w:rFonts w:ascii="Times New Roman" w:hAnsi="Times New Roman" w:cs="Times New Roman"/>
        </w:rPr>
        <w:fldChar w:fldCharType="separate"/>
      </w:r>
      <w:r w:rsidR="001018DE" w:rsidRPr="00200C28">
        <w:rPr>
          <w:rFonts w:ascii="Times New Roman" w:hAnsi="Times New Roman" w:cs="Times New Roman"/>
          <w:noProof/>
        </w:rPr>
        <w:t>(Luukkonen, Persson, &amp; Sivertsen, 1992; Sivertsen, 2016)</w:t>
      </w:r>
      <w:r w:rsidR="001018DE" w:rsidRPr="00200C28">
        <w:rPr>
          <w:rFonts w:ascii="Times New Roman" w:hAnsi="Times New Roman" w:cs="Times New Roman"/>
        </w:rPr>
        <w:fldChar w:fldCharType="end"/>
      </w:r>
      <w:r w:rsidR="001018DE" w:rsidRPr="00200C28">
        <w:rPr>
          <w:rFonts w:ascii="Times New Roman" w:hAnsi="Times New Roman" w:cs="Times New Roman"/>
        </w:rPr>
        <w:t>.</w:t>
      </w:r>
    </w:p>
    <w:p w14:paraId="44F81090" w14:textId="642476D3" w:rsidR="001C473D" w:rsidRPr="00200C28" w:rsidRDefault="00E67EC0" w:rsidP="001C473D">
      <w:pPr>
        <w:ind w:firstLine="567"/>
        <w:jc w:val="both"/>
        <w:rPr>
          <w:rFonts w:ascii="Times New Roman" w:hAnsi="Times New Roman" w:cs="Times New Roman"/>
        </w:rPr>
      </w:pPr>
      <w:r w:rsidRPr="00200C28">
        <w:rPr>
          <w:rFonts w:ascii="Times New Roman" w:hAnsi="Times New Roman" w:cs="Times New Roman"/>
        </w:rPr>
        <w:t xml:space="preserve">Tal </w:t>
      </w:r>
      <w:r w:rsidR="001018DE" w:rsidRPr="00200C28">
        <w:rPr>
          <w:rFonts w:ascii="Times New Roman" w:hAnsi="Times New Roman" w:cs="Times New Roman"/>
        </w:rPr>
        <w:t xml:space="preserve">falta de consenso en </w:t>
      </w:r>
      <w:r w:rsidR="00BF3941" w:rsidRPr="00200C28">
        <w:rPr>
          <w:rFonts w:ascii="Times New Roman" w:hAnsi="Times New Roman" w:cs="Times New Roman"/>
        </w:rPr>
        <w:t>l</w:t>
      </w:r>
      <w:r w:rsidR="00EA5162" w:rsidRPr="00200C28">
        <w:rPr>
          <w:rFonts w:ascii="Times New Roman" w:hAnsi="Times New Roman" w:cs="Times New Roman"/>
        </w:rPr>
        <w:t>a concepción del</w:t>
      </w:r>
      <w:r w:rsidR="001018DE" w:rsidRPr="00200C28">
        <w:rPr>
          <w:rFonts w:ascii="Times New Roman" w:hAnsi="Times New Roman" w:cs="Times New Roman"/>
        </w:rPr>
        <w:t xml:space="preserve"> </w:t>
      </w:r>
      <w:r w:rsidR="005A522F" w:rsidRPr="00200C28">
        <w:rPr>
          <w:rFonts w:ascii="Times New Roman" w:hAnsi="Times New Roman" w:cs="Times New Roman"/>
        </w:rPr>
        <w:t xml:space="preserve">impacto, calidad e </w:t>
      </w:r>
      <w:r w:rsidR="001018DE" w:rsidRPr="00200C28">
        <w:rPr>
          <w:rFonts w:ascii="Times New Roman" w:hAnsi="Times New Roman" w:cs="Times New Roman"/>
        </w:rPr>
        <w:t xml:space="preserve">internacionalización ha derivado en múltiples formas de </w:t>
      </w:r>
      <w:r w:rsidR="00BF3941" w:rsidRPr="00200C28">
        <w:rPr>
          <w:rFonts w:ascii="Times New Roman" w:hAnsi="Times New Roman" w:cs="Times New Roman"/>
        </w:rPr>
        <w:t>medición</w:t>
      </w:r>
      <w:r w:rsidR="009573B7" w:rsidRPr="00200C28">
        <w:rPr>
          <w:rFonts w:ascii="Times New Roman" w:hAnsi="Times New Roman" w:cs="Times New Roman"/>
        </w:rPr>
        <w:t xml:space="preserve">. </w:t>
      </w:r>
      <w:r w:rsidR="00EC6F3A" w:rsidRPr="00200C28">
        <w:rPr>
          <w:rFonts w:ascii="Times New Roman" w:hAnsi="Times New Roman" w:cs="Times New Roman"/>
        </w:rPr>
        <w:t>E</w:t>
      </w:r>
      <w:r w:rsidR="005A522F" w:rsidRPr="00200C28">
        <w:rPr>
          <w:rFonts w:ascii="Times New Roman" w:hAnsi="Times New Roman" w:cs="Times New Roman"/>
        </w:rPr>
        <w:t>jemplo de ello es la propuesta de</w:t>
      </w:r>
      <w:r w:rsidR="00EC6F3A" w:rsidRPr="00200C28">
        <w:rPr>
          <w:rFonts w:ascii="Times New Roman" w:hAnsi="Times New Roman" w:cs="Times New Roman"/>
        </w:rPr>
        <w:t xml:space="preserve"> </w:t>
      </w:r>
      <w:r w:rsidR="00EC6F3A" w:rsidRPr="00200C28">
        <w:rPr>
          <w:rFonts w:ascii="Times New Roman" w:hAnsi="Times New Roman" w:cs="Times New Roman"/>
        </w:rPr>
        <w:fldChar w:fldCharType="begin" w:fldLock="1"/>
      </w:r>
      <w:r w:rsidR="00EC6F3A" w:rsidRPr="00200C28">
        <w:rPr>
          <w:rFonts w:ascii="Times New Roman" w:hAnsi="Times New Roman" w:cs="Times New Roman"/>
        </w:rPr>
        <w:instrText>ADDIN CSL_CITATION { "citationItems" : [ { "id" : "ITEM-1", "itemData" : { "DOI" : "10.6017/ihe.2003.33.7391", "ISBN" : "0000000000000", "ISSN" : "2372-4501", "PMID" : "27200490", "abstract" : "For over 20 years now, the definition of internationalization has been the subject of much discourse. Internationalization is not a new term. The term has been used for centuries in political science and governmental relations, but its popularity in the education sector has really only soared since the early 1980s. Prior to this time, international education was the favored term and still is in some countries. In the 1990s, the discussion on using the term international education centered on differentiating it from comparative education, global education, and multicultural Education. Today, in the first decade of the 21st century, another set of related terms is emerging that includes transnational education, borderless education, and cross-border education. The term borderless first appeared in Australian and U.K. reports in 2000. Basically, the term refers to the blurring of conceptual, disciplinary, and geographic borders traditionally inherent to higher education. It is interesting to juxtapose the term borderless education with cross-border education. The former term acknowledges the disappearance of borders while the latter term actually emphasizes their existence. Both approaches reflect the reality of today. In this period of unprecedented growth in distance and e-learning education, geographic borders seem to be of little consequence. Yet, there is growing importance attached to borders when the focus turns to regulatory responsibility, especially related to quality assurance, funding, and accreditation. New Working Definition It is interesting to look at the way in which definitions can shape policy and how practice can influence definitions and policy. Given the changes in the rationales, providers, and the delivery methods of cross-border higher education, it is important to revisit the question of definition and ensure that the meaning reflects current changes and challenges. It is increasingly clear that internationalization needs to be understood at the national and sector level as well as at the institutional level. Therefore, a new definition is needed that encompasses both levels and the dynamic relationship between them, as well as reflecting the realities of today. A challenging part of developing a definition is taking into account its application to many different countries, cultures, and education systems. This is no easy task. At issue is not developing a universal definition, but rather ensuring that the meaning is appropriate f\u2026", "author" : [ { "dropping-particle" : "", "family" : "Knight", "given" : "Jane", "non-dropping-particle" : "", "parse-names" : false, "suffix" : "" } ], "container-title" : "International Higher Education", "id" : "ITEM-1", "issue" : "33", "issued" : { "date-parts" : [ [ "2015" ] ] }, "page" : "2-3", "title" : "Updated Definition of Internationalization", "type" : "article-journal" }, "uris" : [ "http://www.mendeley.com/documents/?uuid=8a06f7df-5e1f-44b5-b24f-3532a0b6ec3e" ] } ], "mendeley" : { "formattedCitation" : "(Knight, 2015)", "manualFormatting" : "Knight (2015)", "plainTextFormattedCitation" : "(Knight, 2015)", "previouslyFormattedCitation" : "(Knight, 2015)" }, "properties" : { "noteIndex" : 0 }, "schema" : "https://github.com/citation-style-language/schema/raw/master/csl-citation.json" }</w:instrText>
      </w:r>
      <w:r w:rsidR="00EC6F3A" w:rsidRPr="00200C28">
        <w:rPr>
          <w:rFonts w:ascii="Times New Roman" w:hAnsi="Times New Roman" w:cs="Times New Roman"/>
        </w:rPr>
        <w:fldChar w:fldCharType="separate"/>
      </w:r>
      <w:r w:rsidR="00EC6F3A" w:rsidRPr="00200C28">
        <w:rPr>
          <w:rFonts w:ascii="Times New Roman" w:hAnsi="Times New Roman" w:cs="Times New Roman"/>
          <w:noProof/>
        </w:rPr>
        <w:t>Knight (2015)</w:t>
      </w:r>
      <w:r w:rsidR="00EC6F3A" w:rsidRPr="00200C28">
        <w:rPr>
          <w:rFonts w:ascii="Times New Roman" w:hAnsi="Times New Roman" w:cs="Times New Roman"/>
        </w:rPr>
        <w:fldChar w:fldCharType="end"/>
      </w:r>
      <w:r w:rsidR="005A522F" w:rsidRPr="00200C28">
        <w:rPr>
          <w:rFonts w:ascii="Times New Roman" w:hAnsi="Times New Roman" w:cs="Times New Roman"/>
        </w:rPr>
        <w:t xml:space="preserve">, </w:t>
      </w:r>
      <w:r w:rsidR="00EA5162" w:rsidRPr="00200C28">
        <w:rPr>
          <w:rFonts w:ascii="Times New Roman" w:hAnsi="Times New Roman" w:cs="Times New Roman"/>
        </w:rPr>
        <w:t>quien</w:t>
      </w:r>
      <w:r w:rsidR="00EC6F3A" w:rsidRPr="00200C28">
        <w:rPr>
          <w:rFonts w:ascii="Times New Roman" w:hAnsi="Times New Roman" w:cs="Times New Roman"/>
        </w:rPr>
        <w:t xml:space="preserve"> señala que la internacionalización da forma a la política la cual está orientada principalm</w:t>
      </w:r>
      <w:r w:rsidR="00EA5162" w:rsidRPr="00200C28">
        <w:rPr>
          <w:rFonts w:ascii="Times New Roman" w:hAnsi="Times New Roman" w:cs="Times New Roman"/>
        </w:rPr>
        <w:t>ente por tres nociones, a saber:</w:t>
      </w:r>
      <w:r w:rsidR="00EC6F3A" w:rsidRPr="00200C28">
        <w:rPr>
          <w:rFonts w:ascii="Times New Roman" w:hAnsi="Times New Roman" w:cs="Times New Roman"/>
        </w:rPr>
        <w:t xml:space="preserve"> la dimensión internacional, la interculturalidad y la global; cada una con implicaciones distintas y fundamentales. </w:t>
      </w:r>
      <w:r w:rsidRPr="00200C28">
        <w:rPr>
          <w:rFonts w:ascii="Times New Roman" w:hAnsi="Times New Roman" w:cs="Times New Roman"/>
        </w:rPr>
        <w:t>En el caso de las publicaciones</w:t>
      </w:r>
      <w:r w:rsidR="00EC6F3A" w:rsidRPr="00200C28">
        <w:rPr>
          <w:rFonts w:ascii="Times New Roman" w:hAnsi="Times New Roman" w:cs="Times New Roman"/>
        </w:rPr>
        <w:t xml:space="preserve"> se </w:t>
      </w:r>
      <w:r w:rsidRPr="00200C28">
        <w:rPr>
          <w:rFonts w:ascii="Times New Roman" w:hAnsi="Times New Roman" w:cs="Times New Roman"/>
        </w:rPr>
        <w:t>ha entendido</w:t>
      </w:r>
      <w:r w:rsidR="00EC6F3A" w:rsidRPr="00200C28">
        <w:rPr>
          <w:rFonts w:ascii="Times New Roman" w:hAnsi="Times New Roman" w:cs="Times New Roman"/>
        </w:rPr>
        <w:t xml:space="preserve"> por internacionalización </w:t>
      </w:r>
      <w:r w:rsidR="00766DF0" w:rsidRPr="00200C28">
        <w:rPr>
          <w:rFonts w:ascii="Times New Roman" w:hAnsi="Times New Roman" w:cs="Times New Roman"/>
        </w:rPr>
        <w:t>de la producción de instituciones</w:t>
      </w:r>
      <w:r w:rsidR="009573B7" w:rsidRPr="00200C28">
        <w:rPr>
          <w:rFonts w:ascii="Times New Roman" w:hAnsi="Times New Roman" w:cs="Times New Roman"/>
        </w:rPr>
        <w:t xml:space="preserve"> al</w:t>
      </w:r>
      <w:r w:rsidR="00766DF0" w:rsidRPr="00200C28">
        <w:rPr>
          <w:rFonts w:ascii="Times New Roman" w:hAnsi="Times New Roman" w:cs="Times New Roman"/>
        </w:rPr>
        <w:t xml:space="preserve"> </w:t>
      </w:r>
      <w:r w:rsidR="00CA3054" w:rsidRPr="00200C28">
        <w:rPr>
          <w:rFonts w:ascii="Times New Roman" w:hAnsi="Times New Roman" w:cs="Times New Roman"/>
        </w:rPr>
        <w:t>porcentaje de artículos publicados en revistas extranjeras, por</w:t>
      </w:r>
      <w:r w:rsidR="00F737C5" w:rsidRPr="00200C28">
        <w:rPr>
          <w:rFonts w:ascii="Times New Roman" w:hAnsi="Times New Roman" w:cs="Times New Roman"/>
        </w:rPr>
        <w:t>centaje de artículos elaborados en coautoría</w:t>
      </w:r>
      <w:r w:rsidR="009573B7" w:rsidRPr="00200C28">
        <w:rPr>
          <w:rFonts w:ascii="Times New Roman" w:hAnsi="Times New Roman" w:cs="Times New Roman"/>
        </w:rPr>
        <w:t xml:space="preserve"> con investigadores extranjeros e</w:t>
      </w:r>
      <w:r w:rsidR="00F737C5" w:rsidRPr="00200C28">
        <w:rPr>
          <w:rFonts w:ascii="Times New Roman" w:hAnsi="Times New Roman" w:cs="Times New Roman"/>
        </w:rPr>
        <w:t xml:space="preserve"> impacto en el extranjero (citas recibidas en publicaciones extranjeras)</w:t>
      </w:r>
      <w:r w:rsidR="00766DF0" w:rsidRPr="00200C28">
        <w:rPr>
          <w:rFonts w:ascii="Times New Roman" w:hAnsi="Times New Roman" w:cs="Times New Roman"/>
        </w:rPr>
        <w:t xml:space="preserve"> </w:t>
      </w:r>
      <w:r w:rsidR="009573B7" w:rsidRPr="00200C28">
        <w:rPr>
          <w:rFonts w:ascii="Times New Roman" w:hAnsi="Times New Roman" w:cs="Times New Roman"/>
        </w:rPr>
        <w:fldChar w:fldCharType="begin" w:fldLock="1"/>
      </w:r>
      <w:r w:rsidR="009573B7" w:rsidRPr="00200C28">
        <w:rPr>
          <w:rFonts w:ascii="Times New Roman" w:hAnsi="Times New Roman" w:cs="Times New Roman"/>
        </w:rPr>
        <w:instrText>ADDIN CSL_CITATION { "citationItems" : [ { "id" : "ITEM-1", "itemData" : { "DOI" : "10.1590/0103-37862015000300003", "ISBN" : "0103378620150", "ISSN" : "2318-0889", "abstract" : "O artigo analisa a internacionaliza\u00e7\u00e3o da produ\u00e7\u00e3o cient\u00edfica em Ci\u00eancias Biol\u00f3gicas da Universidade Federal do Rio Grande do Sul, publicada na forma de artigos no per\u00edodo de 2000 a 2011, em peri\u00f3dicos indexados pela Web of Science . A pesquisa constitui-se num estudo bibliom\u00e9trico, e a internacionaliza\u00e7\u00e3o \u00e9 examinada sob tr\u00eas dimens\u00f5es principais: difus\u00e3o, colabora\u00e7\u00e3o e impacto internacional. Os indicadores de difus\u00e3o internacional demonstram forte prefer\u00eancia pelos peri\u00f3dicos estrangeiros e pelo idioma ingl\u00eas. A publica\u00e7\u00e3o dos artigos ocorreu em peri\u00f3dicos provenientes de 37 pa\u00edses, e a propor\u00e7\u00e3o de documentos veiculados em peri\u00f3dicos estrangeiros foi de 81,9%. Os indicadores de colabora\u00e7\u00e3o internacional revelam a predomin\u00e2ncia da coautoria na publica\u00e7\u00e3o dos resultados das pesquisas. A colabora\u00e7\u00e3o internacional ocorreu em 22,4% dos artigos, reunindo 84 pa\u00edses, com destaque para Estados Unidos, Argentina, Alemanha, Fran\u00e7a e Reino Unido. Os indicadores de impacto internacional revelam um conjunto significativo de documentos citantes da produ\u00e7\u00e3o cient\u00edfica, formado prioritariamente por artigos publicados em peri\u00f3dicos estrangeiros utilizando o idioma ingl\u00eas. Os documentos citantes internacionais representaram 77,8% do total e procedem de 168 pa\u00edses, com destaque para Estados Unidos, China, Reino Unido e Alemanha. Os resultados revelam que as Ci\u00eancias Biol\u00f3gicas da Universidade Federal do Rio Grande do Sul acompanham as tend\u00eancias de publica\u00e7\u00e3o internacional e integram-se \u00e0s pesquisas realizadas no contexto global. Entretanto, a internacionaliza\u00e7\u00e3o da produ\u00e7\u00e3o cient\u00edfica n\u00e3o ocorre de forma regular nos aspectos de difus\u00e3o, colabora\u00e7\u00e3o e impacto internacional. Palavras-chave : Bibliometria. Ci\u00eancias Biol\u00f3gicas. Colabora\u00e7\u00e3o cient\u00edfica. Internacionaliza\u00e7\u00e3o. Produ\u00e7\u00e3o cient\u00edfica. Universidade Federal do Rio Grande do Sul.", "author" : [ { "dropping-particle" : "", "family" : "Santin", "given" : "Dirce Maria", "non-dropping-particle" : "", "parse-names" : false, "suffix" : "" }, { "dropping-particle" : "", "family" : "Vanz", "given" : "Samile Andrea de Souza", "non-dropping-particle" : "", "parse-names" : false, "suffix" : "" }, { "dropping-particle" : "", "family" : "Stumpf", "given" : "Ida Regina Chitt\u00f3", "non-dropping-particle" : "", "parse-names" : false, "suffix" : "" } ], "container-title" : "Transinforma\u00e7\u00e3o", "id" : "ITEM-1", "issue" : "3", "issued" : { "date-parts" : [ [ "2015" ] ] }, "page" : "209-218", "title" : "Internacionaliza\u00e7\u00e3o da produ\u00e7\u00e3o cient\u00edfica em Ci\u00eancias Biol\u00f3gicas da UFRGS: 2000-2011", "type" : "article-journal", "volume" : "27" }, "uris" : [ "http://www.mendeley.com/documents/?uuid=0f8ebfeb-3386-4f69-bd41-9ac42567afc0" ] }, { "id" : "ITEM-2", "itemData" : { "DOI" : "10.3989/redc.2012.1.847", "ISSN" : "1988-4621", "abstract" : "Se caracteriza el proceso de internacionalizaci\u00f3n de la Ciencia espa\u00f1ola a par- tir del an\u00e1lisis de la evoluci\u00f3n diacr\u00f3nica de la productividad y la colaboraci\u00f3n en las publicaciones cient\u00edfi cas espa\u00f1olas recogidas en la base de datos Science Citation Index-Expanded a lo largo del per\u00edodo 1980-2007. Los resultados obtenidos se ponen en relaci\u00f3n con las pol\u00edticas cient\u00edfi cas y con los recursos econ\u00f3micos y humanos de- dicados a la investigaci\u00f3n. La investigaci\u00f3n cient\u00edfi ca espa\u00f1ola ha experimentado un importante proceso de internacionalizaci\u00f3n a lo largo de las tres \u00faltimas d\u00e9cadas, que presenta como rasgos defi nitorios un crecimiento lineal de la productividad cient\u00edfi ca medida en el n\u00famero de trabajos anuales publicados; un aumento progresivo de los trabajos en colaboraci\u00f3n internacional, especialmente acentuado en la d\u00e9cada del 2000, con una marcada orientaci\u00f3n europea, aunque Estados Unidos continua siendo el principal pa\u00eds colaborador de Espa\u00f1a; y la adopci\u00f3n del ingl\u00e9s como idioma hegem\u00f3- nico de las publicaciones. Palabras", "author" : [ { "dropping-particle" : "", "family" : "Gonz\u00e1lez Alcaide", "given" : "Gregorio", "non-dropping-particle" : "", "parse-names" : false, "suffix" : "" }, { "dropping-particle" : "", "family" : "Valderrama Zuri\u00e1n", "given" : "Juan Carlos", "non-dropping-particle" : "", "parse-names" : false, "suffix" : "" }, { "dropping-particle" : "", "family" : "Aleixandre Benavent", "given" : "Rafael", "non-dropping-particle" : "", "parse-names" : false, "suffix" : "" } ], "container-title" : "Revista espa\u00f1ola de Documentaci\u00f3n Cient\u00edfica", "id" : "ITEM-2", "issue" : "1", "issued" : { "date-parts" : [ [ "2012" ] ] }, "page" : "94-118", "title" : "An\u00e1lisis del proceso de internacionalizaci\u00f3n de la investigaci\u00f3n espa\u00f1ola en ciencia y tecnolog\u00eda (1980-2007)", "type" : "article-journal", "volume" : "35" }, "uris" : [ "http://www.mendeley.com/documents/?uuid=49270ec0-1ff8-4014-9162-ffb168dbc04b" ] }, { "id" : "ITEM-3", "itemData" : { "ISSN" : "ISSN 1981-6766", "abstract" : "RESUMO \u2013Um aspecto chave na consolida\u00e7\u00e3o e na divulga\u00e7\u00e3o da \u00e1rea de Cientometria foi a cria\u00e7\u00e3o de bases de dados bibliogr\u00e1ficas, que catalogam o conhecimento cient\u00edfico ou t\u00e9cnico. No entanto, ao longo das d\u00e9cadas que se seguiram, estas bases ganharam visibilidade e os custos para acessar e recuperar as informa\u00e7\u00f5es aumentaram significativamente. Para os especialistas e tamb\u00e9m para os gestores de C&amp;T, as informa\u00e7\u00f5es catalogadas em bases informacionais, de acesso livre e gratuito, tornaram-se uma alternativa. Assim, \u00e9 neste contexto que o presente estudo apresenta dados da base Lattes para analisar o desempenho dos pesquisadores brasileiros no cen\u00e1rio internacional, mapeando a publica\u00e7\u00e3o internacional declarada nos curr\u00edculos Lattes e comparando-a com o desempenho na base Web of Science. Os dados apresentados sugerem que a base Lattes pode servir como uma importante fonte de dados para os estudos sobre a din\u00e2mica e desempenho de pesquisadores de \u00e1reas de tem\u00e1ticas mais internacionais. PALAVRAS-CHAVE:Curriculo Lattes, Web of Science, Ci\u00eancia Brasileira, Cientometria Information sources to investigate the internationalization of Brazilian scientific production. ABSTRACT A key factor in the consolidation and diffusion of Scientometrics, in the 1960's, was the foundation of bibliographic databases, which catalogued the scientific and technological knowledge. Nevertheless, during the following decades, these databases gained visibility and soon the costs to access and recover the indexed information increased remarkably. For the specialists and also to S&amp;T managers, information included in free bibliographic databases turned to be an alternative. Hence, the present study presents data collected from Lattes database in order to analyze the performance of Brazilian researchers within the international scenario by mapping their international publications declared in both Lattes database and Web of Science database. Data indicate that Lattes database may serve as an important source of information to studies on the dynamics and performance of Brazilian researchers, especially those from more international fields of knowledge.", "author" : [ { "dropping-particle" : "", "family" : "Mugnaini", "given" : "Rog\u00e9rio", "non-dropping-particle" : "", "parse-names" : false, "suffix" : "" }, { "dropping-particle" : "", "family" : "Leite", "given" : "Paula", "non-dropping-particle" : "", "parse-names" : false, "suffix" : "" }, { "dropping-particle" : "", "family" : "Leta", "given" : "Jacqueline", "non-dropping-particle" : "", "parse-names" : false, "suffix" : "" } ], "container-title" : "PontodeAcesso, Salvador", "id" : "ITEM-3", "issue" : "3", "issued" : { "date-parts" : [ [ "2011" ] ] }, "page" : "87-102", "title" : "Fontes De Informa\u00e7\u00e3o Para An\u00e1lise De Internacionaliza\u00e7\u00e3o Da Produ\u00e7\u00e3o Cient\u00edfica Brasileira", "type" : "article-journal", "volume" : "5" }, "uris" : [ "http://www.mendeley.com/documents/?uuid=785f8274-d04c-4d40-9999-aeae51c4347f" ] } ], "mendeley" : { "formattedCitation" : "(Gonz\u00e1lez Alcaide, Valderrama Zuri\u00e1n, &amp; Aleixandre Benavent, 2012; Mugnaini, Leite, &amp; Leta, 2011; Santin, Vanz, &amp; Stumpf, 2015)", "plainTextFormattedCitation" : "(Gonz\u00e1lez Alcaide, Valderrama Zuri\u00e1n, &amp; Aleixandre Benavent, 2012; Mugnaini, Leite, &amp; Leta, 2011; Santin, Vanz, &amp; Stumpf, 2015)", "previouslyFormattedCitation" : "(Gonz\u00e1lez Alcaide, Valderrama Zuri\u00e1n, &amp; Aleixandre Benavent, 2012; Mugnaini, Leite, &amp; Leta, 2011; Santin, Vanz, &amp; Stumpf, 2015)" }, "properties" : { "noteIndex" : 0 }, "schema" : "https://github.com/citation-style-language/schema/raw/master/csl-citation.json" }</w:instrText>
      </w:r>
      <w:r w:rsidR="009573B7" w:rsidRPr="00200C28">
        <w:rPr>
          <w:rFonts w:ascii="Times New Roman" w:hAnsi="Times New Roman" w:cs="Times New Roman"/>
        </w:rPr>
        <w:fldChar w:fldCharType="separate"/>
      </w:r>
      <w:r w:rsidR="009573B7" w:rsidRPr="00200C28">
        <w:rPr>
          <w:rFonts w:ascii="Times New Roman" w:hAnsi="Times New Roman" w:cs="Times New Roman"/>
          <w:noProof/>
        </w:rPr>
        <w:t>(G</w:t>
      </w:r>
      <w:r w:rsidR="00D43730" w:rsidRPr="00200C28">
        <w:rPr>
          <w:rFonts w:ascii="Times New Roman" w:hAnsi="Times New Roman" w:cs="Times New Roman"/>
          <w:noProof/>
        </w:rPr>
        <w:t>onzález, Valderrama &amp; Aleixandre</w:t>
      </w:r>
      <w:r w:rsidR="009573B7" w:rsidRPr="00200C28">
        <w:rPr>
          <w:rFonts w:ascii="Times New Roman" w:hAnsi="Times New Roman" w:cs="Times New Roman"/>
          <w:noProof/>
        </w:rPr>
        <w:t>, 2012; Mugnaini, Le</w:t>
      </w:r>
      <w:r w:rsidR="00934379" w:rsidRPr="00200C28">
        <w:rPr>
          <w:rFonts w:ascii="Times New Roman" w:hAnsi="Times New Roman" w:cs="Times New Roman"/>
          <w:noProof/>
        </w:rPr>
        <w:t>ite, &amp; Leta, 2011; Santin, Vanz</w:t>
      </w:r>
      <w:r w:rsidR="009573B7" w:rsidRPr="00200C28">
        <w:rPr>
          <w:rFonts w:ascii="Times New Roman" w:hAnsi="Times New Roman" w:cs="Times New Roman"/>
          <w:noProof/>
        </w:rPr>
        <w:t xml:space="preserve"> &amp; Stumpf, 2015)</w:t>
      </w:r>
      <w:r w:rsidR="009573B7" w:rsidRPr="00200C28">
        <w:rPr>
          <w:rFonts w:ascii="Times New Roman" w:hAnsi="Times New Roman" w:cs="Times New Roman"/>
        </w:rPr>
        <w:fldChar w:fldCharType="end"/>
      </w:r>
      <w:r w:rsidR="009573B7" w:rsidRPr="00200C28">
        <w:rPr>
          <w:rFonts w:ascii="Times New Roman" w:hAnsi="Times New Roman" w:cs="Times New Roman"/>
        </w:rPr>
        <w:t>.</w:t>
      </w:r>
      <w:r w:rsidRPr="00200C28">
        <w:rPr>
          <w:rFonts w:ascii="Times New Roman" w:hAnsi="Times New Roman" w:cs="Times New Roman"/>
        </w:rPr>
        <w:t xml:space="preserve"> Asimismo, se ha analizado</w:t>
      </w:r>
      <w:r w:rsidR="009573B7" w:rsidRPr="00200C28">
        <w:rPr>
          <w:rFonts w:ascii="Times New Roman" w:hAnsi="Times New Roman" w:cs="Times New Roman"/>
        </w:rPr>
        <w:t xml:space="preserve"> la internacionalización de las revistas </w:t>
      </w:r>
      <w:r w:rsidRPr="00200C28">
        <w:rPr>
          <w:rFonts w:ascii="Times New Roman" w:hAnsi="Times New Roman" w:cs="Times New Roman"/>
        </w:rPr>
        <w:t xml:space="preserve">enfocando </w:t>
      </w:r>
      <w:r w:rsidR="00EA5162" w:rsidRPr="00200C28">
        <w:rPr>
          <w:rFonts w:ascii="Times New Roman" w:hAnsi="Times New Roman" w:cs="Times New Roman"/>
        </w:rPr>
        <w:t xml:space="preserve">hacia el </w:t>
      </w:r>
      <w:r w:rsidR="009573B7" w:rsidRPr="00200C28">
        <w:rPr>
          <w:rFonts w:ascii="Times New Roman" w:hAnsi="Times New Roman" w:cs="Times New Roman"/>
        </w:rPr>
        <w:t xml:space="preserve">idioma de publicación, el Factor de Impacto de la revista, procedencia de los miembros del comité editorial, inclusión en JCR, procedencia de los autores, inclusión en bases de datos, </w:t>
      </w:r>
      <w:r w:rsidR="00EA5162" w:rsidRPr="00200C28">
        <w:rPr>
          <w:rFonts w:ascii="Times New Roman" w:hAnsi="Times New Roman" w:cs="Times New Roman"/>
        </w:rPr>
        <w:t>uso</w:t>
      </w:r>
      <w:r w:rsidR="009573B7" w:rsidRPr="00200C28">
        <w:rPr>
          <w:rFonts w:ascii="Times New Roman" w:hAnsi="Times New Roman" w:cs="Times New Roman"/>
        </w:rPr>
        <w:t xml:space="preserve"> de la palabra “internacional” en el nombre de la revista, </w:t>
      </w:r>
      <w:r w:rsidR="001C473D" w:rsidRPr="00200C28">
        <w:rPr>
          <w:rFonts w:ascii="Times New Roman" w:hAnsi="Times New Roman" w:cs="Times New Roman"/>
        </w:rPr>
        <w:t xml:space="preserve">la firma de convenios con instituciones extranjeras, </w:t>
      </w:r>
      <w:r w:rsidR="009573B7" w:rsidRPr="00200C28">
        <w:rPr>
          <w:rFonts w:ascii="Times New Roman" w:hAnsi="Times New Roman" w:cs="Times New Roman"/>
        </w:rPr>
        <w:t>entre otros</w:t>
      </w:r>
      <w:r w:rsidR="00EA5162" w:rsidRPr="00200C28">
        <w:rPr>
          <w:rFonts w:ascii="Times New Roman" w:hAnsi="Times New Roman" w:cs="Times New Roman"/>
        </w:rPr>
        <w:t xml:space="preserve"> elementos</w:t>
      </w:r>
      <w:r w:rsidR="009573B7" w:rsidRPr="00200C28">
        <w:rPr>
          <w:rFonts w:ascii="Times New Roman" w:hAnsi="Times New Roman" w:cs="Times New Roman"/>
        </w:rPr>
        <w:t xml:space="preserve"> </w:t>
      </w:r>
      <w:r w:rsidR="009573B7" w:rsidRPr="00200C28">
        <w:rPr>
          <w:rFonts w:ascii="Times New Roman" w:hAnsi="Times New Roman" w:cs="Times New Roman"/>
        </w:rPr>
        <w:fldChar w:fldCharType="begin" w:fldLock="1"/>
      </w:r>
      <w:r w:rsidR="00F77E10" w:rsidRPr="00200C28">
        <w:rPr>
          <w:rFonts w:ascii="Times New Roman" w:hAnsi="Times New Roman" w:cs="Times New Roman"/>
        </w:rPr>
        <w:instrText>ADDIN CSL_CITATION { "citationItems" : [ { "id" : "ITEM-1", "itemData" : { "author" : [ { "dropping-particle" : "", "family" : "Zych", "given" : "Izabela", "non-dropping-particle" : "", "parse-names" : false, "suffix" : "" }, { "dropping-particle" : "", "family" : "Buela-Casal", "given" : "Gualberto", "non-dropping-particle" : "", "parse-names" : false, "suffix" : "" } ], "container-title" : "Universitas Psychologica", "id" : "ITEM-1", "issue" : "1", "issued" : { "date-parts" : [ [ "2010" ] ] }, "page" : "27-34", "title" : "Internacionalidad de las revistas de psicolog\u00eda multidisciplinar editadas en iberoam\u00e9rica e incluidas en la Web of Science", "type" : "article-journal", "volume" : "9" }, "uris" : [ "http://www.mendeley.com/documents/?uuid=72a6bc06-87f0-4725-9740-2c7107b46eba" ] } ], "mendeley" : { "formattedCitation" : "(Zych &amp; Buela-Casal, 2010)", "plainTextFormattedCitation" : "(Zych &amp; Buela-Casal, 2010)", "previouslyFormattedCitation" : "(Zych &amp; Buela-Casal, 2010)" }, "properties" : { "noteIndex" : 0 }, "schema" : "https://github.com/citation-style-language/schema/raw/master/csl-citation.json" }</w:instrText>
      </w:r>
      <w:r w:rsidR="009573B7" w:rsidRPr="00200C28">
        <w:rPr>
          <w:rFonts w:ascii="Times New Roman" w:hAnsi="Times New Roman" w:cs="Times New Roman"/>
        </w:rPr>
        <w:fldChar w:fldCharType="separate"/>
      </w:r>
      <w:r w:rsidR="009573B7" w:rsidRPr="00200C28">
        <w:rPr>
          <w:rFonts w:ascii="Times New Roman" w:hAnsi="Times New Roman" w:cs="Times New Roman"/>
          <w:noProof/>
        </w:rPr>
        <w:t>(Zych &amp; Buela-Casal, 2010</w:t>
      </w:r>
      <w:r w:rsidR="001C473D" w:rsidRPr="00200C28">
        <w:rPr>
          <w:rFonts w:ascii="Times New Roman" w:hAnsi="Times New Roman" w:cs="Times New Roman"/>
          <w:noProof/>
        </w:rPr>
        <w:t xml:space="preserve">; </w:t>
      </w:r>
      <w:r w:rsidR="001C473D" w:rsidRPr="00200C28">
        <w:rPr>
          <w:rFonts w:ascii="Times New Roman" w:hAnsi="Times New Roman" w:cs="Times New Roman"/>
        </w:rPr>
        <w:fldChar w:fldCharType="begin" w:fldLock="1"/>
      </w:r>
      <w:r w:rsidR="001C473D" w:rsidRPr="00200C28">
        <w:rPr>
          <w:rFonts w:ascii="Times New Roman" w:hAnsi="Times New Roman" w:cs="Times New Roman"/>
        </w:rPr>
        <w:instrText>ADDIN CSL_CITATION { "citationItems" : [ { "id" : "ITEM-1", "itemData" : { "DOI" : "10.1016/j.edumed.2016.07.002", "ISSN" : "15751813", "abstract" : "The internationalisation of medical education is a matter of significant interest whose importance is growing over the years in an increasingly globalized world. However, there is much confusion about what this term means and surprisingly is applied differently in higher education and this is especially detected in the processes of quality assessment and accreditation of diplomas. The aim of this work is to provide useful benchmarks for the internationalisation of university higher education and medical education diplomas in particular. Hence, it provides a framework of strategies and benchmarks to implement the internationalisation of medical education, as well as examples of good practices, also misinterpretations and in addition the ASPIRE initiative to recognise excellence. Due to the growing interest in international accreditation, a special emphasis to the global standards of the World Federation of Medical Education (WFME) to improve the quality of medical education at graduate, posgraduate and continuing education is done. As they are being implemented by quality agencies of many countries for the accreditation of their degrees in medicine. Enabling this way, in addition the global mobility of their medical graduates as \u00abinternational doctors\u00bb, a concept introduced by the Educational Commission for Foreign Medical Graduates (ECFMG).", "author" : [ { "dropping-particle" : "", "family" : "Fenoll-Brunet", "given" : "Mar\u00eda Rosa", "non-dropping-particle" : "", "parse-names" : false, "suffix" : "" } ], "container-title" : "Educacion Medica", "id" : "ITEM-1", "issue" : "3", "issued" : { "date-parts" : [ [ "2016" ] ] }, "page" : "119-127", "publisher" : "Elsevier Espa\u00f1a, S.L.U.", "title" : "El concepto de internacionalizaci\u00f3n en ense\u00f1anza superior universitaria y sus marcos de referencia en educaci\u00f3n m\u00e9dica", "type" : "article-journal", "volume" : "17" }, "uris" : [ "http://www.mendeley.com/documents/?uuid=c00dde89-9066-4f56-b87d-b3513c3feb94" ] } ], "mendeley" : { "formattedCitation" : "(Fenoll-Brunet, 2016)", "plainTextFormattedCitation" : "(Fenoll-Brunet, 2016)", "previouslyFormattedCitation" : "(Fenoll-Brunet, 2016)" }, "properties" : { "noteIndex" : 0 }, "schema" : "https://github.com/citation-style-language/schema/raw/master/csl-citation.json" }</w:instrText>
      </w:r>
      <w:r w:rsidR="001C473D" w:rsidRPr="00200C28">
        <w:rPr>
          <w:rFonts w:ascii="Times New Roman" w:hAnsi="Times New Roman" w:cs="Times New Roman"/>
        </w:rPr>
        <w:fldChar w:fldCharType="separate"/>
      </w:r>
      <w:r w:rsidR="001C473D" w:rsidRPr="00200C28">
        <w:rPr>
          <w:rFonts w:ascii="Times New Roman" w:hAnsi="Times New Roman" w:cs="Times New Roman"/>
          <w:noProof/>
        </w:rPr>
        <w:t>Fenoll-Brunet, 2016)</w:t>
      </w:r>
      <w:r w:rsidR="001C473D" w:rsidRPr="00200C28">
        <w:rPr>
          <w:rFonts w:ascii="Times New Roman" w:hAnsi="Times New Roman" w:cs="Times New Roman"/>
        </w:rPr>
        <w:fldChar w:fldCharType="end"/>
      </w:r>
      <w:r w:rsidR="001C473D" w:rsidRPr="00200C28">
        <w:rPr>
          <w:rFonts w:ascii="Times New Roman" w:hAnsi="Times New Roman" w:cs="Times New Roman"/>
        </w:rPr>
        <w:t>.</w:t>
      </w:r>
    </w:p>
    <w:p w14:paraId="08FE078A" w14:textId="22AE8593" w:rsidR="009E5C65" w:rsidRPr="00200C28" w:rsidRDefault="009573B7" w:rsidP="001C473D">
      <w:pPr>
        <w:ind w:firstLine="567"/>
        <w:jc w:val="both"/>
        <w:rPr>
          <w:rFonts w:ascii="Times New Roman" w:hAnsi="Times New Roman" w:cs="Times New Roman"/>
        </w:rPr>
      </w:pPr>
      <w:r w:rsidRPr="00200C28">
        <w:rPr>
          <w:rFonts w:ascii="Times New Roman" w:hAnsi="Times New Roman" w:cs="Times New Roman"/>
        </w:rPr>
        <w:fldChar w:fldCharType="end"/>
      </w:r>
      <w:r w:rsidR="0014431F" w:rsidRPr="00200C28">
        <w:rPr>
          <w:rFonts w:ascii="Times New Roman" w:hAnsi="Times New Roman" w:cs="Times New Roman"/>
        </w:rPr>
        <w:t>En p</w:t>
      </w:r>
      <w:r w:rsidR="00EC6F3A" w:rsidRPr="00200C28">
        <w:rPr>
          <w:rFonts w:ascii="Times New Roman" w:hAnsi="Times New Roman" w:cs="Times New Roman"/>
        </w:rPr>
        <w:t xml:space="preserve">sicología, el crecimiento de la producción </w:t>
      </w:r>
      <w:r w:rsidR="006A6B2A" w:rsidRPr="00200C28">
        <w:rPr>
          <w:rFonts w:ascii="Times New Roman" w:hAnsi="Times New Roman" w:cs="Times New Roman"/>
        </w:rPr>
        <w:t xml:space="preserve">científica </w:t>
      </w:r>
      <w:r w:rsidR="00EC6F3A" w:rsidRPr="00200C28">
        <w:rPr>
          <w:rFonts w:ascii="Times New Roman" w:hAnsi="Times New Roman" w:cs="Times New Roman"/>
        </w:rPr>
        <w:t>(revistas y artículos) en los últimos años ha vinculado a la internacionalización como un criterio necesario en la medición de calidad</w:t>
      </w:r>
      <w:r w:rsidR="00217084" w:rsidRPr="00200C28">
        <w:rPr>
          <w:rFonts w:ascii="Times New Roman" w:hAnsi="Times New Roman" w:cs="Times New Roman"/>
        </w:rPr>
        <w:t>, en tanto</w:t>
      </w:r>
      <w:r w:rsidR="00EC6F3A" w:rsidRPr="00200C28">
        <w:rPr>
          <w:rFonts w:ascii="Times New Roman" w:hAnsi="Times New Roman" w:cs="Times New Roman"/>
        </w:rPr>
        <w:t xml:space="preserve"> aumenta el diálogo con contextos e investigadores</w:t>
      </w:r>
      <w:r w:rsidR="007C46B3" w:rsidRPr="00200C28">
        <w:rPr>
          <w:rFonts w:ascii="Times New Roman" w:hAnsi="Times New Roman" w:cs="Times New Roman"/>
        </w:rPr>
        <w:t xml:space="preserve"> </w:t>
      </w:r>
      <w:r w:rsidR="007C46B3" w:rsidRPr="00200C28">
        <w:rPr>
          <w:rFonts w:ascii="Times New Roman" w:hAnsi="Times New Roman" w:cs="Times New Roman"/>
        </w:rPr>
        <w:fldChar w:fldCharType="begin" w:fldLock="1"/>
      </w:r>
      <w:r w:rsidR="007C46B3" w:rsidRPr="00200C28">
        <w:rPr>
          <w:rFonts w:ascii="Times New Roman" w:hAnsi="Times New Roman" w:cs="Times New Roman"/>
        </w:rPr>
        <w:instrText>ADDIN CSL_CITATION { "citationItems" : [ { "id" : "ITEM-1", "itemData" : { "DOI" : "10.1590/1678-7153.20152840010", "ISBN" : "2015284001", "ISSN" : "1678-7153", "abstract" : "The science of psychology has been developing in the country of Brazil over the last 50 years. No-netheless, most of the science in this field is published only in Brazilian journals. Overall, Brazil has yet to share its science with the international community. The potential to internationalize the science generated by Brazilian psychologists exists, though. One way would be to scale up the publication of Brazilian psychologists in international journals. Another way would be to internationalize the existing Brazilian journals. With regard to the latter possibility, a metric analysis of scientometrics databases suggests that the reasons for the low impact of articles published in Brazilian journals are manifold, but the low performance is mainly explained by the scarce employment of the lingua franca\u2014English language\u2014in the articles. This article discusses the role that SciELO, a Brazilian scientific publisher, has played in indexing and assisting the best Brazilian psychology journals in raising their horizons, in terms of internationalizing their output, while at the same time serving as an instrument of promotion for national studies of psychology within the country of Brazil. Resumo A Psicologia no Brasil \u00e9 uma \u00e1rea cient\u00edfica cujo desenvolvimento remonta aos \u00faltimos 50 anos. A maior parte do conhecimento produzido por seus cientistas \u00e9 publicada em peri\u00f3dicos nacionais. Por conseguinte, tal condi\u00e7\u00e3o tem imposto barreiras na dissemina\u00e7\u00e3o deste conhecimento para comunidades internacionais. O potencial para internacionaliza\u00e7\u00e3o da ci\u00eancia produzida por pesqui-sadores brasileiros da psicologia encontra dois desafios: um seria levar suas publica\u00e7\u00f5es a revistas internacionais; o outro seria internacionalizar as revistas brasileiras de psicologia em geral restritas \u00e0s fronteiras nacionais. Sobre o segundo desafio, a an\u00e1lise da base de dados da cientometria mostra que as raz\u00f5es para o baixo impacto dos artigos publicados em peri\u00f3dicos nacionais s\u00e3o m\u00faltiplas, mas \u00e9 explicada principalmente pelo escasso n\u00famero de artigos em l\u00edngua inglesa. Discute-se o papel que o SciELO, um Publisher cient\u00edfico brasileiro, na amplia\u00e7\u00e3o dos horizontes dos melhores peri\u00f3dicos brasileiros, promovendo maior inser\u00e7\u00e3o internacional, e na sua afirma\u00e7\u00e3o como um importante instrumento nacional para estudos de psicologia. Palavras-chave: psicologia, revistas, internacionaliza\u00e7\u00e3o, SciELO, Ingl\u00eas internacional.", "author" : [ { "dropping-particle" : "", "family" : "Gamba", "given" : "Est\u00eav\u00e3o C", "non-dropping-particle" : "", "parse-names" : false, "suffix" : "" }, { "dropping-particle" : "", "family" : "Packer", "given" : "Abel Laerte", "non-dropping-particle" : "", "parse-names" : false, "suffix" : "" }, { "dropping-particle" : "", "family" : "Meneghini", "given" : "Rogerio", "non-dropping-particle" : "", "parse-names" : false, "suffix" : "" } ], "container-title" : "Psychology/Psicologia Reflex\u00e3o e Cr\u00edtica", "id" : "ITEM-1", "issued" : { "date-parts" : [ [ "2015" ] ] }, "page" : "66-71", "title" : "Pathways to Internationalize Brazilian Journals of Psychology", "type" : "article-journal", "volume" : "28" }, "uris" : [ "http://www.mendeley.com/documents/?uuid=91e4896d-47c9-43e9-8f9c-483f32356bda" ] } ], "mendeley" : { "formattedCitation" : "(Gamba et al., 2015)", "plainTextFormattedCitation" : "(Gamba et al., 2015)", "previouslyFormattedCitation" : "(Gamba et al., 2015)" }, "properties" : { "noteIndex" : 0 }, "schema" : "https://github.com/citation-style-language/schema/raw/master/csl-citation.json" }</w:instrText>
      </w:r>
      <w:r w:rsidR="007C46B3" w:rsidRPr="00200C28">
        <w:rPr>
          <w:rFonts w:ascii="Times New Roman" w:hAnsi="Times New Roman" w:cs="Times New Roman"/>
        </w:rPr>
        <w:fldChar w:fldCharType="separate"/>
      </w:r>
      <w:r w:rsidR="007C46B3" w:rsidRPr="00200C28">
        <w:rPr>
          <w:rFonts w:ascii="Times New Roman" w:hAnsi="Times New Roman" w:cs="Times New Roman"/>
          <w:noProof/>
        </w:rPr>
        <w:t>(Gamba et al., 2015)</w:t>
      </w:r>
      <w:r w:rsidR="007C46B3" w:rsidRPr="00200C28">
        <w:rPr>
          <w:rFonts w:ascii="Times New Roman" w:hAnsi="Times New Roman" w:cs="Times New Roman"/>
        </w:rPr>
        <w:fldChar w:fldCharType="end"/>
      </w:r>
      <w:r w:rsidR="00EC6F3A" w:rsidRPr="00200C28">
        <w:rPr>
          <w:rFonts w:ascii="Times New Roman" w:hAnsi="Times New Roman" w:cs="Times New Roman"/>
        </w:rPr>
        <w:t xml:space="preserve">. Esto ha derivado en el análisis de los índices de cooperación como fenómeno que permite el fortalecimiento de la comunidad académica y beneficios </w:t>
      </w:r>
      <w:r w:rsidR="00217084" w:rsidRPr="00200C28">
        <w:rPr>
          <w:rFonts w:ascii="Times New Roman" w:hAnsi="Times New Roman" w:cs="Times New Roman"/>
        </w:rPr>
        <w:t xml:space="preserve">diversos </w:t>
      </w:r>
      <w:r w:rsidR="00EC6F3A" w:rsidRPr="00200C28">
        <w:rPr>
          <w:rFonts w:ascii="Times New Roman" w:hAnsi="Times New Roman" w:cs="Times New Roman"/>
        </w:rPr>
        <w:t xml:space="preserve">para los países implicados en tales procesos </w:t>
      </w:r>
      <w:r w:rsidR="00EC6F3A" w:rsidRPr="00200C28">
        <w:rPr>
          <w:rFonts w:ascii="Times New Roman" w:hAnsi="Times New Roman" w:cs="Times New Roman"/>
        </w:rPr>
        <w:fldChar w:fldCharType="begin" w:fldLock="1"/>
      </w:r>
      <w:r w:rsidR="009E5C65" w:rsidRPr="00200C28">
        <w:rPr>
          <w:rFonts w:ascii="Times New Roman" w:hAnsi="Times New Roman" w:cs="Times New Roman"/>
        </w:rPr>
        <w:instrText>ADDIN CSL_CITATION { "citationItems" : [ { "id" : "ITEM-1", "itemData" : { "DOI" : "http://dx.doi.org/10.15332/s1794-9998.2017.0001.10", "author" : [ { "dropping-particle" : "", "family" : "Garcia", "given" : "Agnaldo", "non-dropping-particle" : "", "parse-names" : false, "suffix" : "" }, { "dropping-particle" : "", "family" : "L\u00f3pez-L\u00f3pez", "given" : "Wilson", "non-dropping-particle" : "", "parse-names" : false, "suffix" : "" }, { "dropping-particle" : "", "family" : "Acevedo-Triana", "given" : "C\u00e9sar", "non-dropping-particle" : "", "parse-names" : false, "suffix" : "" }, { "dropping-particle" : "", "family" : "Nogueira Pereira", "given" : "F\u00e1bio", "non-dropping-particle" : "", "parse-names" : false, "suffix" : "" } ], "container-title" : "Diversitas", "id" : "ITEM-1", "issue" : "1", "issued" : { "date-parts" : [ [ "2017" ] ] }, "page" : "113-123", "title" : "Cooperation in Latin America: the Scientific Psychology Network", "type" : "article-journal", "volume" : "13" }, "uris" : [ "http://www.mendeley.com/documents/?uuid=f9916549-d230-4800-aa8a-b2c6a3445bad" ] }, { "id" : "ITEM-2", "itemData" : { "DOI" : "10.7764/psykhe.24.2.765", "ISSN" : "07182228", "abstract" : "The literature indicates several advantages and difficulties associated with international scientific cooperation. Due to the need to identify possible areas for cooperation between researchers in Latin America-a way of strengthening cooperation networks-the present qualitative study investigated the meaning of cooperation among Latin American authors and proposals to pursue this endeavor. A purposive sample of 26 researchers responded to 2 open questions. The responses were subjected to thematic analysis. Regarding the meaning of partnerships with other Latin American authors, 7 themes were proposed with focus on identifying the advantages and scope of cooperation and its long-term influence on the scientific and educational fields. The proposals for facilitating Latin American cooperation in psychology were arranged into 8 thematic groups. Based on the researchers' responses, the study results show the meaning of international cooperation in Latin America and proposals for its development; in addition, they reveal the complexity of regional cooperation, which involves not only scientific research, but also educational cooperation and the organization of scientific events.", "author" : [ { "dropping-particle" : "", "family" : "Garcia", "given" : "Agnaldo", "non-dropping-particle" : "", "parse-names" : false, "suffix" : "" }, { "dropping-particle" : "", "family" : "Acevedo-Triana", "given" : "C\u00e9sar Andr\u00e9s", "non-dropping-particle" : "", "parse-names" : false, "suffix" : "" }, { "dropping-particle" : "", "family" : "L\u00f3pez-L\u00f3pez", "given" : "Wilson", "non-dropping-particle" : "", "parse-names" : false, "suffix" : "" } ], "container-title" : "Psykhe", "id" : "ITEM-2", "issue" : "2", "issued" : { "date-parts" : [ [ "2015" ] ] }, "page" : "1-12", "publisher" : "Pontificia Universidad Catolica de Chile", "title" : "The meaning of and proposals for Latin-American cooperation in psychology", "type" : "article-journal", "volume" : "24" }, "uris" : [ "http://www.mendeley.com/documents/?uuid=5a9100b7-9541-3424-be3f-f8d573efefba" ] } ], "mendeley" : { "formattedCitation" : "(Garcia, Acevedo-Triana, &amp; L\u00f3pez-L\u00f3pez, 2015; Garcia, L\u00f3pez-L\u00f3pez, Acevedo-Triana, &amp; Nogueira Pereira, 2017)", "plainTextFormattedCitation" : "(Garcia, Acevedo-Triana, &amp; L\u00f3pez-L\u00f3pez, 2015; Garcia, L\u00f3pez-L\u00f3pez, Acevedo-Triana, &amp; Nogueira Pereira, 2017)", "previouslyFormattedCitation" : "(Garcia, Acevedo-Triana, &amp; L\u00f3pez-L\u00f3pez, 2015; Garcia, L\u00f3pez-L\u00f3pez, Acevedo-Triana, &amp; Nogueira Pereira, 2017)" }, "properties" : { "noteIndex" : 0 }, "schema" : "https://github.com/citation-style-language/schema/raw/master/csl-citation.json" }</w:instrText>
      </w:r>
      <w:r w:rsidR="00EC6F3A" w:rsidRPr="00200C28">
        <w:rPr>
          <w:rFonts w:ascii="Times New Roman" w:hAnsi="Times New Roman" w:cs="Times New Roman"/>
        </w:rPr>
        <w:fldChar w:fldCharType="separate"/>
      </w:r>
      <w:r w:rsidR="009E5C65" w:rsidRPr="00200C28">
        <w:rPr>
          <w:rFonts w:ascii="Times New Roman" w:hAnsi="Times New Roman" w:cs="Times New Roman"/>
          <w:noProof/>
        </w:rPr>
        <w:t>(</w:t>
      </w:r>
      <w:r w:rsidR="009A4EAD">
        <w:rPr>
          <w:rFonts w:ascii="Times New Roman" w:hAnsi="Times New Roman" w:cs="Times New Roman"/>
          <w:noProof/>
        </w:rPr>
        <w:t>Fuente oculta</w:t>
      </w:r>
      <w:r w:rsidR="009E5C65" w:rsidRPr="00200C28">
        <w:rPr>
          <w:rFonts w:ascii="Times New Roman" w:hAnsi="Times New Roman" w:cs="Times New Roman"/>
          <w:noProof/>
        </w:rPr>
        <w:t xml:space="preserve">; </w:t>
      </w:r>
      <w:r w:rsidR="009A4EAD">
        <w:rPr>
          <w:rFonts w:ascii="Times New Roman" w:hAnsi="Times New Roman" w:cs="Times New Roman"/>
          <w:noProof/>
        </w:rPr>
        <w:t>Fuente oculta</w:t>
      </w:r>
      <w:r w:rsidR="009A4EAD">
        <w:rPr>
          <w:rFonts w:ascii="Times New Roman" w:hAnsi="Times New Roman" w:cs="Times New Roman"/>
        </w:rPr>
        <w:t>)</w:t>
      </w:r>
      <w:r w:rsidR="00EC6F3A" w:rsidRPr="00200C28">
        <w:rPr>
          <w:rFonts w:ascii="Times New Roman" w:hAnsi="Times New Roman" w:cs="Times New Roman"/>
        </w:rPr>
        <w:fldChar w:fldCharType="end"/>
      </w:r>
      <w:r w:rsidR="009E5C65" w:rsidRPr="00200C28">
        <w:rPr>
          <w:rFonts w:ascii="Times New Roman" w:hAnsi="Times New Roman" w:cs="Times New Roman"/>
        </w:rPr>
        <w:t xml:space="preserve">. </w:t>
      </w:r>
      <w:r w:rsidR="00157458" w:rsidRPr="00200C28">
        <w:rPr>
          <w:rFonts w:ascii="Times New Roman" w:hAnsi="Times New Roman" w:cs="Times New Roman"/>
        </w:rPr>
        <w:t>Esta cooperación se materializa al implementar</w:t>
      </w:r>
      <w:r w:rsidR="009E5C65" w:rsidRPr="00200C28">
        <w:rPr>
          <w:rFonts w:ascii="Times New Roman" w:hAnsi="Times New Roman" w:cs="Times New Roman"/>
        </w:rPr>
        <w:t xml:space="preserve"> mejores procesos de comunicación entre las comunidades académicas, lo que en algunos casos puede ser identificado como la efectividad en la comunicación y el establecimiento de vínculos a partir de asociaciones académicas </w:t>
      </w:r>
      <w:r w:rsidR="009E5C65" w:rsidRPr="00200C28">
        <w:rPr>
          <w:rFonts w:ascii="Times New Roman" w:hAnsi="Times New Roman" w:cs="Times New Roman"/>
        </w:rPr>
        <w:fldChar w:fldCharType="begin" w:fldLock="1"/>
      </w:r>
      <w:r w:rsidR="00C727FC" w:rsidRPr="00200C28">
        <w:rPr>
          <w:rFonts w:ascii="Times New Roman" w:hAnsi="Times New Roman" w:cs="Times New Roman"/>
        </w:rPr>
        <w:instrText>ADDIN CSL_CITATION { "citationItems" : [ { "id" : "ITEM-1", "itemData" : { "DOI" : "10.7764/psykhe.24.2.765", "ISSN" : "07182228", "abstract" : "The literature indicates several advantages and difficulties associated with international scientific cooperation. Due to the need to identify possible areas for cooperation between researchers in Latin America-a way of strengthening cooperation networks-the present qualitative study investigated the meaning of cooperation among Latin American authors and proposals to pursue this endeavor. A purposive sample of 26 researchers responded to 2 open questions. The responses were subjected to thematic analysis. Regarding the meaning of partnerships with other Latin American authors, 7 themes were proposed with focus on identifying the advantages and scope of cooperation and its long-term influence on the scientific and educational fields. The proposals for facilitating Latin American cooperation in psychology were arranged into 8 thematic groups. Based on the researchers' responses, the study results show the meaning of international cooperation in Latin America and proposals for its development; in addition, they reveal the complexity of regional cooperation, which involves not only scientific research, but also educational cooperation and the organization of scientific events.", "author" : [ { "dropping-particle" : "", "family" : "Garcia", "given" : "Agnaldo", "non-dropping-particle" : "", "parse-names" : false, "suffix" : "" }, { "dropping-particle" : "", "family" : "Acevedo-Triana", "given" : "C\u00e9sar Andr\u00e9s", "non-dropping-particle" : "", "parse-names" : false, "suffix" : "" }, { "dropping-particle" : "", "family" : "L\u00f3pez-L\u00f3pez", "given" : "Wilson", "non-dropping-particle" : "", "parse-names" : false, "suffix" : "" } ], "container-title" : "Psykhe", "id" : "ITEM-1", "issue" : "2", "issued" : { "date-parts" : [ [ "2015" ] ] }, "page" : "1-12", "publisher" : "Pontificia Universidad Catolica de Chile", "title" : "The meaning of and proposals for Latin-American cooperation in psychology", "type" : "article-journal", "volume" : "24" }, "uris" : [ "http://www.mendeley.com/documents/?uuid=5a9100b7-9541-3424-be3f-f8d573efefba" ] }, { "id" : "ITEM-2", "itemData" : { "DOI" : "http://dx.doi.org/10.15332/s1794-9998.2017.0001.10", "author" : [ { "dropping-particle" : "", "family" : "Garcia", "given" : "Agnaldo", "non-dropping-particle" : "", "parse-names" : false, "suffix" : "" }, { "dropping-particle" : "", "family" : "L\u00f3pez-L\u00f3pez", "given" : "Wilson", "non-dropping-particle" : "", "parse-names" : false, "suffix" : "" }, { "dropping-particle" : "", "family" : "Acevedo-Triana", "given" : "C\u00e9sar", "non-dropping-particle" : "", "parse-names" : false, "suffix" : "" }, { "dropping-particle" : "", "family" : "Nogueira Pereira", "given" : "F\u00e1bio", "non-dropping-particle" : "", "parse-names" : false, "suffix" : "" } ], "container-title" : "Diversitas", "id" : "ITEM-2", "issue" : "1", "issued" : { "date-parts" : [ [ "2017" ] ] }, "page" : "113-123", "title" : "Cooperation in Latin America: the Scientific Psychology Network", "type" : "article-journal", "volume" : "13" }, "uris" : [ "http://www.mendeley.com/documents/?uuid=f9916549-d230-4800-aa8a-b2c6a3445bad" ] } ], "mendeley" : { "formattedCitation" : "(Garcia et al., 2015, 2017)", "plainTextFormattedCitation" : "(Garcia et al., 2015, 2017)", "previouslyFormattedCitation" : "(Garcia et al., 2015, 2017)" }, "properties" : { "noteIndex" : 0 }, "schema" : "https://github.com/citation-style-language/schema/raw/master/csl-citation.json" }</w:instrText>
      </w:r>
      <w:r w:rsidR="009E5C65" w:rsidRPr="00200C28">
        <w:rPr>
          <w:rFonts w:ascii="Times New Roman" w:hAnsi="Times New Roman" w:cs="Times New Roman"/>
        </w:rPr>
        <w:fldChar w:fldCharType="separate"/>
      </w:r>
      <w:r w:rsidR="009E5C65" w:rsidRPr="00200C28">
        <w:rPr>
          <w:rFonts w:ascii="Times New Roman" w:hAnsi="Times New Roman" w:cs="Times New Roman"/>
          <w:noProof/>
        </w:rPr>
        <w:t>(</w:t>
      </w:r>
      <w:r w:rsidR="00591971" w:rsidRPr="00200C28">
        <w:rPr>
          <w:rFonts w:ascii="Times New Roman" w:hAnsi="Times New Roman" w:cs="Times New Roman"/>
          <w:noProof/>
        </w:rPr>
        <w:t xml:space="preserve">Garcia et al., 2015; Garcia et al., </w:t>
      </w:r>
      <w:r w:rsidR="009E5C65" w:rsidRPr="00200C28">
        <w:rPr>
          <w:rFonts w:ascii="Times New Roman" w:hAnsi="Times New Roman" w:cs="Times New Roman"/>
          <w:noProof/>
        </w:rPr>
        <w:t>2017)</w:t>
      </w:r>
      <w:r w:rsidR="009E5C65" w:rsidRPr="00200C28">
        <w:rPr>
          <w:rFonts w:ascii="Times New Roman" w:hAnsi="Times New Roman" w:cs="Times New Roman"/>
        </w:rPr>
        <w:fldChar w:fldCharType="end"/>
      </w:r>
      <w:r w:rsidR="00217084" w:rsidRPr="00200C28">
        <w:rPr>
          <w:rFonts w:ascii="Times New Roman" w:hAnsi="Times New Roman" w:cs="Times New Roman"/>
        </w:rPr>
        <w:t>, las cuales</w:t>
      </w:r>
      <w:r w:rsidR="009E5C65" w:rsidRPr="00200C28">
        <w:rPr>
          <w:rFonts w:ascii="Times New Roman" w:hAnsi="Times New Roman" w:cs="Times New Roman"/>
        </w:rPr>
        <w:t xml:space="preserve"> tienen roles al interior (entre los integrantes) y al exterior (asociación-sociedad, asociación-gobierno). Al interior su impacto se dará en la comunicación entre especialistas, impulso a la investigación, diseminación de investigaciones, </w:t>
      </w:r>
      <w:r w:rsidR="009E5C65" w:rsidRPr="00200C28">
        <w:rPr>
          <w:rFonts w:ascii="Times New Roman" w:hAnsi="Times New Roman" w:cs="Times New Roman"/>
        </w:rPr>
        <w:lastRenderedPageBreak/>
        <w:t>asesoramiento/inf</w:t>
      </w:r>
      <w:r w:rsidR="00157458" w:rsidRPr="00200C28">
        <w:rPr>
          <w:rFonts w:ascii="Times New Roman" w:hAnsi="Times New Roman" w:cs="Times New Roman"/>
        </w:rPr>
        <w:t>luencia en política científica; al exterior, en</w:t>
      </w:r>
      <w:r w:rsidR="009E5C65" w:rsidRPr="00200C28">
        <w:rPr>
          <w:rFonts w:ascii="Times New Roman" w:hAnsi="Times New Roman" w:cs="Times New Roman"/>
        </w:rPr>
        <w:t xml:space="preserve"> la comunicación con la sociedad y el impacto de su producción, como principal</w:t>
      </w:r>
      <w:r w:rsidR="00C727FC" w:rsidRPr="00200C28">
        <w:rPr>
          <w:rFonts w:ascii="Times New Roman" w:hAnsi="Times New Roman" w:cs="Times New Roman"/>
        </w:rPr>
        <w:t>es</w:t>
      </w:r>
      <w:r w:rsidR="009E5C65" w:rsidRPr="00200C28">
        <w:rPr>
          <w:rFonts w:ascii="Times New Roman" w:hAnsi="Times New Roman" w:cs="Times New Roman"/>
        </w:rPr>
        <w:t xml:space="preserve"> aspecto</w:t>
      </w:r>
      <w:r w:rsidR="00C727FC" w:rsidRPr="00200C28">
        <w:rPr>
          <w:rFonts w:ascii="Times New Roman" w:hAnsi="Times New Roman" w:cs="Times New Roman"/>
        </w:rPr>
        <w:t>s</w:t>
      </w:r>
      <w:r w:rsidR="009E5C65" w:rsidRPr="00200C28">
        <w:rPr>
          <w:rFonts w:ascii="Times New Roman" w:hAnsi="Times New Roman" w:cs="Times New Roman"/>
        </w:rPr>
        <w:t xml:space="preserve"> </w:t>
      </w:r>
      <w:r w:rsidR="00C727FC" w:rsidRPr="00200C28">
        <w:rPr>
          <w:rFonts w:ascii="Times New Roman" w:hAnsi="Times New Roman" w:cs="Times New Roman"/>
        </w:rPr>
        <w:fldChar w:fldCharType="begin" w:fldLock="1"/>
      </w:r>
      <w:r w:rsidR="00911CD8" w:rsidRPr="00200C28">
        <w:rPr>
          <w:rFonts w:ascii="Times New Roman" w:hAnsi="Times New Roman" w:cs="Times New Roman"/>
        </w:rPr>
        <w:instrText>ADDIN CSL_CITATION { "citationItems" : [ { "id" : "ITEM-1", "itemData" : { "ISBN" : "9789726713111", "abstract" : "1a. edic\u0327a\u0303o.", "author" : [ { "dropping-particle" : "", "family" : "Delicado", "given" : "Ana", "non-dropping-particle" : "", "parse-names" : false, "suffix" : "" }, { "dropping-particle" : "", "family" : "Rego", "given" : "Raquel", "non-dropping-particle" : "", "parse-names" : false, "suffix" : "" }, { "dropping-particle" : "", "family" : "Concei\u00e7\u00e3o", "given" : "Cristina Palma", "non-dropping-particle" : "", "parse-names" : false, "suffix" : "" }, { "dropping-particle" : "", "family" : "Pereira", "given" : "In\u00eas", "non-dropping-particle" : "", "parse-names" : false, "suffix" : "" }, { "dropping-particle" : "", "family" : "Junqueira", "given" : "Lu\u00eds", "non-dropping-particle" : "", "parse-names" : false, "suffix" : "" } ], "id" : "ITEM-1", "issued" : { "date-parts" : [ [ "2013" ] ] }, "number-of-pages" : "270", "publisher" : "ICS. Imprensa de Ci\u00eancias Sociais", "title" : "Cie\u0302ncia, profissa\u0303o e sociedade: associac\u0327o\u0303es cienti\u0301ficas em Portugal", "type" : "book" }, "uris" : [ "http://www.mendeley.com/documents/?uuid=08a48005-18ae-31b7-ab32-e33f215fcb16" ] } ], "mendeley" : { "formattedCitation" : "(Delicado, Rego, Concei\u00e7\u00e3o, Pereira, &amp; Junqueira, 2013)", "plainTextFormattedCitation" : "(Delicado, Rego, Concei\u00e7\u00e3o, Pereira, &amp; Junqueira, 2013)", "previouslyFormattedCitation" : "(Delicado, Rego, Concei\u00e7\u00e3o, Pereira, &amp; Junqueira, 2013)" }, "properties" : { "noteIndex" : 0 }, "schema" : "https://github.com/citation-style-language/schema/raw/master/csl-citation.json" }</w:instrText>
      </w:r>
      <w:r w:rsidR="00C727FC" w:rsidRPr="00200C28">
        <w:rPr>
          <w:rFonts w:ascii="Times New Roman" w:hAnsi="Times New Roman" w:cs="Times New Roman"/>
        </w:rPr>
        <w:fldChar w:fldCharType="separate"/>
      </w:r>
      <w:r w:rsidR="00C727FC" w:rsidRPr="00200C28">
        <w:rPr>
          <w:rFonts w:ascii="Times New Roman" w:hAnsi="Times New Roman" w:cs="Times New Roman"/>
          <w:noProof/>
        </w:rPr>
        <w:t>(Delicado, Rego, Conceição, Pereira, &amp; Junqueira, 2013)</w:t>
      </w:r>
      <w:r w:rsidR="00C727FC" w:rsidRPr="00200C28">
        <w:rPr>
          <w:rFonts w:ascii="Times New Roman" w:hAnsi="Times New Roman" w:cs="Times New Roman"/>
        </w:rPr>
        <w:fldChar w:fldCharType="end"/>
      </w:r>
      <w:r w:rsidR="00C727FC" w:rsidRPr="00200C28">
        <w:rPr>
          <w:rFonts w:ascii="Times New Roman" w:hAnsi="Times New Roman" w:cs="Times New Roman"/>
        </w:rPr>
        <w:t>.</w:t>
      </w:r>
    </w:p>
    <w:p w14:paraId="41607B80" w14:textId="50B0BB40" w:rsidR="00EC6F3A" w:rsidRPr="00200C28" w:rsidRDefault="009E5C65" w:rsidP="003A3446">
      <w:pPr>
        <w:ind w:firstLine="567"/>
        <w:jc w:val="both"/>
        <w:rPr>
          <w:rFonts w:ascii="Times New Roman" w:hAnsi="Times New Roman" w:cs="Times New Roman"/>
        </w:rPr>
      </w:pPr>
      <w:r w:rsidRPr="00200C28">
        <w:rPr>
          <w:rFonts w:ascii="Times New Roman" w:hAnsi="Times New Roman" w:cs="Times New Roman"/>
        </w:rPr>
        <w:t>Al realizar un análisis de casos puntuales en América Latina se encuentra que en Brasil</w:t>
      </w:r>
      <w:r w:rsidR="00217084" w:rsidRPr="00200C28">
        <w:rPr>
          <w:rFonts w:ascii="Times New Roman" w:hAnsi="Times New Roman" w:cs="Times New Roman"/>
        </w:rPr>
        <w:t>,</w:t>
      </w:r>
      <w:r w:rsidRPr="00200C28">
        <w:rPr>
          <w:rFonts w:ascii="Times New Roman" w:hAnsi="Times New Roman" w:cs="Times New Roman"/>
        </w:rPr>
        <w:t xml:space="preserve"> por ejemplo</w:t>
      </w:r>
      <w:r w:rsidR="00217084" w:rsidRPr="00200C28">
        <w:rPr>
          <w:rFonts w:ascii="Times New Roman" w:hAnsi="Times New Roman" w:cs="Times New Roman"/>
        </w:rPr>
        <w:t>,</w:t>
      </w:r>
      <w:r w:rsidRPr="00200C28">
        <w:rPr>
          <w:rFonts w:ascii="Times New Roman" w:hAnsi="Times New Roman" w:cs="Times New Roman"/>
        </w:rPr>
        <w:t xml:space="preserve"> los investigadores señalan </w:t>
      </w:r>
      <w:r w:rsidR="00217084" w:rsidRPr="00200C28">
        <w:rPr>
          <w:rFonts w:ascii="Times New Roman" w:hAnsi="Times New Roman" w:cs="Times New Roman"/>
        </w:rPr>
        <w:t xml:space="preserve">a </w:t>
      </w:r>
      <w:r w:rsidR="00EB7A5B" w:rsidRPr="00200C28">
        <w:rPr>
          <w:rFonts w:ascii="Times New Roman" w:hAnsi="Times New Roman" w:cs="Times New Roman"/>
        </w:rPr>
        <w:t>la internacionalización en p</w:t>
      </w:r>
      <w:r w:rsidRPr="00200C28">
        <w:rPr>
          <w:rFonts w:ascii="Times New Roman" w:hAnsi="Times New Roman" w:cs="Times New Roman"/>
        </w:rPr>
        <w:t xml:space="preserve">sicología </w:t>
      </w:r>
      <w:r w:rsidR="00217084" w:rsidRPr="00200C28">
        <w:rPr>
          <w:rFonts w:ascii="Times New Roman" w:hAnsi="Times New Roman" w:cs="Times New Roman"/>
        </w:rPr>
        <w:t>como un factor necesario que no obstante</w:t>
      </w:r>
      <w:r w:rsidRPr="00200C28">
        <w:rPr>
          <w:rFonts w:ascii="Times New Roman" w:hAnsi="Times New Roman" w:cs="Times New Roman"/>
        </w:rPr>
        <w:t xml:space="preserve"> enfrenta dos</w:t>
      </w:r>
      <w:r w:rsidR="00217084" w:rsidRPr="00200C28">
        <w:rPr>
          <w:rFonts w:ascii="Times New Roman" w:hAnsi="Times New Roman" w:cs="Times New Roman"/>
        </w:rPr>
        <w:t xml:space="preserve"> grandes</w:t>
      </w:r>
      <w:r w:rsidRPr="00200C28">
        <w:rPr>
          <w:rFonts w:ascii="Times New Roman" w:hAnsi="Times New Roman" w:cs="Times New Roman"/>
        </w:rPr>
        <w:t xml:space="preserve"> desafíos: llevar la publicación nacional a “revistas internacionales” (extranjeras quisieron decir, que no necesariamente son revistas internacionales); e “internacionalizar” las revistas brasileñas, generalmente restringidas a investigadores nacionales </w:t>
      </w:r>
      <w:r w:rsidRPr="00200C28">
        <w:rPr>
          <w:rFonts w:ascii="Times New Roman" w:hAnsi="Times New Roman" w:cs="Times New Roman"/>
        </w:rPr>
        <w:fldChar w:fldCharType="begin" w:fldLock="1"/>
      </w:r>
      <w:r w:rsidRPr="00200C28">
        <w:rPr>
          <w:rFonts w:ascii="Times New Roman" w:hAnsi="Times New Roman" w:cs="Times New Roman"/>
        </w:rPr>
        <w:instrText>ADDIN CSL_CITATION { "citationItems" : [ { "id" : "ITEM-1", "itemData" : { "DOI" : "10.1590/1678-7153.20152840010", "ISBN" : "2015284001", "ISSN" : "1678-7153", "abstract" : "The science of psychology has been developing in the country of Brazil over the last 50 years. No-netheless, most of the science in this field is published only in Brazilian journals. Overall, Brazil has yet to share its science with the international community. The potential to internationalize the science generated by Brazilian psychologists exists, though. One way would be to scale up the publication of Brazilian psychologists in international journals. Another way would be to internationalize the existing Brazilian journals. With regard to the latter possibility, a metric analysis of scientometrics databases suggests that the reasons for the low impact of articles published in Brazilian journals are manifold, but the low performance is mainly explained by the scarce employment of the lingua franca\u2014English language\u2014in the articles. This article discusses the role that SciELO, a Brazilian scientific publisher, has played in indexing and assisting the best Brazilian psychology journals in raising their horizons, in terms of internationalizing their output, while at the same time serving as an instrument of promotion for national studies of psychology within the country of Brazil. Resumo A Psicologia no Brasil \u00e9 uma \u00e1rea cient\u00edfica cujo desenvolvimento remonta aos \u00faltimos 50 anos. A maior parte do conhecimento produzido por seus cientistas \u00e9 publicada em peri\u00f3dicos nacionais. Por conseguinte, tal condi\u00e7\u00e3o tem imposto barreiras na dissemina\u00e7\u00e3o deste conhecimento para comunidades internacionais. O potencial para internacionaliza\u00e7\u00e3o da ci\u00eancia produzida por pesqui-sadores brasileiros da psicologia encontra dois desafios: um seria levar suas publica\u00e7\u00f5es a revistas internacionais; o outro seria internacionalizar as revistas brasileiras de psicologia em geral restritas \u00e0s fronteiras nacionais. Sobre o segundo desafio, a an\u00e1lise da base de dados da cientometria mostra que as raz\u00f5es para o baixo impacto dos artigos publicados em peri\u00f3dicos nacionais s\u00e3o m\u00faltiplas, mas \u00e9 explicada principalmente pelo escasso n\u00famero de artigos em l\u00edngua inglesa. Discute-se o papel que o SciELO, um Publisher cient\u00edfico brasileiro, na amplia\u00e7\u00e3o dos horizontes dos melhores peri\u00f3dicos brasileiros, promovendo maior inser\u00e7\u00e3o internacional, e na sua afirma\u00e7\u00e3o como um importante instrumento nacional para estudos de psicologia. Palavras-chave: psicologia, revistas, internacionaliza\u00e7\u00e3o, SciELO, Ingl\u00eas internacional.", "author" : [ { "dropping-particle" : "", "family" : "Gamba", "given" : "Est\u00eav\u00e3o C", "non-dropping-particle" : "", "parse-names" : false, "suffix" : "" }, { "dropping-particle" : "", "family" : "Packer", "given" : "Abel Laerte", "non-dropping-particle" : "", "parse-names" : false, "suffix" : "" }, { "dropping-particle" : "", "family" : "Meneghini", "given" : "Rogerio", "non-dropping-particle" : "", "parse-names" : false, "suffix" : "" } ], "container-title" : "Psychology/Psicologia Reflex\u00e3o e Cr\u00edtica", "id" : "ITEM-1", "issued" : { "date-parts" : [ [ "2015" ] ] }, "page" : "66-71", "title" : "Pathways to Internationalize Brazilian Journals of Psychology", "type" : "article-journal", "volume" : "28" }, "uris" : [ "http://www.mendeley.com/documents/?uuid=91e4896d-47c9-43e9-8f9c-483f32356bda" ] } ], "mendeley" : { "formattedCitation" : "(Gamba et al., 2015)", "plainTextFormattedCitation" : "(Gamba et al., 2015)", "previouslyFormattedCitation" : "(Gamba et al., 2015)" }, "properties" : { "noteIndex" : 0 }, "schema" : "https://github.com/citation-style-language/schema/raw/master/csl-citation.json" }</w:instrText>
      </w:r>
      <w:r w:rsidRPr="00200C28">
        <w:rPr>
          <w:rFonts w:ascii="Times New Roman" w:hAnsi="Times New Roman" w:cs="Times New Roman"/>
        </w:rPr>
        <w:fldChar w:fldCharType="separate"/>
      </w:r>
      <w:r w:rsidRPr="00200C28">
        <w:rPr>
          <w:rFonts w:ascii="Times New Roman" w:hAnsi="Times New Roman" w:cs="Times New Roman"/>
          <w:noProof/>
        </w:rPr>
        <w:t>(Gamba et al., 2015)</w:t>
      </w:r>
      <w:r w:rsidRPr="00200C28">
        <w:rPr>
          <w:rFonts w:ascii="Times New Roman" w:hAnsi="Times New Roman" w:cs="Times New Roman"/>
        </w:rPr>
        <w:fldChar w:fldCharType="end"/>
      </w:r>
      <w:r w:rsidR="00C379A7" w:rsidRPr="00200C28">
        <w:rPr>
          <w:rFonts w:ascii="Times New Roman" w:hAnsi="Times New Roman" w:cs="Times New Roman"/>
        </w:rPr>
        <w:t>. Ambos procesos requieren</w:t>
      </w:r>
      <w:r w:rsidRPr="00200C28">
        <w:rPr>
          <w:rFonts w:ascii="Times New Roman" w:hAnsi="Times New Roman" w:cs="Times New Roman"/>
        </w:rPr>
        <w:t xml:space="preserve"> políticas a nivel institucional y estatal y su desarrollo dependerá en parte de la visibilidad y necesidad identificada a través del análisis de las publicaciones. </w:t>
      </w:r>
    </w:p>
    <w:p w14:paraId="7CE08B74" w14:textId="5547DDCF" w:rsidR="00217084" w:rsidRPr="00200C28" w:rsidRDefault="00C727FC" w:rsidP="00C55CA8">
      <w:pPr>
        <w:ind w:firstLine="567"/>
        <w:jc w:val="both"/>
        <w:rPr>
          <w:rFonts w:ascii="Times New Roman" w:hAnsi="Times New Roman" w:cs="Times New Roman"/>
        </w:rPr>
      </w:pPr>
      <w:r w:rsidRPr="00200C28">
        <w:rPr>
          <w:rFonts w:ascii="Times New Roman" w:hAnsi="Times New Roman" w:cs="Times New Roman"/>
        </w:rPr>
        <w:t>Por</w:t>
      </w:r>
      <w:r w:rsidR="009E5C65" w:rsidRPr="00200C28">
        <w:rPr>
          <w:rFonts w:ascii="Times New Roman" w:hAnsi="Times New Roman" w:cs="Times New Roman"/>
        </w:rPr>
        <w:t xml:space="preserve"> lo tanto, respondiendo a esta necesidad, e</w:t>
      </w:r>
      <w:r w:rsidR="009573B7" w:rsidRPr="00200C28">
        <w:rPr>
          <w:rFonts w:ascii="Times New Roman" w:hAnsi="Times New Roman" w:cs="Times New Roman"/>
        </w:rPr>
        <w:t xml:space="preserve">l objetivo de este artículo es </w:t>
      </w:r>
      <w:r w:rsidR="00EB7A5B" w:rsidRPr="00200C28">
        <w:rPr>
          <w:rFonts w:ascii="Times New Roman" w:hAnsi="Times New Roman" w:cs="Times New Roman"/>
        </w:rPr>
        <w:t>analizar</w:t>
      </w:r>
      <w:r w:rsidR="00EC6F3A" w:rsidRPr="00200C28">
        <w:rPr>
          <w:rFonts w:ascii="Times New Roman" w:hAnsi="Times New Roman" w:cs="Times New Roman"/>
        </w:rPr>
        <w:t xml:space="preserve"> el</w:t>
      </w:r>
      <w:r w:rsidR="009573B7" w:rsidRPr="00200C28">
        <w:rPr>
          <w:rFonts w:ascii="Times New Roman" w:hAnsi="Times New Roman" w:cs="Times New Roman"/>
        </w:rPr>
        <w:t xml:space="preserve"> </w:t>
      </w:r>
      <w:r w:rsidR="00EB7A5B" w:rsidRPr="00200C28">
        <w:rPr>
          <w:rFonts w:ascii="Times New Roman" w:hAnsi="Times New Roman" w:cs="Times New Roman"/>
        </w:rPr>
        <w:t>desempeño de</w:t>
      </w:r>
      <w:r w:rsidR="009573B7" w:rsidRPr="00200C28">
        <w:rPr>
          <w:rFonts w:ascii="Times New Roman" w:hAnsi="Times New Roman" w:cs="Times New Roman"/>
        </w:rPr>
        <w:t xml:space="preserve"> la RIP en </w:t>
      </w:r>
      <w:r w:rsidR="00EB7A5B" w:rsidRPr="00200C28">
        <w:rPr>
          <w:rFonts w:ascii="Times New Roman" w:hAnsi="Times New Roman" w:cs="Times New Roman"/>
        </w:rPr>
        <w:t>términos de</w:t>
      </w:r>
      <w:r w:rsidR="009573B7" w:rsidRPr="00200C28">
        <w:rPr>
          <w:rFonts w:ascii="Times New Roman" w:hAnsi="Times New Roman" w:cs="Times New Roman"/>
        </w:rPr>
        <w:t xml:space="preserve"> </w:t>
      </w:r>
      <w:r w:rsidR="00EB7A5B" w:rsidRPr="00200C28">
        <w:rPr>
          <w:rFonts w:ascii="Times New Roman" w:hAnsi="Times New Roman" w:cs="Times New Roman"/>
        </w:rPr>
        <w:t>internacionalización y el impacto que la revista ha tenido sobre</w:t>
      </w:r>
      <w:r w:rsidR="009573B7" w:rsidRPr="00200C28">
        <w:rPr>
          <w:rFonts w:ascii="Times New Roman" w:hAnsi="Times New Roman" w:cs="Times New Roman"/>
        </w:rPr>
        <w:t xml:space="preserve"> la configuración actua</w:t>
      </w:r>
      <w:r w:rsidR="008C6C8E" w:rsidRPr="00200C28">
        <w:rPr>
          <w:rFonts w:ascii="Times New Roman" w:hAnsi="Times New Roman" w:cs="Times New Roman"/>
        </w:rPr>
        <w:t>l de la comunidad académica en p</w:t>
      </w:r>
      <w:r w:rsidR="009573B7" w:rsidRPr="00200C28">
        <w:rPr>
          <w:rFonts w:ascii="Times New Roman" w:hAnsi="Times New Roman" w:cs="Times New Roman"/>
        </w:rPr>
        <w:t xml:space="preserve">sicología. El análisis propuesto se realiza </w:t>
      </w:r>
      <w:r w:rsidR="0093777F" w:rsidRPr="00200C28">
        <w:rPr>
          <w:rFonts w:ascii="Times New Roman" w:hAnsi="Times New Roman" w:cs="Times New Roman"/>
        </w:rPr>
        <w:t>a partir de</w:t>
      </w:r>
      <w:r w:rsidR="00A05A1F" w:rsidRPr="00200C28">
        <w:rPr>
          <w:rFonts w:ascii="Times New Roman" w:hAnsi="Times New Roman" w:cs="Times New Roman"/>
        </w:rPr>
        <w:t xml:space="preserve"> </w:t>
      </w:r>
      <w:r w:rsidR="00074704" w:rsidRPr="00200C28">
        <w:rPr>
          <w:rFonts w:ascii="Times New Roman" w:hAnsi="Times New Roman" w:cs="Times New Roman"/>
        </w:rPr>
        <w:t>la producción científica publicada</w:t>
      </w:r>
      <w:r w:rsidR="00A05A1F" w:rsidRPr="00200C28">
        <w:rPr>
          <w:rFonts w:ascii="Times New Roman" w:hAnsi="Times New Roman" w:cs="Times New Roman"/>
        </w:rPr>
        <w:t xml:space="preserve"> por la revista en el periodo 2005-2015</w:t>
      </w:r>
      <w:r w:rsidR="00074704" w:rsidRPr="00200C28">
        <w:rPr>
          <w:rFonts w:ascii="Times New Roman" w:hAnsi="Times New Roman" w:cs="Times New Roman"/>
        </w:rPr>
        <w:t xml:space="preserve"> y que</w:t>
      </w:r>
      <w:r w:rsidR="00B56891" w:rsidRPr="00200C28">
        <w:rPr>
          <w:rFonts w:ascii="Times New Roman" w:hAnsi="Times New Roman" w:cs="Times New Roman"/>
        </w:rPr>
        <w:t xml:space="preserve"> </w:t>
      </w:r>
      <w:r w:rsidR="00074704" w:rsidRPr="00200C28">
        <w:rPr>
          <w:rFonts w:ascii="Times New Roman" w:hAnsi="Times New Roman" w:cs="Times New Roman"/>
        </w:rPr>
        <w:t xml:space="preserve">se </w:t>
      </w:r>
      <w:r w:rsidR="00B56891" w:rsidRPr="00200C28">
        <w:rPr>
          <w:rFonts w:ascii="Times New Roman" w:hAnsi="Times New Roman" w:cs="Times New Roman"/>
        </w:rPr>
        <w:t>instrumenta a partir de los indicadores de producción, colaboración y uso,</w:t>
      </w:r>
      <w:r w:rsidR="0093777F" w:rsidRPr="00200C28">
        <w:rPr>
          <w:rFonts w:ascii="Times New Roman" w:hAnsi="Times New Roman" w:cs="Times New Roman"/>
        </w:rPr>
        <w:t xml:space="preserve"> Índice de Esfuerzo Editorial e Índice de Internacionalización</w:t>
      </w:r>
      <w:r w:rsidR="00B56891" w:rsidRPr="00200C28">
        <w:rPr>
          <w:rFonts w:ascii="Times New Roman" w:hAnsi="Times New Roman" w:cs="Times New Roman"/>
        </w:rPr>
        <w:t xml:space="preserve"> </w:t>
      </w:r>
      <w:r w:rsidR="00570DFC" w:rsidRPr="00200C28">
        <w:rPr>
          <w:rFonts w:ascii="Times New Roman" w:hAnsi="Times New Roman" w:cs="Times New Roman"/>
        </w:rPr>
        <w:t>que</w:t>
      </w:r>
      <w:r w:rsidR="009573B7" w:rsidRPr="00200C28">
        <w:rPr>
          <w:rFonts w:ascii="Times New Roman" w:hAnsi="Times New Roman" w:cs="Times New Roman"/>
        </w:rPr>
        <w:t xml:space="preserve"> proporciona </w:t>
      </w:r>
      <w:r w:rsidR="00B56891" w:rsidRPr="00200C28">
        <w:rPr>
          <w:rFonts w:ascii="Times New Roman" w:hAnsi="Times New Roman" w:cs="Times New Roman"/>
        </w:rPr>
        <w:t>Redalyc.org.</w:t>
      </w:r>
    </w:p>
    <w:p w14:paraId="31D149E5" w14:textId="77777777" w:rsidR="0038610E" w:rsidRPr="00200C28" w:rsidRDefault="0038610E" w:rsidP="00C55CA8">
      <w:pPr>
        <w:ind w:firstLine="567"/>
        <w:jc w:val="both"/>
        <w:rPr>
          <w:rFonts w:ascii="Times New Roman" w:hAnsi="Times New Roman" w:cs="Times New Roman"/>
        </w:rPr>
      </w:pPr>
    </w:p>
    <w:p w14:paraId="450C9595" w14:textId="77777777" w:rsidR="0038610E" w:rsidRPr="00200C28" w:rsidRDefault="0038610E" w:rsidP="00C55CA8">
      <w:pPr>
        <w:ind w:firstLine="567"/>
        <w:jc w:val="both"/>
        <w:rPr>
          <w:rFonts w:ascii="Times New Roman" w:hAnsi="Times New Roman" w:cs="Times New Roman"/>
        </w:rPr>
      </w:pPr>
    </w:p>
    <w:p w14:paraId="3975B77F" w14:textId="1B7B5EEC" w:rsidR="00A56A49" w:rsidRPr="00200C28" w:rsidRDefault="00C727FC" w:rsidP="003A3446">
      <w:pPr>
        <w:jc w:val="both"/>
        <w:rPr>
          <w:rFonts w:ascii="Times New Roman" w:hAnsi="Times New Roman" w:cs="Times New Roman"/>
          <w:b/>
        </w:rPr>
      </w:pPr>
      <w:r w:rsidRPr="00200C28">
        <w:rPr>
          <w:rFonts w:ascii="Times New Roman" w:hAnsi="Times New Roman" w:cs="Times New Roman"/>
          <w:b/>
        </w:rPr>
        <w:t>Método y datos</w:t>
      </w:r>
    </w:p>
    <w:p w14:paraId="6D509A75" w14:textId="77777777" w:rsidR="008A3AF5" w:rsidRPr="00200C28" w:rsidRDefault="008A3AF5" w:rsidP="003A3446">
      <w:pPr>
        <w:jc w:val="both"/>
        <w:rPr>
          <w:rFonts w:ascii="Times New Roman" w:hAnsi="Times New Roman" w:cs="Times New Roman"/>
          <w:b/>
        </w:rPr>
      </w:pPr>
    </w:p>
    <w:p w14:paraId="25D98DED" w14:textId="0086156E" w:rsidR="00D96BF3" w:rsidRPr="00200C28" w:rsidRDefault="00BC2255" w:rsidP="003A3446">
      <w:pPr>
        <w:ind w:firstLine="567"/>
        <w:jc w:val="both"/>
        <w:rPr>
          <w:rFonts w:ascii="Times New Roman" w:hAnsi="Times New Roman" w:cs="Times New Roman"/>
        </w:rPr>
      </w:pPr>
      <w:r w:rsidRPr="00200C28">
        <w:rPr>
          <w:rFonts w:ascii="Times New Roman" w:hAnsi="Times New Roman" w:cs="Times New Roman"/>
        </w:rPr>
        <w:t>Se</w:t>
      </w:r>
      <w:r w:rsidR="0021732D" w:rsidRPr="00200C28">
        <w:rPr>
          <w:rFonts w:ascii="Times New Roman" w:hAnsi="Times New Roman" w:cs="Times New Roman"/>
        </w:rPr>
        <w:t xml:space="preserve"> recurre a Redalyc.org, base que cuenta con datos normalizados y completos de las revistas que indiza, por lo que representa un universo sólido de </w:t>
      </w:r>
      <w:r w:rsidR="00573364" w:rsidRPr="00200C28">
        <w:rPr>
          <w:rFonts w:ascii="Times New Roman" w:hAnsi="Times New Roman" w:cs="Times New Roman"/>
        </w:rPr>
        <w:t xml:space="preserve">información. </w:t>
      </w:r>
      <w:r w:rsidR="00DD4F7A" w:rsidRPr="00200C28">
        <w:rPr>
          <w:rFonts w:ascii="Times New Roman" w:hAnsi="Times New Roman" w:cs="Times New Roman"/>
        </w:rPr>
        <w:t>Se</w:t>
      </w:r>
      <w:r w:rsidR="0021732D" w:rsidRPr="00200C28">
        <w:rPr>
          <w:rFonts w:ascii="Times New Roman" w:hAnsi="Times New Roman" w:cs="Times New Roman"/>
        </w:rPr>
        <w:t xml:space="preserve"> hace uso de los indicadores que dicha base provee para analizar a las diversas entidades relacionadas con la práctica científica: países, instituciones, disciplinas, áreas, autores y revistas. </w:t>
      </w:r>
      <w:r w:rsidR="00D96BF3" w:rsidRPr="00200C28">
        <w:rPr>
          <w:rFonts w:ascii="Times New Roman" w:hAnsi="Times New Roman" w:cs="Times New Roman"/>
        </w:rPr>
        <w:t>Los indicadores desde los cuales se traza</w:t>
      </w:r>
      <w:r w:rsidR="00DD4F7A" w:rsidRPr="00200C28">
        <w:rPr>
          <w:rFonts w:ascii="Times New Roman" w:hAnsi="Times New Roman" w:cs="Times New Roman"/>
        </w:rPr>
        <w:t xml:space="preserve"> </w:t>
      </w:r>
      <w:r w:rsidR="00D96BF3" w:rsidRPr="00200C28">
        <w:rPr>
          <w:rFonts w:ascii="Times New Roman" w:hAnsi="Times New Roman" w:cs="Times New Roman"/>
        </w:rPr>
        <w:t>l</w:t>
      </w:r>
      <w:r w:rsidR="00DD4F7A" w:rsidRPr="00200C28">
        <w:rPr>
          <w:rFonts w:ascii="Times New Roman" w:hAnsi="Times New Roman" w:cs="Times New Roman"/>
        </w:rPr>
        <w:t xml:space="preserve">a hoja de ruta de la RIP </w:t>
      </w:r>
      <w:r w:rsidR="00D96BF3" w:rsidRPr="00200C28">
        <w:rPr>
          <w:rFonts w:ascii="Times New Roman" w:hAnsi="Times New Roman" w:cs="Times New Roman"/>
        </w:rPr>
        <w:t>son los siguientes:</w:t>
      </w:r>
    </w:p>
    <w:p w14:paraId="2AB6C6BB" w14:textId="77777777" w:rsidR="008A3AF5" w:rsidRPr="00200C28" w:rsidRDefault="008A3AF5" w:rsidP="003A3446">
      <w:pPr>
        <w:ind w:firstLine="567"/>
        <w:jc w:val="both"/>
        <w:rPr>
          <w:rFonts w:ascii="Times New Roman" w:hAnsi="Times New Roman" w:cs="Times New Roman"/>
        </w:rPr>
      </w:pPr>
    </w:p>
    <w:p w14:paraId="565C749F" w14:textId="4236507E" w:rsidR="00D96BF3" w:rsidRPr="00200C28" w:rsidRDefault="00D96BF3" w:rsidP="003A3446">
      <w:pPr>
        <w:ind w:firstLine="567"/>
        <w:jc w:val="both"/>
        <w:rPr>
          <w:rFonts w:ascii="Times New Roman" w:hAnsi="Times New Roman" w:cs="Times New Roman"/>
        </w:rPr>
      </w:pPr>
      <w:r w:rsidRPr="00200C28">
        <w:rPr>
          <w:rFonts w:ascii="Times New Roman" w:hAnsi="Times New Roman" w:cs="Times New Roman"/>
          <w:b/>
          <w:i/>
        </w:rPr>
        <w:t>-Indicadores de publicación:</w:t>
      </w:r>
      <w:r w:rsidR="00E33BDD" w:rsidRPr="00200C28">
        <w:rPr>
          <w:rFonts w:ascii="Times New Roman" w:hAnsi="Times New Roman" w:cs="Times New Roman"/>
        </w:rPr>
        <w:t xml:space="preserve"> cantidad de autores que han publicado en la revista, y procedencia de los investigadores (institución y país).</w:t>
      </w:r>
    </w:p>
    <w:p w14:paraId="40C02E35" w14:textId="1F49B30A" w:rsidR="00D96BF3" w:rsidRPr="00200C28" w:rsidRDefault="00D96BF3" w:rsidP="003A3446">
      <w:pPr>
        <w:ind w:firstLine="567"/>
        <w:jc w:val="both"/>
        <w:rPr>
          <w:rFonts w:ascii="Times New Roman" w:hAnsi="Times New Roman" w:cs="Times New Roman"/>
        </w:rPr>
      </w:pPr>
      <w:r w:rsidRPr="00200C28">
        <w:rPr>
          <w:rFonts w:ascii="Times New Roman" w:hAnsi="Times New Roman" w:cs="Times New Roman"/>
          <w:b/>
          <w:i/>
        </w:rPr>
        <w:t>-Indicadores de coautoría:</w:t>
      </w:r>
      <w:r w:rsidR="00DB7463" w:rsidRPr="00200C28">
        <w:rPr>
          <w:rFonts w:ascii="Times New Roman" w:hAnsi="Times New Roman" w:cs="Times New Roman"/>
        </w:rPr>
        <w:t xml:space="preserve"> tipo de autoría</w:t>
      </w:r>
      <w:r w:rsidR="006A50F5" w:rsidRPr="00200C28">
        <w:rPr>
          <w:rFonts w:ascii="Times New Roman" w:hAnsi="Times New Roman" w:cs="Times New Roman"/>
        </w:rPr>
        <w:t xml:space="preserve"> de</w:t>
      </w:r>
      <w:r w:rsidR="00DB7463" w:rsidRPr="00200C28">
        <w:rPr>
          <w:rFonts w:ascii="Times New Roman" w:hAnsi="Times New Roman" w:cs="Times New Roman"/>
        </w:rPr>
        <w:t xml:space="preserve"> los artículos que ha</w:t>
      </w:r>
      <w:r w:rsidR="006A50F5" w:rsidRPr="00200C28">
        <w:rPr>
          <w:rFonts w:ascii="Times New Roman" w:hAnsi="Times New Roman" w:cs="Times New Roman"/>
        </w:rPr>
        <w:t>n sido publicados en la revista</w:t>
      </w:r>
      <w:r w:rsidR="00DB7463" w:rsidRPr="00200C28">
        <w:rPr>
          <w:rFonts w:ascii="Times New Roman" w:hAnsi="Times New Roman" w:cs="Times New Roman"/>
        </w:rPr>
        <w:t xml:space="preserve"> </w:t>
      </w:r>
      <w:r w:rsidR="006A50F5" w:rsidRPr="00200C28">
        <w:rPr>
          <w:rFonts w:ascii="Times New Roman" w:hAnsi="Times New Roman" w:cs="Times New Roman"/>
        </w:rPr>
        <w:t>(</w:t>
      </w:r>
      <w:r w:rsidR="00DB7463" w:rsidRPr="00200C28">
        <w:rPr>
          <w:rFonts w:ascii="Times New Roman" w:hAnsi="Times New Roman" w:cs="Times New Roman"/>
        </w:rPr>
        <w:t xml:space="preserve">de un  </w:t>
      </w:r>
      <w:r w:rsidR="006A50F5" w:rsidRPr="00200C28">
        <w:rPr>
          <w:rFonts w:ascii="Times New Roman" w:hAnsi="Times New Roman" w:cs="Times New Roman"/>
        </w:rPr>
        <w:t xml:space="preserve">autor o de autoría múltiple) y las redes de colaboración construidas </w:t>
      </w:r>
      <w:r w:rsidR="00217084" w:rsidRPr="00200C28">
        <w:rPr>
          <w:rFonts w:ascii="Times New Roman" w:hAnsi="Times New Roman" w:cs="Times New Roman"/>
        </w:rPr>
        <w:t>desde</w:t>
      </w:r>
      <w:r w:rsidR="006A50F5" w:rsidRPr="00200C28">
        <w:rPr>
          <w:rFonts w:ascii="Times New Roman" w:hAnsi="Times New Roman" w:cs="Times New Roman"/>
        </w:rPr>
        <w:t xml:space="preserve"> la coautoría.</w:t>
      </w:r>
    </w:p>
    <w:p w14:paraId="1332A08A" w14:textId="22059610" w:rsidR="00D96BF3" w:rsidRPr="00200C28" w:rsidRDefault="00D96BF3" w:rsidP="003A3446">
      <w:pPr>
        <w:ind w:firstLine="567"/>
        <w:jc w:val="both"/>
        <w:rPr>
          <w:rFonts w:ascii="Times New Roman" w:hAnsi="Times New Roman" w:cs="Times New Roman"/>
        </w:rPr>
      </w:pPr>
      <w:r w:rsidRPr="00200C28">
        <w:rPr>
          <w:rFonts w:ascii="Times New Roman" w:hAnsi="Times New Roman" w:cs="Times New Roman"/>
          <w:b/>
          <w:i/>
        </w:rPr>
        <w:t>-Indicadores de uso:</w:t>
      </w:r>
      <w:r w:rsidR="006A50F5" w:rsidRPr="00200C28">
        <w:rPr>
          <w:rFonts w:ascii="Times New Roman" w:hAnsi="Times New Roman" w:cs="Times New Roman"/>
        </w:rPr>
        <w:t xml:space="preserve"> cantidad de descargas y visualizaciones que </w:t>
      </w:r>
      <w:r w:rsidR="00217084" w:rsidRPr="00200C28">
        <w:rPr>
          <w:rFonts w:ascii="Times New Roman" w:hAnsi="Times New Roman" w:cs="Times New Roman"/>
        </w:rPr>
        <w:t>ha recibido la revista y</w:t>
      </w:r>
      <w:r w:rsidR="006A50F5" w:rsidRPr="00200C28">
        <w:rPr>
          <w:rFonts w:ascii="Times New Roman" w:hAnsi="Times New Roman" w:cs="Times New Roman"/>
        </w:rPr>
        <w:t xml:space="preserve"> la procedencia de </w:t>
      </w:r>
      <w:r w:rsidR="00217084" w:rsidRPr="00200C28">
        <w:rPr>
          <w:rFonts w:ascii="Times New Roman" w:hAnsi="Times New Roman" w:cs="Times New Roman"/>
        </w:rPr>
        <w:t xml:space="preserve">éstas, ello en </w:t>
      </w:r>
      <w:r w:rsidR="006A50F5" w:rsidRPr="00200C28">
        <w:rPr>
          <w:rFonts w:ascii="Times New Roman" w:hAnsi="Times New Roman" w:cs="Times New Roman"/>
        </w:rPr>
        <w:t>comparación con el promedio de descargas por disciplina, país o institución.</w:t>
      </w:r>
      <w:r w:rsidR="009A7EC2" w:rsidRPr="00200C28">
        <w:rPr>
          <w:rFonts w:ascii="Times New Roman" w:hAnsi="Times New Roman" w:cs="Times New Roman"/>
        </w:rPr>
        <w:t xml:space="preserve"> A diferencia de los demás indicadores, los indicadores de uso </w:t>
      </w:r>
      <w:r w:rsidR="00C379A7" w:rsidRPr="00200C28">
        <w:rPr>
          <w:rFonts w:ascii="Times New Roman" w:hAnsi="Times New Roman" w:cs="Times New Roman"/>
        </w:rPr>
        <w:t>toman en cuenta</w:t>
      </w:r>
      <w:r w:rsidR="009A7EC2" w:rsidRPr="00200C28">
        <w:rPr>
          <w:rFonts w:ascii="Times New Roman" w:hAnsi="Times New Roman" w:cs="Times New Roman"/>
        </w:rPr>
        <w:t xml:space="preserve"> las descargas/visualizaciones realizadas en el periodo 2013-2016 del acervo 2005-2015. </w:t>
      </w:r>
    </w:p>
    <w:p w14:paraId="71C4EE28" w14:textId="636707A3" w:rsidR="006A576D" w:rsidRPr="00200C28" w:rsidRDefault="00D96BF3" w:rsidP="003A3446">
      <w:pPr>
        <w:widowControl w:val="0"/>
        <w:autoSpaceDE w:val="0"/>
        <w:autoSpaceDN w:val="0"/>
        <w:adjustRightInd w:val="0"/>
        <w:ind w:firstLine="567"/>
        <w:jc w:val="both"/>
        <w:rPr>
          <w:rFonts w:ascii="Times New Roman" w:hAnsi="Times New Roman" w:cs="Times New Roman"/>
        </w:rPr>
      </w:pPr>
      <w:r w:rsidRPr="00200C28">
        <w:rPr>
          <w:rFonts w:ascii="Times New Roman" w:hAnsi="Times New Roman" w:cs="Times New Roman"/>
          <w:b/>
          <w:i/>
        </w:rPr>
        <w:t>-Índice de esfuerzo editorial</w:t>
      </w:r>
      <w:r w:rsidR="006A576D" w:rsidRPr="00200C28">
        <w:rPr>
          <w:rFonts w:ascii="Times New Roman" w:hAnsi="Times New Roman" w:cs="Times New Roman"/>
          <w:b/>
          <w:i/>
        </w:rPr>
        <w:t xml:space="preserve"> </w:t>
      </w:r>
      <w:r w:rsidR="006A576D" w:rsidRPr="00200C28">
        <w:rPr>
          <w:rFonts w:ascii="Times New Roman" w:hAnsi="Times New Roman" w:cs="Times New Roman"/>
          <w:b/>
          <w:i/>
          <w:lang w:val="es-CO"/>
        </w:rPr>
        <w:t>(</w:t>
      </w:r>
      <w:r w:rsidR="006A576D" w:rsidRPr="00200C28">
        <w:rPr>
          <w:rFonts w:ascii="Times New Roman" w:hAnsi="Times New Roman" w:cs="Times New Roman"/>
          <w:b/>
          <w:i/>
          <w:lang w:val="en-US"/>
        </w:rPr>
        <w:t>Ψ</w:t>
      </w:r>
      <w:r w:rsidR="006A576D" w:rsidRPr="00200C28">
        <w:rPr>
          <w:rFonts w:ascii="Times New Roman" w:hAnsi="Times New Roman" w:cs="Times New Roman"/>
          <w:b/>
          <w:i/>
          <w:lang w:val="es-CO"/>
        </w:rPr>
        <w:t>)</w:t>
      </w:r>
      <w:r w:rsidRPr="00200C28">
        <w:rPr>
          <w:rFonts w:ascii="Times New Roman" w:hAnsi="Times New Roman" w:cs="Times New Roman"/>
          <w:b/>
          <w:i/>
        </w:rPr>
        <w:t>:</w:t>
      </w:r>
      <w:r w:rsidR="006A50F5" w:rsidRPr="00200C28">
        <w:rPr>
          <w:rFonts w:ascii="Times New Roman" w:hAnsi="Times New Roman" w:cs="Times New Roman"/>
        </w:rPr>
        <w:t xml:space="preserve"> </w:t>
      </w:r>
      <w:r w:rsidR="00FC08E4" w:rsidRPr="00200C28">
        <w:rPr>
          <w:rFonts w:ascii="Times New Roman" w:hAnsi="Times New Roman" w:cs="Times New Roman"/>
        </w:rPr>
        <w:t xml:space="preserve">expresa el promedio de contribuciones que </w:t>
      </w:r>
      <w:r w:rsidR="00217084" w:rsidRPr="00200C28">
        <w:rPr>
          <w:rFonts w:ascii="Times New Roman" w:hAnsi="Times New Roman" w:cs="Times New Roman"/>
        </w:rPr>
        <w:t>l</w:t>
      </w:r>
      <w:r w:rsidR="00FC08E4" w:rsidRPr="00200C28">
        <w:rPr>
          <w:rFonts w:ascii="Times New Roman" w:hAnsi="Times New Roman" w:cs="Times New Roman"/>
        </w:rPr>
        <w:t xml:space="preserve">a revista publica, tomando como referencia el promedio de la disciplina a la que la publicación se adscribe. </w:t>
      </w:r>
      <w:r w:rsidR="006A576D" w:rsidRPr="00200C28">
        <w:rPr>
          <w:rFonts w:ascii="Times New Roman" w:hAnsi="Times New Roman" w:cs="Times New Roman"/>
        </w:rPr>
        <w:t>Matemáticamente, el índice se expresa de la siguiente forma:</w:t>
      </w:r>
    </w:p>
    <w:p w14:paraId="151B7196" w14:textId="77777777" w:rsidR="00E44FAE" w:rsidRPr="00200C28" w:rsidRDefault="00E44FAE" w:rsidP="003A3446">
      <w:pPr>
        <w:widowControl w:val="0"/>
        <w:autoSpaceDE w:val="0"/>
        <w:autoSpaceDN w:val="0"/>
        <w:adjustRightInd w:val="0"/>
        <w:ind w:firstLine="567"/>
        <w:jc w:val="both"/>
        <w:rPr>
          <w:rFonts w:ascii="Times New Roman" w:hAnsi="Times New Roman" w:cs="Times New Roman"/>
        </w:rPr>
      </w:pPr>
    </w:p>
    <w:p w14:paraId="55C7AC5D" w14:textId="56C4E98E" w:rsidR="00C727FC" w:rsidRPr="00200C28" w:rsidRDefault="00C727FC" w:rsidP="00CA4FFC">
      <w:pPr>
        <w:widowControl w:val="0"/>
        <w:autoSpaceDE w:val="0"/>
        <w:autoSpaceDN w:val="0"/>
        <w:adjustRightInd w:val="0"/>
        <w:ind w:firstLine="567"/>
        <w:jc w:val="center"/>
        <w:rPr>
          <w:rFonts w:ascii="Times New Roman" w:hAnsi="Times New Roman" w:cs="Times New Roman"/>
        </w:rPr>
      </w:pPr>
      <m:oMathPara>
        <m:oMath>
          <m:r>
            <w:rPr>
              <w:rFonts w:ascii="Cambria Math" w:hAnsi="Cambria Math" w:cs="Times New Roman"/>
            </w:rPr>
            <m:t xml:space="preserve">Ψ= </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Ar</m:t>
                  </m:r>
                </m:e>
                <m:sub>
                  <m:r>
                    <w:rPr>
                      <w:rFonts w:ascii="Cambria Math" w:hAnsi="Cambria Math" w:cs="Times New Roman"/>
                    </w:rPr>
                    <m:t>j</m:t>
                  </m:r>
                </m:sub>
              </m:sSub>
            </m:num>
            <m:den>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Ar</m:t>
                      </m:r>
                    </m:e>
                  </m:acc>
                </m:e>
                <m:sub>
                  <m:r>
                    <w:rPr>
                      <w:rFonts w:ascii="Cambria Math" w:hAnsi="Cambria Math" w:cs="Times New Roman"/>
                    </w:rPr>
                    <m:t>d</m:t>
                  </m:r>
                </m:sub>
              </m:sSub>
            </m:den>
          </m:f>
          <m:r>
            <w:rPr>
              <w:rFonts w:ascii="Cambria Math" w:hAnsi="Cambria Math" w:cs="Times New Roman"/>
            </w:rPr>
            <m:t xml:space="preserve"> </m:t>
          </m:r>
        </m:oMath>
      </m:oMathPara>
    </w:p>
    <w:p w14:paraId="58E14FF2" w14:textId="77777777" w:rsidR="00E44FAE" w:rsidRPr="00200C28" w:rsidRDefault="00E44FAE" w:rsidP="00CA4FFC">
      <w:pPr>
        <w:widowControl w:val="0"/>
        <w:autoSpaceDE w:val="0"/>
        <w:autoSpaceDN w:val="0"/>
        <w:adjustRightInd w:val="0"/>
        <w:ind w:firstLine="567"/>
        <w:jc w:val="center"/>
        <w:rPr>
          <w:rFonts w:ascii="Times New Roman" w:hAnsi="Times New Roman" w:cs="Times New Roman"/>
        </w:rPr>
      </w:pPr>
    </w:p>
    <w:p w14:paraId="5B40C2FA" w14:textId="479FD750" w:rsidR="00E44FAE" w:rsidRPr="00200C28" w:rsidRDefault="006A576D" w:rsidP="00E44FAE">
      <w:pPr>
        <w:widowControl w:val="0"/>
        <w:autoSpaceDE w:val="0"/>
        <w:autoSpaceDN w:val="0"/>
        <w:adjustRightInd w:val="0"/>
        <w:ind w:firstLine="567"/>
        <w:jc w:val="both"/>
        <w:rPr>
          <w:rFonts w:ascii="Times New Roman" w:hAnsi="Times New Roman" w:cs="Times New Roman"/>
        </w:rPr>
      </w:pPr>
      <w:r w:rsidRPr="00200C28">
        <w:rPr>
          <w:rFonts w:ascii="Times New Roman" w:hAnsi="Times New Roman" w:cs="Times New Roman"/>
        </w:rPr>
        <w:t xml:space="preserve">Donde </w:t>
      </w:r>
      <w:proofErr w:type="spellStart"/>
      <w:r w:rsidRPr="00200C28">
        <w:rPr>
          <w:rFonts w:ascii="Times New Roman" w:hAnsi="Times New Roman" w:cs="Times New Roman"/>
        </w:rPr>
        <w:t>Ar</w:t>
      </w:r>
      <w:r w:rsidRPr="00200C28">
        <w:rPr>
          <w:rFonts w:ascii="Times New Roman" w:hAnsi="Times New Roman" w:cs="Times New Roman"/>
          <w:vertAlign w:val="subscript"/>
        </w:rPr>
        <w:t>j</w:t>
      </w:r>
      <w:proofErr w:type="spellEnd"/>
      <w:r w:rsidRPr="00200C28">
        <w:rPr>
          <w:rFonts w:ascii="Times New Roman" w:hAnsi="Times New Roman" w:cs="Times New Roman"/>
          <w:vertAlign w:val="subscript"/>
        </w:rPr>
        <w:t xml:space="preserve"> </w:t>
      </w:r>
      <w:r w:rsidRPr="00200C28">
        <w:rPr>
          <w:rFonts w:ascii="Times New Roman" w:hAnsi="Times New Roman" w:cs="Times New Roman"/>
        </w:rPr>
        <w:t xml:space="preserve">representa la cantidad de artículos que una revista </w:t>
      </w:r>
      <w:r w:rsidRPr="00200C28">
        <w:rPr>
          <w:rFonts w:ascii="Times New Roman" w:hAnsi="Times New Roman" w:cs="Times New Roman"/>
          <w:i/>
        </w:rPr>
        <w:t>j</w:t>
      </w:r>
      <w:r w:rsidRPr="00200C28">
        <w:rPr>
          <w:rFonts w:ascii="Times New Roman" w:hAnsi="Times New Roman" w:cs="Times New Roman"/>
        </w:rPr>
        <w:t xml:space="preserve"> publica en un año, mientras que </w:t>
      </w:r>
      <w:proofErr w:type="spellStart"/>
      <w:r w:rsidRPr="00200C28">
        <w:rPr>
          <w:rFonts w:ascii="Times New Roman" w:hAnsi="Times New Roman" w:cs="Times New Roman"/>
        </w:rPr>
        <w:t>Ar</w:t>
      </w:r>
      <w:r w:rsidRPr="00200C28">
        <w:rPr>
          <w:rFonts w:ascii="Times New Roman" w:hAnsi="Times New Roman" w:cs="Times New Roman"/>
          <w:vertAlign w:val="subscript"/>
        </w:rPr>
        <w:t>d</w:t>
      </w:r>
      <w:proofErr w:type="spellEnd"/>
      <w:r w:rsidRPr="00200C28">
        <w:rPr>
          <w:rFonts w:ascii="Times New Roman" w:hAnsi="Times New Roman" w:cs="Times New Roman"/>
          <w:vertAlign w:val="subscript"/>
        </w:rPr>
        <w:t xml:space="preserve"> </w:t>
      </w:r>
      <w:r w:rsidRPr="00200C28">
        <w:rPr>
          <w:rFonts w:ascii="Times New Roman" w:hAnsi="Times New Roman" w:cs="Times New Roman"/>
        </w:rPr>
        <w:t xml:space="preserve">representa la cantidad de artículos promedio que publican las revistas de la disciplina </w:t>
      </w:r>
      <w:r w:rsidRPr="00200C28">
        <w:rPr>
          <w:rFonts w:ascii="Times New Roman" w:hAnsi="Times New Roman" w:cs="Times New Roman"/>
          <w:i/>
        </w:rPr>
        <w:t>d</w:t>
      </w:r>
      <w:r w:rsidRPr="00200C28">
        <w:rPr>
          <w:rFonts w:ascii="Times New Roman" w:hAnsi="Times New Roman" w:cs="Times New Roman"/>
        </w:rPr>
        <w:t xml:space="preserve"> en un año. </w:t>
      </w:r>
      <w:r w:rsidR="00F3747A" w:rsidRPr="00200C28">
        <w:rPr>
          <w:rFonts w:ascii="Times New Roman" w:hAnsi="Times New Roman" w:cs="Times New Roman"/>
        </w:rPr>
        <w:t xml:space="preserve">Los parámetros que alcanza el Índice </w:t>
      </w:r>
      <w:r w:rsidR="00F3747A" w:rsidRPr="00200C28">
        <w:rPr>
          <w:rFonts w:ascii="Times New Roman" w:hAnsi="Times New Roman" w:cs="Times New Roman"/>
          <w:lang w:val="en-US"/>
        </w:rPr>
        <w:t>Ψ</w:t>
      </w:r>
      <w:r w:rsidR="00F3747A" w:rsidRPr="00200C28">
        <w:rPr>
          <w:rFonts w:ascii="Times New Roman" w:hAnsi="Times New Roman" w:cs="Times New Roman"/>
          <w:lang w:val="es-CO"/>
        </w:rPr>
        <w:t xml:space="preserve"> se interpretan de </w:t>
      </w:r>
      <w:r w:rsidR="00F3747A" w:rsidRPr="00200C28">
        <w:rPr>
          <w:rFonts w:ascii="Times New Roman" w:hAnsi="Times New Roman" w:cs="Times New Roman"/>
          <w:lang w:val="es-CO"/>
        </w:rPr>
        <w:lastRenderedPageBreak/>
        <w:t xml:space="preserve">la siguiente forma: un índice 1 indica que la revista genera artículos en la misma medida que las revistas de su disciplina; un índice 0.5 indica que genera la mitad de lo que desempeñan en promedio las revistas de su </w:t>
      </w:r>
      <w:r w:rsidR="00BF3941" w:rsidRPr="00200C28">
        <w:rPr>
          <w:rFonts w:ascii="Times New Roman" w:hAnsi="Times New Roman" w:cs="Times New Roman"/>
          <w:lang w:val="es-CO"/>
        </w:rPr>
        <w:t>disciplina</w:t>
      </w:r>
      <w:r w:rsidR="00F3747A" w:rsidRPr="00200C28">
        <w:rPr>
          <w:rFonts w:ascii="Times New Roman" w:hAnsi="Times New Roman" w:cs="Times New Roman"/>
          <w:lang w:val="es-CO"/>
        </w:rPr>
        <w:t xml:space="preserve">; mientras que </w:t>
      </w:r>
      <w:r w:rsidR="00514C27" w:rsidRPr="00200C28">
        <w:rPr>
          <w:rFonts w:ascii="Times New Roman" w:hAnsi="Times New Roman" w:cs="Times New Roman"/>
          <w:lang w:val="es-CO"/>
        </w:rPr>
        <w:t>los</w:t>
      </w:r>
      <w:r w:rsidR="00F3747A" w:rsidRPr="00200C28">
        <w:rPr>
          <w:rFonts w:ascii="Times New Roman" w:hAnsi="Times New Roman" w:cs="Times New Roman"/>
          <w:lang w:val="es-CO"/>
        </w:rPr>
        <w:t xml:space="preserve"> índice</w:t>
      </w:r>
      <w:r w:rsidR="00514C27" w:rsidRPr="00200C28">
        <w:rPr>
          <w:rFonts w:ascii="Times New Roman" w:hAnsi="Times New Roman" w:cs="Times New Roman"/>
          <w:lang w:val="es-CO"/>
        </w:rPr>
        <w:t>s</w:t>
      </w:r>
      <w:r w:rsidR="00F3747A" w:rsidRPr="00200C28">
        <w:rPr>
          <w:rFonts w:ascii="Times New Roman" w:hAnsi="Times New Roman" w:cs="Times New Roman"/>
          <w:lang w:val="es-CO"/>
        </w:rPr>
        <w:t xml:space="preserve"> 2 y 3 indica</w:t>
      </w:r>
      <w:r w:rsidR="00514C27" w:rsidRPr="00200C28">
        <w:rPr>
          <w:rFonts w:ascii="Times New Roman" w:hAnsi="Times New Roman" w:cs="Times New Roman"/>
          <w:lang w:val="es-CO"/>
        </w:rPr>
        <w:t>n</w:t>
      </w:r>
      <w:r w:rsidR="00F3747A" w:rsidRPr="00200C28">
        <w:rPr>
          <w:rFonts w:ascii="Times New Roman" w:hAnsi="Times New Roman" w:cs="Times New Roman"/>
          <w:lang w:val="es-CO"/>
        </w:rPr>
        <w:t xml:space="preserve"> que la revista general el doble o el triple, respectivamente, de artículos </w:t>
      </w:r>
      <w:r w:rsidR="00514C27" w:rsidRPr="00200C28">
        <w:rPr>
          <w:rFonts w:ascii="Times New Roman" w:hAnsi="Times New Roman" w:cs="Times New Roman"/>
          <w:lang w:val="es-CO"/>
        </w:rPr>
        <w:t>en relación con</w:t>
      </w:r>
      <w:r w:rsidR="00F3747A" w:rsidRPr="00200C28">
        <w:rPr>
          <w:rFonts w:ascii="Times New Roman" w:hAnsi="Times New Roman" w:cs="Times New Roman"/>
          <w:lang w:val="es-CO"/>
        </w:rPr>
        <w:t xml:space="preserve"> las demás revistas.</w:t>
      </w:r>
      <w:r w:rsidR="00F3747A" w:rsidRPr="00200C28">
        <w:rPr>
          <w:rFonts w:ascii="Times New Roman" w:hAnsi="Times New Roman" w:cs="Times New Roman"/>
        </w:rPr>
        <w:t xml:space="preserve"> Cabe aclarar que e</w:t>
      </w:r>
      <w:r w:rsidRPr="00200C28">
        <w:rPr>
          <w:rFonts w:ascii="Times New Roman" w:hAnsi="Times New Roman" w:cs="Times New Roman"/>
        </w:rPr>
        <w:t>n el caso del análisis que se presenta, se toma en cuenta el periodo 2005-2015, es decir, no parámetros por año.</w:t>
      </w:r>
    </w:p>
    <w:p w14:paraId="7E065AE4" w14:textId="3CB3DF59" w:rsidR="003500FE" w:rsidRPr="00200C28" w:rsidRDefault="00D96BF3" w:rsidP="003A3446">
      <w:pPr>
        <w:ind w:firstLine="567"/>
        <w:jc w:val="both"/>
        <w:rPr>
          <w:rFonts w:ascii="Times New Roman" w:hAnsi="Times New Roman" w:cs="Times New Roman"/>
        </w:rPr>
      </w:pPr>
      <w:r w:rsidRPr="00200C28">
        <w:rPr>
          <w:rFonts w:ascii="Times New Roman" w:hAnsi="Times New Roman" w:cs="Times New Roman"/>
          <w:b/>
          <w:i/>
        </w:rPr>
        <w:t xml:space="preserve">-Índice de internacionalización (Índice </w:t>
      </w:r>
      <w:r w:rsidR="006B7E04" w:rsidRPr="00200C28">
        <w:rPr>
          <w:rFonts w:ascii="Times New Roman" w:hAnsi="Times New Roman" w:cs="Times New Roman"/>
          <w:b/>
          <w:i/>
        </w:rPr>
        <w:t>ε</w:t>
      </w:r>
      <w:r w:rsidRPr="00200C28">
        <w:rPr>
          <w:rFonts w:ascii="Times New Roman" w:hAnsi="Times New Roman" w:cs="Times New Roman"/>
          <w:b/>
          <w:i/>
        </w:rPr>
        <w:t>):</w:t>
      </w:r>
      <w:r w:rsidRPr="00200C28">
        <w:rPr>
          <w:rFonts w:ascii="Times New Roman" w:hAnsi="Times New Roman" w:cs="Times New Roman"/>
        </w:rPr>
        <w:t xml:space="preserve"> </w:t>
      </w:r>
      <w:r w:rsidR="00514C27" w:rsidRPr="00200C28">
        <w:rPr>
          <w:rFonts w:ascii="Times New Roman" w:hAnsi="Times New Roman" w:cs="Times New Roman"/>
        </w:rPr>
        <w:t>considera tres</w:t>
      </w:r>
      <w:r w:rsidR="00F3747A" w:rsidRPr="00200C28">
        <w:rPr>
          <w:rFonts w:ascii="Times New Roman" w:hAnsi="Times New Roman" w:cs="Times New Roman"/>
        </w:rPr>
        <w:t xml:space="preserve"> variables: proporción de autores extranjeros que han publicado en una revista, cantidad de países que han </w:t>
      </w:r>
      <w:r w:rsidR="00514C27" w:rsidRPr="00200C28">
        <w:rPr>
          <w:rFonts w:ascii="Times New Roman" w:hAnsi="Times New Roman" w:cs="Times New Roman"/>
        </w:rPr>
        <w:t>publicado en una revista</w:t>
      </w:r>
      <w:r w:rsidR="00F3747A" w:rsidRPr="00200C28">
        <w:rPr>
          <w:rFonts w:ascii="Times New Roman" w:hAnsi="Times New Roman" w:cs="Times New Roman"/>
        </w:rPr>
        <w:t xml:space="preserve"> </w:t>
      </w:r>
      <w:r w:rsidR="00514C27" w:rsidRPr="00200C28">
        <w:rPr>
          <w:rFonts w:ascii="Times New Roman" w:hAnsi="Times New Roman" w:cs="Times New Roman"/>
        </w:rPr>
        <w:t>y</w:t>
      </w:r>
      <w:r w:rsidR="00F3747A" w:rsidRPr="00200C28">
        <w:rPr>
          <w:rFonts w:ascii="Times New Roman" w:hAnsi="Times New Roman" w:cs="Times New Roman"/>
        </w:rPr>
        <w:t xml:space="preserve"> proporción de artículos con</w:t>
      </w:r>
      <w:r w:rsidR="004B0794" w:rsidRPr="00200C28">
        <w:rPr>
          <w:rFonts w:ascii="Times New Roman" w:hAnsi="Times New Roman" w:cs="Times New Roman"/>
        </w:rPr>
        <w:t xml:space="preserve"> al menos un autor extranjero. Con estas v</w:t>
      </w:r>
      <w:r w:rsidR="00F3747A" w:rsidRPr="00200C28">
        <w:rPr>
          <w:rFonts w:ascii="Times New Roman" w:hAnsi="Times New Roman" w:cs="Times New Roman"/>
        </w:rPr>
        <w:t xml:space="preserve">ariables se busca </w:t>
      </w:r>
      <w:r w:rsidR="004B0794" w:rsidRPr="00200C28">
        <w:rPr>
          <w:rFonts w:ascii="Times New Roman" w:hAnsi="Times New Roman" w:cs="Times New Roman"/>
        </w:rPr>
        <w:t>determinar</w:t>
      </w:r>
      <w:r w:rsidR="00F3747A" w:rsidRPr="00200C28">
        <w:rPr>
          <w:rFonts w:ascii="Times New Roman" w:hAnsi="Times New Roman" w:cs="Times New Roman"/>
        </w:rPr>
        <w:t xml:space="preserve"> la internacionalización que una revista ha alcanzado desde los autores (valor de 0.25), países (valor de 0.35) y artículos donde participan autores extranjeros (valor de 0.45). El parámetro del Índice va de 0 a 1 y en</w:t>
      </w:r>
      <w:r w:rsidR="004B0794" w:rsidRPr="00200C28">
        <w:rPr>
          <w:rFonts w:ascii="Times New Roman" w:hAnsi="Times New Roman" w:cs="Times New Roman"/>
        </w:rPr>
        <w:t xml:space="preserve"> función de esto se distinguen cinco</w:t>
      </w:r>
      <w:r w:rsidR="00F3747A" w:rsidRPr="00200C28">
        <w:rPr>
          <w:rFonts w:ascii="Times New Roman" w:hAnsi="Times New Roman" w:cs="Times New Roman"/>
        </w:rPr>
        <w:t xml:space="preserve"> grupos que a su ve</w:t>
      </w:r>
      <w:r w:rsidR="00D76942" w:rsidRPr="00200C28">
        <w:rPr>
          <w:rFonts w:ascii="Times New Roman" w:hAnsi="Times New Roman" w:cs="Times New Roman"/>
        </w:rPr>
        <w:t xml:space="preserve">z se </w:t>
      </w:r>
      <w:r w:rsidR="004B0794" w:rsidRPr="00200C28">
        <w:rPr>
          <w:rFonts w:ascii="Times New Roman" w:hAnsi="Times New Roman" w:cs="Times New Roman"/>
        </w:rPr>
        <w:t>desagregan en cinco</w:t>
      </w:r>
      <w:r w:rsidR="00D76942" w:rsidRPr="00200C28">
        <w:rPr>
          <w:rFonts w:ascii="Times New Roman" w:hAnsi="Times New Roman" w:cs="Times New Roman"/>
        </w:rPr>
        <w:t xml:space="preserve"> subgrupos; así, el Grupo G1</w:t>
      </w:r>
      <w:r w:rsidR="00D76942" w:rsidRPr="00200C28">
        <w:rPr>
          <w:rFonts w:ascii="Times New Roman" w:hAnsi="Times New Roman" w:cs="Times New Roman"/>
          <w:vertAlign w:val="superscript"/>
        </w:rPr>
        <w:t>1</w:t>
      </w:r>
      <w:r w:rsidR="00D76942" w:rsidRPr="00200C28">
        <w:rPr>
          <w:rFonts w:ascii="Times New Roman" w:hAnsi="Times New Roman" w:cs="Times New Roman"/>
        </w:rPr>
        <w:t xml:space="preserve"> indica el mayor nivel de internacionalización, mientras que el G5</w:t>
      </w:r>
      <w:r w:rsidR="00D76942" w:rsidRPr="00200C28">
        <w:rPr>
          <w:rFonts w:ascii="Times New Roman" w:hAnsi="Times New Roman" w:cs="Times New Roman"/>
          <w:vertAlign w:val="superscript"/>
        </w:rPr>
        <w:t xml:space="preserve">5 </w:t>
      </w:r>
      <w:r w:rsidR="00D76942" w:rsidRPr="00200C28">
        <w:rPr>
          <w:rFonts w:ascii="Times New Roman" w:hAnsi="Times New Roman" w:cs="Times New Roman"/>
        </w:rPr>
        <w:t xml:space="preserve">es el grupo con menor internacionalidad. El Índice se define matemáticamente de la siguiente forma: </w:t>
      </w:r>
    </w:p>
    <w:p w14:paraId="5E84DB38" w14:textId="77777777" w:rsidR="00E44FAE" w:rsidRPr="00200C28" w:rsidRDefault="00E44FAE" w:rsidP="003A3446">
      <w:pPr>
        <w:ind w:firstLine="567"/>
        <w:jc w:val="both"/>
        <w:rPr>
          <w:rFonts w:ascii="Times New Roman" w:hAnsi="Times New Roman" w:cs="Times New Roman"/>
        </w:rPr>
      </w:pPr>
    </w:p>
    <w:p w14:paraId="03FE1B8C" w14:textId="72C1AE37" w:rsidR="00831167" w:rsidRPr="00200C28" w:rsidRDefault="00831167" w:rsidP="00E44FAE">
      <w:pPr>
        <w:ind w:firstLine="567"/>
        <w:jc w:val="center"/>
        <w:rPr>
          <w:rFonts w:ascii="Times New Roman" w:hAnsi="Times New Roman" w:cs="Times New Roman"/>
        </w:rPr>
      </w:pPr>
      <m:oMathPara>
        <m:oMath>
          <m:r>
            <w:rPr>
              <w:rFonts w:ascii="Cambria Math" w:hAnsi="Cambria Math" w:cs="Times New Roman"/>
            </w:rPr>
            <m:t xml:space="preserve">ε= </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m:t>
              </m:r>
            </m:sub>
          </m:sSub>
          <m:r>
            <w:rPr>
              <w:rFonts w:ascii="Cambria Math" w:hAnsi="Cambria Math" w:cs="Times New Roman"/>
            </w:rPr>
            <m:t xml:space="preserve">a+ </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2</m:t>
              </m:r>
            </m:sub>
          </m:sSub>
          <m:r>
            <w:rPr>
              <w:rFonts w:ascii="Cambria Math" w:hAnsi="Cambria Math" w:cs="Times New Roman"/>
            </w:rPr>
            <m:t xml:space="preserve">β+ </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3</m:t>
              </m:r>
            </m:sub>
          </m:sSub>
          <m:r>
            <w:rPr>
              <w:rFonts w:ascii="Cambria Math" w:hAnsi="Cambria Math" w:cs="Times New Roman"/>
            </w:rPr>
            <m:t>γ</m:t>
          </m:r>
        </m:oMath>
      </m:oMathPara>
    </w:p>
    <w:p w14:paraId="29DACA7D" w14:textId="77777777" w:rsidR="00E44FAE" w:rsidRPr="00200C28" w:rsidRDefault="00E44FAE" w:rsidP="003A3446">
      <w:pPr>
        <w:ind w:firstLine="567"/>
        <w:jc w:val="both"/>
        <w:rPr>
          <w:rFonts w:ascii="Times New Roman" w:hAnsi="Times New Roman" w:cs="Times New Roman"/>
        </w:rPr>
      </w:pPr>
    </w:p>
    <w:p w14:paraId="13A93F48" w14:textId="47D8B711" w:rsidR="00E44FAE" w:rsidRPr="00200C28" w:rsidRDefault="003B08CF" w:rsidP="007B3F13">
      <w:pPr>
        <w:ind w:firstLine="567"/>
        <w:jc w:val="both"/>
        <w:rPr>
          <w:rFonts w:ascii="Times New Roman" w:hAnsi="Times New Roman" w:cs="Times New Roman"/>
        </w:rPr>
      </w:pPr>
      <w:r w:rsidRPr="00200C28">
        <w:rPr>
          <w:rFonts w:ascii="Times New Roman" w:hAnsi="Times New Roman" w:cs="Times New Roman"/>
        </w:rPr>
        <w:t>El análisis se enfoca exclusivamente a la producción científica publicada por</w:t>
      </w:r>
      <w:r w:rsidR="00D56182" w:rsidRPr="00200C28">
        <w:rPr>
          <w:rFonts w:ascii="Times New Roman" w:hAnsi="Times New Roman" w:cs="Times New Roman"/>
        </w:rPr>
        <w:t xml:space="preserve"> la revista</w:t>
      </w:r>
      <w:r w:rsidR="008048B0" w:rsidRPr="00200C28">
        <w:rPr>
          <w:rFonts w:ascii="Times New Roman" w:hAnsi="Times New Roman" w:cs="Times New Roman"/>
        </w:rPr>
        <w:t>, por lo que fueron discriminada</w:t>
      </w:r>
      <w:r w:rsidRPr="00200C28">
        <w:rPr>
          <w:rFonts w:ascii="Times New Roman" w:hAnsi="Times New Roman" w:cs="Times New Roman"/>
        </w:rPr>
        <w:t>s</w:t>
      </w:r>
      <w:r w:rsidR="006F2238" w:rsidRPr="00200C28">
        <w:rPr>
          <w:rFonts w:ascii="Times New Roman" w:hAnsi="Times New Roman" w:cs="Times New Roman"/>
        </w:rPr>
        <w:t xml:space="preserve"> </w:t>
      </w:r>
      <w:r w:rsidR="008048B0" w:rsidRPr="00200C28">
        <w:rPr>
          <w:rFonts w:ascii="Times New Roman" w:hAnsi="Times New Roman" w:cs="Times New Roman"/>
        </w:rPr>
        <w:t xml:space="preserve">las </w:t>
      </w:r>
      <w:r w:rsidR="006F2238" w:rsidRPr="00200C28">
        <w:rPr>
          <w:rFonts w:ascii="Times New Roman" w:hAnsi="Times New Roman" w:cs="Times New Roman"/>
        </w:rPr>
        <w:t xml:space="preserve">editoriales, </w:t>
      </w:r>
      <w:r w:rsidR="008048B0" w:rsidRPr="00200C28">
        <w:rPr>
          <w:rFonts w:ascii="Times New Roman" w:hAnsi="Times New Roman" w:cs="Times New Roman"/>
        </w:rPr>
        <w:t xml:space="preserve">las </w:t>
      </w:r>
      <w:r w:rsidR="006F2238" w:rsidRPr="00200C28">
        <w:rPr>
          <w:rFonts w:ascii="Times New Roman" w:hAnsi="Times New Roman" w:cs="Times New Roman"/>
        </w:rPr>
        <w:t>reseñas y otro tipo de textos.</w:t>
      </w:r>
      <w:r w:rsidR="00DD4F7A" w:rsidRPr="00200C28">
        <w:rPr>
          <w:rFonts w:ascii="Times New Roman" w:hAnsi="Times New Roman" w:cs="Times New Roman"/>
        </w:rPr>
        <w:t xml:space="preserve"> </w:t>
      </w:r>
      <w:r w:rsidR="00E44FAE" w:rsidRPr="00200C28">
        <w:rPr>
          <w:rFonts w:ascii="Times New Roman" w:hAnsi="Times New Roman" w:cs="Times New Roman"/>
        </w:rPr>
        <w:t xml:space="preserve">En la Figura 1 se </w:t>
      </w:r>
      <w:r w:rsidR="008048B0" w:rsidRPr="00200C28">
        <w:rPr>
          <w:rFonts w:ascii="Times New Roman" w:hAnsi="Times New Roman" w:cs="Times New Roman"/>
        </w:rPr>
        <w:t>muestr</w:t>
      </w:r>
      <w:r w:rsidR="00E44FAE" w:rsidRPr="00200C28">
        <w:rPr>
          <w:rFonts w:ascii="Times New Roman" w:hAnsi="Times New Roman" w:cs="Times New Roman"/>
        </w:rPr>
        <w:t>a la cantidad de artículos que sustentan el análisis y la cantidad de formas de autor, instituciones y países que participaron en su generación; asimismo</w:t>
      </w:r>
      <w:r w:rsidR="008048B0" w:rsidRPr="00200C28">
        <w:rPr>
          <w:rFonts w:ascii="Times New Roman" w:hAnsi="Times New Roman" w:cs="Times New Roman"/>
        </w:rPr>
        <w:t>,</w:t>
      </w:r>
      <w:r w:rsidR="00E44FAE" w:rsidRPr="00200C28">
        <w:rPr>
          <w:rFonts w:ascii="Times New Roman" w:hAnsi="Times New Roman" w:cs="Times New Roman"/>
        </w:rPr>
        <w:t xml:space="preserve"> la cantidad de descargas que han tenido dichos artículos. </w:t>
      </w:r>
    </w:p>
    <w:p w14:paraId="0350542F" w14:textId="77777777" w:rsidR="00D3599F" w:rsidRPr="00200C28" w:rsidRDefault="00D3599F" w:rsidP="007B3F13">
      <w:pPr>
        <w:ind w:firstLine="567"/>
        <w:jc w:val="both"/>
        <w:rPr>
          <w:rFonts w:ascii="Times New Roman" w:hAnsi="Times New Roman" w:cs="Times New Roman"/>
        </w:rPr>
      </w:pPr>
    </w:p>
    <w:p w14:paraId="58ADD24B" w14:textId="1F697CA9" w:rsidR="00DF4CF7" w:rsidRPr="00200C28" w:rsidRDefault="00DF4CF7" w:rsidP="00E44FAE">
      <w:pPr>
        <w:ind w:firstLine="567"/>
        <w:jc w:val="both"/>
        <w:rPr>
          <w:rFonts w:ascii="Times New Roman" w:hAnsi="Times New Roman" w:cs="Times New Roman"/>
        </w:rPr>
      </w:pPr>
      <w:r w:rsidRPr="00200C28">
        <w:rPr>
          <w:rFonts w:ascii="Times New Roman" w:hAnsi="Times New Roman" w:cs="Times New Roman"/>
          <w:i/>
        </w:rPr>
        <w:t>Figura 1.</w:t>
      </w:r>
      <w:r w:rsidRPr="00200C28">
        <w:rPr>
          <w:rFonts w:ascii="Times New Roman" w:hAnsi="Times New Roman" w:cs="Times New Roman"/>
        </w:rPr>
        <w:t xml:space="preserve"> Núcleo Redalyc y universo de estudio</w:t>
      </w:r>
    </w:p>
    <w:p w14:paraId="543391ED" w14:textId="70A3D84C" w:rsidR="00E44FAE" w:rsidRPr="00200C28" w:rsidRDefault="00393AB9" w:rsidP="00F30069">
      <w:pPr>
        <w:ind w:left="1843" w:firstLine="284"/>
        <w:jc w:val="both"/>
        <w:rPr>
          <w:rFonts w:ascii="Times New Roman" w:hAnsi="Times New Roman" w:cs="Times New Roman"/>
        </w:rPr>
      </w:pPr>
      <w:r w:rsidRPr="00200C28">
        <w:rPr>
          <w:rFonts w:ascii="Times New Roman" w:hAnsi="Times New Roman" w:cs="Times New Roman"/>
          <w:noProof/>
          <w:lang w:val="en-US"/>
        </w:rPr>
        <w:drawing>
          <wp:inline distT="0" distB="0" distL="0" distR="0" wp14:anchorId="227BBB1A" wp14:editId="47F11384">
            <wp:extent cx="2963843" cy="2828866"/>
            <wp:effectExtent l="0" t="0" r="8255" b="0"/>
            <wp:docPr id="8" name="Picture 8" descr="Macintosh HD:Users:eduardoaguado:Desktop:RevIntPsicología:RIPfiguras pequeñas:RIPfiguras pequeñas.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uardoaguado:Desktop:RevIntPsicología:RIPfiguras pequeñas:RIPfiguras pequeñas.001.png"/>
                    <pic:cNvPicPr>
                      <a:picLocks noChangeAspect="1" noChangeArrowheads="1"/>
                    </pic:cNvPicPr>
                  </pic:nvPicPr>
                  <pic:blipFill rotWithShape="1">
                    <a:blip r:embed="rId9">
                      <a:extLst>
                        <a:ext uri="{28A0092B-C50C-407E-A947-70E740481C1C}">
                          <a14:useLocalDpi xmlns:a14="http://schemas.microsoft.com/office/drawing/2010/main" val="0"/>
                        </a:ext>
                      </a:extLst>
                    </a:blip>
                    <a:srcRect l="20569" r="20560"/>
                    <a:stretch/>
                  </pic:blipFill>
                  <pic:spPr bwMode="auto">
                    <a:xfrm>
                      <a:off x="0" y="0"/>
                      <a:ext cx="2964425" cy="2829422"/>
                    </a:xfrm>
                    <a:prstGeom prst="rect">
                      <a:avLst/>
                    </a:prstGeom>
                    <a:noFill/>
                    <a:ln>
                      <a:noFill/>
                    </a:ln>
                    <a:extLst>
                      <a:ext uri="{53640926-AAD7-44d8-BBD7-CCE9431645EC}">
                        <a14:shadowObscured xmlns:a14="http://schemas.microsoft.com/office/drawing/2010/main"/>
                      </a:ext>
                    </a:extLst>
                  </pic:spPr>
                </pic:pic>
              </a:graphicData>
            </a:graphic>
          </wp:inline>
        </w:drawing>
      </w:r>
    </w:p>
    <w:p w14:paraId="59721E7E" w14:textId="12258E4E" w:rsidR="00E44FAE" w:rsidRPr="00200C28" w:rsidRDefault="00E44FAE" w:rsidP="00E44FAE">
      <w:pPr>
        <w:jc w:val="both"/>
        <w:rPr>
          <w:rFonts w:ascii="Times New Roman" w:hAnsi="Times New Roman" w:cs="Times New Roman"/>
        </w:rPr>
      </w:pPr>
      <w:r w:rsidRPr="00200C28">
        <w:rPr>
          <w:rFonts w:ascii="Times New Roman" w:hAnsi="Times New Roman" w:cs="Times New Roman"/>
        </w:rPr>
        <w:t xml:space="preserve">Fuente: </w:t>
      </w:r>
      <w:r w:rsidR="00BA3669" w:rsidRPr="00200C28">
        <w:rPr>
          <w:rFonts w:ascii="Times New Roman" w:hAnsi="Times New Roman" w:cs="Times New Roman"/>
        </w:rPr>
        <w:t xml:space="preserve">Elaboración propia a partir de información proporcionada por </w:t>
      </w:r>
      <w:r w:rsidRPr="00200C28">
        <w:rPr>
          <w:rFonts w:ascii="Times New Roman" w:hAnsi="Times New Roman" w:cs="Times New Roman"/>
        </w:rPr>
        <w:t>Redalyc.org, UAEM.</w:t>
      </w:r>
    </w:p>
    <w:p w14:paraId="4E90B736" w14:textId="77777777" w:rsidR="00E44FAE" w:rsidRDefault="00E44FAE" w:rsidP="00E44FAE">
      <w:pPr>
        <w:jc w:val="both"/>
        <w:rPr>
          <w:rFonts w:ascii="Times New Roman" w:hAnsi="Times New Roman" w:cs="Times New Roman"/>
        </w:rPr>
      </w:pPr>
    </w:p>
    <w:p w14:paraId="15972F1D" w14:textId="77777777" w:rsidR="00F44F90" w:rsidRDefault="00F44F90" w:rsidP="00E44FAE">
      <w:pPr>
        <w:jc w:val="both"/>
        <w:rPr>
          <w:rFonts w:ascii="Times New Roman" w:hAnsi="Times New Roman" w:cs="Times New Roman"/>
        </w:rPr>
      </w:pPr>
    </w:p>
    <w:p w14:paraId="63F737BC" w14:textId="77777777" w:rsidR="00F44F90" w:rsidRDefault="00F44F90" w:rsidP="00E44FAE">
      <w:pPr>
        <w:jc w:val="both"/>
        <w:rPr>
          <w:rFonts w:ascii="Times New Roman" w:hAnsi="Times New Roman" w:cs="Times New Roman"/>
        </w:rPr>
      </w:pPr>
    </w:p>
    <w:p w14:paraId="1E221D16" w14:textId="77777777" w:rsidR="00F44F90" w:rsidRDefault="00F44F90" w:rsidP="00E44FAE">
      <w:pPr>
        <w:jc w:val="both"/>
        <w:rPr>
          <w:rFonts w:ascii="Times New Roman" w:hAnsi="Times New Roman" w:cs="Times New Roman"/>
        </w:rPr>
      </w:pPr>
    </w:p>
    <w:p w14:paraId="1C47238F" w14:textId="77777777" w:rsidR="009A4EAD" w:rsidRDefault="009A4EAD" w:rsidP="00E44FAE">
      <w:pPr>
        <w:jc w:val="both"/>
        <w:rPr>
          <w:rFonts w:ascii="Times New Roman" w:hAnsi="Times New Roman" w:cs="Times New Roman"/>
        </w:rPr>
      </w:pPr>
    </w:p>
    <w:p w14:paraId="1DC29D27" w14:textId="77777777" w:rsidR="00F44F90" w:rsidRPr="00200C28" w:rsidRDefault="00F44F90" w:rsidP="00E44FAE">
      <w:pPr>
        <w:jc w:val="both"/>
        <w:rPr>
          <w:rFonts w:ascii="Times New Roman" w:hAnsi="Times New Roman" w:cs="Times New Roman"/>
        </w:rPr>
      </w:pPr>
    </w:p>
    <w:p w14:paraId="2D085F96" w14:textId="77777777" w:rsidR="002E2409" w:rsidRPr="00200C28" w:rsidRDefault="002E2409" w:rsidP="003A3446">
      <w:pPr>
        <w:jc w:val="both"/>
        <w:rPr>
          <w:rFonts w:ascii="Times New Roman" w:hAnsi="Times New Roman" w:cs="Times New Roman"/>
          <w:b/>
        </w:rPr>
      </w:pPr>
      <w:r w:rsidRPr="00200C28">
        <w:rPr>
          <w:rFonts w:ascii="Times New Roman" w:hAnsi="Times New Roman" w:cs="Times New Roman"/>
          <w:b/>
        </w:rPr>
        <w:lastRenderedPageBreak/>
        <w:t>Resultados</w:t>
      </w:r>
    </w:p>
    <w:p w14:paraId="280C88E3" w14:textId="77777777" w:rsidR="00930A9E" w:rsidRPr="00200C28" w:rsidRDefault="00930A9E" w:rsidP="003A3446">
      <w:pPr>
        <w:jc w:val="both"/>
        <w:rPr>
          <w:rFonts w:ascii="Times New Roman" w:hAnsi="Times New Roman" w:cs="Times New Roman"/>
        </w:rPr>
      </w:pPr>
    </w:p>
    <w:p w14:paraId="48427217" w14:textId="2CE02B13" w:rsidR="008A3AF5" w:rsidRPr="00200C28" w:rsidRDefault="002E2409" w:rsidP="00DF4CF7">
      <w:pPr>
        <w:ind w:firstLine="567"/>
        <w:jc w:val="both"/>
        <w:rPr>
          <w:rFonts w:ascii="Times New Roman" w:hAnsi="Times New Roman" w:cs="Times New Roman"/>
          <w:b/>
        </w:rPr>
      </w:pPr>
      <w:r w:rsidRPr="00200C28">
        <w:rPr>
          <w:rFonts w:ascii="Times New Roman" w:hAnsi="Times New Roman" w:cs="Times New Roman"/>
          <w:b/>
        </w:rPr>
        <w:t xml:space="preserve">Índice de Internacionalización </w:t>
      </w:r>
    </w:p>
    <w:p w14:paraId="6DE32477" w14:textId="0E86B0FD" w:rsidR="00B01CA9" w:rsidRPr="00200C28" w:rsidRDefault="004A2EA2" w:rsidP="003A3446">
      <w:pPr>
        <w:ind w:firstLine="567"/>
        <w:jc w:val="both"/>
        <w:rPr>
          <w:rFonts w:ascii="Times New Roman" w:hAnsi="Times New Roman" w:cs="Times New Roman"/>
        </w:rPr>
      </w:pPr>
      <w:r w:rsidRPr="00200C28">
        <w:rPr>
          <w:rFonts w:ascii="Times New Roman" w:hAnsi="Times New Roman" w:cs="Times New Roman"/>
        </w:rPr>
        <w:t>La F</w:t>
      </w:r>
      <w:r w:rsidR="002E2409" w:rsidRPr="00200C28">
        <w:rPr>
          <w:rFonts w:ascii="Times New Roman" w:hAnsi="Times New Roman" w:cs="Times New Roman"/>
        </w:rPr>
        <w:t>igura 2 muestra el resultado de</w:t>
      </w:r>
      <w:r w:rsidR="00B01CA9" w:rsidRPr="00200C28">
        <w:rPr>
          <w:rFonts w:ascii="Times New Roman" w:hAnsi="Times New Roman" w:cs="Times New Roman"/>
        </w:rPr>
        <w:t xml:space="preserve">l análisis del Índice </w:t>
      </w:r>
      <w:r w:rsidR="002E2409" w:rsidRPr="00200C28">
        <w:rPr>
          <w:rFonts w:ascii="Times New Roman" w:hAnsi="Times New Roman" w:cs="Times New Roman"/>
        </w:rPr>
        <w:t>ε</w:t>
      </w:r>
      <w:r w:rsidR="00B01CA9" w:rsidRPr="00200C28">
        <w:rPr>
          <w:rFonts w:ascii="Times New Roman" w:hAnsi="Times New Roman" w:cs="Times New Roman"/>
        </w:rPr>
        <w:t xml:space="preserve"> de las 98 </w:t>
      </w:r>
      <w:r w:rsidR="002E2409" w:rsidRPr="00200C28">
        <w:rPr>
          <w:rFonts w:ascii="Times New Roman" w:hAnsi="Times New Roman" w:cs="Times New Roman"/>
        </w:rPr>
        <w:t xml:space="preserve">revistas </w:t>
      </w:r>
      <w:r w:rsidR="00D56182" w:rsidRPr="00200C28">
        <w:rPr>
          <w:rFonts w:ascii="Times New Roman" w:hAnsi="Times New Roman" w:cs="Times New Roman"/>
        </w:rPr>
        <w:t>de p</w:t>
      </w:r>
      <w:r w:rsidR="00B01CA9" w:rsidRPr="00200C28">
        <w:rPr>
          <w:rFonts w:ascii="Times New Roman" w:hAnsi="Times New Roman" w:cs="Times New Roman"/>
        </w:rPr>
        <w:t>sicología indizadas por Redalyc</w:t>
      </w:r>
      <w:r w:rsidR="00D56182" w:rsidRPr="00200C28">
        <w:rPr>
          <w:rFonts w:ascii="Times New Roman" w:hAnsi="Times New Roman" w:cs="Times New Roman"/>
        </w:rPr>
        <w:t>.org</w:t>
      </w:r>
      <w:r w:rsidR="002E2409" w:rsidRPr="00200C28">
        <w:rPr>
          <w:rFonts w:ascii="Times New Roman" w:hAnsi="Times New Roman" w:cs="Times New Roman"/>
        </w:rPr>
        <w:t xml:space="preserve">. </w:t>
      </w:r>
      <w:r w:rsidR="00594F9F" w:rsidRPr="00200C28">
        <w:rPr>
          <w:rFonts w:ascii="Times New Roman" w:hAnsi="Times New Roman" w:cs="Times New Roman"/>
        </w:rPr>
        <w:t xml:space="preserve">Resalta el parámetro alto de internacionalización de la </w:t>
      </w:r>
      <w:r w:rsidR="00AD1D9A" w:rsidRPr="00200C28">
        <w:rPr>
          <w:rFonts w:ascii="Times New Roman" w:hAnsi="Times New Roman" w:cs="Times New Roman"/>
        </w:rPr>
        <w:t xml:space="preserve">disciplina </w:t>
      </w:r>
      <w:r w:rsidR="00594F9F" w:rsidRPr="00200C28">
        <w:rPr>
          <w:rFonts w:ascii="Times New Roman" w:hAnsi="Times New Roman" w:cs="Times New Roman"/>
        </w:rPr>
        <w:t>en general, lo que se refleja en que el Gru</w:t>
      </w:r>
      <w:r w:rsidR="00AD1D9A" w:rsidRPr="00200C28">
        <w:rPr>
          <w:rFonts w:ascii="Times New Roman" w:hAnsi="Times New Roman" w:cs="Times New Roman"/>
        </w:rPr>
        <w:t>po 5 está compuesto por apenas una</w:t>
      </w:r>
      <w:r w:rsidR="00594F9F" w:rsidRPr="00200C28">
        <w:rPr>
          <w:rFonts w:ascii="Times New Roman" w:hAnsi="Times New Roman" w:cs="Times New Roman"/>
        </w:rPr>
        <w:t xml:space="preserve"> revista. Por su parte, el Grupo 1 está compuesto por el 11.2% de las revistas del área, entre l</w:t>
      </w:r>
      <w:r w:rsidR="00677081" w:rsidRPr="00200C28">
        <w:rPr>
          <w:rFonts w:ascii="Times New Roman" w:hAnsi="Times New Roman" w:cs="Times New Roman"/>
        </w:rPr>
        <w:t xml:space="preserve">as cuales se ubica la RIP con un Índice </w:t>
      </w:r>
      <w:r w:rsidR="002E2409" w:rsidRPr="00200C28">
        <w:rPr>
          <w:rFonts w:ascii="Times New Roman" w:hAnsi="Times New Roman" w:cs="Times New Roman"/>
        </w:rPr>
        <w:t>ε</w:t>
      </w:r>
      <w:r w:rsidR="00677081" w:rsidRPr="00200C28">
        <w:rPr>
          <w:rFonts w:ascii="Times New Roman" w:hAnsi="Times New Roman" w:cs="Times New Roman"/>
        </w:rPr>
        <w:t xml:space="preserve"> de 0.95, el más alto de las revistas </w:t>
      </w:r>
      <w:r w:rsidR="002C4C8A" w:rsidRPr="00200C28">
        <w:rPr>
          <w:rFonts w:ascii="Times New Roman" w:hAnsi="Times New Roman" w:cs="Times New Roman"/>
        </w:rPr>
        <w:t>de la disciplina</w:t>
      </w:r>
      <w:r w:rsidRPr="00200C28">
        <w:rPr>
          <w:rFonts w:ascii="Times New Roman" w:hAnsi="Times New Roman" w:cs="Times New Roman"/>
        </w:rPr>
        <w:t>.</w:t>
      </w:r>
    </w:p>
    <w:p w14:paraId="136AEF42" w14:textId="06ABE2A5" w:rsidR="00677081" w:rsidRPr="00200C28" w:rsidRDefault="00677081" w:rsidP="00C04D9A">
      <w:pPr>
        <w:jc w:val="both"/>
        <w:rPr>
          <w:rFonts w:ascii="Times New Roman" w:hAnsi="Times New Roman" w:cs="Times New Roman"/>
          <w:noProof/>
          <w:lang w:val="en-US"/>
        </w:rPr>
      </w:pPr>
    </w:p>
    <w:p w14:paraId="5DADC7CE" w14:textId="6B1D11C2" w:rsidR="00D90FA9" w:rsidRPr="00200C28" w:rsidRDefault="00835C90" w:rsidP="00196B34">
      <w:pPr>
        <w:jc w:val="both"/>
        <w:rPr>
          <w:rFonts w:ascii="Times New Roman" w:hAnsi="Times New Roman" w:cs="Times New Roman"/>
        </w:rPr>
      </w:pPr>
      <w:r w:rsidRPr="00200C28">
        <w:rPr>
          <w:rFonts w:ascii="Times New Roman" w:hAnsi="Times New Roman" w:cs="Times New Roman"/>
          <w:i/>
        </w:rPr>
        <w:t>Figura 2.</w:t>
      </w:r>
      <w:r w:rsidRPr="00200C28">
        <w:rPr>
          <w:rFonts w:ascii="Times New Roman" w:hAnsi="Times New Roman" w:cs="Times New Roman"/>
        </w:rPr>
        <w:t xml:space="preserve"> Índice de Internacion</w:t>
      </w:r>
      <w:r w:rsidR="00D56182" w:rsidRPr="00200C28">
        <w:rPr>
          <w:rFonts w:ascii="Times New Roman" w:hAnsi="Times New Roman" w:cs="Times New Roman"/>
        </w:rPr>
        <w:t>alización de las revistas de p</w:t>
      </w:r>
      <w:r w:rsidRPr="00200C28">
        <w:rPr>
          <w:rFonts w:ascii="Times New Roman" w:hAnsi="Times New Roman" w:cs="Times New Roman"/>
        </w:rPr>
        <w:t>sicología indizadas por Redalyc.org, 2005-2015</w:t>
      </w:r>
    </w:p>
    <w:p w14:paraId="0B22926F" w14:textId="061252A9" w:rsidR="00393AB9" w:rsidRPr="00200C28" w:rsidRDefault="00C558AC" w:rsidP="00F30069">
      <w:pPr>
        <w:ind w:firstLine="284"/>
        <w:jc w:val="center"/>
        <w:rPr>
          <w:rFonts w:ascii="Times New Roman" w:hAnsi="Times New Roman" w:cs="Times New Roman"/>
        </w:rPr>
      </w:pPr>
      <w:r w:rsidRPr="00200C28">
        <w:rPr>
          <w:rFonts w:ascii="Times New Roman" w:hAnsi="Times New Roman" w:cs="Times New Roman"/>
          <w:noProof/>
          <w:lang w:val="en-US"/>
        </w:rPr>
        <w:drawing>
          <wp:inline distT="0" distB="0" distL="0" distR="0" wp14:anchorId="40080FBF" wp14:editId="0475F5E3">
            <wp:extent cx="3297194" cy="6357257"/>
            <wp:effectExtent l="0" t="0" r="5080" b="0"/>
            <wp:docPr id="4" name="Picture 4" descr="Macintosh HD:Users:eduardoaguado:Desktop:RevIntPsicología:RIP:Figuras:Figur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duardoaguado:Desktop:RevIntPsicología:RIP:Figuras:Figura2.png"/>
                    <pic:cNvPicPr>
                      <a:picLocks noChangeAspect="1" noChangeArrowheads="1"/>
                    </pic:cNvPicPr>
                  </pic:nvPicPr>
                  <pic:blipFill rotWithShape="1">
                    <a:blip r:embed="rId10">
                      <a:extLst>
                        <a:ext uri="{28A0092B-C50C-407E-A947-70E740481C1C}">
                          <a14:useLocalDpi xmlns:a14="http://schemas.microsoft.com/office/drawing/2010/main" val="0"/>
                        </a:ext>
                      </a:extLst>
                    </a:blip>
                    <a:srcRect l="23502" r="17185"/>
                    <a:stretch/>
                  </pic:blipFill>
                  <pic:spPr bwMode="auto">
                    <a:xfrm>
                      <a:off x="0" y="0"/>
                      <a:ext cx="3297987" cy="6358787"/>
                    </a:xfrm>
                    <a:prstGeom prst="rect">
                      <a:avLst/>
                    </a:prstGeom>
                    <a:noFill/>
                    <a:ln>
                      <a:noFill/>
                    </a:ln>
                    <a:extLst>
                      <a:ext uri="{53640926-AAD7-44d8-BBD7-CCE9431645EC}">
                        <a14:shadowObscured xmlns:a14="http://schemas.microsoft.com/office/drawing/2010/main"/>
                      </a:ext>
                    </a:extLst>
                  </pic:spPr>
                </pic:pic>
              </a:graphicData>
            </a:graphic>
          </wp:inline>
        </w:drawing>
      </w:r>
    </w:p>
    <w:p w14:paraId="5816D92B" w14:textId="3C66B3B2" w:rsidR="003A3446" w:rsidRPr="00200C28" w:rsidRDefault="00BA3669" w:rsidP="003A3446">
      <w:pPr>
        <w:jc w:val="both"/>
        <w:rPr>
          <w:rFonts w:ascii="Times New Roman" w:hAnsi="Times New Roman" w:cs="Times New Roman"/>
        </w:rPr>
      </w:pPr>
      <w:r w:rsidRPr="00200C28">
        <w:rPr>
          <w:rFonts w:ascii="Times New Roman" w:hAnsi="Times New Roman" w:cs="Times New Roman"/>
        </w:rPr>
        <w:t>Fuente: Elaboración propia a partir de información proporcionada por Redalyc.org, UAEM.</w:t>
      </w:r>
    </w:p>
    <w:p w14:paraId="381FB24D" w14:textId="2EE13CEA" w:rsidR="008A3AF5" w:rsidRPr="00200C28" w:rsidRDefault="002E2409" w:rsidP="00DF4CF7">
      <w:pPr>
        <w:ind w:firstLine="567"/>
        <w:jc w:val="both"/>
        <w:rPr>
          <w:rFonts w:ascii="Times New Roman" w:hAnsi="Times New Roman" w:cs="Times New Roman"/>
          <w:b/>
        </w:rPr>
      </w:pPr>
      <w:r w:rsidRPr="00200C28">
        <w:rPr>
          <w:rFonts w:ascii="Times New Roman" w:hAnsi="Times New Roman" w:cs="Times New Roman"/>
          <w:b/>
        </w:rPr>
        <w:lastRenderedPageBreak/>
        <w:t xml:space="preserve">Índice de esfuerzo editorial </w:t>
      </w:r>
    </w:p>
    <w:p w14:paraId="4D5FD5BB" w14:textId="273AE93A" w:rsidR="00A93D03" w:rsidRPr="00200C28" w:rsidRDefault="00196B34" w:rsidP="003A3446">
      <w:pPr>
        <w:ind w:firstLine="567"/>
        <w:jc w:val="both"/>
        <w:rPr>
          <w:rFonts w:ascii="Times New Roman" w:hAnsi="Times New Roman" w:cs="Times New Roman"/>
          <w:lang w:val="es-CO"/>
        </w:rPr>
      </w:pPr>
      <w:r w:rsidRPr="00200C28">
        <w:rPr>
          <w:rFonts w:ascii="Times New Roman" w:hAnsi="Times New Roman" w:cs="Times New Roman"/>
        </w:rPr>
        <w:t>El</w:t>
      </w:r>
      <w:r w:rsidR="00A93D03" w:rsidRPr="00200C28">
        <w:rPr>
          <w:rFonts w:ascii="Times New Roman" w:hAnsi="Times New Roman" w:cs="Times New Roman"/>
        </w:rPr>
        <w:t xml:space="preserve"> análisis del Esfuerzo Editorial de las revistas </w:t>
      </w:r>
      <w:r w:rsidRPr="00200C28">
        <w:rPr>
          <w:rFonts w:ascii="Times New Roman" w:hAnsi="Times New Roman" w:cs="Times New Roman"/>
        </w:rPr>
        <w:t>de la disciplina</w:t>
      </w:r>
      <w:r w:rsidR="00A93D03" w:rsidRPr="00200C28">
        <w:rPr>
          <w:rFonts w:ascii="Times New Roman" w:hAnsi="Times New Roman" w:cs="Times New Roman"/>
        </w:rPr>
        <w:t xml:space="preserve"> arroja que </w:t>
      </w:r>
      <w:r w:rsidR="007B5148" w:rsidRPr="00200C28">
        <w:rPr>
          <w:rFonts w:ascii="Times New Roman" w:hAnsi="Times New Roman" w:cs="Times New Roman"/>
        </w:rPr>
        <w:t>el 69.4% de é</w:t>
      </w:r>
      <w:r w:rsidR="000112F7" w:rsidRPr="00200C28">
        <w:rPr>
          <w:rFonts w:ascii="Times New Roman" w:hAnsi="Times New Roman" w:cs="Times New Roman"/>
        </w:rPr>
        <w:t>stas se encuentra por debajo del promedio de publicación del á</w:t>
      </w:r>
      <w:r w:rsidR="004C4CE8" w:rsidRPr="00200C28">
        <w:rPr>
          <w:rFonts w:ascii="Times New Roman" w:hAnsi="Times New Roman" w:cs="Times New Roman"/>
        </w:rPr>
        <w:t xml:space="preserve">rea, tendencia que puede explicarse a partir de la periodicidad corta de algunas revistas y/o la </w:t>
      </w:r>
      <w:r w:rsidR="00C41411" w:rsidRPr="00200C28">
        <w:rPr>
          <w:rFonts w:ascii="Times New Roman" w:hAnsi="Times New Roman" w:cs="Times New Roman"/>
        </w:rPr>
        <w:t>baja</w:t>
      </w:r>
      <w:r w:rsidR="004C4CE8" w:rsidRPr="00200C28">
        <w:rPr>
          <w:rFonts w:ascii="Times New Roman" w:hAnsi="Times New Roman" w:cs="Times New Roman"/>
        </w:rPr>
        <w:t xml:space="preserve"> cantidad de artículos que publican por fascículo. Sobresale que la RIP se ubica en la 11º posición</w:t>
      </w:r>
      <w:r w:rsidRPr="00200C28">
        <w:rPr>
          <w:rFonts w:ascii="Times New Roman" w:hAnsi="Times New Roman" w:cs="Times New Roman"/>
        </w:rPr>
        <w:t>,</w:t>
      </w:r>
      <w:r w:rsidR="004C4CE8" w:rsidRPr="00200C28">
        <w:rPr>
          <w:rFonts w:ascii="Times New Roman" w:hAnsi="Times New Roman" w:cs="Times New Roman"/>
        </w:rPr>
        <w:t xml:space="preserve"> con </w:t>
      </w:r>
      <w:r w:rsidRPr="00200C28">
        <w:rPr>
          <w:rFonts w:ascii="Times New Roman" w:hAnsi="Times New Roman" w:cs="Times New Roman"/>
        </w:rPr>
        <w:t xml:space="preserve">un </w:t>
      </w:r>
      <w:r w:rsidR="004C4CE8" w:rsidRPr="00200C28">
        <w:rPr>
          <w:rFonts w:ascii="Times New Roman" w:hAnsi="Times New Roman" w:cs="Times New Roman"/>
        </w:rPr>
        <w:t xml:space="preserve">índice </w:t>
      </w:r>
      <w:r w:rsidR="004C4CE8" w:rsidRPr="00200C28">
        <w:rPr>
          <w:rFonts w:ascii="Times New Roman" w:hAnsi="Times New Roman" w:cs="Times New Roman"/>
          <w:lang w:val="en-US"/>
        </w:rPr>
        <w:t>Ψ</w:t>
      </w:r>
      <w:r w:rsidR="00C41411" w:rsidRPr="00200C28">
        <w:rPr>
          <w:rFonts w:ascii="Times New Roman" w:hAnsi="Times New Roman" w:cs="Times New Roman"/>
          <w:lang w:val="es-CO"/>
        </w:rPr>
        <w:t xml:space="preserve"> de 1.78;</w:t>
      </w:r>
      <w:r w:rsidR="004C4CE8" w:rsidRPr="00200C28">
        <w:rPr>
          <w:rFonts w:ascii="Times New Roman" w:hAnsi="Times New Roman" w:cs="Times New Roman"/>
          <w:lang w:val="es-CO"/>
        </w:rPr>
        <w:t xml:space="preserve"> es decir, prácticamente duplica el promedio de descargas de las revistas de la </w:t>
      </w:r>
      <w:r w:rsidR="002E2409" w:rsidRPr="00200C28">
        <w:rPr>
          <w:rFonts w:ascii="Times New Roman" w:hAnsi="Times New Roman" w:cs="Times New Roman"/>
          <w:lang w:val="es-CO"/>
        </w:rPr>
        <w:t>disciplina</w:t>
      </w:r>
      <w:r w:rsidR="007B5148" w:rsidRPr="00200C28">
        <w:rPr>
          <w:rFonts w:ascii="Times New Roman" w:hAnsi="Times New Roman" w:cs="Times New Roman"/>
          <w:lang w:val="es-CO"/>
        </w:rPr>
        <w:t xml:space="preserve"> (véase la Figura</w:t>
      </w:r>
      <w:r w:rsidRPr="00200C28">
        <w:rPr>
          <w:rFonts w:ascii="Times New Roman" w:hAnsi="Times New Roman" w:cs="Times New Roman"/>
          <w:lang w:val="es-CO"/>
        </w:rPr>
        <w:t xml:space="preserve"> 3)</w:t>
      </w:r>
      <w:r w:rsidR="004C4CE8" w:rsidRPr="00200C28">
        <w:rPr>
          <w:rFonts w:ascii="Times New Roman" w:hAnsi="Times New Roman" w:cs="Times New Roman"/>
          <w:lang w:val="es-CO"/>
        </w:rPr>
        <w:t>.</w:t>
      </w:r>
    </w:p>
    <w:p w14:paraId="6E3ECFA8" w14:textId="77777777" w:rsidR="00C558AC" w:rsidRPr="00200C28" w:rsidRDefault="00C558AC" w:rsidP="003A3446">
      <w:pPr>
        <w:ind w:firstLine="567"/>
        <w:jc w:val="both"/>
        <w:rPr>
          <w:rFonts w:ascii="Times New Roman" w:hAnsi="Times New Roman" w:cs="Times New Roman"/>
          <w:lang w:val="es-CO"/>
        </w:rPr>
      </w:pPr>
    </w:p>
    <w:p w14:paraId="19B7B745" w14:textId="751F5A44" w:rsidR="00393AB9" w:rsidRPr="00200C28" w:rsidRDefault="00835C90" w:rsidP="00835C90">
      <w:pPr>
        <w:jc w:val="both"/>
        <w:rPr>
          <w:rFonts w:ascii="Times New Roman" w:hAnsi="Times New Roman" w:cs="Times New Roman"/>
        </w:rPr>
      </w:pPr>
      <w:r w:rsidRPr="00200C28">
        <w:rPr>
          <w:rFonts w:ascii="Times New Roman" w:hAnsi="Times New Roman" w:cs="Times New Roman"/>
          <w:i/>
        </w:rPr>
        <w:t>Figura 3.</w:t>
      </w:r>
      <w:r w:rsidRPr="00200C28">
        <w:rPr>
          <w:rFonts w:ascii="Times New Roman" w:hAnsi="Times New Roman" w:cs="Times New Roman"/>
        </w:rPr>
        <w:t xml:space="preserve"> Índice de Esfuerz</w:t>
      </w:r>
      <w:r w:rsidR="002655A0" w:rsidRPr="00200C28">
        <w:rPr>
          <w:rFonts w:ascii="Times New Roman" w:hAnsi="Times New Roman" w:cs="Times New Roman"/>
        </w:rPr>
        <w:t>o Editorial de las revistas de p</w:t>
      </w:r>
      <w:r w:rsidRPr="00200C28">
        <w:rPr>
          <w:rFonts w:ascii="Times New Roman" w:hAnsi="Times New Roman" w:cs="Times New Roman"/>
        </w:rPr>
        <w:t>sicología indizadas por Redalyc.org, 2005-2015</w:t>
      </w:r>
    </w:p>
    <w:p w14:paraId="7097C88D" w14:textId="72C1F68D" w:rsidR="00677081" w:rsidRPr="00200C28" w:rsidRDefault="00C558AC" w:rsidP="00F30069">
      <w:pPr>
        <w:ind w:left="1701" w:firstLine="426"/>
        <w:jc w:val="both"/>
        <w:rPr>
          <w:rFonts w:ascii="Times New Roman" w:hAnsi="Times New Roman" w:cs="Times New Roman"/>
        </w:rPr>
      </w:pPr>
      <w:r w:rsidRPr="00200C28">
        <w:rPr>
          <w:rFonts w:ascii="Times New Roman" w:hAnsi="Times New Roman" w:cs="Times New Roman"/>
          <w:noProof/>
          <w:lang w:val="en-US"/>
        </w:rPr>
        <w:drawing>
          <wp:inline distT="0" distB="0" distL="0" distR="0" wp14:anchorId="281C514C" wp14:editId="225D9114">
            <wp:extent cx="2842788" cy="6563741"/>
            <wp:effectExtent l="0" t="0" r="2540" b="0"/>
            <wp:docPr id="11" name="Picture 11" descr="Macintosh HD:Users:eduardoaguado:Desktop:RevIntPsicología:RIP:Figuras:Figur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eduardoaguado:Desktop:RevIntPsicología:RIP:Figuras:Figura3.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20663" r="29807"/>
                    <a:stretch/>
                  </pic:blipFill>
                  <pic:spPr bwMode="auto">
                    <a:xfrm>
                      <a:off x="0" y="0"/>
                      <a:ext cx="2842898" cy="6563995"/>
                    </a:xfrm>
                    <a:prstGeom prst="rect">
                      <a:avLst/>
                    </a:prstGeom>
                    <a:noFill/>
                    <a:ln>
                      <a:noFill/>
                    </a:ln>
                    <a:extLst>
                      <a:ext uri="{53640926-AAD7-44d8-BBD7-CCE9431645EC}">
                        <a14:shadowObscured xmlns:a14="http://schemas.microsoft.com/office/drawing/2010/main"/>
                      </a:ext>
                    </a:extLst>
                  </pic:spPr>
                </pic:pic>
              </a:graphicData>
            </a:graphic>
          </wp:inline>
        </w:drawing>
      </w:r>
    </w:p>
    <w:p w14:paraId="15788BD7" w14:textId="77777777" w:rsidR="00BA3669" w:rsidRPr="00200C28" w:rsidRDefault="00BA3669" w:rsidP="00BA3669">
      <w:pPr>
        <w:jc w:val="both"/>
        <w:rPr>
          <w:rFonts w:ascii="Times New Roman" w:hAnsi="Times New Roman" w:cs="Times New Roman"/>
        </w:rPr>
      </w:pPr>
      <w:r w:rsidRPr="00200C28">
        <w:rPr>
          <w:rFonts w:ascii="Times New Roman" w:hAnsi="Times New Roman" w:cs="Times New Roman"/>
        </w:rPr>
        <w:t>Fuente: Elaboración propia a partir de información proporcionada por Redalyc.org, UAEM.</w:t>
      </w:r>
    </w:p>
    <w:p w14:paraId="7F963403" w14:textId="77777777" w:rsidR="003A3446" w:rsidRPr="00200C28" w:rsidRDefault="003A3446" w:rsidP="003A3446">
      <w:pPr>
        <w:jc w:val="both"/>
        <w:rPr>
          <w:rFonts w:ascii="Times New Roman" w:hAnsi="Times New Roman" w:cs="Times New Roman"/>
        </w:rPr>
      </w:pPr>
    </w:p>
    <w:p w14:paraId="3307F490" w14:textId="12DF588B" w:rsidR="008A3AF5" w:rsidRPr="00200C28" w:rsidRDefault="00710129" w:rsidP="00DF4CF7">
      <w:pPr>
        <w:ind w:firstLine="567"/>
        <w:jc w:val="both"/>
        <w:rPr>
          <w:rFonts w:ascii="Times New Roman" w:hAnsi="Times New Roman" w:cs="Times New Roman"/>
          <w:b/>
        </w:rPr>
      </w:pPr>
      <w:r w:rsidRPr="00200C28">
        <w:rPr>
          <w:rFonts w:ascii="Times New Roman" w:hAnsi="Times New Roman" w:cs="Times New Roman"/>
          <w:b/>
        </w:rPr>
        <w:lastRenderedPageBreak/>
        <w:t xml:space="preserve">Tendencias de publicación y </w:t>
      </w:r>
      <w:r w:rsidR="002E2409" w:rsidRPr="00200C28">
        <w:rPr>
          <w:rFonts w:ascii="Times New Roman" w:hAnsi="Times New Roman" w:cs="Times New Roman"/>
          <w:b/>
        </w:rPr>
        <w:t xml:space="preserve">coautoría </w:t>
      </w:r>
    </w:p>
    <w:p w14:paraId="3BD3F4D2" w14:textId="72CC9371" w:rsidR="00417426" w:rsidRPr="00200C28" w:rsidRDefault="00417426" w:rsidP="003A3446">
      <w:pPr>
        <w:ind w:firstLine="567"/>
        <w:jc w:val="both"/>
        <w:rPr>
          <w:rFonts w:ascii="Times New Roman" w:hAnsi="Times New Roman" w:cs="Times New Roman"/>
        </w:rPr>
      </w:pPr>
      <w:r w:rsidRPr="00200C28">
        <w:rPr>
          <w:rFonts w:ascii="Times New Roman" w:hAnsi="Times New Roman" w:cs="Times New Roman"/>
        </w:rPr>
        <w:t>La RIP ha captado artículos predominantemente de autores extranjeros</w:t>
      </w:r>
      <w:r w:rsidR="0045546F" w:rsidRPr="00200C28">
        <w:rPr>
          <w:rFonts w:ascii="Times New Roman" w:hAnsi="Times New Roman" w:cs="Times New Roman"/>
        </w:rPr>
        <w:t>,</w:t>
      </w:r>
      <w:r w:rsidRPr="00200C28">
        <w:rPr>
          <w:rFonts w:ascii="Times New Roman" w:hAnsi="Times New Roman" w:cs="Times New Roman"/>
        </w:rPr>
        <w:t xml:space="preserve"> una tendencia que permanece estable en los 11 años que se estudian. En </w:t>
      </w:r>
      <w:r w:rsidR="002E2409" w:rsidRPr="00200C28">
        <w:rPr>
          <w:rFonts w:ascii="Times New Roman" w:hAnsi="Times New Roman" w:cs="Times New Roman"/>
        </w:rPr>
        <w:t>esto</w:t>
      </w:r>
      <w:r w:rsidR="0066797C" w:rsidRPr="00200C28">
        <w:rPr>
          <w:rFonts w:ascii="Times New Roman" w:hAnsi="Times New Roman" w:cs="Times New Roman"/>
        </w:rPr>
        <w:t xml:space="preserve"> se observa </w:t>
      </w:r>
      <w:r w:rsidR="0045546F" w:rsidRPr="00200C28">
        <w:rPr>
          <w:rFonts w:ascii="Times New Roman" w:hAnsi="Times New Roman" w:cs="Times New Roman"/>
        </w:rPr>
        <w:t xml:space="preserve">que la revista es percibida como un canal idóneo para comunicar aportes científicos, principalmente por extranjeros que trabajan de forma conjunta, en segundo lugar por extranjeros que trabajan de forma aislada, y finalmente por autores extranjeros y puertorriqueños que trabajan </w:t>
      </w:r>
      <w:r w:rsidR="00196B34" w:rsidRPr="00200C28">
        <w:rPr>
          <w:rFonts w:ascii="Times New Roman" w:hAnsi="Times New Roman" w:cs="Times New Roman"/>
        </w:rPr>
        <w:t>colegiadamente (véase la Figura 4).</w:t>
      </w:r>
    </w:p>
    <w:p w14:paraId="0D69106F" w14:textId="77777777" w:rsidR="00835C90" w:rsidRPr="00200C28" w:rsidRDefault="00835C90" w:rsidP="003A3446">
      <w:pPr>
        <w:ind w:firstLine="567"/>
        <w:jc w:val="both"/>
        <w:rPr>
          <w:rFonts w:ascii="Times New Roman" w:hAnsi="Times New Roman" w:cs="Times New Roman"/>
        </w:rPr>
      </w:pPr>
    </w:p>
    <w:p w14:paraId="5ECED35B" w14:textId="12A81FE2" w:rsidR="00A26F6F" w:rsidRPr="00200C28" w:rsidRDefault="00835C90" w:rsidP="003A3446">
      <w:pPr>
        <w:jc w:val="both"/>
        <w:rPr>
          <w:rFonts w:ascii="Times New Roman" w:hAnsi="Times New Roman" w:cs="Times New Roman"/>
        </w:rPr>
      </w:pPr>
      <w:r w:rsidRPr="00200C28">
        <w:rPr>
          <w:rFonts w:ascii="Times New Roman" w:hAnsi="Times New Roman" w:cs="Times New Roman"/>
          <w:i/>
        </w:rPr>
        <w:t>Figura 4.</w:t>
      </w:r>
      <w:r w:rsidRPr="00200C28">
        <w:rPr>
          <w:rFonts w:ascii="Times New Roman" w:hAnsi="Times New Roman" w:cs="Times New Roman"/>
        </w:rPr>
        <w:t xml:space="preserve"> Tendencias de publicación en la RIP, 2005-2015</w:t>
      </w:r>
    </w:p>
    <w:p w14:paraId="57C8B88F" w14:textId="1C01D585" w:rsidR="00E4529F" w:rsidRPr="00200C28" w:rsidRDefault="00393AB9" w:rsidP="00F30069">
      <w:pPr>
        <w:jc w:val="both"/>
        <w:rPr>
          <w:rFonts w:ascii="Times New Roman" w:hAnsi="Times New Roman" w:cs="Times New Roman"/>
        </w:rPr>
      </w:pPr>
      <w:r w:rsidRPr="00200C28">
        <w:rPr>
          <w:rFonts w:ascii="Times New Roman" w:hAnsi="Times New Roman" w:cs="Times New Roman"/>
          <w:noProof/>
          <w:lang w:val="en-US"/>
        </w:rPr>
        <w:drawing>
          <wp:inline distT="0" distB="0" distL="0" distR="0" wp14:anchorId="14303DC7" wp14:editId="2DA75E72">
            <wp:extent cx="5755640" cy="3234055"/>
            <wp:effectExtent l="0" t="0" r="10160" b="0"/>
            <wp:docPr id="13" name="Picture 13" descr="Macintosh HD:Users:eduardoaguado:Desktop:RevIntPsicología:RIPfiguras pequeñas:RIPfiguras pequeñas.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duardoaguado:Desktop:RevIntPsicología:RIPfiguras pequeñas:RIPfiguras pequeñas.00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5640" cy="3234055"/>
                    </a:xfrm>
                    <a:prstGeom prst="rect">
                      <a:avLst/>
                    </a:prstGeom>
                    <a:noFill/>
                    <a:ln>
                      <a:noFill/>
                    </a:ln>
                  </pic:spPr>
                </pic:pic>
              </a:graphicData>
            </a:graphic>
          </wp:inline>
        </w:drawing>
      </w:r>
    </w:p>
    <w:p w14:paraId="4C9968B5" w14:textId="77777777" w:rsidR="00BA3669" w:rsidRPr="00200C28" w:rsidRDefault="00BA3669" w:rsidP="00BA3669">
      <w:pPr>
        <w:jc w:val="both"/>
        <w:rPr>
          <w:rFonts w:ascii="Times New Roman" w:hAnsi="Times New Roman" w:cs="Times New Roman"/>
        </w:rPr>
      </w:pPr>
      <w:r w:rsidRPr="00200C28">
        <w:rPr>
          <w:rFonts w:ascii="Times New Roman" w:hAnsi="Times New Roman" w:cs="Times New Roman"/>
        </w:rPr>
        <w:t>Fuente: Elaboración propia a partir de información proporcionada por Redalyc.org, UAEM.</w:t>
      </w:r>
    </w:p>
    <w:p w14:paraId="31CECF86" w14:textId="77777777" w:rsidR="00E86051" w:rsidRPr="00200C28" w:rsidRDefault="00E86051" w:rsidP="003A3446">
      <w:pPr>
        <w:jc w:val="both"/>
        <w:rPr>
          <w:rFonts w:ascii="Times New Roman" w:hAnsi="Times New Roman" w:cs="Times New Roman"/>
        </w:rPr>
      </w:pPr>
    </w:p>
    <w:p w14:paraId="30127B79" w14:textId="3CCD8126" w:rsidR="00A26F6F" w:rsidRPr="00200C28" w:rsidRDefault="00196B34" w:rsidP="003A3446">
      <w:pPr>
        <w:ind w:firstLine="567"/>
        <w:jc w:val="both"/>
        <w:rPr>
          <w:rFonts w:ascii="Times New Roman" w:hAnsi="Times New Roman" w:cs="Times New Roman"/>
        </w:rPr>
      </w:pPr>
      <w:r w:rsidRPr="00200C28">
        <w:rPr>
          <w:rFonts w:ascii="Times New Roman" w:hAnsi="Times New Roman" w:cs="Times New Roman"/>
        </w:rPr>
        <w:t>Se</w:t>
      </w:r>
      <w:r w:rsidR="0045546F" w:rsidRPr="00200C28">
        <w:rPr>
          <w:rFonts w:ascii="Times New Roman" w:hAnsi="Times New Roman" w:cs="Times New Roman"/>
        </w:rPr>
        <w:t xml:space="preserve"> percibe que </w:t>
      </w:r>
      <w:r w:rsidR="00A26F6F" w:rsidRPr="00200C28">
        <w:rPr>
          <w:rFonts w:ascii="Times New Roman" w:hAnsi="Times New Roman" w:cs="Times New Roman"/>
        </w:rPr>
        <w:t>la revista ha alcanzado una pr</w:t>
      </w:r>
      <w:r w:rsidRPr="00200C28">
        <w:rPr>
          <w:rFonts w:ascii="Times New Roman" w:hAnsi="Times New Roman" w:cs="Times New Roman"/>
        </w:rPr>
        <w:t>esencia global, la cual se refleja en la participación de autores provenientes de 36 países</w:t>
      </w:r>
      <w:r w:rsidR="00A26F6F" w:rsidRPr="00200C28">
        <w:rPr>
          <w:rFonts w:ascii="Times New Roman" w:hAnsi="Times New Roman" w:cs="Times New Roman"/>
        </w:rPr>
        <w:t xml:space="preserve">. En </w:t>
      </w:r>
      <w:r w:rsidR="0060526E" w:rsidRPr="00200C28">
        <w:rPr>
          <w:rFonts w:ascii="Times New Roman" w:hAnsi="Times New Roman" w:cs="Times New Roman"/>
        </w:rPr>
        <w:t>esto</w:t>
      </w:r>
      <w:r w:rsidR="00A26F6F" w:rsidRPr="00200C28">
        <w:rPr>
          <w:rFonts w:ascii="Times New Roman" w:hAnsi="Times New Roman" w:cs="Times New Roman"/>
        </w:rPr>
        <w:t xml:space="preserve"> se aprecia que</w:t>
      </w:r>
      <w:r w:rsidR="0045546F" w:rsidRPr="00200C28">
        <w:rPr>
          <w:rFonts w:ascii="Times New Roman" w:hAnsi="Times New Roman" w:cs="Times New Roman"/>
        </w:rPr>
        <w:t xml:space="preserve"> es </w:t>
      </w:r>
      <w:r w:rsidR="00ED5880" w:rsidRPr="00200C28">
        <w:rPr>
          <w:rFonts w:ascii="Times New Roman" w:hAnsi="Times New Roman" w:cs="Times New Roman"/>
        </w:rPr>
        <w:t>América Latina</w:t>
      </w:r>
      <w:r w:rsidR="0045546F" w:rsidRPr="00200C28">
        <w:rPr>
          <w:rFonts w:ascii="Times New Roman" w:hAnsi="Times New Roman" w:cs="Times New Roman"/>
        </w:rPr>
        <w:t xml:space="preserve"> donde tiene mejor recepción, principalmente en Brasil, M</w:t>
      </w:r>
      <w:r w:rsidR="00A26F6F" w:rsidRPr="00200C28">
        <w:rPr>
          <w:rFonts w:ascii="Times New Roman" w:hAnsi="Times New Roman" w:cs="Times New Roman"/>
        </w:rPr>
        <w:t>éxico, Argentina y Puerto Rico</w:t>
      </w:r>
      <w:r w:rsidR="0060526E" w:rsidRPr="00200C28">
        <w:rPr>
          <w:rFonts w:ascii="Times New Roman" w:hAnsi="Times New Roman" w:cs="Times New Roman"/>
        </w:rPr>
        <w:t>. A</w:t>
      </w:r>
      <w:r w:rsidR="0045546F" w:rsidRPr="00200C28">
        <w:rPr>
          <w:rFonts w:ascii="Times New Roman" w:hAnsi="Times New Roman" w:cs="Times New Roman"/>
        </w:rPr>
        <w:t>simismo</w:t>
      </w:r>
      <w:r w:rsidR="00B5611C" w:rsidRPr="00200C28">
        <w:rPr>
          <w:rFonts w:ascii="Times New Roman" w:hAnsi="Times New Roman" w:cs="Times New Roman"/>
        </w:rPr>
        <w:t>,</w:t>
      </w:r>
      <w:r w:rsidR="0045546F" w:rsidRPr="00200C28">
        <w:rPr>
          <w:rFonts w:ascii="Times New Roman" w:hAnsi="Times New Roman" w:cs="Times New Roman"/>
        </w:rPr>
        <w:t xml:space="preserve"> se observa una presencia importante de autores estadunidenses. </w:t>
      </w:r>
      <w:r w:rsidR="00B5611C" w:rsidRPr="00200C28">
        <w:rPr>
          <w:rFonts w:ascii="Times New Roman" w:hAnsi="Times New Roman" w:cs="Times New Roman"/>
        </w:rPr>
        <w:t>Desde</w:t>
      </w:r>
      <w:r w:rsidR="00A26F6F" w:rsidRPr="00200C28">
        <w:rPr>
          <w:rFonts w:ascii="Times New Roman" w:hAnsi="Times New Roman" w:cs="Times New Roman"/>
        </w:rPr>
        <w:t xml:space="preserve"> la participación por instituciones</w:t>
      </w:r>
      <w:r w:rsidR="00B5611C" w:rsidRPr="00200C28">
        <w:rPr>
          <w:rFonts w:ascii="Times New Roman" w:hAnsi="Times New Roman" w:cs="Times New Roman"/>
        </w:rPr>
        <w:t xml:space="preserve"> se percibe que un conjunto de é</w:t>
      </w:r>
      <w:r w:rsidR="00A26F6F" w:rsidRPr="00200C28">
        <w:rPr>
          <w:rFonts w:ascii="Times New Roman" w:hAnsi="Times New Roman" w:cs="Times New Roman"/>
        </w:rPr>
        <w:t>stas concentran una parte significativa de la producción: 303 instituciones participan</w:t>
      </w:r>
      <w:r w:rsidR="00B5611C" w:rsidRPr="00200C28">
        <w:rPr>
          <w:rFonts w:ascii="Times New Roman" w:hAnsi="Times New Roman" w:cs="Times New Roman"/>
        </w:rPr>
        <w:t>,</w:t>
      </w:r>
      <w:r w:rsidR="00A26F6F" w:rsidRPr="00200C28">
        <w:rPr>
          <w:rFonts w:ascii="Times New Roman" w:hAnsi="Times New Roman" w:cs="Times New Roman"/>
        </w:rPr>
        <w:t xml:space="preserve"> pero </w:t>
      </w:r>
      <w:r w:rsidR="00B5611C" w:rsidRPr="00200C28">
        <w:rPr>
          <w:rFonts w:ascii="Times New Roman" w:hAnsi="Times New Roman" w:cs="Times New Roman"/>
        </w:rPr>
        <w:t xml:space="preserve">apenas </w:t>
      </w:r>
      <w:r w:rsidR="0037496F" w:rsidRPr="00200C28">
        <w:rPr>
          <w:rFonts w:ascii="Times New Roman" w:hAnsi="Times New Roman" w:cs="Times New Roman"/>
        </w:rPr>
        <w:t>el 2.9%</w:t>
      </w:r>
      <w:r w:rsidR="00B5611C" w:rsidRPr="00200C28">
        <w:rPr>
          <w:rFonts w:ascii="Times New Roman" w:hAnsi="Times New Roman" w:cs="Times New Roman"/>
        </w:rPr>
        <w:t xml:space="preserve"> de é</w:t>
      </w:r>
      <w:r w:rsidR="0037496F" w:rsidRPr="00200C28">
        <w:rPr>
          <w:rFonts w:ascii="Times New Roman" w:hAnsi="Times New Roman" w:cs="Times New Roman"/>
        </w:rPr>
        <w:t>stas</w:t>
      </w:r>
      <w:r w:rsidR="00C63323" w:rsidRPr="00200C28">
        <w:rPr>
          <w:rFonts w:ascii="Times New Roman" w:hAnsi="Times New Roman" w:cs="Times New Roman"/>
        </w:rPr>
        <w:t xml:space="preserve"> ha</w:t>
      </w:r>
      <w:r w:rsidR="00A26F6F" w:rsidRPr="00200C28">
        <w:rPr>
          <w:rFonts w:ascii="Times New Roman" w:hAnsi="Times New Roman" w:cs="Times New Roman"/>
        </w:rPr>
        <w:t xml:space="preserve"> aportado prácticamente l</w:t>
      </w:r>
      <w:r w:rsidR="00AD17B2" w:rsidRPr="00200C28">
        <w:rPr>
          <w:rFonts w:ascii="Times New Roman" w:hAnsi="Times New Roman" w:cs="Times New Roman"/>
        </w:rPr>
        <w:t>a cuarta parte de los artículos</w:t>
      </w:r>
      <w:r w:rsidRPr="00200C28">
        <w:rPr>
          <w:rFonts w:ascii="Times New Roman" w:hAnsi="Times New Roman" w:cs="Times New Roman"/>
        </w:rPr>
        <w:t xml:space="preserve"> (véase la Figura 5).</w:t>
      </w:r>
    </w:p>
    <w:p w14:paraId="50686096" w14:textId="77777777" w:rsidR="00835C90" w:rsidRPr="00200C28" w:rsidRDefault="00835C90" w:rsidP="003A3446">
      <w:pPr>
        <w:ind w:firstLine="567"/>
        <w:jc w:val="both"/>
        <w:rPr>
          <w:rFonts w:ascii="Times New Roman" w:hAnsi="Times New Roman" w:cs="Times New Roman"/>
        </w:rPr>
      </w:pPr>
    </w:p>
    <w:p w14:paraId="1F39F451" w14:textId="70620372" w:rsidR="00CD1022" w:rsidRPr="00200C28" w:rsidRDefault="00835C90" w:rsidP="00DF4CF7">
      <w:pPr>
        <w:jc w:val="both"/>
        <w:rPr>
          <w:rFonts w:ascii="Times New Roman" w:hAnsi="Times New Roman" w:cs="Times New Roman"/>
        </w:rPr>
      </w:pPr>
      <w:r w:rsidRPr="00200C28">
        <w:rPr>
          <w:rFonts w:ascii="Times New Roman" w:hAnsi="Times New Roman" w:cs="Times New Roman"/>
          <w:i/>
        </w:rPr>
        <w:t>Figura 5.</w:t>
      </w:r>
      <w:r w:rsidRPr="00200C28">
        <w:rPr>
          <w:rFonts w:ascii="Times New Roman" w:hAnsi="Times New Roman" w:cs="Times New Roman"/>
        </w:rPr>
        <w:t xml:space="preserve"> Países e instituciones que han publicado en la RIP, 2005-2015.</w:t>
      </w:r>
    </w:p>
    <w:p w14:paraId="0C6CA2A2" w14:textId="0C7E9611" w:rsidR="00393AB9" w:rsidRPr="00200C28" w:rsidRDefault="00393AB9" w:rsidP="004C4BDB">
      <w:pPr>
        <w:tabs>
          <w:tab w:val="left" w:pos="709"/>
        </w:tabs>
        <w:ind w:firstLine="709"/>
        <w:jc w:val="both"/>
        <w:rPr>
          <w:rFonts w:ascii="Times New Roman" w:hAnsi="Times New Roman" w:cs="Times New Roman"/>
        </w:rPr>
      </w:pPr>
      <w:r w:rsidRPr="00200C28">
        <w:rPr>
          <w:rFonts w:ascii="Times New Roman" w:hAnsi="Times New Roman" w:cs="Times New Roman"/>
          <w:noProof/>
          <w:lang w:val="en-US"/>
        </w:rPr>
        <w:lastRenderedPageBreak/>
        <w:drawing>
          <wp:inline distT="0" distB="0" distL="0" distR="0" wp14:anchorId="477DECB4" wp14:editId="5E8E170B">
            <wp:extent cx="4751759" cy="1938910"/>
            <wp:effectExtent l="0" t="0" r="0" b="0"/>
            <wp:docPr id="14" name="Picture 14" descr="Macintosh HD:Users:eduardoaguado:Desktop:RevIntPsicología:RIPfiguras pequeñas:RIPfiguras pequeñas.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eduardoaguado:Desktop:RevIntPsicología:RIPfiguras pequeñas:RIPfiguras pequeñas.003.png"/>
                    <pic:cNvPicPr>
                      <a:picLocks noChangeAspect="1" noChangeArrowheads="1"/>
                    </pic:cNvPicPr>
                  </pic:nvPicPr>
                  <pic:blipFill rotWithShape="1">
                    <a:blip r:embed="rId13">
                      <a:extLst>
                        <a:ext uri="{28A0092B-C50C-407E-A947-70E740481C1C}">
                          <a14:useLocalDpi xmlns:a14="http://schemas.microsoft.com/office/drawing/2010/main" val="0"/>
                        </a:ext>
                      </a:extLst>
                    </a:blip>
                    <a:srcRect t="11013" b="16368"/>
                    <a:stretch/>
                  </pic:blipFill>
                  <pic:spPr bwMode="auto">
                    <a:xfrm>
                      <a:off x="0" y="0"/>
                      <a:ext cx="4753267" cy="1939526"/>
                    </a:xfrm>
                    <a:prstGeom prst="rect">
                      <a:avLst/>
                    </a:prstGeom>
                    <a:noFill/>
                    <a:ln>
                      <a:noFill/>
                    </a:ln>
                    <a:extLst>
                      <a:ext uri="{53640926-AAD7-44d8-BBD7-CCE9431645EC}">
                        <a14:shadowObscured xmlns:a14="http://schemas.microsoft.com/office/drawing/2010/main"/>
                      </a:ext>
                    </a:extLst>
                  </pic:spPr>
                </pic:pic>
              </a:graphicData>
            </a:graphic>
          </wp:inline>
        </w:drawing>
      </w:r>
    </w:p>
    <w:p w14:paraId="3452CB09" w14:textId="77777777" w:rsidR="00BA3669" w:rsidRPr="00200C28" w:rsidRDefault="00BA3669" w:rsidP="00BA3669">
      <w:pPr>
        <w:jc w:val="both"/>
        <w:rPr>
          <w:rFonts w:ascii="Times New Roman" w:hAnsi="Times New Roman" w:cs="Times New Roman"/>
        </w:rPr>
      </w:pPr>
      <w:r w:rsidRPr="00200C28">
        <w:rPr>
          <w:rFonts w:ascii="Times New Roman" w:hAnsi="Times New Roman" w:cs="Times New Roman"/>
        </w:rPr>
        <w:t>Fuente: Elaboración propia a partir de información proporcionada por Redalyc.org, UAEM.</w:t>
      </w:r>
    </w:p>
    <w:p w14:paraId="7433DE81" w14:textId="77777777" w:rsidR="00E86051" w:rsidRPr="00200C28" w:rsidRDefault="00E86051" w:rsidP="003A3446">
      <w:pPr>
        <w:jc w:val="both"/>
        <w:rPr>
          <w:rFonts w:ascii="Times New Roman" w:hAnsi="Times New Roman" w:cs="Times New Roman"/>
        </w:rPr>
      </w:pPr>
    </w:p>
    <w:p w14:paraId="711EE333" w14:textId="7DC12BD9" w:rsidR="00A26F6F" w:rsidRPr="00200C28" w:rsidRDefault="0060526E" w:rsidP="003A3446">
      <w:pPr>
        <w:ind w:firstLine="567"/>
        <w:jc w:val="both"/>
        <w:rPr>
          <w:rFonts w:ascii="Times New Roman" w:hAnsi="Times New Roman" w:cs="Times New Roman"/>
        </w:rPr>
      </w:pPr>
      <w:r w:rsidRPr="00200C28">
        <w:rPr>
          <w:rFonts w:ascii="Times New Roman" w:hAnsi="Times New Roman" w:cs="Times New Roman"/>
        </w:rPr>
        <w:t>Una p</w:t>
      </w:r>
      <w:r w:rsidR="00F47AEC" w:rsidRPr="00200C28">
        <w:rPr>
          <w:rFonts w:ascii="Times New Roman" w:hAnsi="Times New Roman" w:cs="Times New Roman"/>
        </w:rPr>
        <w:t>arte significativa de los apo</w:t>
      </w:r>
      <w:r w:rsidR="0086646F" w:rsidRPr="00200C28">
        <w:rPr>
          <w:rFonts w:ascii="Times New Roman" w:hAnsi="Times New Roman" w:cs="Times New Roman"/>
        </w:rPr>
        <w:t>rtes publicados en la RIP tiene</w:t>
      </w:r>
      <w:r w:rsidR="00F47AEC" w:rsidRPr="00200C28">
        <w:rPr>
          <w:rFonts w:ascii="Times New Roman" w:hAnsi="Times New Roman" w:cs="Times New Roman"/>
        </w:rPr>
        <w:t xml:space="preserve"> como característica ser el resultado de trabajo conjunto entre investigadores, mientras que una parte relativa menor es el resultado de trabajo individual. </w:t>
      </w:r>
      <w:r w:rsidR="00C52D5E" w:rsidRPr="00200C28">
        <w:rPr>
          <w:rFonts w:ascii="Times New Roman" w:hAnsi="Times New Roman" w:cs="Times New Roman"/>
        </w:rPr>
        <w:t>En los índices de coautoría que r</w:t>
      </w:r>
      <w:r w:rsidR="00B01C45" w:rsidRPr="00200C28">
        <w:rPr>
          <w:rFonts w:ascii="Times New Roman" w:hAnsi="Times New Roman" w:cs="Times New Roman"/>
        </w:rPr>
        <w:t>egistra la RIP</w:t>
      </w:r>
      <w:r w:rsidR="00C52D5E" w:rsidRPr="00200C28">
        <w:rPr>
          <w:rFonts w:ascii="Times New Roman" w:hAnsi="Times New Roman" w:cs="Times New Roman"/>
        </w:rPr>
        <w:t xml:space="preserve"> se observa una colaboración primordialmente entre especialistas adscritos a la misma institución, en segundo lugar entre especialistas adscritos a instituciones nacionales distintas, y, finalmente, entre especialistas de países diferentes. </w:t>
      </w:r>
      <w:r w:rsidR="00A76D62" w:rsidRPr="00200C28">
        <w:rPr>
          <w:rFonts w:ascii="Times New Roman" w:hAnsi="Times New Roman" w:cs="Times New Roman"/>
        </w:rPr>
        <w:t>Las redes de colaboración que capta la RIP son, de tal forma, de alcance principalmente institucional, mientras que la colaboración internacional ocupa un lugar significativo aunque no preeminente</w:t>
      </w:r>
      <w:r w:rsidR="00B01C45" w:rsidRPr="00200C28">
        <w:rPr>
          <w:rFonts w:ascii="Times New Roman" w:hAnsi="Times New Roman" w:cs="Times New Roman"/>
        </w:rPr>
        <w:t xml:space="preserve"> (véase la Figura 6)</w:t>
      </w:r>
      <w:r w:rsidR="00A76D62" w:rsidRPr="00200C28">
        <w:rPr>
          <w:rFonts w:ascii="Times New Roman" w:hAnsi="Times New Roman" w:cs="Times New Roman"/>
        </w:rPr>
        <w:t xml:space="preserve">. </w:t>
      </w:r>
    </w:p>
    <w:p w14:paraId="54C4D021" w14:textId="77777777" w:rsidR="00B63831" w:rsidRPr="00200C28" w:rsidRDefault="00B63831" w:rsidP="003A3446">
      <w:pPr>
        <w:ind w:firstLine="567"/>
        <w:jc w:val="both"/>
        <w:rPr>
          <w:rFonts w:ascii="Times New Roman" w:hAnsi="Times New Roman" w:cs="Times New Roman"/>
        </w:rPr>
      </w:pPr>
    </w:p>
    <w:p w14:paraId="7C499851" w14:textId="035BEB83" w:rsidR="00835C90" w:rsidRPr="00200C28" w:rsidRDefault="00835C90" w:rsidP="00835C90">
      <w:pPr>
        <w:jc w:val="both"/>
        <w:rPr>
          <w:rFonts w:ascii="Times New Roman" w:hAnsi="Times New Roman" w:cs="Times New Roman"/>
        </w:rPr>
      </w:pPr>
      <w:r w:rsidRPr="00200C28">
        <w:rPr>
          <w:rFonts w:ascii="Times New Roman" w:hAnsi="Times New Roman" w:cs="Times New Roman"/>
          <w:i/>
        </w:rPr>
        <w:t xml:space="preserve">Figura 6. </w:t>
      </w:r>
      <w:r w:rsidRPr="00200C28">
        <w:rPr>
          <w:rFonts w:ascii="Times New Roman" w:hAnsi="Times New Roman" w:cs="Times New Roman"/>
        </w:rPr>
        <w:t>Tendencias de coautoría en la RIP, 2005-2015</w:t>
      </w:r>
    </w:p>
    <w:p w14:paraId="155EE084" w14:textId="71D19F64" w:rsidR="00417426" w:rsidRPr="00200C28" w:rsidRDefault="00393AB9" w:rsidP="00393AB9">
      <w:pPr>
        <w:jc w:val="center"/>
        <w:rPr>
          <w:rFonts w:ascii="Times New Roman" w:hAnsi="Times New Roman" w:cs="Times New Roman"/>
        </w:rPr>
      </w:pPr>
      <w:r w:rsidRPr="00200C28">
        <w:rPr>
          <w:rFonts w:ascii="Times New Roman" w:hAnsi="Times New Roman" w:cs="Times New Roman"/>
          <w:noProof/>
          <w:lang w:val="en-US"/>
        </w:rPr>
        <w:drawing>
          <wp:inline distT="0" distB="0" distL="0" distR="0" wp14:anchorId="33939150" wp14:editId="0AA18756">
            <wp:extent cx="5755640" cy="3234055"/>
            <wp:effectExtent l="0" t="0" r="10160" b="0"/>
            <wp:docPr id="15" name="Picture 15" descr="Macintosh HD:Users:eduardoaguado:Desktop:RevIntPsicología:RIPfiguras pequeñas:RIPfiguras pequeñas.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eduardoaguado:Desktop:RevIntPsicología:RIPfiguras pequeñas:RIPfiguras pequeñas.004.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5640" cy="3234055"/>
                    </a:xfrm>
                    <a:prstGeom prst="rect">
                      <a:avLst/>
                    </a:prstGeom>
                    <a:noFill/>
                    <a:ln>
                      <a:noFill/>
                    </a:ln>
                  </pic:spPr>
                </pic:pic>
              </a:graphicData>
            </a:graphic>
          </wp:inline>
        </w:drawing>
      </w:r>
    </w:p>
    <w:p w14:paraId="6743E598" w14:textId="77777777" w:rsidR="00BA3669" w:rsidRPr="00200C28" w:rsidRDefault="00BA3669" w:rsidP="00BA3669">
      <w:pPr>
        <w:jc w:val="both"/>
        <w:rPr>
          <w:rFonts w:ascii="Times New Roman" w:hAnsi="Times New Roman" w:cs="Times New Roman"/>
        </w:rPr>
      </w:pPr>
      <w:r w:rsidRPr="00200C28">
        <w:rPr>
          <w:rFonts w:ascii="Times New Roman" w:hAnsi="Times New Roman" w:cs="Times New Roman"/>
        </w:rPr>
        <w:t>Fuente: Elaboración propia a partir de información proporcionada por Redalyc.org, UAEM.</w:t>
      </w:r>
    </w:p>
    <w:p w14:paraId="6D304100" w14:textId="77777777" w:rsidR="00E86051" w:rsidRPr="00200C28" w:rsidRDefault="00E86051" w:rsidP="003A3446">
      <w:pPr>
        <w:jc w:val="both"/>
        <w:rPr>
          <w:rFonts w:ascii="Times New Roman" w:hAnsi="Times New Roman" w:cs="Times New Roman"/>
        </w:rPr>
      </w:pPr>
    </w:p>
    <w:p w14:paraId="598ECA14" w14:textId="4B089046" w:rsidR="00D65778" w:rsidRPr="00200C28" w:rsidRDefault="00D65778" w:rsidP="001E6174">
      <w:pPr>
        <w:ind w:firstLine="567"/>
        <w:jc w:val="both"/>
        <w:rPr>
          <w:rFonts w:ascii="Times New Roman" w:hAnsi="Times New Roman" w:cs="Times New Roman"/>
        </w:rPr>
      </w:pPr>
      <w:r w:rsidRPr="00200C28">
        <w:rPr>
          <w:rFonts w:ascii="Times New Roman" w:hAnsi="Times New Roman" w:cs="Times New Roman"/>
        </w:rPr>
        <w:t>Si se coloca nombre y apellido a las redes de colaboración registradas en la RIP, se observa que entre los 29 países que han trabajo de forma conjunta y han publicado</w:t>
      </w:r>
      <w:r w:rsidR="0003499A" w:rsidRPr="00200C28">
        <w:rPr>
          <w:rFonts w:ascii="Times New Roman" w:hAnsi="Times New Roman" w:cs="Times New Roman"/>
        </w:rPr>
        <w:t xml:space="preserve"> en la revista,</w:t>
      </w:r>
      <w:r w:rsidRPr="00200C28">
        <w:rPr>
          <w:rFonts w:ascii="Times New Roman" w:hAnsi="Times New Roman" w:cs="Times New Roman"/>
        </w:rPr>
        <w:t xml:space="preserve"> Brasil es el nodo más importante en dichas redes, seguido de </w:t>
      </w:r>
      <w:r w:rsidR="0003499A" w:rsidRPr="00200C28">
        <w:rPr>
          <w:rFonts w:ascii="Times New Roman" w:hAnsi="Times New Roman" w:cs="Times New Roman"/>
        </w:rPr>
        <w:t>Estados Unidos</w:t>
      </w:r>
      <w:r w:rsidRPr="00200C28">
        <w:rPr>
          <w:rFonts w:ascii="Times New Roman" w:hAnsi="Times New Roman" w:cs="Times New Roman"/>
        </w:rPr>
        <w:t xml:space="preserve"> y México</w:t>
      </w:r>
      <w:r w:rsidR="00701C73" w:rsidRPr="00200C28">
        <w:rPr>
          <w:rFonts w:ascii="Times New Roman" w:hAnsi="Times New Roman" w:cs="Times New Roman"/>
        </w:rPr>
        <w:t xml:space="preserve"> (véase la Figura 7)</w:t>
      </w:r>
      <w:r w:rsidR="00A02F6C" w:rsidRPr="00200C28">
        <w:rPr>
          <w:rFonts w:ascii="Times New Roman" w:hAnsi="Times New Roman" w:cs="Times New Roman"/>
        </w:rPr>
        <w:t>.</w:t>
      </w:r>
      <w:r w:rsidR="00701C73" w:rsidRPr="00200C28">
        <w:rPr>
          <w:rFonts w:ascii="Times New Roman" w:hAnsi="Times New Roman" w:cs="Times New Roman"/>
        </w:rPr>
        <w:t xml:space="preserve"> </w:t>
      </w:r>
      <w:r w:rsidR="00A02F6C" w:rsidRPr="00200C28">
        <w:rPr>
          <w:rFonts w:ascii="Times New Roman" w:hAnsi="Times New Roman" w:cs="Times New Roman"/>
        </w:rPr>
        <w:t xml:space="preserve"> </w:t>
      </w:r>
    </w:p>
    <w:p w14:paraId="711B91B7" w14:textId="4D2C0760" w:rsidR="00835C90" w:rsidRPr="00200C28" w:rsidRDefault="00835C90" w:rsidP="003A3446">
      <w:pPr>
        <w:jc w:val="both"/>
        <w:rPr>
          <w:rFonts w:ascii="Times New Roman" w:hAnsi="Times New Roman" w:cs="Times New Roman"/>
        </w:rPr>
      </w:pPr>
      <w:r w:rsidRPr="00200C28">
        <w:rPr>
          <w:rFonts w:ascii="Times New Roman" w:hAnsi="Times New Roman" w:cs="Times New Roman"/>
          <w:i/>
        </w:rPr>
        <w:lastRenderedPageBreak/>
        <w:t>Figura 7.</w:t>
      </w:r>
      <w:r w:rsidRPr="00200C28">
        <w:rPr>
          <w:rFonts w:ascii="Times New Roman" w:hAnsi="Times New Roman" w:cs="Times New Roman"/>
        </w:rPr>
        <w:t xml:space="preserve"> Países e instituciones que han publicado artículos en coautoría en la RIP, 2005-2015</w:t>
      </w:r>
    </w:p>
    <w:p w14:paraId="7521D8DC" w14:textId="6E8565E9" w:rsidR="00AA6989" w:rsidRPr="00200C28" w:rsidRDefault="00393AB9" w:rsidP="004D3CED">
      <w:pPr>
        <w:ind w:firstLine="709"/>
        <w:jc w:val="both"/>
        <w:rPr>
          <w:rFonts w:ascii="Times New Roman" w:hAnsi="Times New Roman" w:cs="Times New Roman"/>
        </w:rPr>
      </w:pPr>
      <w:r w:rsidRPr="00200C28">
        <w:rPr>
          <w:rFonts w:ascii="Times New Roman" w:hAnsi="Times New Roman" w:cs="Times New Roman"/>
          <w:noProof/>
          <w:lang w:val="en-US"/>
        </w:rPr>
        <w:drawing>
          <wp:inline distT="0" distB="0" distL="0" distR="0" wp14:anchorId="5A0A4DC7" wp14:editId="6FFD5145">
            <wp:extent cx="4689203" cy="2634831"/>
            <wp:effectExtent l="0" t="0" r="10160" b="6985"/>
            <wp:docPr id="16" name="Picture 16" descr="Macintosh HD:Users:eduardoaguado:Desktop:RevIntPsicología:RIPfiguras pequeñas:RIPfiguras pequeñas.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eduardoaguado:Desktop:RevIntPsicología:RIPfiguras pequeñas:RIPfiguras pequeñas.005.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90511" cy="2635566"/>
                    </a:xfrm>
                    <a:prstGeom prst="rect">
                      <a:avLst/>
                    </a:prstGeom>
                    <a:noFill/>
                    <a:ln>
                      <a:noFill/>
                    </a:ln>
                  </pic:spPr>
                </pic:pic>
              </a:graphicData>
            </a:graphic>
          </wp:inline>
        </w:drawing>
      </w:r>
    </w:p>
    <w:p w14:paraId="479E0686" w14:textId="1C46AC3C" w:rsidR="00AA6989" w:rsidRPr="00200C28" w:rsidRDefault="00BA3669" w:rsidP="003A3446">
      <w:pPr>
        <w:jc w:val="both"/>
        <w:rPr>
          <w:rFonts w:ascii="Times New Roman" w:hAnsi="Times New Roman" w:cs="Times New Roman"/>
        </w:rPr>
      </w:pPr>
      <w:r w:rsidRPr="00200C28">
        <w:rPr>
          <w:rFonts w:ascii="Times New Roman" w:hAnsi="Times New Roman" w:cs="Times New Roman"/>
        </w:rPr>
        <w:t>Fuente: Elaboración propia a partir de información proporcionada por Redalyc.org, UAEM.</w:t>
      </w:r>
    </w:p>
    <w:p w14:paraId="3D221C94" w14:textId="77777777" w:rsidR="00D3599F" w:rsidRPr="00200C28" w:rsidRDefault="00D3599F" w:rsidP="003A3446">
      <w:pPr>
        <w:jc w:val="both"/>
        <w:rPr>
          <w:rFonts w:ascii="Times New Roman" w:hAnsi="Times New Roman" w:cs="Times New Roman"/>
        </w:rPr>
      </w:pPr>
    </w:p>
    <w:p w14:paraId="35EF22B1" w14:textId="6E8D840D" w:rsidR="00B1204F" w:rsidRPr="00200C28" w:rsidRDefault="00AD325B" w:rsidP="003A3446">
      <w:pPr>
        <w:jc w:val="both"/>
        <w:rPr>
          <w:rFonts w:ascii="Times New Roman" w:hAnsi="Times New Roman" w:cs="Times New Roman"/>
        </w:rPr>
      </w:pPr>
      <w:r w:rsidRPr="00200C28">
        <w:rPr>
          <w:rFonts w:ascii="Times New Roman" w:hAnsi="Times New Roman" w:cs="Times New Roman"/>
        </w:rPr>
        <w:t>El posicionamiento global alcanzado</w:t>
      </w:r>
      <w:r w:rsidR="00F82496" w:rsidRPr="00200C28">
        <w:rPr>
          <w:rFonts w:ascii="Times New Roman" w:hAnsi="Times New Roman" w:cs="Times New Roman"/>
        </w:rPr>
        <w:t xml:space="preserve"> por la revista y </w:t>
      </w:r>
      <w:r w:rsidR="005C4274" w:rsidRPr="00200C28">
        <w:rPr>
          <w:rFonts w:ascii="Times New Roman" w:hAnsi="Times New Roman" w:cs="Times New Roman"/>
        </w:rPr>
        <w:t xml:space="preserve">el perfil de </w:t>
      </w:r>
      <w:r w:rsidR="00F82496" w:rsidRPr="00200C28">
        <w:rPr>
          <w:rFonts w:ascii="Times New Roman" w:hAnsi="Times New Roman" w:cs="Times New Roman"/>
        </w:rPr>
        <w:t xml:space="preserve">las redes </w:t>
      </w:r>
      <w:r w:rsidR="005C4274" w:rsidRPr="00200C28">
        <w:rPr>
          <w:rFonts w:ascii="Times New Roman" w:hAnsi="Times New Roman" w:cs="Times New Roman"/>
        </w:rPr>
        <w:t xml:space="preserve">de colaboración que ha captado </w:t>
      </w:r>
      <w:r w:rsidR="00B1204F" w:rsidRPr="00200C28">
        <w:rPr>
          <w:rFonts w:ascii="Times New Roman" w:hAnsi="Times New Roman" w:cs="Times New Roman"/>
        </w:rPr>
        <w:t>pueden observarse desde un enfoque distinto. En la Figura 8 se representa la participación de autores extranjeros que han publicado individualmente en la RIP. En las 103</w:t>
      </w:r>
      <w:r w:rsidR="00645F59" w:rsidRPr="00200C28">
        <w:rPr>
          <w:rFonts w:ascii="Times New Roman" w:hAnsi="Times New Roman" w:cs="Times New Roman"/>
        </w:rPr>
        <w:t xml:space="preserve"> interacciones que se registran</w:t>
      </w:r>
      <w:r w:rsidR="00B1204F" w:rsidRPr="00200C28">
        <w:rPr>
          <w:rFonts w:ascii="Times New Roman" w:hAnsi="Times New Roman" w:cs="Times New Roman"/>
        </w:rPr>
        <w:t xml:space="preserve"> resalta la participación </w:t>
      </w:r>
      <w:r w:rsidR="00E25AFF" w:rsidRPr="00200C28">
        <w:rPr>
          <w:rFonts w:ascii="Times New Roman" w:hAnsi="Times New Roman" w:cs="Times New Roman"/>
        </w:rPr>
        <w:t xml:space="preserve">protagónica </w:t>
      </w:r>
      <w:r w:rsidR="00B1204F" w:rsidRPr="00200C28">
        <w:rPr>
          <w:rFonts w:ascii="Times New Roman" w:hAnsi="Times New Roman" w:cs="Times New Roman"/>
        </w:rPr>
        <w:t>de Brasil, México, Estados Unidos y Argentina.</w:t>
      </w:r>
    </w:p>
    <w:p w14:paraId="0F74DBB4" w14:textId="77777777" w:rsidR="00F82496" w:rsidRPr="00200C28" w:rsidRDefault="00F82496" w:rsidP="003A3446">
      <w:pPr>
        <w:jc w:val="both"/>
        <w:rPr>
          <w:rFonts w:ascii="Times New Roman" w:hAnsi="Times New Roman" w:cs="Times New Roman"/>
        </w:rPr>
      </w:pPr>
    </w:p>
    <w:p w14:paraId="6C11EFD9" w14:textId="225F4A7E" w:rsidR="00701C73" w:rsidRPr="00200C28" w:rsidRDefault="00B53B8B" w:rsidP="003A3446">
      <w:pPr>
        <w:jc w:val="both"/>
        <w:rPr>
          <w:rFonts w:ascii="Times New Roman" w:hAnsi="Times New Roman" w:cs="Times New Roman"/>
        </w:rPr>
      </w:pPr>
      <w:r w:rsidRPr="00200C28">
        <w:rPr>
          <w:rFonts w:ascii="Times New Roman" w:hAnsi="Times New Roman" w:cs="Times New Roman"/>
        </w:rPr>
        <w:t>Figura 8. Autores extranjeros que han publicado individualmente en la RIP, 2005-2015</w:t>
      </w:r>
    </w:p>
    <w:p w14:paraId="072B55DD" w14:textId="371AA326" w:rsidR="00701C73" w:rsidRPr="00200C28" w:rsidRDefault="006E1714" w:rsidP="003A3446">
      <w:pPr>
        <w:jc w:val="both"/>
        <w:rPr>
          <w:rFonts w:ascii="Times New Roman" w:hAnsi="Times New Roman" w:cs="Times New Roman"/>
        </w:rPr>
      </w:pPr>
      <w:r w:rsidRPr="00200C28">
        <w:rPr>
          <w:rFonts w:ascii="Times New Roman" w:hAnsi="Times New Roman" w:cs="Times New Roman"/>
          <w:noProof/>
          <w:lang w:val="en-US"/>
        </w:rPr>
        <w:drawing>
          <wp:inline distT="0" distB="0" distL="0" distR="0" wp14:anchorId="5DBF75A2" wp14:editId="07089202">
            <wp:extent cx="5323205" cy="3734072"/>
            <wp:effectExtent l="0" t="0" r="10795" b="0"/>
            <wp:docPr id="9" name="Picture 9" descr="Macintosh HD:Users:eduardoaguado:Desktop:RevIntPsicología:RIP:Figuras:Mapa_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duardoaguado:Desktop:RevIntPsicología:RIP:Figuras:Mapa_A-01.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8533"/>
                    <a:stretch/>
                  </pic:blipFill>
                  <pic:spPr bwMode="auto">
                    <a:xfrm>
                      <a:off x="0" y="0"/>
                      <a:ext cx="5323205" cy="3734072"/>
                    </a:xfrm>
                    <a:prstGeom prst="rect">
                      <a:avLst/>
                    </a:prstGeom>
                    <a:noFill/>
                    <a:ln>
                      <a:noFill/>
                    </a:ln>
                    <a:extLst>
                      <a:ext uri="{53640926-AAD7-44d8-BBD7-CCE9431645EC}">
                        <a14:shadowObscured xmlns:a14="http://schemas.microsoft.com/office/drawing/2010/main"/>
                      </a:ext>
                    </a:extLst>
                  </pic:spPr>
                </pic:pic>
              </a:graphicData>
            </a:graphic>
          </wp:inline>
        </w:drawing>
      </w:r>
    </w:p>
    <w:p w14:paraId="549E11DA" w14:textId="4E139192" w:rsidR="00701C73" w:rsidRPr="00200C28" w:rsidRDefault="00BA3669" w:rsidP="003A3446">
      <w:pPr>
        <w:jc w:val="both"/>
        <w:rPr>
          <w:rFonts w:ascii="Times New Roman" w:hAnsi="Times New Roman" w:cs="Times New Roman"/>
        </w:rPr>
      </w:pPr>
      <w:r w:rsidRPr="00200C28">
        <w:rPr>
          <w:rFonts w:ascii="Times New Roman" w:hAnsi="Times New Roman" w:cs="Times New Roman"/>
        </w:rPr>
        <w:t>Fuente: Elaboración propia a partir de información proporcionada por Redalyc.org, UAEM.</w:t>
      </w:r>
    </w:p>
    <w:p w14:paraId="29AB1A7E" w14:textId="06F49845" w:rsidR="004A2F5A" w:rsidRPr="00200C28" w:rsidRDefault="00E25AFF" w:rsidP="003A3446">
      <w:pPr>
        <w:jc w:val="both"/>
        <w:rPr>
          <w:rFonts w:ascii="Times New Roman" w:hAnsi="Times New Roman" w:cs="Times New Roman"/>
        </w:rPr>
      </w:pPr>
      <w:r w:rsidRPr="00200C28">
        <w:rPr>
          <w:rFonts w:ascii="Times New Roman" w:hAnsi="Times New Roman" w:cs="Times New Roman"/>
        </w:rPr>
        <w:lastRenderedPageBreak/>
        <w:t>A su vez, l</w:t>
      </w:r>
      <w:r w:rsidR="00B97BA9" w:rsidRPr="00200C28">
        <w:rPr>
          <w:rFonts w:ascii="Times New Roman" w:hAnsi="Times New Roman" w:cs="Times New Roman"/>
        </w:rPr>
        <w:t>a colaboraci</w:t>
      </w:r>
      <w:r w:rsidR="004A2F5A" w:rsidRPr="00200C28">
        <w:rPr>
          <w:rFonts w:ascii="Times New Roman" w:hAnsi="Times New Roman" w:cs="Times New Roman"/>
        </w:rPr>
        <w:t>ón entre extranjeros registró 5</w:t>
      </w:r>
      <w:r w:rsidR="00B97BA9" w:rsidRPr="00200C28">
        <w:rPr>
          <w:rFonts w:ascii="Times New Roman" w:hAnsi="Times New Roman" w:cs="Times New Roman"/>
        </w:rPr>
        <w:t>7</w:t>
      </w:r>
      <w:r w:rsidR="004A2F5A" w:rsidRPr="00200C28">
        <w:rPr>
          <w:rFonts w:ascii="Times New Roman" w:hAnsi="Times New Roman" w:cs="Times New Roman"/>
        </w:rPr>
        <w:t>8</w:t>
      </w:r>
      <w:r w:rsidR="00B97BA9" w:rsidRPr="00200C28">
        <w:rPr>
          <w:rFonts w:ascii="Times New Roman" w:hAnsi="Times New Roman" w:cs="Times New Roman"/>
        </w:rPr>
        <w:t xml:space="preserve"> interacciones</w:t>
      </w:r>
      <w:r w:rsidR="004A2F5A" w:rsidRPr="00200C28">
        <w:rPr>
          <w:rFonts w:ascii="Times New Roman" w:hAnsi="Times New Roman" w:cs="Times New Roman"/>
        </w:rPr>
        <w:t xml:space="preserve"> y en ello sobresale la vinculación de América Latina principalmente con Europa y el carácter dinámico de la participación de Brasil respecto a los demás países </w:t>
      </w:r>
      <w:r w:rsidR="006C24DF" w:rsidRPr="00200C28">
        <w:rPr>
          <w:rFonts w:ascii="Times New Roman" w:hAnsi="Times New Roman" w:cs="Times New Roman"/>
        </w:rPr>
        <w:t>latinoamericanos</w:t>
      </w:r>
      <w:r w:rsidR="004A2F5A" w:rsidRPr="00200C28">
        <w:rPr>
          <w:rFonts w:ascii="Times New Roman" w:hAnsi="Times New Roman" w:cs="Times New Roman"/>
        </w:rPr>
        <w:t xml:space="preserve"> (véase la Figura 9). </w:t>
      </w:r>
    </w:p>
    <w:p w14:paraId="661913B2" w14:textId="77777777" w:rsidR="00B97BA9" w:rsidRPr="00200C28" w:rsidRDefault="00B97BA9" w:rsidP="003A3446">
      <w:pPr>
        <w:jc w:val="both"/>
        <w:rPr>
          <w:rFonts w:ascii="Times New Roman" w:hAnsi="Times New Roman" w:cs="Times New Roman"/>
        </w:rPr>
      </w:pPr>
    </w:p>
    <w:p w14:paraId="3CB9864F" w14:textId="7182F0C7" w:rsidR="00B53B8B" w:rsidRPr="00200C28" w:rsidRDefault="00B53B8B" w:rsidP="003A3446">
      <w:pPr>
        <w:jc w:val="both"/>
        <w:rPr>
          <w:rFonts w:ascii="Times New Roman" w:hAnsi="Times New Roman" w:cs="Times New Roman"/>
        </w:rPr>
      </w:pPr>
      <w:r w:rsidRPr="00200C28">
        <w:rPr>
          <w:rFonts w:ascii="Times New Roman" w:hAnsi="Times New Roman" w:cs="Times New Roman"/>
        </w:rPr>
        <w:t>Figura 9. Autores extranjeros que han publicado de forma colaborativa en la RIP, 2005-2015</w:t>
      </w:r>
    </w:p>
    <w:p w14:paraId="475BEE44" w14:textId="72A64D47" w:rsidR="00B53B8B" w:rsidRPr="00200C28" w:rsidRDefault="006E1714" w:rsidP="003A3446">
      <w:pPr>
        <w:jc w:val="both"/>
        <w:rPr>
          <w:rFonts w:ascii="Times New Roman" w:hAnsi="Times New Roman" w:cs="Times New Roman"/>
        </w:rPr>
      </w:pPr>
      <w:r w:rsidRPr="00200C28">
        <w:rPr>
          <w:rFonts w:ascii="Times New Roman" w:hAnsi="Times New Roman" w:cs="Times New Roman"/>
          <w:noProof/>
          <w:lang w:val="en-US"/>
        </w:rPr>
        <w:drawing>
          <wp:inline distT="0" distB="0" distL="0" distR="0" wp14:anchorId="3D75B98B" wp14:editId="19C295D4">
            <wp:extent cx="5323205" cy="3810272"/>
            <wp:effectExtent l="0" t="0" r="10795" b="0"/>
            <wp:docPr id="10" name="Picture 10" descr="Macintosh HD:Users:eduardoaguado:Desktop:RevIntPsicología:RIP:Figuras:Figur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eduardoaguado:Desktop:RevIntPsicología:RIP:Figuras:Figura9.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6666"/>
                    <a:stretch/>
                  </pic:blipFill>
                  <pic:spPr bwMode="auto">
                    <a:xfrm>
                      <a:off x="0" y="0"/>
                      <a:ext cx="5323205" cy="3810272"/>
                    </a:xfrm>
                    <a:prstGeom prst="rect">
                      <a:avLst/>
                    </a:prstGeom>
                    <a:noFill/>
                    <a:ln>
                      <a:noFill/>
                    </a:ln>
                    <a:extLst>
                      <a:ext uri="{53640926-AAD7-44d8-BBD7-CCE9431645EC}">
                        <a14:shadowObscured xmlns:a14="http://schemas.microsoft.com/office/drawing/2010/main"/>
                      </a:ext>
                    </a:extLst>
                  </pic:spPr>
                </pic:pic>
              </a:graphicData>
            </a:graphic>
          </wp:inline>
        </w:drawing>
      </w:r>
    </w:p>
    <w:p w14:paraId="25F28449" w14:textId="77777777" w:rsidR="00BA3669" w:rsidRPr="00200C28" w:rsidRDefault="00BA3669" w:rsidP="00BA3669">
      <w:pPr>
        <w:jc w:val="both"/>
        <w:rPr>
          <w:rFonts w:ascii="Times New Roman" w:hAnsi="Times New Roman" w:cs="Times New Roman"/>
        </w:rPr>
      </w:pPr>
      <w:r w:rsidRPr="00200C28">
        <w:rPr>
          <w:rFonts w:ascii="Times New Roman" w:hAnsi="Times New Roman" w:cs="Times New Roman"/>
        </w:rPr>
        <w:t>Fuente: Elaboración propia a partir de información proporcionada por Redalyc.org, UAEM.</w:t>
      </w:r>
    </w:p>
    <w:p w14:paraId="4BA1889B" w14:textId="77777777" w:rsidR="00B53B8B" w:rsidRPr="00200C28" w:rsidRDefault="00B53B8B" w:rsidP="003A3446">
      <w:pPr>
        <w:jc w:val="both"/>
        <w:rPr>
          <w:rFonts w:ascii="Times New Roman" w:hAnsi="Times New Roman" w:cs="Times New Roman"/>
        </w:rPr>
      </w:pPr>
    </w:p>
    <w:p w14:paraId="6CCB6F43" w14:textId="51E34D49" w:rsidR="000C036F" w:rsidRPr="00200C28" w:rsidRDefault="00DA0FC1" w:rsidP="003A3446">
      <w:pPr>
        <w:jc w:val="both"/>
        <w:rPr>
          <w:rFonts w:ascii="Times New Roman" w:hAnsi="Times New Roman" w:cs="Times New Roman"/>
        </w:rPr>
      </w:pPr>
      <w:r w:rsidRPr="00200C28">
        <w:rPr>
          <w:rFonts w:ascii="Times New Roman" w:hAnsi="Times New Roman" w:cs="Times New Roman"/>
        </w:rPr>
        <w:t>Finalmente</w:t>
      </w:r>
      <w:r w:rsidR="000C036F" w:rsidRPr="00200C28">
        <w:rPr>
          <w:rFonts w:ascii="Times New Roman" w:hAnsi="Times New Roman" w:cs="Times New Roman"/>
        </w:rPr>
        <w:t>, la colaboración entre autores extranjeros y puertorriqueños registra 10 interacciones, siendo Estados Unidos el país que más vínculos ha establecido con los especialistas de Puerto Rico (véase la Figura 10).</w:t>
      </w:r>
    </w:p>
    <w:p w14:paraId="0A4803D2" w14:textId="77777777" w:rsidR="006078C1" w:rsidRPr="00200C28" w:rsidRDefault="006078C1" w:rsidP="003A3446">
      <w:pPr>
        <w:jc w:val="both"/>
        <w:rPr>
          <w:rFonts w:ascii="Times New Roman" w:hAnsi="Times New Roman" w:cs="Times New Roman"/>
        </w:rPr>
      </w:pPr>
    </w:p>
    <w:p w14:paraId="3CE2D631" w14:textId="5EAEF7FF" w:rsidR="00B53B8B" w:rsidRPr="00200C28" w:rsidRDefault="00B53B8B" w:rsidP="003A3446">
      <w:pPr>
        <w:jc w:val="both"/>
        <w:rPr>
          <w:rFonts w:ascii="Times New Roman" w:hAnsi="Times New Roman" w:cs="Times New Roman"/>
        </w:rPr>
      </w:pPr>
      <w:r w:rsidRPr="00200C28">
        <w:rPr>
          <w:rFonts w:ascii="Times New Roman" w:hAnsi="Times New Roman" w:cs="Times New Roman"/>
        </w:rPr>
        <w:t>Figura 10. Autores extranjeros y autores puertorriqueños que han publicado de forma colaborativa en la RIP, 2005-2015</w:t>
      </w:r>
    </w:p>
    <w:p w14:paraId="2F90BCFD" w14:textId="384A79EC" w:rsidR="00B53B8B" w:rsidRPr="00200C28" w:rsidRDefault="006E1714" w:rsidP="003A3446">
      <w:pPr>
        <w:jc w:val="both"/>
        <w:rPr>
          <w:rFonts w:ascii="Times New Roman" w:hAnsi="Times New Roman" w:cs="Times New Roman"/>
        </w:rPr>
      </w:pPr>
      <w:r w:rsidRPr="00200C28">
        <w:rPr>
          <w:rFonts w:ascii="Times New Roman" w:hAnsi="Times New Roman" w:cs="Times New Roman"/>
          <w:noProof/>
          <w:lang w:val="en-US"/>
        </w:rPr>
        <w:lastRenderedPageBreak/>
        <w:drawing>
          <wp:inline distT="0" distB="0" distL="0" distR="0" wp14:anchorId="304F8545" wp14:editId="18C5830A">
            <wp:extent cx="5323205" cy="3331301"/>
            <wp:effectExtent l="0" t="0" r="10795" b="0"/>
            <wp:docPr id="12" name="Picture 12" descr="Macintosh HD:Users:eduardoaguado:Desktop:RevIntPsicología:RIP:Figuras:Figur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eduardoaguado:Desktop:RevIntPsicología:RIP:Figuras:Figura10.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18399"/>
                    <a:stretch/>
                  </pic:blipFill>
                  <pic:spPr bwMode="auto">
                    <a:xfrm>
                      <a:off x="0" y="0"/>
                      <a:ext cx="5323205" cy="3331301"/>
                    </a:xfrm>
                    <a:prstGeom prst="rect">
                      <a:avLst/>
                    </a:prstGeom>
                    <a:noFill/>
                    <a:ln>
                      <a:noFill/>
                    </a:ln>
                    <a:extLst>
                      <a:ext uri="{53640926-AAD7-44d8-BBD7-CCE9431645EC}">
                        <a14:shadowObscured xmlns:a14="http://schemas.microsoft.com/office/drawing/2010/main"/>
                      </a:ext>
                    </a:extLst>
                  </pic:spPr>
                </pic:pic>
              </a:graphicData>
            </a:graphic>
          </wp:inline>
        </w:drawing>
      </w:r>
    </w:p>
    <w:p w14:paraId="71C8A937" w14:textId="442F1330" w:rsidR="00B53B8B" w:rsidRPr="00200C28" w:rsidRDefault="00BA3669" w:rsidP="003A3446">
      <w:pPr>
        <w:jc w:val="both"/>
        <w:rPr>
          <w:rFonts w:ascii="Times New Roman" w:hAnsi="Times New Roman" w:cs="Times New Roman"/>
        </w:rPr>
      </w:pPr>
      <w:r w:rsidRPr="00200C28">
        <w:rPr>
          <w:rFonts w:ascii="Times New Roman" w:hAnsi="Times New Roman" w:cs="Times New Roman"/>
        </w:rPr>
        <w:t>Fuente: Elaboración propia a partir de información proporcionada por Redalyc.org, UAEM.</w:t>
      </w:r>
    </w:p>
    <w:p w14:paraId="6CCB8E07" w14:textId="77777777" w:rsidR="000C036F" w:rsidRPr="00200C28" w:rsidRDefault="000C036F" w:rsidP="003A3446">
      <w:pPr>
        <w:jc w:val="both"/>
        <w:rPr>
          <w:rFonts w:ascii="Times New Roman" w:hAnsi="Times New Roman" w:cs="Times New Roman"/>
        </w:rPr>
      </w:pPr>
    </w:p>
    <w:p w14:paraId="2C11AB3C" w14:textId="489361DE" w:rsidR="00B53B8B" w:rsidRPr="00200C28" w:rsidRDefault="00710129" w:rsidP="00710129">
      <w:pPr>
        <w:ind w:firstLine="567"/>
        <w:jc w:val="both"/>
        <w:rPr>
          <w:rFonts w:ascii="Times New Roman" w:hAnsi="Times New Roman" w:cs="Times New Roman"/>
        </w:rPr>
      </w:pPr>
      <w:r w:rsidRPr="00200C28">
        <w:rPr>
          <w:rFonts w:ascii="Times New Roman" w:hAnsi="Times New Roman" w:cs="Times New Roman"/>
          <w:b/>
        </w:rPr>
        <w:t>Tendencias de uso</w:t>
      </w:r>
    </w:p>
    <w:p w14:paraId="146D2942" w14:textId="24C9D919" w:rsidR="00AA6989" w:rsidRPr="00200C28" w:rsidRDefault="003A3FF8" w:rsidP="003A3446">
      <w:pPr>
        <w:ind w:firstLine="567"/>
        <w:jc w:val="both"/>
        <w:rPr>
          <w:rFonts w:ascii="Times New Roman" w:hAnsi="Times New Roman" w:cs="Times New Roman"/>
        </w:rPr>
      </w:pPr>
      <w:r w:rsidRPr="00200C28">
        <w:rPr>
          <w:rFonts w:ascii="Times New Roman" w:hAnsi="Times New Roman" w:cs="Times New Roman"/>
        </w:rPr>
        <w:t>La RIP registra</w:t>
      </w:r>
      <w:r w:rsidR="00215FCE" w:rsidRPr="00200C28">
        <w:rPr>
          <w:rFonts w:ascii="Times New Roman" w:hAnsi="Times New Roman" w:cs="Times New Roman"/>
        </w:rPr>
        <w:t xml:space="preserve"> una tendencia</w:t>
      </w:r>
      <w:r w:rsidR="00AA6989" w:rsidRPr="00200C28">
        <w:rPr>
          <w:rFonts w:ascii="Times New Roman" w:hAnsi="Times New Roman" w:cs="Times New Roman"/>
        </w:rPr>
        <w:t xml:space="preserve"> de </w:t>
      </w:r>
      <w:r w:rsidR="00710129" w:rsidRPr="00200C28">
        <w:rPr>
          <w:rFonts w:ascii="Times New Roman" w:hAnsi="Times New Roman" w:cs="Times New Roman"/>
        </w:rPr>
        <w:t xml:space="preserve">uso </w:t>
      </w:r>
      <w:r w:rsidR="00215FCE" w:rsidRPr="00200C28">
        <w:rPr>
          <w:rFonts w:ascii="Times New Roman" w:hAnsi="Times New Roman" w:cs="Times New Roman"/>
        </w:rPr>
        <w:t>creciente</w:t>
      </w:r>
      <w:r w:rsidR="00AA6989" w:rsidRPr="00200C28">
        <w:rPr>
          <w:rFonts w:ascii="Times New Roman" w:hAnsi="Times New Roman" w:cs="Times New Roman"/>
        </w:rPr>
        <w:t xml:space="preserve"> y </w:t>
      </w:r>
      <w:r w:rsidR="00DA0FC1" w:rsidRPr="00200C28">
        <w:rPr>
          <w:rFonts w:ascii="Times New Roman" w:hAnsi="Times New Roman" w:cs="Times New Roman"/>
        </w:rPr>
        <w:t>superior al</w:t>
      </w:r>
      <w:r w:rsidR="00AA6989" w:rsidRPr="00200C28">
        <w:rPr>
          <w:rFonts w:ascii="Times New Roman" w:hAnsi="Times New Roman" w:cs="Times New Roman"/>
        </w:rPr>
        <w:t xml:space="preserve"> promedio de descargas que </w:t>
      </w:r>
      <w:r w:rsidR="00DA0FC1" w:rsidRPr="00200C28">
        <w:rPr>
          <w:rFonts w:ascii="Times New Roman" w:hAnsi="Times New Roman" w:cs="Times New Roman"/>
        </w:rPr>
        <w:t>tiene una revista de p</w:t>
      </w:r>
      <w:r w:rsidR="00A76CB7" w:rsidRPr="00200C28">
        <w:rPr>
          <w:rFonts w:ascii="Times New Roman" w:hAnsi="Times New Roman" w:cs="Times New Roman"/>
        </w:rPr>
        <w:t>sicología</w:t>
      </w:r>
      <w:r w:rsidR="00AA6989" w:rsidRPr="00200C28">
        <w:rPr>
          <w:rFonts w:ascii="Times New Roman" w:hAnsi="Times New Roman" w:cs="Times New Roman"/>
        </w:rPr>
        <w:t xml:space="preserve"> </w:t>
      </w:r>
      <w:r w:rsidRPr="00200C28">
        <w:rPr>
          <w:rFonts w:ascii="Times New Roman" w:hAnsi="Times New Roman" w:cs="Times New Roman"/>
        </w:rPr>
        <w:t>indizada</w:t>
      </w:r>
      <w:r w:rsidR="00A76CB7" w:rsidRPr="00200C28">
        <w:rPr>
          <w:rFonts w:ascii="Times New Roman" w:hAnsi="Times New Roman" w:cs="Times New Roman"/>
        </w:rPr>
        <w:t xml:space="preserve"> por</w:t>
      </w:r>
      <w:r w:rsidR="00AA6989" w:rsidRPr="00200C28">
        <w:rPr>
          <w:rFonts w:ascii="Times New Roman" w:hAnsi="Times New Roman" w:cs="Times New Roman"/>
        </w:rPr>
        <w:t xml:space="preserve"> Redalyc.org. </w:t>
      </w:r>
      <w:r w:rsidR="00557129">
        <w:rPr>
          <w:rFonts w:ascii="Times New Roman" w:hAnsi="Times New Roman" w:cs="Times New Roman"/>
        </w:rPr>
        <w:t>Mientras que una revista de p</w:t>
      </w:r>
      <w:r w:rsidR="00CC75D3" w:rsidRPr="00200C28">
        <w:rPr>
          <w:rFonts w:ascii="Times New Roman" w:hAnsi="Times New Roman" w:cs="Times New Roman"/>
        </w:rPr>
        <w:t>sicología tiene un promedio anual de descargas</w:t>
      </w:r>
      <w:r w:rsidR="00CA16FC" w:rsidRPr="00200C28">
        <w:rPr>
          <w:rFonts w:ascii="Times New Roman" w:hAnsi="Times New Roman" w:cs="Times New Roman"/>
        </w:rPr>
        <w:t>/visualizaciones</w:t>
      </w:r>
      <w:r w:rsidR="00CC75D3" w:rsidRPr="00200C28">
        <w:rPr>
          <w:rFonts w:ascii="Times New Roman" w:hAnsi="Times New Roman" w:cs="Times New Roman"/>
        </w:rPr>
        <w:t xml:space="preserve"> de 234,832</w:t>
      </w:r>
      <w:r w:rsidRPr="00200C28">
        <w:rPr>
          <w:rFonts w:ascii="Times New Roman" w:hAnsi="Times New Roman" w:cs="Times New Roman"/>
        </w:rPr>
        <w:t>,</w:t>
      </w:r>
      <w:r w:rsidR="00CC75D3" w:rsidRPr="00200C28">
        <w:rPr>
          <w:rFonts w:ascii="Times New Roman" w:hAnsi="Times New Roman" w:cs="Times New Roman"/>
        </w:rPr>
        <w:t xml:space="preserve"> la RIP sumó 434,384 visitas entre 2013 y 2016 de su acervo 2005-2015</w:t>
      </w:r>
      <w:r w:rsidR="000C036F" w:rsidRPr="00200C28">
        <w:rPr>
          <w:rFonts w:ascii="Times New Roman" w:hAnsi="Times New Roman" w:cs="Times New Roman"/>
        </w:rPr>
        <w:t xml:space="preserve"> (véase la Figura 11)</w:t>
      </w:r>
      <w:r w:rsidR="00CC75D3" w:rsidRPr="00200C28">
        <w:rPr>
          <w:rFonts w:ascii="Times New Roman" w:hAnsi="Times New Roman" w:cs="Times New Roman"/>
        </w:rPr>
        <w:t>.</w:t>
      </w:r>
    </w:p>
    <w:p w14:paraId="543540AC" w14:textId="77777777" w:rsidR="00835C90" w:rsidRPr="00200C28" w:rsidRDefault="00835C90" w:rsidP="003A3446">
      <w:pPr>
        <w:ind w:firstLine="567"/>
        <w:jc w:val="both"/>
        <w:rPr>
          <w:rFonts w:ascii="Times New Roman" w:hAnsi="Times New Roman" w:cs="Times New Roman"/>
        </w:rPr>
      </w:pPr>
    </w:p>
    <w:p w14:paraId="50A67006" w14:textId="746FA101" w:rsidR="00E44FAE" w:rsidRPr="00200C28" w:rsidRDefault="00701C73" w:rsidP="001865FA">
      <w:pPr>
        <w:jc w:val="both"/>
        <w:rPr>
          <w:rFonts w:ascii="Times New Roman" w:hAnsi="Times New Roman" w:cs="Times New Roman"/>
        </w:rPr>
      </w:pPr>
      <w:r w:rsidRPr="00200C28">
        <w:rPr>
          <w:rFonts w:ascii="Times New Roman" w:hAnsi="Times New Roman" w:cs="Times New Roman"/>
          <w:i/>
        </w:rPr>
        <w:t xml:space="preserve">Figura </w:t>
      </w:r>
      <w:r w:rsidR="00B53B8B" w:rsidRPr="00200C28">
        <w:rPr>
          <w:rFonts w:ascii="Times New Roman" w:hAnsi="Times New Roman" w:cs="Times New Roman"/>
          <w:i/>
        </w:rPr>
        <w:t>11</w:t>
      </w:r>
      <w:r w:rsidR="00835C90" w:rsidRPr="00200C28">
        <w:rPr>
          <w:rFonts w:ascii="Times New Roman" w:hAnsi="Times New Roman" w:cs="Times New Roman"/>
          <w:i/>
        </w:rPr>
        <w:t xml:space="preserve">. </w:t>
      </w:r>
      <w:r w:rsidR="00835C90" w:rsidRPr="00200C28">
        <w:rPr>
          <w:rFonts w:ascii="Times New Roman" w:hAnsi="Times New Roman" w:cs="Times New Roman"/>
        </w:rPr>
        <w:t>Tendencias de uso de la RIP, 2013-2016</w:t>
      </w:r>
    </w:p>
    <w:p w14:paraId="3FD40703" w14:textId="46B1B341" w:rsidR="00CD1022" w:rsidRPr="00200C28" w:rsidRDefault="001E6174" w:rsidP="00856119">
      <w:pPr>
        <w:jc w:val="both"/>
        <w:rPr>
          <w:rFonts w:ascii="Times New Roman" w:hAnsi="Times New Roman" w:cs="Times New Roman"/>
        </w:rPr>
      </w:pPr>
      <w:r w:rsidRPr="00200C28">
        <w:rPr>
          <w:rFonts w:ascii="Times New Roman" w:hAnsi="Times New Roman" w:cs="Times New Roman"/>
          <w:noProof/>
          <w:lang w:val="en-US"/>
        </w:rPr>
        <w:drawing>
          <wp:inline distT="0" distB="0" distL="0" distR="0" wp14:anchorId="233F5EA0" wp14:editId="786EB5B0">
            <wp:extent cx="5312410" cy="2993390"/>
            <wp:effectExtent l="0" t="0" r="0" b="3810"/>
            <wp:docPr id="7" name="Picture 7" descr="Macintosh HD:Users:eduardoaguado:Desktop:RevIntPsicología:RIP:Figuras:Figura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duardoaguado:Desktop:RevIntPsicología:RIP:Figuras:Figura11.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12410" cy="2993390"/>
                    </a:xfrm>
                    <a:prstGeom prst="rect">
                      <a:avLst/>
                    </a:prstGeom>
                    <a:noFill/>
                    <a:ln>
                      <a:noFill/>
                    </a:ln>
                  </pic:spPr>
                </pic:pic>
              </a:graphicData>
            </a:graphic>
          </wp:inline>
        </w:drawing>
      </w:r>
    </w:p>
    <w:p w14:paraId="5CFFDF8B" w14:textId="77777777" w:rsidR="00BA3669" w:rsidRPr="00200C28" w:rsidRDefault="00BA3669" w:rsidP="00BA3669">
      <w:pPr>
        <w:jc w:val="both"/>
        <w:rPr>
          <w:rFonts w:ascii="Times New Roman" w:hAnsi="Times New Roman" w:cs="Times New Roman"/>
        </w:rPr>
      </w:pPr>
      <w:r w:rsidRPr="00200C28">
        <w:rPr>
          <w:rFonts w:ascii="Times New Roman" w:hAnsi="Times New Roman" w:cs="Times New Roman"/>
        </w:rPr>
        <w:t>Fuente: Elaboración propia a partir de información proporcionada por Redalyc.org, UAEM.</w:t>
      </w:r>
    </w:p>
    <w:p w14:paraId="09A785B4" w14:textId="77777777" w:rsidR="00AA6989" w:rsidRPr="00200C28" w:rsidRDefault="00AA6989" w:rsidP="003A3446">
      <w:pPr>
        <w:jc w:val="both"/>
        <w:rPr>
          <w:rFonts w:ascii="Times New Roman" w:hAnsi="Times New Roman" w:cs="Times New Roman"/>
        </w:rPr>
      </w:pPr>
    </w:p>
    <w:p w14:paraId="7AC1026F" w14:textId="2B494A1D" w:rsidR="00AA6989" w:rsidRPr="00200C28" w:rsidRDefault="00AA6989" w:rsidP="003A3446">
      <w:pPr>
        <w:ind w:firstLine="567"/>
        <w:jc w:val="both"/>
        <w:rPr>
          <w:rFonts w:ascii="Times New Roman" w:hAnsi="Times New Roman" w:cs="Times New Roman"/>
        </w:rPr>
      </w:pPr>
      <w:r w:rsidRPr="00200C28">
        <w:rPr>
          <w:rFonts w:ascii="Times New Roman" w:hAnsi="Times New Roman" w:cs="Times New Roman"/>
        </w:rPr>
        <w:lastRenderedPageBreak/>
        <w:t xml:space="preserve">La revista ha alcanzado una presencia global en términos de la procedencia de sus autores, </w:t>
      </w:r>
      <w:r w:rsidR="003A3FF8" w:rsidRPr="00200C28">
        <w:rPr>
          <w:rFonts w:ascii="Times New Roman" w:hAnsi="Times New Roman" w:cs="Times New Roman"/>
        </w:rPr>
        <w:t>así como</w:t>
      </w:r>
      <w:r w:rsidRPr="00200C28">
        <w:rPr>
          <w:rFonts w:ascii="Times New Roman" w:hAnsi="Times New Roman" w:cs="Times New Roman"/>
        </w:rPr>
        <w:t xml:space="preserve"> en términos de uso. </w:t>
      </w:r>
      <w:r w:rsidR="00CA16FC" w:rsidRPr="00200C28">
        <w:rPr>
          <w:rFonts w:ascii="Times New Roman" w:hAnsi="Times New Roman" w:cs="Times New Roman"/>
        </w:rPr>
        <w:t>La revista es consultada desde</w:t>
      </w:r>
      <w:r w:rsidR="00614131" w:rsidRPr="00200C28">
        <w:rPr>
          <w:rFonts w:ascii="Times New Roman" w:hAnsi="Times New Roman" w:cs="Times New Roman"/>
        </w:rPr>
        <w:t xml:space="preserve"> diversos pun</w:t>
      </w:r>
      <w:r w:rsidR="00A76CB7" w:rsidRPr="00200C28">
        <w:rPr>
          <w:rFonts w:ascii="Times New Roman" w:hAnsi="Times New Roman" w:cs="Times New Roman"/>
        </w:rPr>
        <w:t>tos geográficos que incl</w:t>
      </w:r>
      <w:r w:rsidR="00DA0FC1" w:rsidRPr="00200C28">
        <w:rPr>
          <w:rFonts w:ascii="Times New Roman" w:hAnsi="Times New Roman" w:cs="Times New Roman"/>
        </w:rPr>
        <w:t>uyen Nortea</w:t>
      </w:r>
      <w:r w:rsidR="00A76CB7" w:rsidRPr="00200C28">
        <w:rPr>
          <w:rFonts w:ascii="Times New Roman" w:hAnsi="Times New Roman" w:cs="Times New Roman"/>
        </w:rPr>
        <w:t>mérica,</w:t>
      </w:r>
      <w:r w:rsidR="00DA0FC1" w:rsidRPr="00200C28">
        <w:rPr>
          <w:rFonts w:ascii="Times New Roman" w:hAnsi="Times New Roman" w:cs="Times New Roman"/>
        </w:rPr>
        <w:t xml:space="preserve"> América Latina,</w:t>
      </w:r>
      <w:r w:rsidR="00A76CB7" w:rsidRPr="00200C28">
        <w:rPr>
          <w:rFonts w:ascii="Times New Roman" w:hAnsi="Times New Roman" w:cs="Times New Roman"/>
        </w:rPr>
        <w:t xml:space="preserve"> Europa y Asia principalmente</w:t>
      </w:r>
      <w:r w:rsidR="00A6624B" w:rsidRPr="00200C28">
        <w:rPr>
          <w:rFonts w:ascii="Times New Roman" w:hAnsi="Times New Roman" w:cs="Times New Roman"/>
        </w:rPr>
        <w:t xml:space="preserve"> (véas</w:t>
      </w:r>
      <w:r w:rsidR="003A3FF8" w:rsidRPr="00200C28">
        <w:rPr>
          <w:rFonts w:ascii="Times New Roman" w:hAnsi="Times New Roman" w:cs="Times New Roman"/>
        </w:rPr>
        <w:t>e la F</w:t>
      </w:r>
      <w:r w:rsidR="00A6624B" w:rsidRPr="00200C28">
        <w:rPr>
          <w:rFonts w:ascii="Times New Roman" w:hAnsi="Times New Roman" w:cs="Times New Roman"/>
        </w:rPr>
        <w:t>igura 12)</w:t>
      </w:r>
      <w:r w:rsidR="00A76CB7" w:rsidRPr="00200C28">
        <w:rPr>
          <w:rFonts w:ascii="Times New Roman" w:hAnsi="Times New Roman" w:cs="Times New Roman"/>
        </w:rPr>
        <w:t>.</w:t>
      </w:r>
    </w:p>
    <w:p w14:paraId="7E0800FA" w14:textId="0BE34F4A" w:rsidR="00E86051" w:rsidRPr="00200C28" w:rsidRDefault="00E86051" w:rsidP="003A3446">
      <w:pPr>
        <w:jc w:val="both"/>
        <w:rPr>
          <w:rFonts w:ascii="Times New Roman" w:hAnsi="Times New Roman" w:cs="Times New Roman"/>
          <w:noProof/>
          <w:lang w:val="en-US"/>
        </w:rPr>
      </w:pPr>
    </w:p>
    <w:p w14:paraId="3908298A" w14:textId="583D95C4" w:rsidR="00835C90" w:rsidRPr="00200C28" w:rsidRDefault="00B53B8B" w:rsidP="003A3446">
      <w:pPr>
        <w:jc w:val="both"/>
        <w:rPr>
          <w:rFonts w:ascii="Times New Roman" w:hAnsi="Times New Roman" w:cs="Times New Roman"/>
        </w:rPr>
      </w:pPr>
      <w:r w:rsidRPr="00200C28">
        <w:rPr>
          <w:rFonts w:ascii="Times New Roman" w:hAnsi="Times New Roman" w:cs="Times New Roman"/>
          <w:i/>
        </w:rPr>
        <w:t>Figura 12</w:t>
      </w:r>
      <w:r w:rsidR="00835C90" w:rsidRPr="00200C28">
        <w:rPr>
          <w:rFonts w:ascii="Times New Roman" w:hAnsi="Times New Roman" w:cs="Times New Roman"/>
          <w:i/>
        </w:rPr>
        <w:t>.</w:t>
      </w:r>
      <w:r w:rsidR="00835C90" w:rsidRPr="00200C28">
        <w:rPr>
          <w:rFonts w:ascii="Times New Roman" w:hAnsi="Times New Roman" w:cs="Times New Roman"/>
        </w:rPr>
        <w:t xml:space="preserve"> Uso global de la RIP, 2013-2016</w:t>
      </w:r>
    </w:p>
    <w:p w14:paraId="2A658899" w14:textId="223E2021" w:rsidR="00393AB9" w:rsidRPr="00200C28" w:rsidRDefault="00393AB9" w:rsidP="00393AB9">
      <w:pPr>
        <w:jc w:val="center"/>
        <w:rPr>
          <w:rFonts w:ascii="Times New Roman" w:hAnsi="Times New Roman" w:cs="Times New Roman"/>
        </w:rPr>
      </w:pPr>
      <w:r w:rsidRPr="00200C28">
        <w:rPr>
          <w:rFonts w:ascii="Times New Roman" w:hAnsi="Times New Roman" w:cs="Times New Roman"/>
          <w:noProof/>
          <w:lang w:val="en-US"/>
        </w:rPr>
        <w:drawing>
          <wp:inline distT="0" distB="0" distL="0" distR="0" wp14:anchorId="7DF6F1B4" wp14:editId="41E1E1A8">
            <wp:extent cx="3913106" cy="2198747"/>
            <wp:effectExtent l="0" t="0" r="0" b="11430"/>
            <wp:docPr id="18" name="Picture 18" descr="Macintosh HD:Users:eduardoaguado:Desktop:RevIntPsicología:RIPfiguras pequeñas:RIPfiguras pequeñas.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eduardoaguado:Desktop:RevIntPsicología:RIPfiguras pequeñas:RIPfiguras pequeñas.007.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14546" cy="2199556"/>
                    </a:xfrm>
                    <a:prstGeom prst="rect">
                      <a:avLst/>
                    </a:prstGeom>
                    <a:noFill/>
                    <a:ln>
                      <a:noFill/>
                    </a:ln>
                  </pic:spPr>
                </pic:pic>
              </a:graphicData>
            </a:graphic>
          </wp:inline>
        </w:drawing>
      </w:r>
    </w:p>
    <w:p w14:paraId="5F2FBFCB" w14:textId="77777777" w:rsidR="00BA3669" w:rsidRPr="00200C28" w:rsidRDefault="00BA3669" w:rsidP="00BA3669">
      <w:pPr>
        <w:jc w:val="both"/>
        <w:rPr>
          <w:rFonts w:ascii="Times New Roman" w:hAnsi="Times New Roman" w:cs="Times New Roman"/>
        </w:rPr>
      </w:pPr>
      <w:r w:rsidRPr="00200C28">
        <w:rPr>
          <w:rFonts w:ascii="Times New Roman" w:hAnsi="Times New Roman" w:cs="Times New Roman"/>
        </w:rPr>
        <w:t>Fuente: Elaboración propia a partir de información proporcionada por Redalyc.org, UAEM.</w:t>
      </w:r>
    </w:p>
    <w:p w14:paraId="39A85A85" w14:textId="77777777" w:rsidR="00A56A49" w:rsidRPr="00200C28" w:rsidRDefault="00A56A49" w:rsidP="003A3446">
      <w:pPr>
        <w:jc w:val="both"/>
        <w:rPr>
          <w:rFonts w:ascii="Times New Roman" w:hAnsi="Times New Roman" w:cs="Times New Roman"/>
        </w:rPr>
      </w:pPr>
    </w:p>
    <w:p w14:paraId="533E01D1" w14:textId="77777777" w:rsidR="008A3AF5" w:rsidRPr="00200C28" w:rsidRDefault="008A3AF5" w:rsidP="003A3446">
      <w:pPr>
        <w:jc w:val="both"/>
        <w:rPr>
          <w:rFonts w:ascii="Times New Roman" w:hAnsi="Times New Roman" w:cs="Times New Roman"/>
        </w:rPr>
      </w:pPr>
    </w:p>
    <w:p w14:paraId="0CD89009" w14:textId="22317C20" w:rsidR="008A3AF5" w:rsidRPr="00200C28" w:rsidRDefault="00E4529F" w:rsidP="003A3446">
      <w:pPr>
        <w:jc w:val="both"/>
        <w:rPr>
          <w:rFonts w:ascii="Times New Roman" w:hAnsi="Times New Roman" w:cs="Times New Roman"/>
          <w:b/>
        </w:rPr>
      </w:pPr>
      <w:r w:rsidRPr="00200C28">
        <w:rPr>
          <w:rFonts w:ascii="Times New Roman" w:hAnsi="Times New Roman" w:cs="Times New Roman"/>
          <w:b/>
        </w:rPr>
        <w:t>Discusión</w:t>
      </w:r>
      <w:r w:rsidR="00F30069" w:rsidRPr="00200C28">
        <w:rPr>
          <w:rFonts w:ascii="Times New Roman" w:hAnsi="Times New Roman" w:cs="Times New Roman"/>
          <w:b/>
        </w:rPr>
        <w:t xml:space="preserve"> y conclusiones</w:t>
      </w:r>
    </w:p>
    <w:p w14:paraId="2C940C54" w14:textId="017194AC" w:rsidR="00EB4D05" w:rsidRPr="00200C28" w:rsidRDefault="00DA0FC1" w:rsidP="003A3446">
      <w:pPr>
        <w:ind w:firstLine="567"/>
        <w:jc w:val="both"/>
        <w:rPr>
          <w:rFonts w:ascii="Times New Roman" w:hAnsi="Times New Roman" w:cs="Times New Roman"/>
        </w:rPr>
      </w:pPr>
      <w:r w:rsidRPr="00200C28">
        <w:rPr>
          <w:rFonts w:ascii="Times New Roman" w:hAnsi="Times New Roman" w:cs="Times New Roman"/>
        </w:rPr>
        <w:t>Se muestra un</w:t>
      </w:r>
      <w:r w:rsidR="00E84F51" w:rsidRPr="00200C28">
        <w:rPr>
          <w:rFonts w:ascii="Times New Roman" w:hAnsi="Times New Roman" w:cs="Times New Roman"/>
        </w:rPr>
        <w:t xml:space="preserve"> panorama</w:t>
      </w:r>
      <w:r w:rsidRPr="00200C28">
        <w:rPr>
          <w:rFonts w:ascii="Times New Roman" w:hAnsi="Times New Roman" w:cs="Times New Roman"/>
        </w:rPr>
        <w:t xml:space="preserve"> distinto</w:t>
      </w:r>
      <w:r w:rsidR="00E84F51" w:rsidRPr="00200C28">
        <w:rPr>
          <w:rFonts w:ascii="Times New Roman" w:hAnsi="Times New Roman" w:cs="Times New Roman"/>
        </w:rPr>
        <w:t xml:space="preserve"> desde el </w:t>
      </w:r>
      <w:r w:rsidRPr="00200C28">
        <w:rPr>
          <w:rFonts w:ascii="Times New Roman" w:hAnsi="Times New Roman" w:cs="Times New Roman"/>
        </w:rPr>
        <w:t xml:space="preserve">cual conceptualizar el </w:t>
      </w:r>
      <w:r w:rsidR="00E84F51" w:rsidRPr="00200C28">
        <w:rPr>
          <w:rFonts w:ascii="Times New Roman" w:hAnsi="Times New Roman" w:cs="Times New Roman"/>
        </w:rPr>
        <w:t>concepto de internacionalización de la RIP a partir de los datos de la base de Redalyc.org</w:t>
      </w:r>
      <w:r w:rsidRPr="00200C28">
        <w:rPr>
          <w:rFonts w:ascii="Times New Roman" w:hAnsi="Times New Roman" w:cs="Times New Roman"/>
        </w:rPr>
        <w:t>. E</w:t>
      </w:r>
      <w:r w:rsidR="001B0676" w:rsidRPr="00200C28">
        <w:rPr>
          <w:rFonts w:ascii="Times New Roman" w:hAnsi="Times New Roman" w:cs="Times New Roman"/>
        </w:rPr>
        <w:t>sto</w:t>
      </w:r>
      <w:r w:rsidR="00014FEA" w:rsidRPr="00200C28">
        <w:rPr>
          <w:rFonts w:ascii="Times New Roman" w:hAnsi="Times New Roman" w:cs="Times New Roman"/>
        </w:rPr>
        <w:t xml:space="preserve"> evidencia que a lo largo de los indicadores la RIP es un referente internacional para la difusión de conocimiento de calidad, con base en el esfuerzo editorial, que da cuenta del procesamiento de artículos.</w:t>
      </w:r>
      <w:r w:rsidR="008E4FEE" w:rsidRPr="00200C28">
        <w:rPr>
          <w:rFonts w:ascii="Times New Roman" w:hAnsi="Times New Roman" w:cs="Times New Roman"/>
        </w:rPr>
        <w:t xml:space="preserve"> É</w:t>
      </w:r>
      <w:r w:rsidR="00911CD8" w:rsidRPr="00200C28">
        <w:rPr>
          <w:rFonts w:ascii="Times New Roman" w:hAnsi="Times New Roman" w:cs="Times New Roman"/>
        </w:rPr>
        <w:t xml:space="preserve">ste es el primer artículo que evalúa el concepto de internacionalización en la RIP en el marco </w:t>
      </w:r>
      <w:r w:rsidRPr="00200C28">
        <w:rPr>
          <w:rFonts w:ascii="Times New Roman" w:hAnsi="Times New Roman" w:cs="Times New Roman"/>
        </w:rPr>
        <w:t>de los 50 años de publicación y se concluye,</w:t>
      </w:r>
      <w:r w:rsidR="00911CD8" w:rsidRPr="00200C28">
        <w:rPr>
          <w:rFonts w:ascii="Times New Roman" w:hAnsi="Times New Roman" w:cs="Times New Roman"/>
        </w:rPr>
        <w:t xml:space="preserve"> principalmente</w:t>
      </w:r>
      <w:r w:rsidRPr="00200C28">
        <w:rPr>
          <w:rFonts w:ascii="Times New Roman" w:hAnsi="Times New Roman" w:cs="Times New Roman"/>
        </w:rPr>
        <w:t>,</w:t>
      </w:r>
      <w:r w:rsidR="00911CD8" w:rsidRPr="00200C28">
        <w:rPr>
          <w:rFonts w:ascii="Times New Roman" w:hAnsi="Times New Roman" w:cs="Times New Roman"/>
        </w:rPr>
        <w:t xml:space="preserve"> que la RIP presenta el índice de internacionalización más alto de las rev</w:t>
      </w:r>
      <w:r w:rsidR="00B63831" w:rsidRPr="00200C28">
        <w:rPr>
          <w:rFonts w:ascii="Times New Roman" w:hAnsi="Times New Roman" w:cs="Times New Roman"/>
        </w:rPr>
        <w:t>istas de Psicología indizadas por</w:t>
      </w:r>
      <w:r w:rsidR="00911CD8" w:rsidRPr="00200C28">
        <w:rPr>
          <w:rFonts w:ascii="Times New Roman" w:hAnsi="Times New Roman" w:cs="Times New Roman"/>
        </w:rPr>
        <w:t xml:space="preserve"> Redalyc.org.</w:t>
      </w:r>
      <w:r w:rsidR="008558AD" w:rsidRPr="00200C28">
        <w:rPr>
          <w:rFonts w:ascii="Times New Roman" w:hAnsi="Times New Roman" w:cs="Times New Roman"/>
        </w:rPr>
        <w:t xml:space="preserve"> Este índice</w:t>
      </w:r>
      <w:r w:rsidRPr="00200C28">
        <w:rPr>
          <w:rFonts w:ascii="Times New Roman" w:hAnsi="Times New Roman" w:cs="Times New Roman"/>
        </w:rPr>
        <w:t>,</w:t>
      </w:r>
      <w:r w:rsidR="008558AD" w:rsidRPr="00200C28">
        <w:rPr>
          <w:rFonts w:ascii="Times New Roman" w:hAnsi="Times New Roman" w:cs="Times New Roman"/>
        </w:rPr>
        <w:t xml:space="preserve"> como se indicó antes</w:t>
      </w:r>
      <w:r w:rsidRPr="00200C28">
        <w:rPr>
          <w:rFonts w:ascii="Times New Roman" w:hAnsi="Times New Roman" w:cs="Times New Roman"/>
        </w:rPr>
        <w:t>,</w:t>
      </w:r>
      <w:r w:rsidR="008558AD" w:rsidRPr="00200C28">
        <w:rPr>
          <w:rFonts w:ascii="Times New Roman" w:hAnsi="Times New Roman" w:cs="Times New Roman"/>
        </w:rPr>
        <w:t xml:space="preserve"> tiene en cuenta</w:t>
      </w:r>
      <w:r w:rsidRPr="00200C28">
        <w:rPr>
          <w:rFonts w:ascii="Times New Roman" w:hAnsi="Times New Roman" w:cs="Times New Roman"/>
        </w:rPr>
        <w:t xml:space="preserve"> la presencia de autores extranjeros, la</w:t>
      </w:r>
      <w:r w:rsidR="008558AD" w:rsidRPr="00200C28">
        <w:rPr>
          <w:rFonts w:ascii="Times New Roman" w:hAnsi="Times New Roman" w:cs="Times New Roman"/>
        </w:rPr>
        <w:t xml:space="preserve"> cantidad de países que han publicado en la revista</w:t>
      </w:r>
      <w:r w:rsidRPr="00200C28">
        <w:rPr>
          <w:rFonts w:ascii="Times New Roman" w:hAnsi="Times New Roman" w:cs="Times New Roman"/>
        </w:rPr>
        <w:t xml:space="preserve"> y la diversidad de autores que participan;</w:t>
      </w:r>
      <w:r w:rsidR="008558AD" w:rsidRPr="00200C28">
        <w:rPr>
          <w:rFonts w:ascii="Times New Roman" w:hAnsi="Times New Roman" w:cs="Times New Roman"/>
        </w:rPr>
        <w:t xml:space="preserve"> </w:t>
      </w:r>
      <w:r w:rsidRPr="00200C28">
        <w:rPr>
          <w:rFonts w:ascii="Times New Roman" w:hAnsi="Times New Roman" w:cs="Times New Roman"/>
        </w:rPr>
        <w:t>el</w:t>
      </w:r>
      <w:r w:rsidR="008558AD" w:rsidRPr="00200C28">
        <w:rPr>
          <w:rFonts w:ascii="Times New Roman" w:hAnsi="Times New Roman" w:cs="Times New Roman"/>
        </w:rPr>
        <w:t xml:space="preserve"> posicionamiento </w:t>
      </w:r>
      <w:r w:rsidRPr="00200C28">
        <w:rPr>
          <w:rFonts w:ascii="Times New Roman" w:hAnsi="Times New Roman" w:cs="Times New Roman"/>
        </w:rPr>
        <w:t xml:space="preserve">de la RIP </w:t>
      </w:r>
      <w:r w:rsidR="008558AD" w:rsidRPr="00200C28">
        <w:rPr>
          <w:rFonts w:ascii="Times New Roman" w:hAnsi="Times New Roman" w:cs="Times New Roman"/>
        </w:rPr>
        <w:t>en primer lugar</w:t>
      </w:r>
      <w:r w:rsidRPr="00200C28">
        <w:rPr>
          <w:rFonts w:ascii="Times New Roman" w:hAnsi="Times New Roman" w:cs="Times New Roman"/>
        </w:rPr>
        <w:t xml:space="preserve"> en este aspecto</w:t>
      </w:r>
      <w:r w:rsidR="008558AD" w:rsidRPr="00200C28">
        <w:rPr>
          <w:rFonts w:ascii="Times New Roman" w:hAnsi="Times New Roman" w:cs="Times New Roman"/>
        </w:rPr>
        <w:t xml:space="preserve"> es una muestra </w:t>
      </w:r>
      <w:r w:rsidRPr="00200C28">
        <w:rPr>
          <w:rFonts w:ascii="Times New Roman" w:hAnsi="Times New Roman" w:cs="Times New Roman"/>
        </w:rPr>
        <w:t>de la presencia global de la revista</w:t>
      </w:r>
      <w:r w:rsidR="008558AD" w:rsidRPr="00200C28">
        <w:rPr>
          <w:rFonts w:ascii="Times New Roman" w:hAnsi="Times New Roman" w:cs="Times New Roman"/>
        </w:rPr>
        <w:t xml:space="preserve">. </w:t>
      </w:r>
    </w:p>
    <w:p w14:paraId="39A72E75" w14:textId="5CC5CAEA" w:rsidR="008558AD" w:rsidRPr="00200C28" w:rsidRDefault="00911CD8" w:rsidP="003A3446">
      <w:pPr>
        <w:ind w:firstLine="567"/>
        <w:jc w:val="both"/>
        <w:rPr>
          <w:rFonts w:ascii="Times New Roman" w:hAnsi="Times New Roman" w:cs="Times New Roman"/>
        </w:rPr>
      </w:pPr>
      <w:r w:rsidRPr="00200C28">
        <w:rPr>
          <w:rFonts w:ascii="Times New Roman" w:hAnsi="Times New Roman" w:cs="Times New Roman"/>
        </w:rPr>
        <w:t xml:space="preserve">Varios estudios han señalado que la internacionalización es un concepto complejo y requiere análisis de indicadores, explicaciones o posibles factores que van más allá del idioma de publicación o fuente de la publicación </w:t>
      </w:r>
      <w:r w:rsidRPr="00200C28">
        <w:rPr>
          <w:rFonts w:ascii="Times New Roman" w:hAnsi="Times New Roman" w:cs="Times New Roman"/>
        </w:rPr>
        <w:fldChar w:fldCharType="begin" w:fldLock="1"/>
      </w:r>
      <w:r w:rsidR="008558AD" w:rsidRPr="00200C28">
        <w:rPr>
          <w:rFonts w:ascii="Times New Roman" w:hAnsi="Times New Roman" w:cs="Times New Roman"/>
        </w:rPr>
        <w:instrText>ADDIN CSL_CITATION { "citationItems" : [ { "id" : "ITEM-1", "itemData" : { "DOI" : "10.1590/1982-43272766201702", "ISSN" : "19824327", "abstract" : "Abstract: There is considerable variability among psychology journals in Brazil, in terms of presence on the international stage. However, research as to why is very scarce. This study empirically examined the relationship between several indices of internationalization and real-world internationalization, among these journals. 661 articles from the top-17 psychology journals in Brazil were coded for: English-language text, editorial board makeup, lead author institution, and article type. Analyses revealed that successful internationalization was associated with: (i) lead author institution from a native English-speaking country; (ii) empirical articles; and (iii) editorial board members from a native English-speaking country. Use of English-language text was not associated with successful internationalization. These findings suggest that the path to internationalization for psychology journals in Brazil may depend on increased publishing of findings from English-speaking countries; or at the very least: increased collaboration between Brazilian and native English-speaking scholars.", "author" : [ { "dropping-particle" : "", "family" : "Fradkin", "given" : "Chris", "non-dropping-particle" : "", "parse-names" : false, "suffix" : "" } ], "container-title" : "Paideia", "id" : "ITEM-1", "issue" : "66", "issued" : { "date-parts" : [ [ "2017" ] ] }, "page" : "7-15", "title" : "The internationalization of Psychology Journals in Brazil: A bibliometric examination based on four indices", "type" : "article-journal", "volume" : "27" }, "uris" : [ "http://www.mendeley.com/documents/?uuid=56e6bdf3-5dd5-4d35-af0e-ad8567956d9b" ] }, { "id" : "ITEM-2", "itemData" : { "DOI" : "10.3103/S0147688216030035", "abstract" : "This paper presents a review of publications that explore the role of editorial boards for scholarly journals. Such studies are rather limited as the role of editorial boards of scientific periodicals has not yet been fully gauged by information experts as a subject of scientometric research. However, the study of the publication activities, as well as the geographic, linguistic, and gender distribution of editorial-board members offers a new perspective on several issues of relevance to scientometrics. Such issues include the assessment of research performance at the country, organizational, or research-group level; research and publication ethics; journal quality; and internationalization of a scientific discipline. \u00a9 2016, Allerton Press, Inc.", "author" : [ { "dropping-particle" : "", "family" : "Mazov", "given" : "N A", "non-dropping-particle" : "", "parse-names" : false, "suffix" : "" }, { "dropping-particle" : "", "family" : "Gureev", "given" : "V N", "non-dropping-particle" : "", "parse-names" : false, "suffix" : "" } ], "container-title" : "Scientific and Technical Information Processing", "id" : "ITEM-2", "issue" : "3", "issued" : { "date-parts" : [ [ "2016" ] ] }, "note" : "Export Date: 29 June 2017", "page" : "144-153", "publisher-place" : "Trofimuk Institute of Petroleum Geology and Geophysics, Siberian Branch, Russian Academy of Sciences, Novosibirsk, Russian Federation", "title" : "The editorial boards of scientific journals as a subject of scientometric research: A literature Review", "type" : "article-journal", "volume" : "43" }, "uris" : [ "http://www.mendeley.com/documents/?uuid=714a2893-e36d-4d4f-b227-57144398362f" ] } ], "mendeley" : { "formattedCitation" : "(Fradkin, 2017; Mazov &amp; Gureev, 2016)", "plainTextFormattedCitation" : "(Fradkin, 2017; Mazov &amp; Gureev, 2016)", "previouslyFormattedCitation" : "(Fradkin, 2017; Mazov &amp; Gureev, 2016)" }, "properties" : { "noteIndex" : 0 }, "schema" : "https://github.com/citation-style-language/schema/raw/master/csl-citation.json" }</w:instrText>
      </w:r>
      <w:r w:rsidRPr="00200C28">
        <w:rPr>
          <w:rFonts w:ascii="Times New Roman" w:hAnsi="Times New Roman" w:cs="Times New Roman"/>
        </w:rPr>
        <w:fldChar w:fldCharType="separate"/>
      </w:r>
      <w:r w:rsidR="00DE7FCB" w:rsidRPr="00200C28">
        <w:rPr>
          <w:rFonts w:ascii="Times New Roman" w:hAnsi="Times New Roman" w:cs="Times New Roman"/>
          <w:noProof/>
        </w:rPr>
        <w:t>(Fradkin, 2017; Mazov &amp; Gureev, 2016)</w:t>
      </w:r>
      <w:r w:rsidRPr="00200C28">
        <w:rPr>
          <w:rFonts w:ascii="Times New Roman" w:hAnsi="Times New Roman" w:cs="Times New Roman"/>
        </w:rPr>
        <w:fldChar w:fldCharType="end"/>
      </w:r>
      <w:r w:rsidRPr="00200C28">
        <w:rPr>
          <w:rFonts w:ascii="Times New Roman" w:hAnsi="Times New Roman" w:cs="Times New Roman"/>
        </w:rPr>
        <w:t xml:space="preserve">. </w:t>
      </w:r>
      <w:r w:rsidR="00C419D1" w:rsidRPr="00200C28">
        <w:rPr>
          <w:rFonts w:ascii="Times New Roman" w:hAnsi="Times New Roman" w:cs="Times New Roman"/>
        </w:rPr>
        <w:t xml:space="preserve">Junto a esto, el crecimiento del concepto e importancia que ha tenido en las decisiones académicas y económicas de apoyo a investigación, políticas de evaluación y posicionamiento de investigadores e </w:t>
      </w:r>
      <w:r w:rsidR="00FD3477" w:rsidRPr="00200C28">
        <w:rPr>
          <w:rFonts w:ascii="Times New Roman" w:hAnsi="Times New Roman" w:cs="Times New Roman"/>
        </w:rPr>
        <w:t>instituciones</w:t>
      </w:r>
      <w:r w:rsidR="00C419D1" w:rsidRPr="00200C28">
        <w:rPr>
          <w:rFonts w:ascii="Times New Roman" w:hAnsi="Times New Roman" w:cs="Times New Roman"/>
        </w:rPr>
        <w:t xml:space="preserve"> indica que como factor deberá ser evaluado por los múltiples actores que potencialmente evalúan su trabajo e impacto </w:t>
      </w:r>
      <w:r w:rsidR="00C419D1" w:rsidRPr="00200C28">
        <w:rPr>
          <w:rFonts w:ascii="Times New Roman" w:hAnsi="Times New Roman" w:cs="Times New Roman"/>
        </w:rPr>
        <w:fldChar w:fldCharType="begin" w:fldLock="1"/>
      </w:r>
      <w:r w:rsidR="007C46B3" w:rsidRPr="00200C28">
        <w:rPr>
          <w:rFonts w:ascii="Times New Roman" w:hAnsi="Times New Roman" w:cs="Times New Roman"/>
        </w:rPr>
        <w:instrText>ADDIN CSL_CITATION { "citationItems" : [ { "id" : "ITEM-1", "itemData" : { "DOI" : "10.1007/s10447-011-9134-4", "abstract" : "This content analysis examined internationally focused scholarship published from 1997 to 2009 in two counseling journals published in the United States (US), namely The Counseling Psychologist (TCP) and the Journal of Counseling Psychology (JCP). Both demographic and content criteria, including author affiliation, participant location, topic area, cultural relevancy of construct examined, method of collaboration and research design, were examined. A positive trend for the publication of non-US-based scholarship was observed; however, a 10% representation of internationally-oriented scholarship in the past 13 years suggests the potential for further international initiatives and integration in the field. Questions and implications for future development of internationalization within US-based counseling psychology are discussed. \u00a9 2011 Springer Science+Business Media, LLC.", "author" : [ { "dropping-particle" : "", "family" : "Pieterse", "given" : "A", "non-dropping-particle" : "", "parse-names" : false, "suffix" : "" }, { "dropping-particle" : "", "family" : "Fang", "given" : "K", "non-dropping-particle" : "", "parse-names" : false, "suffix" : "" }, { "dropping-particle" : "", "family" : "Evans", "given" : "S", "non-dropping-particle" : "", "parse-names" : false, "suffix" : "" } ], "container-title" : "International Journal for the Advancement of Counselling", "id" : "ITEM-1", "issue" : "4", "issued" : { "date-parts" : [ [ "2011" ] ] }, "note" : "Cited By :3\n\nExport Date: 29 June 2017", "page" : "280-292", "publisher-place" : "University at Albany - SUNY, Albany, NY, United States", "title" : "Examining the Internationalization of Counseling Psychology Scholarship: A Content Analysis of Two US Journals", "type" : "article-journal", "volume" : "33" }, "uris" : [ "http://www.mendeley.com/documents/?uuid=8957b0b9-6b9b-49e3-969d-3b8ef9f5ce3a" ] }, { "id" : "ITEM-2", "itemData" : { "abstract" : "Starting from a characterization of the level of internationalization of SCI journals, based on their authoring scope, the process of internationalization of scientific communication throughout the period 1981-97 is described. The growth of the classes of international journals at the expense of national-oriented ones, appears as a general trend in all disciplines. A kindred measure of internationalization at the country-level is proposed, based on the balance of country-authored publications between national-oriented and international-oriented journals. A typology of countries is sketched. The general trend towards internationalization is also clear at the country level. It can be generally interpreted as a positive evolution, with some exceptions as Russia in the recent period, where it appears together with the output decline, a counterpart of the disappearance of many journals from SCI. Some other examples of shocks with a covariation of internationalization and output are given. Country internationalization indexes also express the sensitivity of the country output indicators to the possible restriction of SCI sample to the international fraction. Considering evolutions of internationalization may be helpful for a comprehensive study of scientific long-term evolutions at the country level.", "author" : [ { "dropping-particle" : "", "family" : "Zitt", "given" : "M", "non-dropping-particle" : "", "parse-names" : false, "suffix" : "" }, { "dropping-particle" : "", "family" : "Bassecoulard", "given" : "E", "non-dropping-particle" : "", "parse-names" : false, "suffix" : "" } ], "container-title" : "Scientometrics", "id" : "ITEM-2", "issue" : "3", "issued" : { "date-parts" : [ [ "1999" ] ] }, "note" : "Cited By :12\n\nExport Date: 29 June 2017", "page" : "669-685", "publisher-place" : "LERECO, INRA, BP 7162, Nantes Cedex 03, France", "title" : "Internationalization of communication a view on the evolution of scientific journals", "type" : "article-journal", "volume" : "46" }, "uris" : [ "http://www.mendeley.com/documents/?uuid=87216bf3-a361-4615-b5e0-bae03870c553" ] } ], "mendeley" : { "formattedCitation" : "(Pieterse, Fang, &amp; Evans, 2011; Zitt &amp; Bassecoulard, 1999)", "plainTextFormattedCitation" : "(Pieterse, Fang, &amp; Evans, 2011; Zitt &amp; Bassecoulard, 1999)", "previouslyFormattedCitation" : "(Pieterse, Fang, &amp; Evans, 2011; Zitt &amp; Bassecoulard, 1999)" }, "properties" : { "noteIndex" : 0 }, "schema" : "https://github.com/citation-style-language/schema/raw/master/csl-citation.json" }</w:instrText>
      </w:r>
      <w:r w:rsidR="00C419D1" w:rsidRPr="00200C28">
        <w:rPr>
          <w:rFonts w:ascii="Times New Roman" w:hAnsi="Times New Roman" w:cs="Times New Roman"/>
        </w:rPr>
        <w:fldChar w:fldCharType="separate"/>
      </w:r>
      <w:r w:rsidR="00934379" w:rsidRPr="00200C28">
        <w:rPr>
          <w:rFonts w:ascii="Times New Roman" w:hAnsi="Times New Roman" w:cs="Times New Roman"/>
          <w:noProof/>
        </w:rPr>
        <w:t>(Pieterse, Fang</w:t>
      </w:r>
      <w:r w:rsidR="007C46B3" w:rsidRPr="00200C28">
        <w:rPr>
          <w:rFonts w:ascii="Times New Roman" w:hAnsi="Times New Roman" w:cs="Times New Roman"/>
          <w:noProof/>
        </w:rPr>
        <w:t xml:space="preserve"> &amp; Evans, 2011; Zitt &amp; Bassecoulard, 1999)</w:t>
      </w:r>
      <w:r w:rsidR="00C419D1" w:rsidRPr="00200C28">
        <w:rPr>
          <w:rFonts w:ascii="Times New Roman" w:hAnsi="Times New Roman" w:cs="Times New Roman"/>
        </w:rPr>
        <w:fldChar w:fldCharType="end"/>
      </w:r>
      <w:r w:rsidR="00C419D1" w:rsidRPr="00200C28">
        <w:rPr>
          <w:rFonts w:ascii="Times New Roman" w:hAnsi="Times New Roman" w:cs="Times New Roman"/>
        </w:rPr>
        <w:t xml:space="preserve">. </w:t>
      </w:r>
      <w:r w:rsidRPr="00200C28">
        <w:rPr>
          <w:rFonts w:ascii="Times New Roman" w:hAnsi="Times New Roman" w:cs="Times New Roman"/>
        </w:rPr>
        <w:t>En este sentido</w:t>
      </w:r>
      <w:r w:rsidR="00DA0FC1" w:rsidRPr="00200C28">
        <w:rPr>
          <w:rFonts w:ascii="Times New Roman" w:hAnsi="Times New Roman" w:cs="Times New Roman"/>
        </w:rPr>
        <w:t>,</w:t>
      </w:r>
      <w:r w:rsidRPr="00200C28">
        <w:rPr>
          <w:rFonts w:ascii="Times New Roman" w:hAnsi="Times New Roman" w:cs="Times New Roman"/>
        </w:rPr>
        <w:t xml:space="preserve"> la RIP muestra que factores como la procedencia de los investigadores, la colaboració</w:t>
      </w:r>
      <w:r w:rsidR="008E4FEE" w:rsidRPr="00200C28">
        <w:rPr>
          <w:rFonts w:ascii="Times New Roman" w:hAnsi="Times New Roman" w:cs="Times New Roman"/>
        </w:rPr>
        <w:t>n (interna o externa), así como</w:t>
      </w:r>
      <w:r w:rsidR="00DE7FCB" w:rsidRPr="00200C28">
        <w:rPr>
          <w:rFonts w:ascii="Times New Roman" w:hAnsi="Times New Roman" w:cs="Times New Roman"/>
        </w:rPr>
        <w:t xml:space="preserve"> el esfuerzo editorial parecen contribuir de forma importante al nivel de internacionalización de la revista. </w:t>
      </w:r>
      <w:r w:rsidR="008558AD" w:rsidRPr="00200C28">
        <w:rPr>
          <w:rFonts w:ascii="Times New Roman" w:hAnsi="Times New Roman" w:cs="Times New Roman"/>
        </w:rPr>
        <w:t>Este hallazgo es consistente con estudios que indican que la publicación de artículos cuyos autores proceden de diversos países aumenta la difusión e impacto de la revista</w:t>
      </w:r>
      <w:r w:rsidR="00FD3477" w:rsidRPr="00200C28">
        <w:rPr>
          <w:rFonts w:ascii="Times New Roman" w:hAnsi="Times New Roman" w:cs="Times New Roman"/>
        </w:rPr>
        <w:t xml:space="preserve">, así como la cooperación </w:t>
      </w:r>
      <w:r w:rsidR="00FD3477" w:rsidRPr="00200C28">
        <w:rPr>
          <w:rFonts w:ascii="Times New Roman" w:hAnsi="Times New Roman" w:cs="Times New Roman"/>
        </w:rPr>
        <w:lastRenderedPageBreak/>
        <w:t>e</w:t>
      </w:r>
      <w:r w:rsidR="00DA0FC1" w:rsidRPr="00200C28">
        <w:rPr>
          <w:rFonts w:ascii="Times New Roman" w:hAnsi="Times New Roman" w:cs="Times New Roman"/>
        </w:rPr>
        <w:t>ntre investigadores e instituciones</w:t>
      </w:r>
      <w:r w:rsidR="008558AD" w:rsidRPr="00200C28">
        <w:rPr>
          <w:rFonts w:ascii="Times New Roman" w:hAnsi="Times New Roman" w:cs="Times New Roman"/>
        </w:rPr>
        <w:t xml:space="preserve"> </w:t>
      </w:r>
      <w:r w:rsidR="008558AD" w:rsidRPr="00200C28">
        <w:rPr>
          <w:rFonts w:ascii="Times New Roman" w:hAnsi="Times New Roman" w:cs="Times New Roman"/>
        </w:rPr>
        <w:fldChar w:fldCharType="begin" w:fldLock="1"/>
      </w:r>
      <w:r w:rsidR="009F2098" w:rsidRPr="00200C28">
        <w:rPr>
          <w:rFonts w:ascii="Times New Roman" w:hAnsi="Times New Roman" w:cs="Times New Roman"/>
        </w:rPr>
        <w:instrText>ADDIN CSL_CITATION { "citationItems" : [ { "id" : "ITEM-1", "itemData" : { "DOI" : "10.1007/s11192-007-1681-4", "abstract" : "Our aim is to compare the coverage of the Scopus database with that of Ulrich, to determine just how homogenous it is in the academic world. The variables taken into account were subject distribution, geographical distribution, distribution by publishers and the language of publication. The analysis of the coverage of a product of this nature should be done in relation to an accepted model, the optimal choice being Ulrich's Directory, considered the international point of reference for the most comprehensive information on journals published throughout the world. The results described here allow us to draw a profile of Scopus in terms of its coverage by areas - geographic and thematic - and the significance of peer-review in its publications. Both these aspects are highly pragmatic considerations for information retrieval, the evaluation of research, and the design of policies for the use of scientific databases in scientific promotion. \u00a9 2007 Springer Science+Business Media B.V.", "author" : [ { "dropping-particle" : "", "family" : "Moya-Aneg\u00f3n", "given" : "F", "non-dropping-particle" : "De", "parse-names" : false, "suffix" : "" }, { "dropping-particle" : "", "family" : "Chinchilla-Rodr\u00edguez", "given" : "Z", "non-dropping-particle" : "", "parse-names" : false, "suffix" : "" }, { "dropping-particle" : "", "family" : "Vargas-Quesada", "given" : "B", "non-dropping-particle" : "", "parse-names" : false, "suffix" : "" }, { "dropping-particle" : "", "family" : "Corera-\u00c1lvarez", "given" : "E", "non-dropping-particle" : "", "parse-names" : false, "suffix" : "" }, { "dropping-particle" : "", "family" : "Mu\u00f1oz-Fern\u00e1ndez", "given" : "F J", "non-dropping-particle" : "", "parse-names" : false, "suffix" : "" }, { "dropping-particle" : "", "family" : "Gonz\u00e1lez-Molina", "given" : "A", "non-dropping-particle" : "", "parse-names" : false, "suffix" : "" }, { "dropping-particle" : "", "family" : "Herrero-Solana", "given" : "V", "non-dropping-particle" : "", "parse-names" : false, "suffix" : "" } ], "container-title" : "Scientometrics", "id" : "ITEM-1", "issue" : "1", "issued" : { "date-parts" : [ [ "2007" ] ] }, "note" : "Cited By :120\n\nExport Date: 29 June 2017", "page" : "53-78", "publisher-place" : "SCIMAGO Research Group, University of Granada, Library and Information Science Faculty, Granada, Spain", "title" : "Coverage analysis of Scopus: A journal metric approach", "type" : "article-journal", "volume" : "73" }, "uris" : [ "http://www.mendeley.com/documents/?uuid=cd2a93b4-5275-4fec-af58-855e1cad4618" ] }, { "id" : "ITEM-2", "itemData" : { "DOI" : "10.3916/C41-2013-03", "abstract" : "This work has conducted an analysis of Spanish Communication journals in terms of their level of internationalization and the collaborative models used by their authors, by assessing 1,182 articles published between 2007 and 2011 in the seven top-rated Communication journals according to a set of six quality indicators. The ultimate goal has been to perform a data processing in order to detect the degree of inclination of international authors to publish their works in Spanish journals in the years covered by this study. Secondly, the study draws a profile of co-author - ship patterns focused on geographical and institutional alliances. The results show there is no clear and convincing signs of evolution towards a desired level of internationality. Concerning co-authorship, although the results indicate a willingness on the part of authors to chart a path of wider geographical and institutional collaboration, unique au - thorship continues to be the preferred form of publication. Finally, the work shows that investigative alliances are confined to Spain and when they go international collaborations are almost exclusively with Latin American authors. \u00a9 ISSN: 1134-3478.", "author" : [ { "dropping-particle" : "", "family" : "Escrib\u00e0-Sales", "given" : "E", "non-dropping-particle" : "", "parse-names" : false, "suffix" : "" }, { "dropping-particle" : "", "family" : "Corti\u00f1as-Rovira", "given" : "C", "non-dropping-particle" : "", "parse-names" : false, "suffix" : "" } ], "container-title" : "Comunicar", "id" : "ITEM-2", "issue" : "41", "issued" : { "date-parts" : [ [ "2013" ] ] }, "note" : "Cited By :12\n\nExport Date: 29 June 2017", "page" : "35-43", "publisher-place" : "Department of Communication, Universitat Pompeu Fabra, Barcelona, Spain", "title" : "Internationalization and co-authorship in major communication journals in spain", "type" : "article-journal", "volume" : "21" }, "uris" : [ "http://www.mendeley.com/documents/?uuid=1a2299a7-462b-4cfd-bc06-800b977f82f8" ] }, { "id" : "ITEM-3", "itemData" : { "author" : [ { "dropping-particle" : "", "family" : "L\u00f3pez-L\u00f3pez", "given" : "Wilson", "non-dropping-particle" : "", "parse-names" : false, "suffix" : "" }, { "dropping-particle" : "", "family" : "Moya Aneg\u00f3n", "given" : "F\u00e9lix", "non-dropping-particle" : "de", "parse-names" : false, "suffix" : "" }, { "dropping-particle" : "", "family" : "Acevedo-Triana", "given" : "C\u00e9sar", "non-dropping-particle" : "", "parse-names" : false, "suffix" : "" }, { "dropping-particle" : "", "family" : "Garcia", "given" : "Agnaldo", "non-dropping-particle" : "", "parse-names" : false, "suffix" : "" }, { "dropping-particle" : "", "family" : "Silva", "given" : "Luis Manuel", "non-dropping-particle" : "", "parse-names" : false, "suffix" : "" } ], "container-title" : "Psicologia: Reflex\u00e3o e Cr\u00edtica", "id" : "ITEM-3", "issue" : "S", "issued" : { "date-parts" : [ [ "2015" ] ] }, "page" : "72-81", "title" : "Visibility and Cooperation in Iberoamerican Psychology", "type" : "article-journal", "volume" : "28" }, "uris" : [ "http://www.mendeley.com/documents/?uuid=be8b6fd6-a919-4eae-9b9d-3ce302f561ef" ] } ], "mendeley" : { "formattedCitation" : "(De Moya-Aneg\u00f3n et al., 2007; Escrib\u00e0-Sales &amp; Corti\u00f1as-Rovira, 2013; L\u00f3pez-L\u00f3pez, de Moya Aneg\u00f3n, Acevedo-Triana, Garcia, &amp; Silva, 2015)", "plainTextFormattedCitation" : "(De Moya-Aneg\u00f3n et al., 2007; Escrib\u00e0-Sales &amp; Corti\u00f1as-Rovira, 2013; L\u00f3pez-L\u00f3pez, de Moya Aneg\u00f3n, Acevedo-Triana, Garcia, &amp; Silva, 2015)", "previouslyFormattedCitation" : "(De Moya-Aneg\u00f3n et al., 2007; Escrib\u00e0-Sales &amp; Corti\u00f1as-Rovira, 2013; L\u00f3pez-L\u00f3pez, de Moya Aneg\u00f3n, Acevedo-Triana, Garcia, &amp; Silva, 2015)" }, "properties" : { "noteIndex" : 0 }, "schema" : "https://github.com/citation-style-language/schema/raw/master/csl-citation.json" }</w:instrText>
      </w:r>
      <w:r w:rsidR="008558AD" w:rsidRPr="00200C28">
        <w:rPr>
          <w:rFonts w:ascii="Times New Roman" w:hAnsi="Times New Roman" w:cs="Times New Roman"/>
        </w:rPr>
        <w:fldChar w:fldCharType="separate"/>
      </w:r>
      <w:r w:rsidR="009F2098" w:rsidRPr="00200C28">
        <w:rPr>
          <w:rFonts w:ascii="Times New Roman" w:hAnsi="Times New Roman" w:cs="Times New Roman"/>
          <w:noProof/>
        </w:rPr>
        <w:t>(De Moya-Anegón et al., 2007; Escribà-Sales &amp; Cortiñas-Rov</w:t>
      </w:r>
      <w:r w:rsidR="00E83128" w:rsidRPr="00200C28">
        <w:rPr>
          <w:rFonts w:ascii="Times New Roman" w:hAnsi="Times New Roman" w:cs="Times New Roman"/>
          <w:noProof/>
        </w:rPr>
        <w:t>ira, 2013; Lóp</w:t>
      </w:r>
      <w:r w:rsidR="005B30FB" w:rsidRPr="00200C28">
        <w:rPr>
          <w:rFonts w:ascii="Times New Roman" w:hAnsi="Times New Roman" w:cs="Times New Roman"/>
          <w:noProof/>
        </w:rPr>
        <w:t xml:space="preserve">ez-López et al., </w:t>
      </w:r>
      <w:r w:rsidR="009F2098" w:rsidRPr="00200C28">
        <w:rPr>
          <w:rFonts w:ascii="Times New Roman" w:hAnsi="Times New Roman" w:cs="Times New Roman"/>
          <w:noProof/>
        </w:rPr>
        <w:t>2015)</w:t>
      </w:r>
      <w:r w:rsidR="008558AD" w:rsidRPr="00200C28">
        <w:rPr>
          <w:rFonts w:ascii="Times New Roman" w:hAnsi="Times New Roman" w:cs="Times New Roman"/>
        </w:rPr>
        <w:fldChar w:fldCharType="end"/>
      </w:r>
      <w:r w:rsidR="008558AD" w:rsidRPr="00200C28">
        <w:rPr>
          <w:rFonts w:ascii="Times New Roman" w:hAnsi="Times New Roman" w:cs="Times New Roman"/>
        </w:rPr>
        <w:t>.</w:t>
      </w:r>
    </w:p>
    <w:p w14:paraId="4F614878" w14:textId="7F4940DC" w:rsidR="00014FEA" w:rsidRPr="00200C28" w:rsidRDefault="009F2098" w:rsidP="003A3446">
      <w:pPr>
        <w:ind w:firstLine="567"/>
        <w:jc w:val="both"/>
        <w:rPr>
          <w:rFonts w:ascii="Times New Roman" w:hAnsi="Times New Roman" w:cs="Times New Roman"/>
        </w:rPr>
      </w:pPr>
      <w:r w:rsidRPr="00200C28">
        <w:rPr>
          <w:rFonts w:ascii="Times New Roman" w:hAnsi="Times New Roman" w:cs="Times New Roman"/>
        </w:rPr>
        <w:t xml:space="preserve">Por otro lado, el resultado de esfuerzo editorial como factor que favorece la internacionalización ha sido </w:t>
      </w:r>
      <w:r w:rsidR="000E09CF" w:rsidRPr="00200C28">
        <w:rPr>
          <w:rFonts w:ascii="Times New Roman" w:hAnsi="Times New Roman" w:cs="Times New Roman"/>
        </w:rPr>
        <w:t>documentado</w:t>
      </w:r>
      <w:r w:rsidRPr="00200C28">
        <w:rPr>
          <w:rFonts w:ascii="Times New Roman" w:hAnsi="Times New Roman" w:cs="Times New Roman"/>
        </w:rPr>
        <w:t xml:space="preserve"> </w:t>
      </w:r>
      <w:r w:rsidRPr="00200C28">
        <w:rPr>
          <w:rFonts w:ascii="Times New Roman" w:hAnsi="Times New Roman" w:cs="Times New Roman"/>
        </w:rPr>
        <w:fldChar w:fldCharType="begin" w:fldLock="1"/>
      </w:r>
      <w:r w:rsidR="00C419D1" w:rsidRPr="00200C28">
        <w:rPr>
          <w:rFonts w:ascii="Times New Roman" w:hAnsi="Times New Roman" w:cs="Times New Roman"/>
        </w:rPr>
        <w:instrText>ADDIN CSL_CITATION { "citationItems" : [ { "id" : "ITEM-1", "itemData" : { "DOI" : "10.11144/Javeriana.upsy15-2.upci", "author" : [ { "dropping-particle" : "", "family" : "Aguado-L\u00f3pez", "given" : "E.", "non-dropping-particle" : "", "parse-names" : false, "suffix" : "" }, { "dropping-particle" : "", "family" : "Becerril-Garc\u00eda", "given" : "A.", "non-dropping-particle" : "", "parse-names" : false, "suffix" : "" }, { "dropping-particle" : "", "family" : "Aguilar Bustamante", "given" : "M.", "non-dropping-particle" : "", "parse-names" : false, "suffix" : "" } ], "container-title" : "Universitas Psychologica", "id" : "ITEM-1", "issue" : "2", "issued" : { "date-parts" : [ [ "2016" ] ] }, "page" : "321-338", "title" : "Universitas Psychologica: un camino hacia la internacionalizaci\u00f3n", "type" : "article-journal", "volume" : "15" }, "uris" : [ "http://www.mendeley.com/documents/?uuid=72d7de1a-6f7c-49b6-a9be-43a377faa3b9" ] } ], "mendeley" : { "formattedCitation" : "(Aguado-L\u00f3pez et al., 2016)", "plainTextFormattedCitation" : "(Aguado-L\u00f3pez et al., 2016)", "previouslyFormattedCitation" : "(Aguado-L\u00f3pez et al., 2016)" }, "properties" : { "noteIndex" : 0 }, "schema" : "https://github.com/citation-style-language/schema/raw/master/csl-citation.json" }</w:instrText>
      </w:r>
      <w:r w:rsidRPr="00200C28">
        <w:rPr>
          <w:rFonts w:ascii="Times New Roman" w:hAnsi="Times New Roman" w:cs="Times New Roman"/>
        </w:rPr>
        <w:fldChar w:fldCharType="separate"/>
      </w:r>
      <w:r w:rsidRPr="00200C28">
        <w:rPr>
          <w:rFonts w:ascii="Times New Roman" w:hAnsi="Times New Roman" w:cs="Times New Roman"/>
          <w:noProof/>
        </w:rPr>
        <w:t>(</w:t>
      </w:r>
      <w:r w:rsidR="009A4EAD">
        <w:rPr>
          <w:rFonts w:ascii="Times New Roman" w:hAnsi="Times New Roman" w:cs="Times New Roman"/>
          <w:noProof/>
        </w:rPr>
        <w:t>Fuente oculta</w:t>
      </w:r>
      <w:r w:rsidR="000E09CF" w:rsidRPr="00200C28">
        <w:rPr>
          <w:rFonts w:ascii="Times New Roman" w:hAnsi="Times New Roman" w:cs="Times New Roman"/>
          <w:noProof/>
        </w:rPr>
        <w:t xml:space="preserve">; </w:t>
      </w:r>
      <w:r w:rsidRPr="00200C28">
        <w:rPr>
          <w:rFonts w:ascii="Times New Roman" w:hAnsi="Times New Roman" w:cs="Times New Roman"/>
        </w:rPr>
        <w:fldChar w:fldCharType="end"/>
      </w:r>
      <w:r w:rsidR="00C419D1" w:rsidRPr="00200C28">
        <w:rPr>
          <w:rFonts w:ascii="Times New Roman" w:hAnsi="Times New Roman" w:cs="Times New Roman"/>
        </w:rPr>
        <w:fldChar w:fldCharType="begin" w:fldLock="1"/>
      </w:r>
      <w:r w:rsidR="007C46B3" w:rsidRPr="00200C28">
        <w:rPr>
          <w:rFonts w:ascii="Times New Roman" w:hAnsi="Times New Roman" w:cs="Times New Roman"/>
        </w:rPr>
        <w:instrText>ADDIN CSL_CITATION { "citationItems" : [ { "id" : "ITEM-1", "itemData" : { "DOI" : "10.1007/s12109-013-9309-4", "abstract" : "Over the past two decades, China has witnessed a market-oriented reform that created real market players and removed institutional hurdles for its scientific, technological and medical (STM) journals' international development; it has kept enhancing the journals' editorial forces, which not only upgraded editorial staff's international communication skills but also facilitated the journals' international collaboration with their foreign counterparts; it has also adjusted the journals' publishing workflows and established a quality-control mechanism centered around peer reviews; and it has tried to internationalize both the journal publishers' productions and services. Under the above-mentioned endeavors, Chinese STM journal publishing has achieved its initial internationalization progress. \u00a9 2013 Springer Science+Business Media New York.", "author" : [ { "dropping-particle" : "", "family" : "Xu", "given" : "L", "non-dropping-particle" : "", "parse-names" : false, "suffix" : "" }, { "dropping-particle" : "", "family" : "Fang", "given" : "Q", "non-dropping-particle" : "", "parse-names" : false, "suffix" : "" } ], "container-title" : "Publishing Research Quarterly", "id" : "ITEM-1", "issue" : "2", "issued" : { "date-parts" : [ [ "2013" ] ] }, "note" : "Export Date: 29 June 2017", "page" : "190-196", "publisher-place" : "Publishing Science Department, Information Management School, Wuhan University, Wuhan City 430072 Hubei Province, China", "title" : "Internationalization of Chinese STM Journal publishing", "type" : "article-journal", "volume" : "29" }, "uris" : [ "http://www.mendeley.com/documents/?uuid=9dea0155-d520-413c-86ea-689a64b9835f" ] }, { "id" : "ITEM-2", "itemData" : { "DOI" : "10.1007/s11192-008-2067-y", "abstract" : "Scientific journals play an important role in international academic information exchange. Their international performance can be evaluated through the comparison of the geographical distribution patterns of authors, citations and subscriptions. In this study we analyzed 3 journals, i.e., Chinese Chemical Letters (China), Chemical Communications (England) and Chemistry Letters (Japan), for their regional distribution patterns of the editorial board members, the authors database, and the citation regions, using the bibliometric method, on the basis of the Web of Science. The results show that, compared with international journals, the Chinese Chemical Letters lags behind in all aspects. \u00a9 2009 Akad\u00e9miai Kiad\u00f3, Budapest.", "author" : [ { "dropping-particle" : "", "family" : "He", "given" : "T", "non-dropping-particle" : "", "parse-names" : false, "suffix" : "" }, { "dropping-particle" : "", "family" : "Liu", "given" : "W", "non-dropping-particle" : "", "parse-names" : false, "suffix" : "" } ], "container-title" : "Scientometrics", "id" : "ITEM-2", "issue" : "3", "issued" : { "date-parts" : [ [ "2009" ] ] }, "note" : "Cited By :6\n\nExport Date: 29 June 2017", "page" : "583-593", "publisher-place" : "College of Life Sciences, Jilin University, Changchun 130012, Taiwan", "title" : "The internationalization of Chinese scientific journals: A quantitative comparison of three chemical journals from China, England and Japan", "type" : "article-journal", "volume" : "80" }, "uris" : [ "http://www.mendeley.com/documents/?uuid=8d96d953-4c73-4ae4-8072-73e82ab11f27" ] } ], "mendeley" : { "formattedCitation" : "(He &amp; Liu, 2009; Xu &amp; Fang, 2013)", "plainTextFormattedCitation" : "(He &amp; Liu, 2009; Xu &amp; Fang, 2013)", "previouslyFormattedCitation" : "(He &amp; Liu, 2009; Xu &amp; Fang, 2013)" }, "properties" : { "noteIndex" : 0 }, "schema" : "https://github.com/citation-style-language/schema/raw/master/csl-citation.json" }</w:instrText>
      </w:r>
      <w:r w:rsidR="00C419D1" w:rsidRPr="00200C28">
        <w:rPr>
          <w:rFonts w:ascii="Times New Roman" w:hAnsi="Times New Roman" w:cs="Times New Roman"/>
        </w:rPr>
        <w:fldChar w:fldCharType="separate"/>
      </w:r>
      <w:r w:rsidR="00FD3477" w:rsidRPr="00200C28">
        <w:rPr>
          <w:rFonts w:ascii="Times New Roman" w:hAnsi="Times New Roman" w:cs="Times New Roman"/>
          <w:noProof/>
        </w:rPr>
        <w:t>He &amp; Liu, 2009; Xu &amp; Fang, 2013)</w:t>
      </w:r>
      <w:r w:rsidR="00C419D1" w:rsidRPr="00200C28">
        <w:rPr>
          <w:rFonts w:ascii="Times New Roman" w:hAnsi="Times New Roman" w:cs="Times New Roman"/>
        </w:rPr>
        <w:fldChar w:fldCharType="end"/>
      </w:r>
      <w:r w:rsidR="008E4FEE" w:rsidRPr="00200C28">
        <w:rPr>
          <w:rFonts w:ascii="Times New Roman" w:hAnsi="Times New Roman" w:cs="Times New Roman"/>
        </w:rPr>
        <w:t xml:space="preserve"> e indica</w:t>
      </w:r>
      <w:r w:rsidRPr="00200C28">
        <w:rPr>
          <w:rFonts w:ascii="Times New Roman" w:hAnsi="Times New Roman" w:cs="Times New Roman"/>
        </w:rPr>
        <w:t xml:space="preserve"> que políticas de cobertura, periodicidad o difusión marcan un “peso” importante </w:t>
      </w:r>
      <w:r w:rsidR="00C419D1" w:rsidRPr="00200C28">
        <w:rPr>
          <w:rFonts w:ascii="Times New Roman" w:hAnsi="Times New Roman" w:cs="Times New Roman"/>
        </w:rPr>
        <w:t>y referente dentro de las publicaciones que contribuyen a la internacionalización</w:t>
      </w:r>
      <w:r w:rsidRPr="00200C28">
        <w:rPr>
          <w:rFonts w:ascii="Times New Roman" w:hAnsi="Times New Roman" w:cs="Times New Roman"/>
        </w:rPr>
        <w:t xml:space="preserve">. </w:t>
      </w:r>
      <w:r w:rsidR="00DE7FCB" w:rsidRPr="00200C28">
        <w:rPr>
          <w:rFonts w:ascii="Times New Roman" w:hAnsi="Times New Roman" w:cs="Times New Roman"/>
        </w:rPr>
        <w:t>Esto</w:t>
      </w:r>
      <w:r w:rsidR="00C419D1" w:rsidRPr="00200C28">
        <w:rPr>
          <w:rFonts w:ascii="Times New Roman" w:hAnsi="Times New Roman" w:cs="Times New Roman"/>
        </w:rPr>
        <w:t xml:space="preserve"> también</w:t>
      </w:r>
      <w:r w:rsidR="00DE7FCB" w:rsidRPr="00200C28">
        <w:rPr>
          <w:rFonts w:ascii="Times New Roman" w:hAnsi="Times New Roman" w:cs="Times New Roman"/>
        </w:rPr>
        <w:t xml:space="preserve"> es consistente con estudios que </w:t>
      </w:r>
      <w:r w:rsidR="008E4FEE" w:rsidRPr="00200C28">
        <w:rPr>
          <w:rFonts w:ascii="Times New Roman" w:hAnsi="Times New Roman" w:cs="Times New Roman"/>
        </w:rPr>
        <w:t>muestra</w:t>
      </w:r>
      <w:r w:rsidR="00DE7FCB" w:rsidRPr="00200C28">
        <w:rPr>
          <w:rFonts w:ascii="Times New Roman" w:hAnsi="Times New Roman" w:cs="Times New Roman"/>
        </w:rPr>
        <w:t xml:space="preserve">n cómo los procesos administrativos y políticas de la revista, a largo plazo, impactan la forma de difusión de </w:t>
      </w:r>
      <w:r w:rsidR="003919B7" w:rsidRPr="00200C28">
        <w:rPr>
          <w:rFonts w:ascii="Times New Roman" w:hAnsi="Times New Roman" w:cs="Times New Roman"/>
        </w:rPr>
        <w:t>ésta</w:t>
      </w:r>
      <w:r w:rsidR="00DE7FCB" w:rsidRPr="00200C28">
        <w:rPr>
          <w:rFonts w:ascii="Times New Roman" w:hAnsi="Times New Roman" w:cs="Times New Roman"/>
        </w:rPr>
        <w:t xml:space="preserve">, más aun si se trata de una publicación con prácticas más locales, como en el caso de las revistas de ciencias sociales </w:t>
      </w:r>
      <w:r w:rsidR="00DE7FCB" w:rsidRPr="00200C28">
        <w:rPr>
          <w:rFonts w:ascii="Times New Roman" w:hAnsi="Times New Roman" w:cs="Times New Roman"/>
        </w:rPr>
        <w:fldChar w:fldCharType="begin" w:fldLock="1"/>
      </w:r>
      <w:r w:rsidR="00C419D1" w:rsidRPr="00200C28">
        <w:rPr>
          <w:rFonts w:ascii="Times New Roman" w:hAnsi="Times New Roman" w:cs="Times New Roman"/>
        </w:rPr>
        <w:instrText>ADDIN CSL_CITATION { "citationItems" : [ { "id" : "ITEM-1", "itemData" : { "DOI" : "10.1007/s11192-014-1357-9", "abstract" : "In this study we compare internationalization of academic journals in six fields of science. Internationalization was investigated through journals\u2019 concentration on publishing papers from particular countries, relationship between the geographical distributions of editors and authors, and relationship between language of publication and the geographical distribution of papers. Having analyzed more than 1,000 journals we can state that social sciences literature in the fields considered is still nationally and linguistically fragmented more than natural sciences literature, but in some cases the gap is not so big. One of the consequences concerning research output assessment is that usefulness of international databases having national disparity in coverage is still limited in social sciences. \u00a9 2014, Akad\u00e9miai Kiad\u00f3, Budapest, Hungary.", "author" : [ { "dropping-particle" : "", "family" : "Dyachenko", "given" : "E L", "non-dropping-particle" : "", "parse-names" : false, "suffix" : "" } ], "container-title" : "Scientometrics", "id" : "ITEM-1", "issue" : "1", "issued" : { "date-parts" : [ [ "2014" ] ] }, "note" : "Cited By :1\n\nExport Date: 29 June 2017", "page" : "241-255", "publisher-place" : "HSE Branch in Perm, Library, National Research University Higher School of Economics, 38, Studencheskaya, Perm, Russian Federation", "title" : "Internationalization of academic journals: Is there still a gap between social and natural sciences?", "type" : "article-journal", "volume" : "101" }, "uris" : [ "http://www.mendeley.com/documents/?uuid=5d2ed4e5-5632-4bf3-aa48-052608340c75" ] }, { "id" : "ITEM-2", "itemData" : { "DOI" : "10.11144/Javeriana.upsy15-2.upci", "author" : [ { "dropping-particle" : "", "family" : "Aguado-L\u00f3pez", "given" : "E.", "non-dropping-particle" : "", "parse-names" : false, "suffix" : "" }, { "dropping-particle" : "", "family" : "Becerril-Garc\u00eda", "given" : "A.", "non-dropping-particle" : "", "parse-names" : false, "suffix" : "" }, { "dropping-particle" : "", "family" : "Aguilar Bustamante", "given" : "M.", "non-dropping-particle" : "", "parse-names" : false, "suffix" : "" } ], "container-title" : "Universitas Psychologica", "id" : "ITEM-2", "issue" : "2", "issued" : { "date-parts" : [ [ "2016" ] ] }, "page" : "321-338", "title" : "Universitas Psychologica: un camino hacia la internacionalizaci\u00f3n", "type" : "article-journal", "volume" : "15" }, "uris" : [ "http://www.mendeley.com/documents/?uuid=72d7de1a-6f7c-49b6-a9be-43a377faa3b9" ] } ], "mendeley" : { "formattedCitation" : "(Aguado-L\u00f3pez et al., 2016; Dyachenko, 2014)", "plainTextFormattedCitation" : "(Aguado-L\u00f3pez et al., 2016; Dyachenko, 2014)", "previouslyFormattedCitation" : "(Aguado-L\u00f3pez et al., 2016; Dyachenko, 2014)" }, "properties" : { "noteIndex" : 0 }, "schema" : "https://github.com/citation-style-language/schema/raw/master/csl-citation.json" }</w:instrText>
      </w:r>
      <w:r w:rsidR="00DE7FCB" w:rsidRPr="00200C28">
        <w:rPr>
          <w:rFonts w:ascii="Times New Roman" w:hAnsi="Times New Roman" w:cs="Times New Roman"/>
        </w:rPr>
        <w:fldChar w:fldCharType="separate"/>
      </w:r>
      <w:r w:rsidR="00C419D1" w:rsidRPr="00200C28">
        <w:rPr>
          <w:rFonts w:ascii="Times New Roman" w:hAnsi="Times New Roman" w:cs="Times New Roman"/>
          <w:noProof/>
        </w:rPr>
        <w:t>(Aguado-López et al., 2016; Dyachenko, 2014)</w:t>
      </w:r>
      <w:r w:rsidR="00DE7FCB" w:rsidRPr="00200C28">
        <w:rPr>
          <w:rFonts w:ascii="Times New Roman" w:hAnsi="Times New Roman" w:cs="Times New Roman"/>
        </w:rPr>
        <w:fldChar w:fldCharType="end"/>
      </w:r>
      <w:r w:rsidR="00DE7FCB" w:rsidRPr="00200C28">
        <w:rPr>
          <w:rFonts w:ascii="Times New Roman" w:hAnsi="Times New Roman" w:cs="Times New Roman"/>
        </w:rPr>
        <w:t>.</w:t>
      </w:r>
    </w:p>
    <w:p w14:paraId="643958A6" w14:textId="1E9BB826" w:rsidR="00C50737" w:rsidRPr="00200C28" w:rsidRDefault="000E09CF" w:rsidP="003A3446">
      <w:pPr>
        <w:ind w:firstLine="567"/>
        <w:jc w:val="both"/>
        <w:rPr>
          <w:rFonts w:ascii="Times New Roman" w:hAnsi="Times New Roman" w:cs="Times New Roman"/>
        </w:rPr>
      </w:pPr>
      <w:r w:rsidRPr="00200C28">
        <w:rPr>
          <w:rFonts w:ascii="Times New Roman" w:hAnsi="Times New Roman" w:cs="Times New Roman"/>
        </w:rPr>
        <w:t>Por su parte, la</w:t>
      </w:r>
      <w:r w:rsidR="00C50737" w:rsidRPr="00200C28">
        <w:rPr>
          <w:rFonts w:ascii="Times New Roman" w:hAnsi="Times New Roman" w:cs="Times New Roman"/>
        </w:rPr>
        <w:t xml:space="preserve"> difusión y uso de </w:t>
      </w:r>
      <w:r w:rsidR="00D8110A" w:rsidRPr="00200C28">
        <w:rPr>
          <w:rFonts w:ascii="Times New Roman" w:hAnsi="Times New Roman" w:cs="Times New Roman"/>
        </w:rPr>
        <w:t xml:space="preserve">la </w:t>
      </w:r>
      <w:r w:rsidR="00C50737" w:rsidRPr="00200C28">
        <w:rPr>
          <w:rFonts w:ascii="Times New Roman" w:hAnsi="Times New Roman" w:cs="Times New Roman"/>
        </w:rPr>
        <w:t xml:space="preserve">publicación </w:t>
      </w:r>
      <w:r w:rsidRPr="00200C28">
        <w:rPr>
          <w:rFonts w:ascii="Times New Roman" w:hAnsi="Times New Roman" w:cs="Times New Roman"/>
        </w:rPr>
        <w:t>es un</w:t>
      </w:r>
      <w:r w:rsidR="00C50737" w:rsidRPr="00200C28">
        <w:rPr>
          <w:rFonts w:ascii="Times New Roman" w:hAnsi="Times New Roman" w:cs="Times New Roman"/>
        </w:rPr>
        <w:t xml:space="preserve"> indicador de la forma como se recibe y distribuye e</w:t>
      </w:r>
      <w:r w:rsidRPr="00200C28">
        <w:rPr>
          <w:rFonts w:ascii="Times New Roman" w:hAnsi="Times New Roman" w:cs="Times New Roman"/>
        </w:rPr>
        <w:t xml:space="preserve">l </w:t>
      </w:r>
      <w:r w:rsidR="00C50737" w:rsidRPr="00200C28">
        <w:rPr>
          <w:rFonts w:ascii="Times New Roman" w:hAnsi="Times New Roman" w:cs="Times New Roman"/>
        </w:rPr>
        <w:t>conoci</w:t>
      </w:r>
      <w:r w:rsidR="007E0641" w:rsidRPr="00200C28">
        <w:rPr>
          <w:rFonts w:ascii="Times New Roman" w:hAnsi="Times New Roman" w:cs="Times New Roman"/>
        </w:rPr>
        <w:t>miento. El análisis de</w:t>
      </w:r>
      <w:r w:rsidR="00D8110A" w:rsidRPr="00200C28">
        <w:rPr>
          <w:rFonts w:ascii="Times New Roman" w:hAnsi="Times New Roman" w:cs="Times New Roman"/>
        </w:rPr>
        <w:t xml:space="preserve"> las</w:t>
      </w:r>
      <w:r w:rsidR="007E0641" w:rsidRPr="00200C28">
        <w:rPr>
          <w:rFonts w:ascii="Times New Roman" w:hAnsi="Times New Roman" w:cs="Times New Roman"/>
        </w:rPr>
        <w:t xml:space="preserve"> consulta</w:t>
      </w:r>
      <w:r w:rsidR="00D8110A" w:rsidRPr="00200C28">
        <w:rPr>
          <w:rFonts w:ascii="Times New Roman" w:hAnsi="Times New Roman" w:cs="Times New Roman"/>
        </w:rPr>
        <w:t>s</w:t>
      </w:r>
      <w:r w:rsidR="007E0641" w:rsidRPr="00200C28">
        <w:rPr>
          <w:rFonts w:ascii="Times New Roman" w:hAnsi="Times New Roman" w:cs="Times New Roman"/>
        </w:rPr>
        <w:t xml:space="preserve"> y</w:t>
      </w:r>
      <w:r w:rsidR="00D8110A" w:rsidRPr="00200C28">
        <w:rPr>
          <w:rFonts w:ascii="Times New Roman" w:hAnsi="Times New Roman" w:cs="Times New Roman"/>
        </w:rPr>
        <w:t xml:space="preserve"> descargas es una forma eficiente</w:t>
      </w:r>
      <w:r w:rsidR="00C50737" w:rsidRPr="00200C28">
        <w:rPr>
          <w:rFonts w:ascii="Times New Roman" w:hAnsi="Times New Roman" w:cs="Times New Roman"/>
        </w:rPr>
        <w:t xml:space="preserve"> de medir una difusión que escapa a la citación de los trabajos y que puede ver otro nivel de difusión más cercano a las redes sociales, difusión académica en web o material digital no indizado </w:t>
      </w:r>
      <w:r w:rsidR="00C50737" w:rsidRPr="00200C28">
        <w:rPr>
          <w:rFonts w:ascii="Times New Roman" w:hAnsi="Times New Roman" w:cs="Times New Roman"/>
        </w:rPr>
        <w:fldChar w:fldCharType="begin" w:fldLock="1"/>
      </w:r>
      <w:r w:rsidR="00C50737" w:rsidRPr="00200C28">
        <w:rPr>
          <w:rFonts w:ascii="Times New Roman" w:hAnsi="Times New Roman" w:cs="Times New Roman"/>
        </w:rPr>
        <w:instrText>ADDIN CSL_CITATION { "citationItems" : [ { "id" : "ITEM-1", "itemData" : { "DOI" : "10.1371/journal.pone.0062403", "ISBN" : "10.1371/journal.pone.0062403", "ISSN" : "1932-6203", "PMID" : "23638069", "abstract" : "The TED (Technology, Entertainment, Design) conference and associated website of recorded conference presentations (TED Talks) is a highly successful disseminator of science-related videos, claiming over a billion online views. Although hundreds of scientists have presented at TED, little information is available regarding the presenters, their academic credentials, and the impact of TED Talks on the general population. This article uses bibliometric and webometric techniques to gather data on the characteristics of TED presenters and videos and analyze the relationship between these characteristics and the subsequent impact of the videos. The results show that the presenters were predominately male and non-academics. Male-authored videos were more popular and more liked when viewed on YouTube. Videos by academic presenters were more commented on than videos by others and were more liked on YouTube, although there was little difference in how frequently they were viewed. The majority of academic presenters were senior faculty, males, from United States-based institutions, were visible online, and were cited more frequently than average for their field. However, giving a TED presentation appeared to have no impact on the number of citations subsequently received by an academic, suggesting that although TED popularizes research, it may not promote the work of scientists within the academic community.", "author" : [ { "dropping-particle" : "", "family" : "Sugimoto", "given" : "Cassidy R", "non-dropping-particle" : "", "parse-names" : false, "suffix" : "" }, { "dropping-particle" : "", "family" : "Thelwall", "given" : "Mike", "non-dropping-particle" : "", "parse-names" : false, "suffix" : "" }, { "dropping-particle" : "", "family" : "Larivi\u00e8re", "given" : "Vincent", "non-dropping-particle" : "", "parse-names" : false, "suffix" : "" }, { "dropping-particle" : "", "family" : "Tsou", "given" : "Andrew", "non-dropping-particle" : "", "parse-names" : false, "suffix" : "" }, { "dropping-particle" : "", "family" : "Mongeon", "given" : "Philippe", "non-dropping-particle" : "", "parse-names" : false, "suffix" : "" }, { "dropping-particle" : "", "family" : "Macaluso", "given" : "Benoit", "non-dropping-particle" : "", "parse-names" : false, "suffix" : "" } ], "container-title" : "PloS one", "id" : "ITEM-1", "issue" : "4", "issued" : { "date-parts" : [ [ "2013", "1", "30" ] ] }, "page" : "e62403", "publisher" : "Public Library of Science", "title" : "Scientists popularizing science: characteristics and impact of TED talk presenters.", "type" : "article-journal", "volume" : "8" }, "uris" : [ "http://www.mendeley.com/documents/?uuid=592e72bb-3bfd-4cb0-a71c-ec73f3933bf9" ] }, { "id" : "ITEM-2", "itemData" : { "DOI" : "10.1016/j.ipm.2006.03.025", "ISSN" : "03064573", "abstract" : "In an earlier study by the authors, full-text analysis and traditional bibliometric methods were combined to map research papers published in the journal Scientometrics. The main objective was to develop appropriate techniques of full-text analysis and to improve the efficiency of the individual methods in the mapping of science. The number of papers was, however, rather limited. In the present study, we extend the quantitative linguistic part of the previous studies to a set of five journals representing the field of Library and Information Science (LIS). Almost 1000 articles and notes published in the period 2002\u20132004 have been selected for this exercise. The optimum solution for clustering LIS is found for six clusters. The combination of different mapping techniques, applied to the full text of scientific publications, results in a characteristic tripod pattern. Besides two clusters in bibliometrics, one cluster in information retrieval and one containing general issues, webometrics and patent studies are identified as small but emerging clusters within LIS. The study is concluded with the analysis of cluster representations by the selected journals.", "author" : [ { "dropping-particle" : "", "family" : "Janssens", "given" : "Frizo", "non-dropping-particle" : "", "parse-names" : false, "suffix" : "" }, { "dropping-particle" : "", "family" : "Leta", "given" : "Jacqueline", "non-dropping-particle" : "", "parse-names" : false, "suffix" : "" }, { "dropping-particle" : "", "family" : "Gl\u00e4nzel", "given" : "Wolfgang", "non-dropping-particle" : "", "parse-names" : false, "suffix" : "" }, { "dropping-particle" : "", "family" : "Moor", "given" : "Bart", "non-dropping-particle" : "De", "parse-names" : false, "suffix" : "" } ], "container-title" : "Information Processing &amp; Management", "id" : "ITEM-2", "issue" : "6", "issued" : { "date-parts" : [ [ "2006", "12" ] ] }, "page" : "1614-1642", "title" : "Towards mapping library and information science", "type" : "article-journal", "volume" : "42" }, "uris" : [ "http://www.mendeley.com/documents/?uuid=b4aad540-b46a-4a8b-90e9-68e8938270eb" ] }, { "id" : "ITEM-3", "itemData" : { "DOI" : "10.1016/j.joi.2007.11.001", "ISSN" : "17511577", "abstract" : "This paper reviews developments in informetrics between 2000 and 2006. At the beginning of the 21st century we witness considerable growth in webometrics, mapping and visualization and open access. A new topic is comparison between citation databases, as a result of the introduction of two new citation databases Scopus and Google Scholar. There is renewed interest in indicators as a result of the introduction of the h-index. Traditional topics like citation analysis and informetric theory also continue to develop. The impact factor debate, especially outside the informetric literature continues to thrive. Ranked lists (of journal, highly cited papers or of educational institutions) are of great public interest.", "author" : [ { "dropping-particle" : "", "family" : "Bar-Ilan", "given" : "Judit", "non-dropping-particle" : "", "parse-names" : false, "suffix" : "" } ], "container-title" : "Journal of Informetrics", "id" : "ITEM-3", "issue" : "1", "issued" : { "date-parts" : [ [ "2008", "1" ] ] }, "page" : "1-52", "title" : "Informetrics at the beginning of the 21st century\u2014A review", "type" : "article-journal", "volume" : "2" }, "uris" : [ "http://www.mendeley.com/documents/?uuid=792dd87e-526e-44bc-80a5-10717b655af5" ] }, { "id" : "ITEM-4", "itemData" : { "author" : [ { "dropping-particle" : "", "family" : "Silva", "given" : "Aycaguer Luis Carlos", "non-dropping-particle" : "", "parse-names" : false, "suffix" : "" } ], "container-title" : "Acimed", "id" : "ITEM-4", "issue" : "2", "issued" : { "date-parts" : [ [ "2012" ] ] }, "page" : "308-322", "title" : "El \u00edndice-H y Google Acad\u00e9mico: una simbiosis cienciom\u00e9trica inclusiva", "type" : "article-journal", "volume" : "23" }, "uris" : [ "http://www.mendeley.com/documents/?uuid=48e4fb6c-06f6-42a4-99f2-e5dca327d725" ] } ], "mendeley" : { "formattedCitation" : "(Bar-Ilan, 2008; Janssens, Leta, Gl\u00e4nzel, &amp; De Moor, 2006; Silva, 2012; Sugimoto et al., 2013)", "plainTextFormattedCitation" : "(Bar-Ilan, 2008; Janssens, Leta, Gl\u00e4nzel, &amp; De Moor, 2006; Silva, 2012; Sugimoto et al., 2013)", "previouslyFormattedCitation" : "(Bar-Ilan, 2008; Janssens, Leta, Gl\u00e4nzel, &amp; De Moor, 2006; Silva, 2012; Sugimoto et al., 2013)" }, "properties" : { "noteIndex" : 0 }, "schema" : "https://github.com/citation-style-language/schema/raw/master/csl-citation.json" }</w:instrText>
      </w:r>
      <w:r w:rsidR="00C50737" w:rsidRPr="00200C28">
        <w:rPr>
          <w:rFonts w:ascii="Times New Roman" w:hAnsi="Times New Roman" w:cs="Times New Roman"/>
        </w:rPr>
        <w:fldChar w:fldCharType="separate"/>
      </w:r>
      <w:r w:rsidR="00C50737" w:rsidRPr="00200C28">
        <w:rPr>
          <w:rFonts w:ascii="Times New Roman" w:hAnsi="Times New Roman" w:cs="Times New Roman"/>
          <w:noProof/>
        </w:rPr>
        <w:t>(Bar-Ilan, 2008; Janssens, Leta, Glänzel, &amp; De Moor, 2006; Silva, 2012; Sugimoto et al., 2013)</w:t>
      </w:r>
      <w:r w:rsidR="00C50737" w:rsidRPr="00200C28">
        <w:rPr>
          <w:rFonts w:ascii="Times New Roman" w:hAnsi="Times New Roman" w:cs="Times New Roman"/>
        </w:rPr>
        <w:fldChar w:fldCharType="end"/>
      </w:r>
      <w:r w:rsidR="00C50737" w:rsidRPr="00200C28">
        <w:rPr>
          <w:rFonts w:ascii="Times New Roman" w:hAnsi="Times New Roman" w:cs="Times New Roman"/>
        </w:rPr>
        <w:t>. Entre los hallazgos más sobresalientes dent</w:t>
      </w:r>
      <w:r w:rsidR="0068377D" w:rsidRPr="00200C28">
        <w:rPr>
          <w:rFonts w:ascii="Times New Roman" w:hAnsi="Times New Roman" w:cs="Times New Roman"/>
        </w:rPr>
        <w:t>ro de los resultados de la RIP</w:t>
      </w:r>
      <w:r w:rsidR="00C50737" w:rsidRPr="00200C28">
        <w:rPr>
          <w:rFonts w:ascii="Times New Roman" w:hAnsi="Times New Roman" w:cs="Times New Roman"/>
        </w:rPr>
        <w:t xml:space="preserve"> destaca el incremento y la duplic</w:t>
      </w:r>
      <w:r w:rsidR="0068377D" w:rsidRPr="00200C28">
        <w:rPr>
          <w:rFonts w:ascii="Times New Roman" w:hAnsi="Times New Roman" w:cs="Times New Roman"/>
        </w:rPr>
        <w:t xml:space="preserve">ación </w:t>
      </w:r>
      <w:r w:rsidR="00C50737" w:rsidRPr="00200C28">
        <w:rPr>
          <w:rFonts w:ascii="Times New Roman" w:hAnsi="Times New Roman" w:cs="Times New Roman"/>
        </w:rPr>
        <w:t xml:space="preserve">de consultas y descargas del material de la revista sobre </w:t>
      </w:r>
      <w:r w:rsidR="007E0641" w:rsidRPr="00200C28">
        <w:rPr>
          <w:rFonts w:ascii="Times New Roman" w:hAnsi="Times New Roman" w:cs="Times New Roman"/>
        </w:rPr>
        <w:t>el promedio de revistas puertorriqueñas y de psicología, lo que la</w:t>
      </w:r>
      <w:r w:rsidR="00C50737" w:rsidRPr="00200C28">
        <w:rPr>
          <w:rFonts w:ascii="Times New Roman" w:hAnsi="Times New Roman" w:cs="Times New Roman"/>
        </w:rPr>
        <w:t xml:space="preserve"> posiciona </w:t>
      </w:r>
      <w:r w:rsidR="007E0641" w:rsidRPr="00200C28">
        <w:rPr>
          <w:rFonts w:ascii="Times New Roman" w:hAnsi="Times New Roman" w:cs="Times New Roman"/>
        </w:rPr>
        <w:t>como</w:t>
      </w:r>
      <w:r w:rsidR="00C50737" w:rsidRPr="00200C28">
        <w:rPr>
          <w:rFonts w:ascii="Times New Roman" w:hAnsi="Times New Roman" w:cs="Times New Roman"/>
        </w:rPr>
        <w:t xml:space="preserve"> un referente de consulta a nivel regional. Esto se soporta también por los países de consulta (</w:t>
      </w:r>
      <w:r w:rsidR="0068377D" w:rsidRPr="00200C28">
        <w:rPr>
          <w:rFonts w:ascii="Times New Roman" w:hAnsi="Times New Roman" w:cs="Times New Roman"/>
        </w:rPr>
        <w:t>véase la F</w:t>
      </w:r>
      <w:r w:rsidR="00C50737" w:rsidRPr="00200C28">
        <w:rPr>
          <w:rFonts w:ascii="Times New Roman" w:hAnsi="Times New Roman" w:cs="Times New Roman"/>
        </w:rPr>
        <w:t xml:space="preserve">igura 9) que indican una difusión </w:t>
      </w:r>
      <w:r w:rsidR="00735E0B" w:rsidRPr="00200C28">
        <w:rPr>
          <w:rFonts w:ascii="Times New Roman" w:hAnsi="Times New Roman" w:cs="Times New Roman"/>
        </w:rPr>
        <w:t>global.</w:t>
      </w:r>
    </w:p>
    <w:p w14:paraId="260F0EF5" w14:textId="77777777" w:rsidR="00956F32" w:rsidRPr="00200C28" w:rsidRDefault="00956F32" w:rsidP="003A3446">
      <w:pPr>
        <w:jc w:val="both"/>
        <w:rPr>
          <w:rFonts w:ascii="Times New Roman" w:hAnsi="Times New Roman" w:cs="Times New Roman"/>
        </w:rPr>
      </w:pPr>
    </w:p>
    <w:p w14:paraId="6B1A6C54" w14:textId="77777777" w:rsidR="008A3AF5" w:rsidRPr="00200C28" w:rsidRDefault="008A3AF5" w:rsidP="003A3446">
      <w:pPr>
        <w:jc w:val="both"/>
        <w:rPr>
          <w:rFonts w:ascii="Times New Roman" w:hAnsi="Times New Roman" w:cs="Times New Roman"/>
        </w:rPr>
      </w:pPr>
    </w:p>
    <w:p w14:paraId="6FBAC228" w14:textId="2CB5299D" w:rsidR="008A3AF5" w:rsidRPr="00200C28" w:rsidRDefault="00EB4D05" w:rsidP="003A3446">
      <w:pPr>
        <w:jc w:val="both"/>
        <w:rPr>
          <w:rFonts w:ascii="Times New Roman" w:hAnsi="Times New Roman" w:cs="Times New Roman"/>
          <w:b/>
        </w:rPr>
      </w:pPr>
      <w:r w:rsidRPr="00200C28">
        <w:rPr>
          <w:rFonts w:ascii="Times New Roman" w:hAnsi="Times New Roman" w:cs="Times New Roman"/>
          <w:b/>
        </w:rPr>
        <w:t>Referencias</w:t>
      </w:r>
    </w:p>
    <w:p w14:paraId="089AA0DA" w14:textId="0C424374" w:rsidR="00200C28" w:rsidRPr="00200C28" w:rsidRDefault="00200C28" w:rsidP="009A4EAD">
      <w:pPr>
        <w:widowControl w:val="0"/>
        <w:autoSpaceDE w:val="0"/>
        <w:autoSpaceDN w:val="0"/>
        <w:adjustRightInd w:val="0"/>
        <w:jc w:val="both"/>
        <w:rPr>
          <w:rFonts w:ascii="Times New Roman" w:hAnsi="Times New Roman" w:cs="Times New Roman"/>
          <w:noProof/>
        </w:rPr>
      </w:pPr>
      <w:r w:rsidRPr="00200C28">
        <w:rPr>
          <w:rFonts w:ascii="Times New Roman" w:hAnsi="Times New Roman" w:cs="Times New Roman"/>
        </w:rPr>
        <w:fldChar w:fldCharType="begin" w:fldLock="1"/>
      </w:r>
      <w:r w:rsidRPr="00200C28">
        <w:rPr>
          <w:rFonts w:ascii="Times New Roman" w:hAnsi="Times New Roman" w:cs="Times New Roman"/>
        </w:rPr>
        <w:instrText xml:space="preserve">ADDIN Mendeley Bibliography CSL_BIBLIOGRAPHY </w:instrText>
      </w:r>
      <w:r w:rsidRPr="00200C28">
        <w:rPr>
          <w:rFonts w:ascii="Times New Roman" w:hAnsi="Times New Roman" w:cs="Times New Roman"/>
        </w:rPr>
        <w:fldChar w:fldCharType="separate"/>
      </w:r>
    </w:p>
    <w:p w14:paraId="2F199201"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Alperin, J. P., Babini, D., Chan, L., Gray, E., Guédon, J.-C., Joseph, H. &amp; Vessuri, H. (2015). Open Access in Latin America: a Paragon for the Rest of the World. </w:t>
      </w:r>
      <w:r w:rsidRPr="00200C28">
        <w:rPr>
          <w:rFonts w:ascii="Times New Roman" w:hAnsi="Times New Roman" w:cs="Times New Roman"/>
          <w:i/>
          <w:iCs/>
          <w:noProof/>
        </w:rPr>
        <w:t>The Winnower</w:t>
      </w:r>
      <w:r w:rsidRPr="00200C28">
        <w:rPr>
          <w:rFonts w:ascii="Times New Roman" w:hAnsi="Times New Roman" w:cs="Times New Roman"/>
          <w:noProof/>
        </w:rPr>
        <w:t>. Recuperado de http://doi.org/doi:10.15200/winn.143982.27959</w:t>
      </w:r>
    </w:p>
    <w:p w14:paraId="0302FCCB"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Bar-Ilan, J. (2008). Informetrics at the beginning of the 21st century-A review. </w:t>
      </w:r>
      <w:r w:rsidRPr="00200C28">
        <w:rPr>
          <w:rFonts w:ascii="Times New Roman" w:hAnsi="Times New Roman" w:cs="Times New Roman"/>
          <w:i/>
          <w:iCs/>
          <w:noProof/>
        </w:rPr>
        <w:t>Journal of Informetrics</w:t>
      </w:r>
      <w:r w:rsidRPr="00200C28">
        <w:rPr>
          <w:rFonts w:ascii="Times New Roman" w:hAnsi="Times New Roman" w:cs="Times New Roman"/>
          <w:noProof/>
        </w:rPr>
        <w:t xml:space="preserve">, </w:t>
      </w:r>
      <w:r w:rsidRPr="00200C28">
        <w:rPr>
          <w:rFonts w:ascii="Times New Roman" w:hAnsi="Times New Roman" w:cs="Times New Roman"/>
          <w:i/>
          <w:iCs/>
          <w:noProof/>
        </w:rPr>
        <w:t>2</w:t>
      </w:r>
      <w:r w:rsidRPr="00200C28">
        <w:rPr>
          <w:rFonts w:ascii="Times New Roman" w:hAnsi="Times New Roman" w:cs="Times New Roman"/>
          <w:noProof/>
        </w:rPr>
        <w:t>(1), 1-52. Recuperado de http://doi.org/10.1016/j.joi.2007.11.001</w:t>
      </w:r>
    </w:p>
    <w:p w14:paraId="24A8B5B7"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Buela-Casal, G., Carretero-Dios, H., &amp; De Los Santos-Roig, M. (2002). Estudio comparativo de las revistas de Psicología en castellano con factor de impacto. </w:t>
      </w:r>
      <w:r w:rsidRPr="00200C28">
        <w:rPr>
          <w:rFonts w:ascii="Times New Roman" w:hAnsi="Times New Roman" w:cs="Times New Roman"/>
          <w:i/>
          <w:iCs/>
          <w:noProof/>
        </w:rPr>
        <w:t>Psicothema</w:t>
      </w:r>
      <w:r w:rsidRPr="00200C28">
        <w:rPr>
          <w:rFonts w:ascii="Times New Roman" w:hAnsi="Times New Roman" w:cs="Times New Roman"/>
          <w:noProof/>
        </w:rPr>
        <w:t xml:space="preserve">, </w:t>
      </w:r>
      <w:r w:rsidRPr="00200C28">
        <w:rPr>
          <w:rFonts w:ascii="Times New Roman" w:hAnsi="Times New Roman" w:cs="Times New Roman"/>
          <w:i/>
          <w:iCs/>
          <w:noProof/>
        </w:rPr>
        <w:t>14</w:t>
      </w:r>
      <w:r w:rsidRPr="00200C28">
        <w:rPr>
          <w:rFonts w:ascii="Times New Roman" w:hAnsi="Times New Roman" w:cs="Times New Roman"/>
          <w:noProof/>
        </w:rPr>
        <w:t>(4), 837-852.</w:t>
      </w:r>
    </w:p>
    <w:p w14:paraId="774FE946"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Button, K. S., Ioannidis, J. P. A., Mokrysz, C., Nosek, B. A., Flint, J., Robinson, E. S. J., &amp; Munafò, M. R. (2013). Power failure: why small sample size undermines the reliability of neuroscience. </w:t>
      </w:r>
      <w:r w:rsidRPr="00200C28">
        <w:rPr>
          <w:rFonts w:ascii="Times New Roman" w:hAnsi="Times New Roman" w:cs="Times New Roman"/>
          <w:i/>
          <w:iCs/>
          <w:noProof/>
        </w:rPr>
        <w:t>Nature Reviews Neuroscience</w:t>
      </w:r>
      <w:r w:rsidRPr="00200C28">
        <w:rPr>
          <w:rFonts w:ascii="Times New Roman" w:hAnsi="Times New Roman" w:cs="Times New Roman"/>
          <w:noProof/>
        </w:rPr>
        <w:t xml:space="preserve">, </w:t>
      </w:r>
      <w:r w:rsidRPr="00200C28">
        <w:rPr>
          <w:rFonts w:ascii="Times New Roman" w:hAnsi="Times New Roman" w:cs="Times New Roman"/>
          <w:i/>
          <w:iCs/>
          <w:noProof/>
        </w:rPr>
        <w:t>14</w:t>
      </w:r>
      <w:r w:rsidRPr="00200C28">
        <w:rPr>
          <w:rFonts w:ascii="Times New Roman" w:hAnsi="Times New Roman" w:cs="Times New Roman"/>
          <w:noProof/>
        </w:rPr>
        <w:t>(5), 365-376. Recuperado de http://doi.org/10.1038/nrn3475</w:t>
      </w:r>
    </w:p>
    <w:p w14:paraId="4FB51153"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Calafat, A., Becoña, E., &amp; Bobes, J. (2003). New challenges for Adicciones journal: Towards the internationalization of the journal and the quality improvement . </w:t>
      </w:r>
      <w:r w:rsidRPr="00200C28">
        <w:rPr>
          <w:rFonts w:ascii="Times New Roman" w:hAnsi="Times New Roman" w:cs="Times New Roman"/>
          <w:i/>
          <w:iCs/>
          <w:noProof/>
        </w:rPr>
        <w:t>Adicciones</w:t>
      </w:r>
      <w:r w:rsidRPr="00200C28">
        <w:rPr>
          <w:rFonts w:ascii="Times New Roman" w:hAnsi="Times New Roman" w:cs="Times New Roman"/>
          <w:noProof/>
        </w:rPr>
        <w:t xml:space="preserve">, </w:t>
      </w:r>
      <w:r w:rsidRPr="00200C28">
        <w:rPr>
          <w:rFonts w:ascii="Times New Roman" w:hAnsi="Times New Roman" w:cs="Times New Roman"/>
          <w:i/>
          <w:iCs/>
          <w:noProof/>
        </w:rPr>
        <w:t>15</w:t>
      </w:r>
      <w:r w:rsidRPr="00200C28">
        <w:rPr>
          <w:rFonts w:ascii="Times New Roman" w:hAnsi="Times New Roman" w:cs="Times New Roman"/>
          <w:noProof/>
        </w:rPr>
        <w:t>(4), 293–297.</w:t>
      </w:r>
    </w:p>
    <w:p w14:paraId="70667065"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Delicado, A., Rego, R., Conceição, C. P., Pereira, I., &amp; Junqueira, L. (2013). </w:t>
      </w:r>
      <w:r w:rsidRPr="00200C28">
        <w:rPr>
          <w:rFonts w:ascii="Times New Roman" w:hAnsi="Times New Roman" w:cs="Times New Roman"/>
          <w:i/>
          <w:iCs/>
          <w:noProof/>
        </w:rPr>
        <w:t>Ciência, profissão e sociedade: associações científicas em Portugal</w:t>
      </w:r>
      <w:r w:rsidRPr="00200C28">
        <w:rPr>
          <w:rFonts w:ascii="Times New Roman" w:hAnsi="Times New Roman" w:cs="Times New Roman"/>
          <w:noProof/>
        </w:rPr>
        <w:t>, Lisboa: Imprensa de Ciências Sociais.</w:t>
      </w:r>
    </w:p>
    <w:p w14:paraId="24F2CB54"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De Moya-Anegón, F., Chinchilla-Rodríguez, Z., Vargas-Quesada, B., Corera-Álvarez, E., Muñoz-Fernández, F. J., González-Molina, A., &amp; Herrero-Solana, V. (2007). Coverage analysis of Scopus: A journal metric approach. </w:t>
      </w:r>
      <w:r w:rsidRPr="00200C28">
        <w:rPr>
          <w:rFonts w:ascii="Times New Roman" w:hAnsi="Times New Roman" w:cs="Times New Roman"/>
          <w:i/>
          <w:iCs/>
          <w:noProof/>
        </w:rPr>
        <w:t>Scientometrics</w:t>
      </w:r>
      <w:r w:rsidRPr="00200C28">
        <w:rPr>
          <w:rFonts w:ascii="Times New Roman" w:hAnsi="Times New Roman" w:cs="Times New Roman"/>
          <w:noProof/>
        </w:rPr>
        <w:t xml:space="preserve">, </w:t>
      </w:r>
      <w:r w:rsidRPr="00200C28">
        <w:rPr>
          <w:rFonts w:ascii="Times New Roman" w:hAnsi="Times New Roman" w:cs="Times New Roman"/>
          <w:i/>
          <w:iCs/>
          <w:noProof/>
        </w:rPr>
        <w:t>73</w:t>
      </w:r>
      <w:r w:rsidRPr="00200C28">
        <w:rPr>
          <w:rFonts w:ascii="Times New Roman" w:hAnsi="Times New Roman" w:cs="Times New Roman"/>
          <w:noProof/>
        </w:rPr>
        <w:t>(1), 53-78. Recuperado de http://doi.org/10.1007/s11192-007-1681-4</w:t>
      </w:r>
    </w:p>
    <w:p w14:paraId="116F1A14"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Dyachenko, E. L. (2014). Internationalization of academic journals: Is there still a gap </w:t>
      </w:r>
      <w:r w:rsidRPr="00200C28">
        <w:rPr>
          <w:rFonts w:ascii="Times New Roman" w:hAnsi="Times New Roman" w:cs="Times New Roman"/>
          <w:noProof/>
        </w:rPr>
        <w:lastRenderedPageBreak/>
        <w:t xml:space="preserve">between social and natural sciences? </w:t>
      </w:r>
      <w:r w:rsidRPr="00200C28">
        <w:rPr>
          <w:rFonts w:ascii="Times New Roman" w:hAnsi="Times New Roman" w:cs="Times New Roman"/>
          <w:i/>
          <w:iCs/>
          <w:noProof/>
        </w:rPr>
        <w:t>Scientometrics</w:t>
      </w:r>
      <w:r w:rsidRPr="00200C28">
        <w:rPr>
          <w:rFonts w:ascii="Times New Roman" w:hAnsi="Times New Roman" w:cs="Times New Roman"/>
          <w:noProof/>
        </w:rPr>
        <w:t xml:space="preserve">, </w:t>
      </w:r>
      <w:r w:rsidRPr="00200C28">
        <w:rPr>
          <w:rFonts w:ascii="Times New Roman" w:hAnsi="Times New Roman" w:cs="Times New Roman"/>
          <w:i/>
          <w:iCs/>
          <w:noProof/>
        </w:rPr>
        <w:t>101</w:t>
      </w:r>
      <w:r w:rsidRPr="00200C28">
        <w:rPr>
          <w:rFonts w:ascii="Times New Roman" w:hAnsi="Times New Roman" w:cs="Times New Roman"/>
          <w:noProof/>
        </w:rPr>
        <w:t>(1), 241-255. Recuperado de http://doi.org/10.1007/s11192-014-1357-9</w:t>
      </w:r>
    </w:p>
    <w:p w14:paraId="6E482C75"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Escribà-Sales, E., &amp; Cortiñas-Rovira, C. (2013). Internationalization and co-authorship in major communication journals in spain. </w:t>
      </w:r>
      <w:r w:rsidRPr="00200C28">
        <w:rPr>
          <w:rFonts w:ascii="Times New Roman" w:hAnsi="Times New Roman" w:cs="Times New Roman"/>
          <w:i/>
          <w:iCs/>
          <w:noProof/>
        </w:rPr>
        <w:t>Comunicar</w:t>
      </w:r>
      <w:r w:rsidRPr="00200C28">
        <w:rPr>
          <w:rFonts w:ascii="Times New Roman" w:hAnsi="Times New Roman" w:cs="Times New Roman"/>
          <w:noProof/>
        </w:rPr>
        <w:t xml:space="preserve">, </w:t>
      </w:r>
      <w:r w:rsidRPr="00200C28">
        <w:rPr>
          <w:rFonts w:ascii="Times New Roman" w:hAnsi="Times New Roman" w:cs="Times New Roman"/>
          <w:i/>
          <w:iCs/>
          <w:noProof/>
        </w:rPr>
        <w:t>21</w:t>
      </w:r>
      <w:r w:rsidRPr="00200C28">
        <w:rPr>
          <w:rFonts w:ascii="Times New Roman" w:hAnsi="Times New Roman" w:cs="Times New Roman"/>
          <w:noProof/>
        </w:rPr>
        <w:t>(41), 35-43. Recuperado de http://doi.org/10.3916/C41-2013-03</w:t>
      </w:r>
    </w:p>
    <w:p w14:paraId="61DE715F"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Fenoll-Brunet, M. R. (2016). El concepto de internacionalización en enseñanza superior universitaria y sus marcos de referencia en educación médica. </w:t>
      </w:r>
      <w:r w:rsidRPr="00200C28">
        <w:rPr>
          <w:rFonts w:ascii="Times New Roman" w:hAnsi="Times New Roman" w:cs="Times New Roman"/>
          <w:i/>
          <w:iCs/>
          <w:noProof/>
        </w:rPr>
        <w:t>Educación Médica</w:t>
      </w:r>
      <w:r w:rsidRPr="00200C28">
        <w:rPr>
          <w:rFonts w:ascii="Times New Roman" w:hAnsi="Times New Roman" w:cs="Times New Roman"/>
          <w:noProof/>
        </w:rPr>
        <w:t xml:space="preserve">, </w:t>
      </w:r>
      <w:r w:rsidRPr="00200C28">
        <w:rPr>
          <w:rFonts w:ascii="Times New Roman" w:hAnsi="Times New Roman" w:cs="Times New Roman"/>
          <w:i/>
          <w:iCs/>
          <w:noProof/>
        </w:rPr>
        <w:t>17</w:t>
      </w:r>
      <w:r w:rsidRPr="00200C28">
        <w:rPr>
          <w:rFonts w:ascii="Times New Roman" w:hAnsi="Times New Roman" w:cs="Times New Roman"/>
          <w:noProof/>
        </w:rPr>
        <w:t>(3), 119-127. Recuperado de http://doi.org/10.1016/j.edumed.2016.07.002</w:t>
      </w:r>
    </w:p>
    <w:p w14:paraId="2DB046DE"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Fradkin, C. (2017). The internationalization of Psychology Journals in Brazil: A bibliometric examination based on four indices. </w:t>
      </w:r>
      <w:r w:rsidRPr="00200C28">
        <w:rPr>
          <w:rFonts w:ascii="Times New Roman" w:hAnsi="Times New Roman" w:cs="Times New Roman"/>
          <w:i/>
          <w:iCs/>
          <w:noProof/>
        </w:rPr>
        <w:t>Paideia</w:t>
      </w:r>
      <w:r w:rsidRPr="00200C28">
        <w:rPr>
          <w:rFonts w:ascii="Times New Roman" w:hAnsi="Times New Roman" w:cs="Times New Roman"/>
          <w:noProof/>
        </w:rPr>
        <w:t xml:space="preserve">, </w:t>
      </w:r>
      <w:r w:rsidRPr="00200C28">
        <w:rPr>
          <w:rFonts w:ascii="Times New Roman" w:hAnsi="Times New Roman" w:cs="Times New Roman"/>
          <w:i/>
          <w:iCs/>
          <w:noProof/>
        </w:rPr>
        <w:t>27</w:t>
      </w:r>
      <w:r w:rsidRPr="00200C28">
        <w:rPr>
          <w:rFonts w:ascii="Times New Roman" w:hAnsi="Times New Roman" w:cs="Times New Roman"/>
          <w:noProof/>
        </w:rPr>
        <w:t>(66), 7-15. Recuperado de http://doi.org/10.1590/1982-43272766201702</w:t>
      </w:r>
    </w:p>
    <w:p w14:paraId="5E9B8811"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Gamba, E. C., Packer, A. L., &amp; Meneghini, R. (2015). Pathways to Internationalize Brazilian Journals of Psychology. </w:t>
      </w:r>
      <w:r w:rsidRPr="00200C28">
        <w:rPr>
          <w:rFonts w:ascii="Times New Roman" w:hAnsi="Times New Roman" w:cs="Times New Roman"/>
          <w:i/>
          <w:iCs/>
          <w:noProof/>
        </w:rPr>
        <w:t>Psychology/Psicologia Reflexão E Crítica</w:t>
      </w:r>
      <w:r w:rsidRPr="00200C28">
        <w:rPr>
          <w:rFonts w:ascii="Times New Roman" w:hAnsi="Times New Roman" w:cs="Times New Roman"/>
          <w:noProof/>
        </w:rPr>
        <w:t xml:space="preserve">, </w:t>
      </w:r>
      <w:r w:rsidRPr="00200C28">
        <w:rPr>
          <w:rFonts w:ascii="Times New Roman" w:hAnsi="Times New Roman" w:cs="Times New Roman"/>
          <w:i/>
          <w:iCs/>
          <w:noProof/>
        </w:rPr>
        <w:t>28</w:t>
      </w:r>
      <w:r w:rsidRPr="00200C28">
        <w:rPr>
          <w:rFonts w:ascii="Times New Roman" w:hAnsi="Times New Roman" w:cs="Times New Roman"/>
          <w:noProof/>
        </w:rPr>
        <w:t>, 66-71. Recuperado de http://doi.org/10.1590/1678-7153.20152840010</w:t>
      </w:r>
    </w:p>
    <w:p w14:paraId="19692615"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González, G., Valderrama, J. C., &amp; Aleixandre, R. (2012). Análisis del proceso de internacionalización de la investigación española en ciencia y tecnología (1980-2007). </w:t>
      </w:r>
      <w:r w:rsidRPr="00200C28">
        <w:rPr>
          <w:rFonts w:ascii="Times New Roman" w:hAnsi="Times New Roman" w:cs="Times New Roman"/>
          <w:i/>
          <w:iCs/>
          <w:noProof/>
        </w:rPr>
        <w:t>Revista Española de Documentación Científica</w:t>
      </w:r>
      <w:r w:rsidRPr="00200C28">
        <w:rPr>
          <w:rFonts w:ascii="Times New Roman" w:hAnsi="Times New Roman" w:cs="Times New Roman"/>
          <w:noProof/>
        </w:rPr>
        <w:t xml:space="preserve">, </w:t>
      </w:r>
      <w:r w:rsidRPr="00200C28">
        <w:rPr>
          <w:rFonts w:ascii="Times New Roman" w:hAnsi="Times New Roman" w:cs="Times New Roman"/>
          <w:i/>
          <w:iCs/>
          <w:noProof/>
        </w:rPr>
        <w:t>35</w:t>
      </w:r>
      <w:r w:rsidRPr="00200C28">
        <w:rPr>
          <w:rFonts w:ascii="Times New Roman" w:hAnsi="Times New Roman" w:cs="Times New Roman"/>
          <w:noProof/>
        </w:rPr>
        <w:t>(1), 94-118. Recuperado de http://doi.org/10.3989/redc.2012.1.847</w:t>
      </w:r>
    </w:p>
    <w:p w14:paraId="71E6A8FA"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He, T., &amp; Liu, W. (2009). The internationalization of Chinese scientific journals: A quantitative comparison of three chemical journals from China, England and Japan. </w:t>
      </w:r>
      <w:r w:rsidRPr="00200C28">
        <w:rPr>
          <w:rFonts w:ascii="Times New Roman" w:hAnsi="Times New Roman" w:cs="Times New Roman"/>
          <w:i/>
          <w:iCs/>
          <w:noProof/>
        </w:rPr>
        <w:t>Scientometrics</w:t>
      </w:r>
      <w:r w:rsidRPr="00200C28">
        <w:rPr>
          <w:rFonts w:ascii="Times New Roman" w:hAnsi="Times New Roman" w:cs="Times New Roman"/>
          <w:noProof/>
        </w:rPr>
        <w:t xml:space="preserve">, </w:t>
      </w:r>
      <w:r w:rsidRPr="00200C28">
        <w:rPr>
          <w:rFonts w:ascii="Times New Roman" w:hAnsi="Times New Roman" w:cs="Times New Roman"/>
          <w:i/>
          <w:iCs/>
          <w:noProof/>
        </w:rPr>
        <w:t>80</w:t>
      </w:r>
      <w:r w:rsidRPr="00200C28">
        <w:rPr>
          <w:rFonts w:ascii="Times New Roman" w:hAnsi="Times New Roman" w:cs="Times New Roman"/>
          <w:noProof/>
        </w:rPr>
        <w:t>(3), 583-593. Recuperado de http://doi.org/10.1007/s11192-008-2067-y</w:t>
      </w:r>
    </w:p>
    <w:p w14:paraId="38ED6540"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Janssens, F., Leta, J., Glänzel, W., &amp; De Moor, B. (2006). Towards mapping library and information science. </w:t>
      </w:r>
      <w:r w:rsidRPr="00200C28">
        <w:rPr>
          <w:rFonts w:ascii="Times New Roman" w:hAnsi="Times New Roman" w:cs="Times New Roman"/>
          <w:i/>
          <w:iCs/>
          <w:noProof/>
        </w:rPr>
        <w:t>Information Processing &amp; Management</w:t>
      </w:r>
      <w:r w:rsidRPr="00200C28">
        <w:rPr>
          <w:rFonts w:ascii="Times New Roman" w:hAnsi="Times New Roman" w:cs="Times New Roman"/>
          <w:noProof/>
        </w:rPr>
        <w:t xml:space="preserve">, </w:t>
      </w:r>
      <w:r w:rsidRPr="00200C28">
        <w:rPr>
          <w:rFonts w:ascii="Times New Roman" w:hAnsi="Times New Roman" w:cs="Times New Roman"/>
          <w:i/>
          <w:iCs/>
          <w:noProof/>
        </w:rPr>
        <w:t>42</w:t>
      </w:r>
      <w:r w:rsidRPr="00200C28">
        <w:rPr>
          <w:rFonts w:ascii="Times New Roman" w:hAnsi="Times New Roman" w:cs="Times New Roman"/>
          <w:noProof/>
        </w:rPr>
        <w:t>(6), 1614-1642. Recuperado de http://doi.org/10.1016/j.ipm.2006.03.025</w:t>
      </w:r>
    </w:p>
    <w:p w14:paraId="0652076B"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Knight, J. (2015). Updated Definition of Internationalization. </w:t>
      </w:r>
      <w:r w:rsidRPr="00200C28">
        <w:rPr>
          <w:rFonts w:ascii="Times New Roman" w:hAnsi="Times New Roman" w:cs="Times New Roman"/>
          <w:i/>
          <w:iCs/>
          <w:noProof/>
        </w:rPr>
        <w:t>International Higher Education</w:t>
      </w:r>
      <w:r w:rsidRPr="00200C28">
        <w:rPr>
          <w:rFonts w:ascii="Times New Roman" w:hAnsi="Times New Roman" w:cs="Times New Roman"/>
          <w:noProof/>
        </w:rPr>
        <w:t>, (33), 2-3. Recuperado de http://doi.org/10.6017/ihe.2003.33.7391</w:t>
      </w:r>
    </w:p>
    <w:p w14:paraId="77BA0ADA"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bookmarkStart w:id="0" w:name="_GoBack"/>
      <w:bookmarkEnd w:id="0"/>
      <w:r w:rsidRPr="00200C28">
        <w:rPr>
          <w:rFonts w:ascii="Times New Roman" w:hAnsi="Times New Roman" w:cs="Times New Roman"/>
          <w:noProof/>
        </w:rPr>
        <w:t xml:space="preserve">Luukkonen, T., Persson, O., &amp; Sivertsen, G. (1992). Understanding Patterns of International Scientific Collaboration. </w:t>
      </w:r>
      <w:r w:rsidRPr="00200C28">
        <w:rPr>
          <w:rFonts w:ascii="Times New Roman" w:hAnsi="Times New Roman" w:cs="Times New Roman"/>
          <w:i/>
          <w:iCs/>
          <w:noProof/>
        </w:rPr>
        <w:t>Science, Technology &amp; Human Values</w:t>
      </w:r>
      <w:r w:rsidRPr="00200C28">
        <w:rPr>
          <w:rFonts w:ascii="Times New Roman" w:hAnsi="Times New Roman" w:cs="Times New Roman"/>
          <w:noProof/>
        </w:rPr>
        <w:t xml:space="preserve">, </w:t>
      </w:r>
      <w:r w:rsidRPr="00200C28">
        <w:rPr>
          <w:rFonts w:ascii="Times New Roman" w:hAnsi="Times New Roman" w:cs="Times New Roman"/>
          <w:i/>
          <w:iCs/>
          <w:noProof/>
        </w:rPr>
        <w:t>17</w:t>
      </w:r>
      <w:r w:rsidRPr="00200C28">
        <w:rPr>
          <w:rFonts w:ascii="Times New Roman" w:hAnsi="Times New Roman" w:cs="Times New Roman"/>
          <w:noProof/>
        </w:rPr>
        <w:t>(1), 101-126. Recuperado de http://doi.org/10.1177/016224399201700106</w:t>
      </w:r>
    </w:p>
    <w:p w14:paraId="373F55DE"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Mazov, N. A., &amp; Gureev, V. N. (2016). The editorial boards of scientific journals as a subject of scientometric research: A literature Review. </w:t>
      </w:r>
      <w:r w:rsidRPr="00200C28">
        <w:rPr>
          <w:rFonts w:ascii="Times New Roman" w:hAnsi="Times New Roman" w:cs="Times New Roman"/>
          <w:i/>
          <w:iCs/>
          <w:noProof/>
        </w:rPr>
        <w:t>Scientific and Technical Information Processing</w:t>
      </w:r>
      <w:r w:rsidRPr="00200C28">
        <w:rPr>
          <w:rFonts w:ascii="Times New Roman" w:hAnsi="Times New Roman" w:cs="Times New Roman"/>
          <w:noProof/>
        </w:rPr>
        <w:t xml:space="preserve">, </w:t>
      </w:r>
      <w:r w:rsidRPr="00200C28">
        <w:rPr>
          <w:rFonts w:ascii="Times New Roman" w:hAnsi="Times New Roman" w:cs="Times New Roman"/>
          <w:i/>
          <w:iCs/>
          <w:noProof/>
        </w:rPr>
        <w:t>43</w:t>
      </w:r>
      <w:r w:rsidRPr="00200C28">
        <w:rPr>
          <w:rFonts w:ascii="Times New Roman" w:hAnsi="Times New Roman" w:cs="Times New Roman"/>
          <w:noProof/>
        </w:rPr>
        <w:t>(3), 144-153. Recuperado de http://doi.org/10.3103/S0147688216030035</w:t>
      </w:r>
    </w:p>
    <w:p w14:paraId="13CDE51E"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Morales, Y. J. G., Jaraba-Barrios, B., Guerrero-Castro, J., &amp; López-López, W. (2012). Entre internacionalización y consolidación de comunidades académicas locales. Sobre la Revista Latinoamericana de Psicología. </w:t>
      </w:r>
      <w:r w:rsidRPr="00200C28">
        <w:rPr>
          <w:rFonts w:ascii="Times New Roman" w:hAnsi="Times New Roman" w:cs="Times New Roman"/>
          <w:i/>
          <w:iCs/>
          <w:noProof/>
        </w:rPr>
        <w:t>Revista Colombiana de Psicologia</w:t>
      </w:r>
      <w:r w:rsidRPr="00200C28">
        <w:rPr>
          <w:rFonts w:ascii="Times New Roman" w:hAnsi="Times New Roman" w:cs="Times New Roman"/>
          <w:noProof/>
        </w:rPr>
        <w:t xml:space="preserve">, </w:t>
      </w:r>
      <w:r w:rsidRPr="00200C28">
        <w:rPr>
          <w:rFonts w:ascii="Times New Roman" w:hAnsi="Times New Roman" w:cs="Times New Roman"/>
          <w:i/>
          <w:iCs/>
          <w:noProof/>
        </w:rPr>
        <w:t>21</w:t>
      </w:r>
      <w:r w:rsidRPr="00200C28">
        <w:rPr>
          <w:rFonts w:ascii="Times New Roman" w:hAnsi="Times New Roman" w:cs="Times New Roman"/>
          <w:noProof/>
        </w:rPr>
        <w:t>(1), 97-110.</w:t>
      </w:r>
    </w:p>
    <w:p w14:paraId="5CDB5D9A"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Mugnaini, R., Leite, P., &amp; Leta, J. (2011). Fontes De Informação Para Análise De Internacionalização Da Produção Científica Brasileira. </w:t>
      </w:r>
      <w:r w:rsidRPr="00200C28">
        <w:rPr>
          <w:rFonts w:ascii="Times New Roman" w:hAnsi="Times New Roman" w:cs="Times New Roman"/>
          <w:i/>
          <w:iCs/>
          <w:noProof/>
        </w:rPr>
        <w:t>PontodeAcesso, Salvador</w:t>
      </w:r>
      <w:r w:rsidRPr="00200C28">
        <w:rPr>
          <w:rFonts w:ascii="Times New Roman" w:hAnsi="Times New Roman" w:cs="Times New Roman"/>
          <w:noProof/>
        </w:rPr>
        <w:t xml:space="preserve">, </w:t>
      </w:r>
      <w:r w:rsidRPr="00200C28">
        <w:rPr>
          <w:rFonts w:ascii="Times New Roman" w:hAnsi="Times New Roman" w:cs="Times New Roman"/>
          <w:i/>
          <w:iCs/>
          <w:noProof/>
        </w:rPr>
        <w:t>5</w:t>
      </w:r>
      <w:r w:rsidRPr="00200C28">
        <w:rPr>
          <w:rFonts w:ascii="Times New Roman" w:hAnsi="Times New Roman" w:cs="Times New Roman"/>
          <w:noProof/>
        </w:rPr>
        <w:t>(3), 87-102.</w:t>
      </w:r>
    </w:p>
    <w:p w14:paraId="66A2D581"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Open Science Collaboration. (2015). Estimating the reproducibility of psychological science. </w:t>
      </w:r>
      <w:r w:rsidRPr="00200C28">
        <w:rPr>
          <w:rFonts w:ascii="Times New Roman" w:hAnsi="Times New Roman" w:cs="Times New Roman"/>
          <w:i/>
          <w:iCs/>
          <w:noProof/>
        </w:rPr>
        <w:t>Science</w:t>
      </w:r>
      <w:r w:rsidRPr="00200C28">
        <w:rPr>
          <w:rFonts w:ascii="Times New Roman" w:hAnsi="Times New Roman" w:cs="Times New Roman"/>
          <w:noProof/>
        </w:rPr>
        <w:t xml:space="preserve">, </w:t>
      </w:r>
      <w:r w:rsidRPr="00200C28">
        <w:rPr>
          <w:rFonts w:ascii="Times New Roman" w:hAnsi="Times New Roman" w:cs="Times New Roman"/>
          <w:i/>
          <w:iCs/>
          <w:noProof/>
        </w:rPr>
        <w:t>349</w:t>
      </w:r>
      <w:r w:rsidRPr="00200C28">
        <w:rPr>
          <w:rFonts w:ascii="Times New Roman" w:hAnsi="Times New Roman" w:cs="Times New Roman"/>
          <w:noProof/>
        </w:rPr>
        <w:t>(6251), 4716-1-4716–8. Recuperado de http://doi.org/10.1126/science.aac4716</w:t>
      </w:r>
    </w:p>
    <w:p w14:paraId="0FE599AC"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Pieterse, A., Fang, K., &amp; Evans, S. (2011). Examining the Internationalization of Counseling Psychology Scholarship: A Content Analysis of Two US Journals. </w:t>
      </w:r>
      <w:r w:rsidRPr="00200C28">
        <w:rPr>
          <w:rFonts w:ascii="Times New Roman" w:hAnsi="Times New Roman" w:cs="Times New Roman"/>
          <w:i/>
          <w:iCs/>
          <w:noProof/>
        </w:rPr>
        <w:t>International Journal for the Advancement of Counselling</w:t>
      </w:r>
      <w:r w:rsidRPr="00200C28">
        <w:rPr>
          <w:rFonts w:ascii="Times New Roman" w:hAnsi="Times New Roman" w:cs="Times New Roman"/>
          <w:noProof/>
        </w:rPr>
        <w:t xml:space="preserve">, </w:t>
      </w:r>
      <w:r w:rsidRPr="00200C28">
        <w:rPr>
          <w:rFonts w:ascii="Times New Roman" w:hAnsi="Times New Roman" w:cs="Times New Roman"/>
          <w:i/>
          <w:iCs/>
          <w:noProof/>
        </w:rPr>
        <w:t>33</w:t>
      </w:r>
      <w:r w:rsidRPr="00200C28">
        <w:rPr>
          <w:rFonts w:ascii="Times New Roman" w:hAnsi="Times New Roman" w:cs="Times New Roman"/>
          <w:noProof/>
        </w:rPr>
        <w:t>(4), 280-292. Recuperado de http://doi.org/10.1007/s10447-011-9134-4</w:t>
      </w:r>
    </w:p>
    <w:p w14:paraId="76450CDC"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Santin, D. M., Vanz, S. A. de S., &amp; Stumpf, I. R. C. (2015). Internacionalização da </w:t>
      </w:r>
      <w:r w:rsidRPr="00200C28">
        <w:rPr>
          <w:rFonts w:ascii="Times New Roman" w:hAnsi="Times New Roman" w:cs="Times New Roman"/>
          <w:noProof/>
        </w:rPr>
        <w:lastRenderedPageBreak/>
        <w:t xml:space="preserve">produção científica em Ciências Biológicas da UFRGS: 2000-2011. </w:t>
      </w:r>
      <w:r w:rsidRPr="00200C28">
        <w:rPr>
          <w:rFonts w:ascii="Times New Roman" w:hAnsi="Times New Roman" w:cs="Times New Roman"/>
          <w:i/>
          <w:iCs/>
          <w:noProof/>
        </w:rPr>
        <w:t>Transinformação</w:t>
      </w:r>
      <w:r w:rsidRPr="00200C28">
        <w:rPr>
          <w:rFonts w:ascii="Times New Roman" w:hAnsi="Times New Roman" w:cs="Times New Roman"/>
          <w:noProof/>
        </w:rPr>
        <w:t xml:space="preserve">, </w:t>
      </w:r>
      <w:r w:rsidRPr="00200C28">
        <w:rPr>
          <w:rFonts w:ascii="Times New Roman" w:hAnsi="Times New Roman" w:cs="Times New Roman"/>
          <w:i/>
          <w:iCs/>
          <w:noProof/>
        </w:rPr>
        <w:t>27</w:t>
      </w:r>
      <w:r w:rsidRPr="00200C28">
        <w:rPr>
          <w:rFonts w:ascii="Times New Roman" w:hAnsi="Times New Roman" w:cs="Times New Roman"/>
          <w:noProof/>
        </w:rPr>
        <w:t>(3), 209-218. Recuperado de http://doi.org/10.1590/0103-37862015000300003</w:t>
      </w:r>
    </w:p>
    <w:p w14:paraId="520B48A9"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Silva, A. L. C. (2012). El índice-H y Google Académico: una simbiosis cienciométrica inclusiva. </w:t>
      </w:r>
      <w:r w:rsidRPr="00200C28">
        <w:rPr>
          <w:rFonts w:ascii="Times New Roman" w:hAnsi="Times New Roman" w:cs="Times New Roman"/>
          <w:i/>
          <w:iCs/>
          <w:noProof/>
        </w:rPr>
        <w:t>Acimed</w:t>
      </w:r>
      <w:r w:rsidRPr="00200C28">
        <w:rPr>
          <w:rFonts w:ascii="Times New Roman" w:hAnsi="Times New Roman" w:cs="Times New Roman"/>
          <w:noProof/>
        </w:rPr>
        <w:t xml:space="preserve">, </w:t>
      </w:r>
      <w:r w:rsidRPr="00200C28">
        <w:rPr>
          <w:rFonts w:ascii="Times New Roman" w:hAnsi="Times New Roman" w:cs="Times New Roman"/>
          <w:i/>
          <w:iCs/>
          <w:noProof/>
        </w:rPr>
        <w:t>23</w:t>
      </w:r>
      <w:r w:rsidRPr="00200C28">
        <w:rPr>
          <w:rFonts w:ascii="Times New Roman" w:hAnsi="Times New Roman" w:cs="Times New Roman"/>
          <w:noProof/>
        </w:rPr>
        <w:t>(2), 308-322.</w:t>
      </w:r>
    </w:p>
    <w:p w14:paraId="15EF553D"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Sivertsen, G. (2016). Patterns of internationalization and criteria for resarch assessment in the social sciences and humanities. </w:t>
      </w:r>
      <w:r w:rsidRPr="00200C28">
        <w:rPr>
          <w:rFonts w:ascii="Times New Roman" w:hAnsi="Times New Roman" w:cs="Times New Roman"/>
          <w:i/>
          <w:iCs/>
          <w:noProof/>
        </w:rPr>
        <w:t>Scientometrics</w:t>
      </w:r>
      <w:r w:rsidRPr="00200C28">
        <w:rPr>
          <w:rFonts w:ascii="Times New Roman" w:hAnsi="Times New Roman" w:cs="Times New Roman"/>
          <w:noProof/>
        </w:rPr>
        <w:t xml:space="preserve">, </w:t>
      </w:r>
      <w:r w:rsidRPr="00200C28">
        <w:rPr>
          <w:rFonts w:ascii="Times New Roman" w:hAnsi="Times New Roman" w:cs="Times New Roman"/>
          <w:i/>
          <w:iCs/>
          <w:noProof/>
        </w:rPr>
        <w:t>107</w:t>
      </w:r>
      <w:r w:rsidRPr="00200C28">
        <w:rPr>
          <w:rFonts w:ascii="Times New Roman" w:hAnsi="Times New Roman" w:cs="Times New Roman"/>
          <w:noProof/>
        </w:rPr>
        <w:t>(2), 357-368. Recuperado de http://doi.org/10.1007/s11192-016-1845-1</w:t>
      </w:r>
    </w:p>
    <w:p w14:paraId="19A5B079"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Sugimoto, C. R., Thelwall, M., Larivière, V., Tsou, A., Mongeon, P., &amp; Macaluso, B. (2013). Scientists popularizing science: characteristics and impact of TED talk presenters. </w:t>
      </w:r>
      <w:r w:rsidRPr="00200C28">
        <w:rPr>
          <w:rFonts w:ascii="Times New Roman" w:hAnsi="Times New Roman" w:cs="Times New Roman"/>
          <w:i/>
          <w:iCs/>
          <w:noProof/>
        </w:rPr>
        <w:t>PloS One</w:t>
      </w:r>
      <w:r w:rsidRPr="00200C28">
        <w:rPr>
          <w:rFonts w:ascii="Times New Roman" w:hAnsi="Times New Roman" w:cs="Times New Roman"/>
          <w:noProof/>
        </w:rPr>
        <w:t xml:space="preserve">, </w:t>
      </w:r>
      <w:r w:rsidRPr="00200C28">
        <w:rPr>
          <w:rFonts w:ascii="Times New Roman" w:hAnsi="Times New Roman" w:cs="Times New Roman"/>
          <w:i/>
          <w:iCs/>
          <w:noProof/>
        </w:rPr>
        <w:t>8</w:t>
      </w:r>
      <w:r w:rsidRPr="00200C28">
        <w:rPr>
          <w:rFonts w:ascii="Times New Roman" w:hAnsi="Times New Roman" w:cs="Times New Roman"/>
          <w:noProof/>
        </w:rPr>
        <w:t>(4), e62403. Recuperado de  http://doi.org/10.1371/journal.pone.0062403</w:t>
      </w:r>
    </w:p>
    <w:p w14:paraId="046FC4FD"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Vessuri, H. (2014). Cambios en las ciencias ante el impacto de la globalización. </w:t>
      </w:r>
      <w:r w:rsidRPr="00200C28">
        <w:rPr>
          <w:rFonts w:ascii="Times New Roman" w:hAnsi="Times New Roman" w:cs="Times New Roman"/>
          <w:i/>
          <w:iCs/>
          <w:noProof/>
        </w:rPr>
        <w:t>Revista de Estudios Sociales 35</w:t>
      </w:r>
      <w:r w:rsidRPr="00200C28">
        <w:rPr>
          <w:rFonts w:ascii="Times New Roman" w:hAnsi="Times New Roman" w:cs="Times New Roman"/>
          <w:noProof/>
        </w:rPr>
        <w:t>(</w:t>
      </w:r>
      <w:r w:rsidRPr="00200C28">
        <w:rPr>
          <w:rFonts w:ascii="Times New Roman" w:hAnsi="Times New Roman" w:cs="Times New Roman"/>
          <w:iCs/>
          <w:noProof/>
        </w:rPr>
        <w:t>50</w:t>
      </w:r>
      <w:r w:rsidRPr="00200C28">
        <w:rPr>
          <w:rFonts w:ascii="Times New Roman" w:hAnsi="Times New Roman" w:cs="Times New Roman"/>
          <w:i/>
          <w:iCs/>
          <w:noProof/>
        </w:rPr>
        <w:t>)</w:t>
      </w:r>
      <w:r w:rsidRPr="00200C28">
        <w:rPr>
          <w:rFonts w:ascii="Times New Roman" w:hAnsi="Times New Roman" w:cs="Times New Roman"/>
          <w:noProof/>
        </w:rPr>
        <w:t>, 167-173. Recuperado de http://doi.org/10.7440/res50.2014.16</w:t>
      </w:r>
    </w:p>
    <w:p w14:paraId="4EE4C5C5"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Xu, L., &amp; Fang, Q. (2013). Internationalization of Chinese STM Journal publishing. </w:t>
      </w:r>
      <w:r w:rsidRPr="00200C28">
        <w:rPr>
          <w:rFonts w:ascii="Times New Roman" w:hAnsi="Times New Roman" w:cs="Times New Roman"/>
          <w:i/>
          <w:iCs/>
          <w:noProof/>
        </w:rPr>
        <w:t>Publishing Research Quarterly</w:t>
      </w:r>
      <w:r w:rsidRPr="00200C28">
        <w:rPr>
          <w:rFonts w:ascii="Times New Roman" w:hAnsi="Times New Roman" w:cs="Times New Roman"/>
          <w:noProof/>
        </w:rPr>
        <w:t xml:space="preserve">, </w:t>
      </w:r>
      <w:r w:rsidRPr="00200C28">
        <w:rPr>
          <w:rFonts w:ascii="Times New Roman" w:hAnsi="Times New Roman" w:cs="Times New Roman"/>
          <w:i/>
          <w:iCs/>
          <w:noProof/>
        </w:rPr>
        <w:t>29</w:t>
      </w:r>
      <w:r w:rsidRPr="00200C28">
        <w:rPr>
          <w:rFonts w:ascii="Times New Roman" w:hAnsi="Times New Roman" w:cs="Times New Roman"/>
          <w:noProof/>
        </w:rPr>
        <w:t>(2), 190-196. Recuperado de http://doi.org/10.1007/s12109-013-9309-4</w:t>
      </w:r>
    </w:p>
    <w:p w14:paraId="398408AF"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Zitt, M., &amp; Bassecoulard, E. (1998). Internationalization of scientific journals: A measurement based on publication and citation scope. </w:t>
      </w:r>
      <w:r w:rsidRPr="00200C28">
        <w:rPr>
          <w:rFonts w:ascii="Times New Roman" w:hAnsi="Times New Roman" w:cs="Times New Roman"/>
          <w:i/>
          <w:iCs/>
          <w:noProof/>
        </w:rPr>
        <w:t>Scientometrics</w:t>
      </w:r>
      <w:r w:rsidRPr="00200C28">
        <w:rPr>
          <w:rFonts w:ascii="Times New Roman" w:hAnsi="Times New Roman" w:cs="Times New Roman"/>
          <w:noProof/>
        </w:rPr>
        <w:t xml:space="preserve">, </w:t>
      </w:r>
      <w:r w:rsidRPr="00200C28">
        <w:rPr>
          <w:rFonts w:ascii="Times New Roman" w:hAnsi="Times New Roman" w:cs="Times New Roman"/>
          <w:i/>
          <w:iCs/>
          <w:noProof/>
        </w:rPr>
        <w:t>41</w:t>
      </w:r>
      <w:r w:rsidRPr="00200C28">
        <w:rPr>
          <w:rFonts w:ascii="Times New Roman" w:hAnsi="Times New Roman" w:cs="Times New Roman"/>
          <w:noProof/>
        </w:rPr>
        <w:t>(1-2), 255-271.</w:t>
      </w:r>
    </w:p>
    <w:p w14:paraId="194DED8E"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Zitt, M., &amp; Bassecoulard, E. (1999). Internationalization of communication a view on the evolution of scientific journals. </w:t>
      </w:r>
      <w:r w:rsidRPr="00200C28">
        <w:rPr>
          <w:rFonts w:ascii="Times New Roman" w:hAnsi="Times New Roman" w:cs="Times New Roman"/>
          <w:i/>
          <w:iCs/>
          <w:noProof/>
        </w:rPr>
        <w:t>Scientometrics</w:t>
      </w:r>
      <w:r w:rsidRPr="00200C28">
        <w:rPr>
          <w:rFonts w:ascii="Times New Roman" w:hAnsi="Times New Roman" w:cs="Times New Roman"/>
          <w:noProof/>
        </w:rPr>
        <w:t xml:space="preserve">, </w:t>
      </w:r>
      <w:r w:rsidRPr="00200C28">
        <w:rPr>
          <w:rFonts w:ascii="Times New Roman" w:hAnsi="Times New Roman" w:cs="Times New Roman"/>
          <w:i/>
          <w:iCs/>
          <w:noProof/>
        </w:rPr>
        <w:t>46</w:t>
      </w:r>
      <w:r w:rsidRPr="00200C28">
        <w:rPr>
          <w:rFonts w:ascii="Times New Roman" w:hAnsi="Times New Roman" w:cs="Times New Roman"/>
          <w:noProof/>
        </w:rPr>
        <w:t>(3), 669-685.</w:t>
      </w:r>
    </w:p>
    <w:p w14:paraId="5D9F1B1A" w14:textId="77777777" w:rsidR="00200C28" w:rsidRPr="00200C28" w:rsidRDefault="00200C28" w:rsidP="00200C28">
      <w:pPr>
        <w:widowControl w:val="0"/>
        <w:autoSpaceDE w:val="0"/>
        <w:autoSpaceDN w:val="0"/>
        <w:adjustRightInd w:val="0"/>
        <w:ind w:left="480" w:hanging="480"/>
        <w:jc w:val="both"/>
        <w:rPr>
          <w:rFonts w:ascii="Times New Roman" w:hAnsi="Times New Roman" w:cs="Times New Roman"/>
          <w:noProof/>
        </w:rPr>
      </w:pPr>
      <w:r w:rsidRPr="00200C28">
        <w:rPr>
          <w:rFonts w:ascii="Times New Roman" w:hAnsi="Times New Roman" w:cs="Times New Roman"/>
          <w:noProof/>
        </w:rPr>
        <w:t xml:space="preserve">Zych, I., &amp; Buela-Casal, G. (2010). Internacionalidad de las revistas de psicología multidisciplinar editadas en Iberoamérica e incluidas en la Web of Science. </w:t>
      </w:r>
      <w:r w:rsidRPr="00200C28">
        <w:rPr>
          <w:rFonts w:ascii="Times New Roman" w:hAnsi="Times New Roman" w:cs="Times New Roman"/>
          <w:i/>
          <w:iCs/>
          <w:noProof/>
        </w:rPr>
        <w:t>Universitas Psychologica</w:t>
      </w:r>
      <w:r w:rsidRPr="00200C28">
        <w:rPr>
          <w:rFonts w:ascii="Times New Roman" w:hAnsi="Times New Roman" w:cs="Times New Roman"/>
          <w:noProof/>
        </w:rPr>
        <w:t xml:space="preserve">, </w:t>
      </w:r>
      <w:r w:rsidRPr="00200C28">
        <w:rPr>
          <w:rFonts w:ascii="Times New Roman" w:hAnsi="Times New Roman" w:cs="Times New Roman"/>
          <w:i/>
          <w:iCs/>
          <w:noProof/>
        </w:rPr>
        <w:t>9</w:t>
      </w:r>
      <w:r w:rsidRPr="00200C28">
        <w:rPr>
          <w:rFonts w:ascii="Times New Roman" w:hAnsi="Times New Roman" w:cs="Times New Roman"/>
          <w:noProof/>
        </w:rPr>
        <w:t>(1), 27-34.</w:t>
      </w:r>
    </w:p>
    <w:p w14:paraId="67D3401B" w14:textId="3BDFAF54" w:rsidR="00F1066F" w:rsidRPr="003A3446" w:rsidRDefault="00200C28" w:rsidP="00200C28">
      <w:pPr>
        <w:widowControl w:val="0"/>
        <w:autoSpaceDE w:val="0"/>
        <w:autoSpaceDN w:val="0"/>
        <w:adjustRightInd w:val="0"/>
        <w:ind w:left="480" w:hanging="480"/>
        <w:jc w:val="both"/>
        <w:rPr>
          <w:rFonts w:ascii="Times New Roman" w:hAnsi="Times New Roman" w:cs="Times New Roman"/>
        </w:rPr>
      </w:pPr>
      <w:r w:rsidRPr="00200C28">
        <w:rPr>
          <w:rFonts w:ascii="Times New Roman" w:hAnsi="Times New Roman" w:cs="Times New Roman"/>
        </w:rPr>
        <w:fldChar w:fldCharType="end"/>
      </w:r>
    </w:p>
    <w:sectPr w:rsidR="00F1066F" w:rsidRPr="003A3446" w:rsidSect="00DE7246">
      <w:footerReference w:type="even" r:id="rId21"/>
      <w:footerReference w:type="default" r:id="rId22"/>
      <w:pgSz w:w="11900" w:h="16840"/>
      <w:pgMar w:top="1440" w:right="1758" w:bottom="1440" w:left="175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28F539" w14:textId="77777777" w:rsidR="00200C28" w:rsidRDefault="00200C28" w:rsidP="003521C6">
      <w:r>
        <w:separator/>
      </w:r>
    </w:p>
  </w:endnote>
  <w:endnote w:type="continuationSeparator" w:id="0">
    <w:p w14:paraId="2A926285" w14:textId="77777777" w:rsidR="00200C28" w:rsidRDefault="00200C28" w:rsidP="003521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1721B1" w14:textId="77777777" w:rsidR="00200C28" w:rsidRDefault="00200C28" w:rsidP="004C4BD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D8DA59B" w14:textId="77777777" w:rsidR="00200C28" w:rsidRDefault="00200C28" w:rsidP="00956F3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DA3E20" w14:textId="77777777" w:rsidR="00200C28" w:rsidRDefault="00200C28" w:rsidP="00956F32">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A431E22" w14:textId="77777777" w:rsidR="00200C28" w:rsidRDefault="00200C28" w:rsidP="003521C6">
      <w:r>
        <w:separator/>
      </w:r>
    </w:p>
  </w:footnote>
  <w:footnote w:type="continuationSeparator" w:id="0">
    <w:p w14:paraId="562FFA90" w14:textId="77777777" w:rsidR="00200C28" w:rsidRDefault="00200C28" w:rsidP="003521C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F709A0"/>
    <w:multiLevelType w:val="hybridMultilevel"/>
    <w:tmpl w:val="F962E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2345"/>
    <w:rsid w:val="000112F7"/>
    <w:rsid w:val="000115B4"/>
    <w:rsid w:val="00014FEA"/>
    <w:rsid w:val="000232C2"/>
    <w:rsid w:val="00024B67"/>
    <w:rsid w:val="0003499A"/>
    <w:rsid w:val="00037AE1"/>
    <w:rsid w:val="000679F0"/>
    <w:rsid w:val="00074704"/>
    <w:rsid w:val="00075F37"/>
    <w:rsid w:val="000977BE"/>
    <w:rsid w:val="000B0C40"/>
    <w:rsid w:val="000B29E3"/>
    <w:rsid w:val="000C036F"/>
    <w:rsid w:val="000D3A0F"/>
    <w:rsid w:val="000D5648"/>
    <w:rsid w:val="000D6DA3"/>
    <w:rsid w:val="000E09CF"/>
    <w:rsid w:val="000F01AE"/>
    <w:rsid w:val="000F77DF"/>
    <w:rsid w:val="001018DE"/>
    <w:rsid w:val="00116B9F"/>
    <w:rsid w:val="0014431F"/>
    <w:rsid w:val="0015491D"/>
    <w:rsid w:val="00156303"/>
    <w:rsid w:val="00157458"/>
    <w:rsid w:val="001865FA"/>
    <w:rsid w:val="00196B34"/>
    <w:rsid w:val="001B0676"/>
    <w:rsid w:val="001C1B4F"/>
    <w:rsid w:val="001C473D"/>
    <w:rsid w:val="001E6174"/>
    <w:rsid w:val="001F5D94"/>
    <w:rsid w:val="00200C28"/>
    <w:rsid w:val="00215FCE"/>
    <w:rsid w:val="00217084"/>
    <w:rsid w:val="0021732D"/>
    <w:rsid w:val="00235665"/>
    <w:rsid w:val="00240710"/>
    <w:rsid w:val="00244317"/>
    <w:rsid w:val="00250AA7"/>
    <w:rsid w:val="00251B3E"/>
    <w:rsid w:val="002655A0"/>
    <w:rsid w:val="00277E11"/>
    <w:rsid w:val="002B30D9"/>
    <w:rsid w:val="002C29B6"/>
    <w:rsid w:val="002C4C8A"/>
    <w:rsid w:val="002D7EA5"/>
    <w:rsid w:val="002E2409"/>
    <w:rsid w:val="00317336"/>
    <w:rsid w:val="00334D26"/>
    <w:rsid w:val="0033790F"/>
    <w:rsid w:val="003500FE"/>
    <w:rsid w:val="003521C6"/>
    <w:rsid w:val="003675F9"/>
    <w:rsid w:val="0037477C"/>
    <w:rsid w:val="0037496F"/>
    <w:rsid w:val="00385322"/>
    <w:rsid w:val="0038610E"/>
    <w:rsid w:val="003919B7"/>
    <w:rsid w:val="00393AB9"/>
    <w:rsid w:val="00393FE7"/>
    <w:rsid w:val="003A3446"/>
    <w:rsid w:val="003A3FF8"/>
    <w:rsid w:val="003B08CF"/>
    <w:rsid w:val="003E288B"/>
    <w:rsid w:val="00417426"/>
    <w:rsid w:val="004520C8"/>
    <w:rsid w:val="004548FF"/>
    <w:rsid w:val="0045546F"/>
    <w:rsid w:val="00485E96"/>
    <w:rsid w:val="00487F3A"/>
    <w:rsid w:val="004A2EA2"/>
    <w:rsid w:val="004A2F5A"/>
    <w:rsid w:val="004B0794"/>
    <w:rsid w:val="004C049E"/>
    <w:rsid w:val="004C4BDB"/>
    <w:rsid w:val="004C4CE8"/>
    <w:rsid w:val="004D3CED"/>
    <w:rsid w:val="004F2345"/>
    <w:rsid w:val="004F5EF7"/>
    <w:rsid w:val="00514C27"/>
    <w:rsid w:val="00547265"/>
    <w:rsid w:val="00557129"/>
    <w:rsid w:val="00570DFC"/>
    <w:rsid w:val="00573364"/>
    <w:rsid w:val="00591971"/>
    <w:rsid w:val="00594F9F"/>
    <w:rsid w:val="005A522F"/>
    <w:rsid w:val="005B30FB"/>
    <w:rsid w:val="005C4274"/>
    <w:rsid w:val="005E5FD6"/>
    <w:rsid w:val="005F41E6"/>
    <w:rsid w:val="0060526E"/>
    <w:rsid w:val="006078C1"/>
    <w:rsid w:val="00614131"/>
    <w:rsid w:val="00616D4E"/>
    <w:rsid w:val="00645F59"/>
    <w:rsid w:val="00646616"/>
    <w:rsid w:val="00654BE5"/>
    <w:rsid w:val="00665061"/>
    <w:rsid w:val="0066797C"/>
    <w:rsid w:val="00677081"/>
    <w:rsid w:val="0068377D"/>
    <w:rsid w:val="0068579B"/>
    <w:rsid w:val="006A50F5"/>
    <w:rsid w:val="006A576D"/>
    <w:rsid w:val="006A6B2A"/>
    <w:rsid w:val="006B5963"/>
    <w:rsid w:val="006B7E04"/>
    <w:rsid w:val="006C24DF"/>
    <w:rsid w:val="006E1714"/>
    <w:rsid w:val="006F2238"/>
    <w:rsid w:val="006F6A96"/>
    <w:rsid w:val="00701C73"/>
    <w:rsid w:val="00710129"/>
    <w:rsid w:val="00735E0B"/>
    <w:rsid w:val="0074240A"/>
    <w:rsid w:val="00743A00"/>
    <w:rsid w:val="00744491"/>
    <w:rsid w:val="00745960"/>
    <w:rsid w:val="007523CC"/>
    <w:rsid w:val="00766DF0"/>
    <w:rsid w:val="00776C79"/>
    <w:rsid w:val="007B3F13"/>
    <w:rsid w:val="007B5148"/>
    <w:rsid w:val="007C0FB5"/>
    <w:rsid w:val="007C46B3"/>
    <w:rsid w:val="007E0641"/>
    <w:rsid w:val="008048B0"/>
    <w:rsid w:val="008062F5"/>
    <w:rsid w:val="00817B12"/>
    <w:rsid w:val="00820408"/>
    <w:rsid w:val="00831167"/>
    <w:rsid w:val="00835C90"/>
    <w:rsid w:val="008558AD"/>
    <w:rsid w:val="00856119"/>
    <w:rsid w:val="0086646F"/>
    <w:rsid w:val="008A2370"/>
    <w:rsid w:val="008A3AF5"/>
    <w:rsid w:val="008B1448"/>
    <w:rsid w:val="008B1A61"/>
    <w:rsid w:val="008B3A67"/>
    <w:rsid w:val="008C6C8E"/>
    <w:rsid w:val="008E4FEE"/>
    <w:rsid w:val="008F4980"/>
    <w:rsid w:val="00911CD8"/>
    <w:rsid w:val="00930A9E"/>
    <w:rsid w:val="00931901"/>
    <w:rsid w:val="00934379"/>
    <w:rsid w:val="0093777F"/>
    <w:rsid w:val="00956F32"/>
    <w:rsid w:val="009573B7"/>
    <w:rsid w:val="0096769A"/>
    <w:rsid w:val="009A4EAD"/>
    <w:rsid w:val="009A7EC2"/>
    <w:rsid w:val="009D33D6"/>
    <w:rsid w:val="009E5C65"/>
    <w:rsid w:val="009F2098"/>
    <w:rsid w:val="00A01829"/>
    <w:rsid w:val="00A02F6C"/>
    <w:rsid w:val="00A05A1F"/>
    <w:rsid w:val="00A26F6F"/>
    <w:rsid w:val="00A33FDC"/>
    <w:rsid w:val="00A56A49"/>
    <w:rsid w:val="00A6624B"/>
    <w:rsid w:val="00A76BA6"/>
    <w:rsid w:val="00A76CB7"/>
    <w:rsid w:val="00A76D62"/>
    <w:rsid w:val="00A93D03"/>
    <w:rsid w:val="00AA13C4"/>
    <w:rsid w:val="00AA54FD"/>
    <w:rsid w:val="00AA6989"/>
    <w:rsid w:val="00AD17B2"/>
    <w:rsid w:val="00AD1D9A"/>
    <w:rsid w:val="00AD325B"/>
    <w:rsid w:val="00AE4CD5"/>
    <w:rsid w:val="00AE626C"/>
    <w:rsid w:val="00B01C45"/>
    <w:rsid w:val="00B01CA9"/>
    <w:rsid w:val="00B1204F"/>
    <w:rsid w:val="00B1367C"/>
    <w:rsid w:val="00B25E71"/>
    <w:rsid w:val="00B431E1"/>
    <w:rsid w:val="00B53B8B"/>
    <w:rsid w:val="00B5611C"/>
    <w:rsid w:val="00B56891"/>
    <w:rsid w:val="00B63831"/>
    <w:rsid w:val="00B83A3B"/>
    <w:rsid w:val="00B97BA9"/>
    <w:rsid w:val="00BA3669"/>
    <w:rsid w:val="00BC2255"/>
    <w:rsid w:val="00BC3C0C"/>
    <w:rsid w:val="00BF3941"/>
    <w:rsid w:val="00BF5F0A"/>
    <w:rsid w:val="00C04D9A"/>
    <w:rsid w:val="00C379A7"/>
    <w:rsid w:val="00C41411"/>
    <w:rsid w:val="00C419D1"/>
    <w:rsid w:val="00C4780C"/>
    <w:rsid w:val="00C50737"/>
    <w:rsid w:val="00C52D5E"/>
    <w:rsid w:val="00C558AC"/>
    <w:rsid w:val="00C55CA8"/>
    <w:rsid w:val="00C63323"/>
    <w:rsid w:val="00C727FC"/>
    <w:rsid w:val="00C831A7"/>
    <w:rsid w:val="00C831C1"/>
    <w:rsid w:val="00C961D7"/>
    <w:rsid w:val="00CA16FC"/>
    <w:rsid w:val="00CA3054"/>
    <w:rsid w:val="00CA4FFC"/>
    <w:rsid w:val="00CC75D3"/>
    <w:rsid w:val="00CD1022"/>
    <w:rsid w:val="00CF00CB"/>
    <w:rsid w:val="00D14E25"/>
    <w:rsid w:val="00D14FF6"/>
    <w:rsid w:val="00D16726"/>
    <w:rsid w:val="00D239D0"/>
    <w:rsid w:val="00D25176"/>
    <w:rsid w:val="00D3599F"/>
    <w:rsid w:val="00D36991"/>
    <w:rsid w:val="00D4215F"/>
    <w:rsid w:val="00D43730"/>
    <w:rsid w:val="00D56182"/>
    <w:rsid w:val="00D65778"/>
    <w:rsid w:val="00D76942"/>
    <w:rsid w:val="00D8110A"/>
    <w:rsid w:val="00D90FA9"/>
    <w:rsid w:val="00D96BF3"/>
    <w:rsid w:val="00DA0FC1"/>
    <w:rsid w:val="00DA2DEE"/>
    <w:rsid w:val="00DB7463"/>
    <w:rsid w:val="00DC34BC"/>
    <w:rsid w:val="00DC409F"/>
    <w:rsid w:val="00DC5FBA"/>
    <w:rsid w:val="00DD2425"/>
    <w:rsid w:val="00DD4F7A"/>
    <w:rsid w:val="00DD75B0"/>
    <w:rsid w:val="00DE7246"/>
    <w:rsid w:val="00DE7FCB"/>
    <w:rsid w:val="00DF4CF7"/>
    <w:rsid w:val="00E15B3F"/>
    <w:rsid w:val="00E25AFF"/>
    <w:rsid w:val="00E33BDD"/>
    <w:rsid w:val="00E403F1"/>
    <w:rsid w:val="00E44FAE"/>
    <w:rsid w:val="00E4529F"/>
    <w:rsid w:val="00E67EC0"/>
    <w:rsid w:val="00E83128"/>
    <w:rsid w:val="00E84F51"/>
    <w:rsid w:val="00E86051"/>
    <w:rsid w:val="00EA5162"/>
    <w:rsid w:val="00EB2F28"/>
    <w:rsid w:val="00EB4D05"/>
    <w:rsid w:val="00EB7A5B"/>
    <w:rsid w:val="00EC6F3A"/>
    <w:rsid w:val="00ED5880"/>
    <w:rsid w:val="00EE653E"/>
    <w:rsid w:val="00F1066F"/>
    <w:rsid w:val="00F16D04"/>
    <w:rsid w:val="00F30069"/>
    <w:rsid w:val="00F3747A"/>
    <w:rsid w:val="00F44F90"/>
    <w:rsid w:val="00F47AEC"/>
    <w:rsid w:val="00F665B6"/>
    <w:rsid w:val="00F67E02"/>
    <w:rsid w:val="00F737C5"/>
    <w:rsid w:val="00F77E10"/>
    <w:rsid w:val="00F82496"/>
    <w:rsid w:val="00F96145"/>
    <w:rsid w:val="00FB02BD"/>
    <w:rsid w:val="00FB5C74"/>
    <w:rsid w:val="00FC08E4"/>
    <w:rsid w:val="00FD3477"/>
    <w:rsid w:val="00FD6742"/>
    <w:rsid w:val="00FE21D4"/>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74B47B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8605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86051"/>
    <w:rPr>
      <w:rFonts w:ascii="Lucida Grande" w:hAnsi="Lucida Grande" w:cs="Lucida Grande"/>
      <w:sz w:val="18"/>
      <w:szCs w:val="18"/>
    </w:rPr>
  </w:style>
  <w:style w:type="character" w:styleId="Hyperlink">
    <w:name w:val="Hyperlink"/>
    <w:basedOn w:val="DefaultParagraphFont"/>
    <w:uiPriority w:val="99"/>
    <w:unhideWhenUsed/>
    <w:rsid w:val="00766DF0"/>
    <w:rPr>
      <w:color w:val="0000FF" w:themeColor="hyperlink"/>
      <w:u w:val="single"/>
    </w:rPr>
  </w:style>
  <w:style w:type="paragraph" w:styleId="ListParagraph">
    <w:name w:val="List Paragraph"/>
    <w:basedOn w:val="Normal"/>
    <w:uiPriority w:val="34"/>
    <w:qFormat/>
    <w:rsid w:val="00393FE7"/>
    <w:pPr>
      <w:ind w:left="720"/>
      <w:contextualSpacing/>
    </w:pPr>
  </w:style>
  <w:style w:type="character" w:styleId="PlaceholderText">
    <w:name w:val="Placeholder Text"/>
    <w:basedOn w:val="DefaultParagraphFont"/>
    <w:uiPriority w:val="99"/>
    <w:semiHidden/>
    <w:rsid w:val="00C727FC"/>
    <w:rPr>
      <w:color w:val="808080"/>
    </w:rPr>
  </w:style>
  <w:style w:type="paragraph" w:styleId="FootnoteText">
    <w:name w:val="footnote text"/>
    <w:basedOn w:val="Normal"/>
    <w:link w:val="FootnoteTextChar"/>
    <w:uiPriority w:val="99"/>
    <w:semiHidden/>
    <w:unhideWhenUsed/>
    <w:rsid w:val="003521C6"/>
    <w:rPr>
      <w:sz w:val="20"/>
      <w:szCs w:val="20"/>
    </w:rPr>
  </w:style>
  <w:style w:type="character" w:customStyle="1" w:styleId="FootnoteTextChar">
    <w:name w:val="Footnote Text Char"/>
    <w:basedOn w:val="DefaultParagraphFont"/>
    <w:link w:val="FootnoteText"/>
    <w:uiPriority w:val="99"/>
    <w:semiHidden/>
    <w:rsid w:val="003521C6"/>
    <w:rPr>
      <w:sz w:val="20"/>
      <w:szCs w:val="20"/>
    </w:rPr>
  </w:style>
  <w:style w:type="character" w:styleId="FootnoteReference">
    <w:name w:val="footnote reference"/>
    <w:basedOn w:val="DefaultParagraphFont"/>
    <w:uiPriority w:val="99"/>
    <w:semiHidden/>
    <w:unhideWhenUsed/>
    <w:rsid w:val="003521C6"/>
    <w:rPr>
      <w:vertAlign w:val="superscript"/>
    </w:rPr>
  </w:style>
  <w:style w:type="paragraph" w:styleId="Date">
    <w:name w:val="Date"/>
    <w:basedOn w:val="Normal"/>
    <w:next w:val="Normal"/>
    <w:link w:val="DateChar"/>
    <w:uiPriority w:val="99"/>
    <w:semiHidden/>
    <w:unhideWhenUsed/>
    <w:rsid w:val="000D6DA3"/>
  </w:style>
  <w:style w:type="character" w:customStyle="1" w:styleId="DateChar">
    <w:name w:val="Date Char"/>
    <w:basedOn w:val="DefaultParagraphFont"/>
    <w:link w:val="Date"/>
    <w:uiPriority w:val="99"/>
    <w:semiHidden/>
    <w:rsid w:val="000D6DA3"/>
  </w:style>
  <w:style w:type="paragraph" w:styleId="Footer">
    <w:name w:val="footer"/>
    <w:basedOn w:val="Normal"/>
    <w:link w:val="FooterChar"/>
    <w:uiPriority w:val="99"/>
    <w:unhideWhenUsed/>
    <w:rsid w:val="00956F32"/>
    <w:pPr>
      <w:tabs>
        <w:tab w:val="center" w:pos="4153"/>
        <w:tab w:val="right" w:pos="8306"/>
      </w:tabs>
    </w:pPr>
  </w:style>
  <w:style w:type="character" w:customStyle="1" w:styleId="FooterChar">
    <w:name w:val="Footer Char"/>
    <w:basedOn w:val="DefaultParagraphFont"/>
    <w:link w:val="Footer"/>
    <w:uiPriority w:val="99"/>
    <w:rsid w:val="00956F32"/>
  </w:style>
  <w:style w:type="character" w:styleId="PageNumber">
    <w:name w:val="page number"/>
    <w:basedOn w:val="DefaultParagraphFont"/>
    <w:uiPriority w:val="99"/>
    <w:semiHidden/>
    <w:unhideWhenUsed/>
    <w:rsid w:val="00956F32"/>
  </w:style>
  <w:style w:type="paragraph" w:styleId="Header">
    <w:name w:val="header"/>
    <w:basedOn w:val="Normal"/>
    <w:link w:val="HeaderChar"/>
    <w:uiPriority w:val="99"/>
    <w:unhideWhenUsed/>
    <w:rsid w:val="000F01AE"/>
    <w:pPr>
      <w:tabs>
        <w:tab w:val="center" w:pos="4153"/>
        <w:tab w:val="right" w:pos="8306"/>
      </w:tabs>
    </w:pPr>
  </w:style>
  <w:style w:type="character" w:customStyle="1" w:styleId="HeaderChar">
    <w:name w:val="Header Char"/>
    <w:basedOn w:val="DefaultParagraphFont"/>
    <w:link w:val="Header"/>
    <w:uiPriority w:val="99"/>
    <w:rsid w:val="000F01AE"/>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8605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86051"/>
    <w:rPr>
      <w:rFonts w:ascii="Lucida Grande" w:hAnsi="Lucida Grande" w:cs="Lucida Grande"/>
      <w:sz w:val="18"/>
      <w:szCs w:val="18"/>
    </w:rPr>
  </w:style>
  <w:style w:type="character" w:styleId="Hyperlink">
    <w:name w:val="Hyperlink"/>
    <w:basedOn w:val="DefaultParagraphFont"/>
    <w:uiPriority w:val="99"/>
    <w:unhideWhenUsed/>
    <w:rsid w:val="00766DF0"/>
    <w:rPr>
      <w:color w:val="0000FF" w:themeColor="hyperlink"/>
      <w:u w:val="single"/>
    </w:rPr>
  </w:style>
  <w:style w:type="paragraph" w:styleId="ListParagraph">
    <w:name w:val="List Paragraph"/>
    <w:basedOn w:val="Normal"/>
    <w:uiPriority w:val="34"/>
    <w:qFormat/>
    <w:rsid w:val="00393FE7"/>
    <w:pPr>
      <w:ind w:left="720"/>
      <w:contextualSpacing/>
    </w:pPr>
  </w:style>
  <w:style w:type="character" w:styleId="PlaceholderText">
    <w:name w:val="Placeholder Text"/>
    <w:basedOn w:val="DefaultParagraphFont"/>
    <w:uiPriority w:val="99"/>
    <w:semiHidden/>
    <w:rsid w:val="00C727FC"/>
    <w:rPr>
      <w:color w:val="808080"/>
    </w:rPr>
  </w:style>
  <w:style w:type="paragraph" w:styleId="FootnoteText">
    <w:name w:val="footnote text"/>
    <w:basedOn w:val="Normal"/>
    <w:link w:val="FootnoteTextChar"/>
    <w:uiPriority w:val="99"/>
    <w:semiHidden/>
    <w:unhideWhenUsed/>
    <w:rsid w:val="003521C6"/>
    <w:rPr>
      <w:sz w:val="20"/>
      <w:szCs w:val="20"/>
    </w:rPr>
  </w:style>
  <w:style w:type="character" w:customStyle="1" w:styleId="FootnoteTextChar">
    <w:name w:val="Footnote Text Char"/>
    <w:basedOn w:val="DefaultParagraphFont"/>
    <w:link w:val="FootnoteText"/>
    <w:uiPriority w:val="99"/>
    <w:semiHidden/>
    <w:rsid w:val="003521C6"/>
    <w:rPr>
      <w:sz w:val="20"/>
      <w:szCs w:val="20"/>
    </w:rPr>
  </w:style>
  <w:style w:type="character" w:styleId="FootnoteReference">
    <w:name w:val="footnote reference"/>
    <w:basedOn w:val="DefaultParagraphFont"/>
    <w:uiPriority w:val="99"/>
    <w:semiHidden/>
    <w:unhideWhenUsed/>
    <w:rsid w:val="003521C6"/>
    <w:rPr>
      <w:vertAlign w:val="superscript"/>
    </w:rPr>
  </w:style>
  <w:style w:type="paragraph" w:styleId="Date">
    <w:name w:val="Date"/>
    <w:basedOn w:val="Normal"/>
    <w:next w:val="Normal"/>
    <w:link w:val="DateChar"/>
    <w:uiPriority w:val="99"/>
    <w:semiHidden/>
    <w:unhideWhenUsed/>
    <w:rsid w:val="000D6DA3"/>
  </w:style>
  <w:style w:type="character" w:customStyle="1" w:styleId="DateChar">
    <w:name w:val="Date Char"/>
    <w:basedOn w:val="DefaultParagraphFont"/>
    <w:link w:val="Date"/>
    <w:uiPriority w:val="99"/>
    <w:semiHidden/>
    <w:rsid w:val="000D6DA3"/>
  </w:style>
  <w:style w:type="paragraph" w:styleId="Footer">
    <w:name w:val="footer"/>
    <w:basedOn w:val="Normal"/>
    <w:link w:val="FooterChar"/>
    <w:uiPriority w:val="99"/>
    <w:unhideWhenUsed/>
    <w:rsid w:val="00956F32"/>
    <w:pPr>
      <w:tabs>
        <w:tab w:val="center" w:pos="4153"/>
        <w:tab w:val="right" w:pos="8306"/>
      </w:tabs>
    </w:pPr>
  </w:style>
  <w:style w:type="character" w:customStyle="1" w:styleId="FooterChar">
    <w:name w:val="Footer Char"/>
    <w:basedOn w:val="DefaultParagraphFont"/>
    <w:link w:val="Footer"/>
    <w:uiPriority w:val="99"/>
    <w:rsid w:val="00956F32"/>
  </w:style>
  <w:style w:type="character" w:styleId="PageNumber">
    <w:name w:val="page number"/>
    <w:basedOn w:val="DefaultParagraphFont"/>
    <w:uiPriority w:val="99"/>
    <w:semiHidden/>
    <w:unhideWhenUsed/>
    <w:rsid w:val="00956F32"/>
  </w:style>
  <w:style w:type="paragraph" w:styleId="Header">
    <w:name w:val="header"/>
    <w:basedOn w:val="Normal"/>
    <w:link w:val="HeaderChar"/>
    <w:uiPriority w:val="99"/>
    <w:unhideWhenUsed/>
    <w:rsid w:val="000F01AE"/>
    <w:pPr>
      <w:tabs>
        <w:tab w:val="center" w:pos="4153"/>
        <w:tab w:val="right" w:pos="8306"/>
      </w:tabs>
    </w:pPr>
  </w:style>
  <w:style w:type="character" w:customStyle="1" w:styleId="HeaderChar">
    <w:name w:val="Header Char"/>
    <w:basedOn w:val="DefaultParagraphFont"/>
    <w:link w:val="Header"/>
    <w:uiPriority w:val="99"/>
    <w:rsid w:val="000F01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8315466">
      <w:bodyDiv w:val="1"/>
      <w:marLeft w:val="0"/>
      <w:marRight w:val="0"/>
      <w:marTop w:val="0"/>
      <w:marBottom w:val="0"/>
      <w:divBdr>
        <w:top w:val="none" w:sz="0" w:space="0" w:color="auto"/>
        <w:left w:val="none" w:sz="0" w:space="0" w:color="auto"/>
        <w:bottom w:val="none" w:sz="0" w:space="0" w:color="auto"/>
        <w:right w:val="none" w:sz="0" w:space="0" w:color="auto"/>
      </w:divBdr>
    </w:div>
    <w:div w:id="213929947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12.png"/><Relationship Id="rId21" Type="http://schemas.openxmlformats.org/officeDocument/2006/relationships/footer" Target="footer1.xml"/><Relationship Id="rId22" Type="http://schemas.openxmlformats.org/officeDocument/2006/relationships/footer" Target="footer2.xm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54E889-5920-E64E-B3E0-6B5922FEB2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269</TotalTime>
  <Pages>15</Pages>
  <Words>18160</Words>
  <Characters>103514</Characters>
  <Application>Microsoft Macintosh Word</Application>
  <DocSecurity>0</DocSecurity>
  <Lines>862</Lines>
  <Paragraphs>242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121432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Eduardo Aguado</dc:creator>
  <cp:keywords/>
  <dc:description/>
  <cp:lastModifiedBy>Eduardo Aguado</cp:lastModifiedBy>
  <cp:revision>145</cp:revision>
  <dcterms:created xsi:type="dcterms:W3CDTF">2017-07-12T20:36:00Z</dcterms:created>
  <dcterms:modified xsi:type="dcterms:W3CDTF">2017-08-07T23:23:00Z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16th edition (author-date)</vt:lpwstr>
  </property>
  <property fmtid="{D5CDD505-2E9C-101B-9397-08002B2CF9AE}" pid="10" name="Mendeley Recent Style Id 4_1">
    <vt:lpwstr>http://www.zotero.org/styles/harvard1</vt:lpwstr>
  </property>
  <property fmtid="{D5CDD505-2E9C-101B-9397-08002B2CF9AE}" pid="11" name="Mendeley Recent Style Name 4_1">
    <vt:lpwstr>Harvard Reference format 1 (author-date)</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http://www.zotero.org/styles/journal-of-applied-research-in-memory-and-cognition</vt:lpwstr>
  </property>
  <property fmtid="{D5CDD505-2E9C-101B-9397-08002B2CF9AE}" pid="15" name="Mendeley Recent Style Name 6_1">
    <vt:lpwstr>Journal of Applied Research in Memory and Cognition</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http://www.zotero.org/styles/national-library-of-medicine</vt:lpwstr>
  </property>
  <property fmtid="{D5CDD505-2E9C-101B-9397-08002B2CF9AE}" pid="19" name="Mendeley Recent Style Name 8_1">
    <vt:lpwstr>National Library of Medicine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f640ea29-ffab-3170-8bd4-b3efe64440d6</vt:lpwstr>
  </property>
  <property fmtid="{D5CDD505-2E9C-101B-9397-08002B2CF9AE}" pid="24" name="Mendeley Citation Style_1">
    <vt:lpwstr>http://www.zotero.org/styles/apa</vt:lpwstr>
  </property>
</Properties>
</file>