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7EF4CD" w14:textId="5691AE42" w:rsidR="00B66FE3" w:rsidRPr="004D1CE4" w:rsidRDefault="00787789" w:rsidP="0041005C">
      <w:pPr>
        <w:spacing w:after="0" w:line="240" w:lineRule="auto"/>
        <w:jc w:val="center"/>
        <w:outlineLvl w:val="0"/>
        <w:rPr>
          <w:rFonts w:ascii="Times New Roman" w:eastAsia="Arial" w:hAnsi="Times New Roman" w:cs="Times New Roman"/>
          <w:b/>
          <w:sz w:val="28"/>
          <w:szCs w:val="24"/>
        </w:rPr>
      </w:pPr>
      <w:bookmarkStart w:id="0" w:name="_GoBack"/>
      <w:bookmarkEnd w:id="0"/>
      <w:r w:rsidRPr="004D1CE4">
        <w:rPr>
          <w:rFonts w:ascii="Times New Roman" w:eastAsiaTheme="minorHAnsi" w:hAnsi="Times New Roman" w:cs="Times New Roman"/>
          <w:b/>
          <w:color w:val="auto"/>
          <w:sz w:val="28"/>
          <w:szCs w:val="24"/>
          <w:lang w:eastAsia="en-US"/>
        </w:rPr>
        <w:t>Redes de comunicación científica en la investigaci</w:t>
      </w:r>
      <w:r w:rsidR="0041005C" w:rsidRPr="004D1CE4">
        <w:rPr>
          <w:rFonts w:ascii="Times New Roman" w:eastAsiaTheme="minorHAnsi" w:hAnsi="Times New Roman" w:cs="Times New Roman"/>
          <w:b/>
          <w:color w:val="auto"/>
          <w:sz w:val="28"/>
          <w:szCs w:val="24"/>
          <w:lang w:eastAsia="en-US"/>
        </w:rPr>
        <w:t xml:space="preserve">ón </w:t>
      </w:r>
      <w:r w:rsidR="003564CB" w:rsidRPr="004D1CE4">
        <w:rPr>
          <w:rFonts w:ascii="Times New Roman" w:eastAsiaTheme="minorHAnsi" w:hAnsi="Times New Roman" w:cs="Times New Roman"/>
          <w:b/>
          <w:color w:val="auto"/>
          <w:sz w:val="28"/>
          <w:szCs w:val="24"/>
          <w:lang w:eastAsia="en-US"/>
        </w:rPr>
        <w:t>psicológica de las Américas</w:t>
      </w:r>
      <w:r w:rsidR="00C47E71">
        <w:rPr>
          <w:rFonts w:ascii="Times New Roman" w:eastAsiaTheme="minorHAnsi" w:hAnsi="Times New Roman" w:cs="Times New Roman"/>
          <w:b/>
          <w:color w:val="auto"/>
          <w:sz w:val="28"/>
          <w:szCs w:val="24"/>
          <w:lang w:eastAsia="en-US"/>
        </w:rPr>
        <w:t xml:space="preserve"> a través de la Revista Interamericana de Psicología</w:t>
      </w:r>
    </w:p>
    <w:p w14:paraId="2CB5D758" w14:textId="77777777" w:rsidR="002A5630" w:rsidRDefault="002A5630" w:rsidP="00EF4C30">
      <w:pPr>
        <w:spacing w:after="0" w:line="240" w:lineRule="auto"/>
        <w:jc w:val="center"/>
        <w:rPr>
          <w:rFonts w:ascii="Times New Roman" w:eastAsia="Arial" w:hAnsi="Times New Roman" w:cs="Times New Roman"/>
          <w:sz w:val="24"/>
          <w:szCs w:val="24"/>
        </w:rPr>
      </w:pPr>
    </w:p>
    <w:p w14:paraId="1C822920" w14:textId="637EB4E0" w:rsidR="00B66FE3" w:rsidRPr="002A5630" w:rsidRDefault="002C3051" w:rsidP="00EF4C30">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Jean N</w:t>
      </w:r>
      <w:r w:rsidR="00FF3B62">
        <w:rPr>
          <w:rFonts w:ascii="Times New Roman" w:eastAsia="Arial" w:hAnsi="Times New Roman" w:cs="Times New Roman"/>
          <w:sz w:val="24"/>
          <w:szCs w:val="24"/>
        </w:rPr>
        <w:t>.</w:t>
      </w:r>
      <w:r w:rsidRPr="002A5630">
        <w:rPr>
          <w:rFonts w:ascii="Times New Roman" w:eastAsia="Arial" w:hAnsi="Times New Roman" w:cs="Times New Roman"/>
          <w:sz w:val="24"/>
          <w:szCs w:val="24"/>
        </w:rPr>
        <w:t xml:space="preserve"> Cudina</w:t>
      </w:r>
      <w:r w:rsidR="002A5630" w:rsidRPr="0049199F">
        <w:rPr>
          <w:rStyle w:val="Refdenotaalpie"/>
          <w:rFonts w:ascii="Times New Roman" w:hAnsi="Times New Roman" w:cs="Times New Roman"/>
          <w:sz w:val="20"/>
          <w:szCs w:val="20"/>
        </w:rPr>
        <w:footnoteReference w:id="1"/>
      </w:r>
      <w:r w:rsidRPr="002A5630">
        <w:rPr>
          <w:rFonts w:ascii="Times New Roman" w:eastAsia="Arial" w:hAnsi="Times New Roman" w:cs="Times New Roman"/>
          <w:sz w:val="24"/>
          <w:szCs w:val="24"/>
        </w:rPr>
        <w:t>,</w:t>
      </w:r>
      <w:r w:rsidR="00787789" w:rsidRPr="002A5630">
        <w:rPr>
          <w:rFonts w:ascii="Times New Roman" w:eastAsia="Arial" w:hAnsi="Times New Roman" w:cs="Times New Roman"/>
          <w:sz w:val="24"/>
          <w:szCs w:val="24"/>
        </w:rPr>
        <w:t xml:space="preserve"> Juan D</w:t>
      </w:r>
      <w:r w:rsidR="00FF3B62">
        <w:rPr>
          <w:rFonts w:ascii="Times New Roman" w:eastAsia="Arial" w:hAnsi="Times New Roman" w:cs="Times New Roman"/>
          <w:sz w:val="24"/>
          <w:szCs w:val="24"/>
        </w:rPr>
        <w:t>.</w:t>
      </w:r>
      <w:r w:rsidR="00787789" w:rsidRPr="002A5630">
        <w:rPr>
          <w:rFonts w:ascii="Times New Roman" w:eastAsia="Arial" w:hAnsi="Times New Roman" w:cs="Times New Roman"/>
          <w:sz w:val="24"/>
          <w:szCs w:val="24"/>
        </w:rPr>
        <w:t xml:space="preserve"> Millán</w:t>
      </w:r>
      <w:r w:rsidR="00970D0E">
        <w:rPr>
          <w:rStyle w:val="Refdenotaalpie"/>
          <w:rFonts w:ascii="Times New Roman" w:eastAsia="Arial" w:hAnsi="Times New Roman" w:cs="Times New Roman"/>
          <w:sz w:val="24"/>
          <w:szCs w:val="24"/>
        </w:rPr>
        <w:footnoteReference w:id="2"/>
      </w:r>
      <w:r w:rsidR="00787789" w:rsidRPr="002A5630">
        <w:rPr>
          <w:rFonts w:ascii="Times New Roman" w:eastAsia="Arial" w:hAnsi="Times New Roman" w:cs="Times New Roman"/>
          <w:sz w:val="24"/>
          <w:szCs w:val="24"/>
        </w:rPr>
        <w:t xml:space="preserve"> </w:t>
      </w:r>
      <w:r w:rsidR="00070A6C" w:rsidRPr="002A5630">
        <w:rPr>
          <w:rFonts w:ascii="Times New Roman" w:eastAsia="Arial" w:hAnsi="Times New Roman" w:cs="Times New Roman"/>
          <w:sz w:val="24"/>
          <w:szCs w:val="24"/>
        </w:rPr>
        <w:t>&amp;</w:t>
      </w:r>
      <w:r w:rsidR="00787789" w:rsidRPr="002A5630">
        <w:rPr>
          <w:rFonts w:ascii="Times New Roman" w:eastAsia="Arial" w:hAnsi="Times New Roman" w:cs="Times New Roman"/>
          <w:sz w:val="24"/>
          <w:szCs w:val="24"/>
        </w:rPr>
        <w:t xml:space="preserve"> Julio C</w:t>
      </w:r>
      <w:r w:rsidR="00FF3B62">
        <w:rPr>
          <w:rFonts w:ascii="Times New Roman" w:eastAsia="Arial" w:hAnsi="Times New Roman" w:cs="Times New Roman"/>
          <w:sz w:val="24"/>
          <w:szCs w:val="24"/>
        </w:rPr>
        <w:t>.</w:t>
      </w:r>
      <w:r w:rsidR="00787789" w:rsidRPr="002A5630">
        <w:rPr>
          <w:rFonts w:ascii="Times New Roman" w:eastAsia="Arial" w:hAnsi="Times New Roman" w:cs="Times New Roman"/>
          <w:sz w:val="24"/>
          <w:szCs w:val="24"/>
        </w:rPr>
        <w:t xml:space="preserve"> Ossa</w:t>
      </w:r>
      <w:r w:rsidR="002A5630" w:rsidRPr="0049199F">
        <w:rPr>
          <w:rStyle w:val="Refdenotaalpie"/>
          <w:rFonts w:ascii="Times New Roman" w:hAnsi="Times New Roman" w:cs="Times New Roman"/>
          <w:sz w:val="20"/>
          <w:szCs w:val="20"/>
          <w:lang w:val="en-US"/>
        </w:rPr>
        <w:footnoteReference w:id="3"/>
      </w:r>
      <w:r w:rsidR="00787789" w:rsidRPr="002A5630">
        <w:rPr>
          <w:rFonts w:ascii="Times New Roman" w:eastAsia="Arial" w:hAnsi="Times New Roman" w:cs="Times New Roman"/>
          <w:sz w:val="24"/>
          <w:szCs w:val="24"/>
        </w:rPr>
        <w:br/>
      </w:r>
      <w:r w:rsidR="00787789" w:rsidRPr="002A5630">
        <w:rPr>
          <w:rFonts w:ascii="Times New Roman" w:eastAsia="Arial" w:hAnsi="Times New Roman" w:cs="Times New Roman"/>
          <w:color w:val="auto"/>
          <w:sz w:val="24"/>
          <w:szCs w:val="24"/>
        </w:rPr>
        <w:t>Universidad de San Buenaventura</w:t>
      </w:r>
    </w:p>
    <w:p w14:paraId="0C2AF08F" w14:textId="290F5F09" w:rsidR="00BA3675" w:rsidRPr="002A5630" w:rsidRDefault="00BA3675" w:rsidP="00694349">
      <w:pPr>
        <w:spacing w:after="0" w:line="240" w:lineRule="auto"/>
        <w:jc w:val="both"/>
        <w:outlineLvl w:val="0"/>
        <w:rPr>
          <w:rFonts w:ascii="Times New Roman" w:eastAsia="Arial" w:hAnsi="Times New Roman" w:cs="Times New Roman"/>
          <w:b/>
          <w:sz w:val="24"/>
          <w:szCs w:val="24"/>
        </w:rPr>
      </w:pPr>
    </w:p>
    <w:p w14:paraId="36630B9D" w14:textId="369C5CD6" w:rsidR="00384ADE" w:rsidRPr="004D1CE4" w:rsidRDefault="00787789" w:rsidP="00BF41FF">
      <w:pPr>
        <w:spacing w:after="0" w:line="240" w:lineRule="auto"/>
        <w:outlineLvl w:val="0"/>
        <w:rPr>
          <w:rFonts w:ascii="Times New Roman" w:eastAsia="Arial" w:hAnsi="Times New Roman" w:cs="Times New Roman"/>
          <w:b/>
        </w:rPr>
      </w:pPr>
      <w:r w:rsidRPr="004D1CE4">
        <w:rPr>
          <w:rFonts w:ascii="Times New Roman" w:eastAsia="Arial" w:hAnsi="Times New Roman" w:cs="Times New Roman"/>
          <w:b/>
        </w:rPr>
        <w:t>Resumen</w:t>
      </w:r>
    </w:p>
    <w:p w14:paraId="187A19B1" w14:textId="77CEE840" w:rsidR="00F55DE3" w:rsidRPr="004D1CE4" w:rsidRDefault="008E7A10" w:rsidP="00694349">
      <w:pPr>
        <w:spacing w:after="0" w:line="240" w:lineRule="auto"/>
        <w:jc w:val="both"/>
        <w:rPr>
          <w:rFonts w:ascii="Times New Roman" w:eastAsia="Arial" w:hAnsi="Times New Roman" w:cs="Times New Roman"/>
        </w:rPr>
      </w:pPr>
      <w:r w:rsidRPr="004D1CE4">
        <w:rPr>
          <w:rFonts w:ascii="Times New Roman" w:eastAsia="Arial" w:hAnsi="Times New Roman" w:cs="Times New Roman"/>
        </w:rPr>
        <w:t>Este estudio propone estudiar las dinámicas de producción científica de las comunidades académicas que se conforman a través de la Revist</w:t>
      </w:r>
      <w:r w:rsidR="00010FDB" w:rsidRPr="004D1CE4">
        <w:rPr>
          <w:rFonts w:ascii="Times New Roman" w:eastAsia="Arial" w:hAnsi="Times New Roman" w:cs="Times New Roman"/>
        </w:rPr>
        <w:t>a Interamericana de Psicología</w:t>
      </w:r>
      <w:r w:rsidRPr="004D1CE4">
        <w:rPr>
          <w:rFonts w:ascii="Times New Roman" w:eastAsia="Arial" w:hAnsi="Times New Roman" w:cs="Times New Roman"/>
        </w:rPr>
        <w:t xml:space="preserve">. </w:t>
      </w:r>
      <w:r w:rsidR="00F55DE3" w:rsidRPr="004D1CE4">
        <w:rPr>
          <w:rFonts w:ascii="Times New Roman" w:eastAsia="Arial" w:hAnsi="Times New Roman" w:cs="Times New Roman"/>
        </w:rPr>
        <w:t>E</w:t>
      </w:r>
      <w:r w:rsidRPr="004D1CE4">
        <w:rPr>
          <w:rFonts w:ascii="Times New Roman" w:eastAsia="Arial" w:hAnsi="Times New Roman" w:cs="Times New Roman"/>
        </w:rPr>
        <w:t>ste análisis da cuenta del proyecto interamericano de una psicología para las Américas originado por la Socied</w:t>
      </w:r>
      <w:r w:rsidR="00010FDB" w:rsidRPr="004D1CE4">
        <w:rPr>
          <w:rFonts w:ascii="Times New Roman" w:eastAsia="Arial" w:hAnsi="Times New Roman" w:cs="Times New Roman"/>
        </w:rPr>
        <w:t>ad Interamericana de Psicología</w:t>
      </w:r>
      <w:r w:rsidRPr="004D1CE4">
        <w:rPr>
          <w:rFonts w:ascii="Times New Roman" w:eastAsia="Arial" w:hAnsi="Times New Roman" w:cs="Times New Roman"/>
        </w:rPr>
        <w:t xml:space="preserve">. </w:t>
      </w:r>
      <w:r w:rsidR="00F55DE3" w:rsidRPr="004D1CE4">
        <w:rPr>
          <w:rFonts w:ascii="Times New Roman" w:eastAsia="Arial" w:hAnsi="Times New Roman" w:cs="Times New Roman"/>
        </w:rPr>
        <w:t>Para este estudio se contó con un corpus empírico de 664 artículos publicados durante el periodo 2000-2016</w:t>
      </w:r>
      <w:r w:rsidR="00FF3B62" w:rsidRPr="004D1CE4">
        <w:rPr>
          <w:rFonts w:ascii="Times New Roman" w:eastAsia="Arial" w:hAnsi="Times New Roman" w:cs="Times New Roman"/>
        </w:rPr>
        <w:t>.</w:t>
      </w:r>
      <w:r w:rsidRPr="004D1CE4">
        <w:rPr>
          <w:rFonts w:ascii="Times New Roman" w:eastAsia="Arial" w:hAnsi="Times New Roman" w:cs="Times New Roman"/>
        </w:rPr>
        <w:t xml:space="preserve"> </w:t>
      </w:r>
      <w:r w:rsidR="00FF3B62" w:rsidRPr="004D1CE4">
        <w:rPr>
          <w:rFonts w:ascii="Times New Roman" w:eastAsia="Arial" w:hAnsi="Times New Roman" w:cs="Times New Roman"/>
        </w:rPr>
        <w:t xml:space="preserve">Se utilizaron </w:t>
      </w:r>
      <w:r w:rsidRPr="004D1CE4">
        <w:rPr>
          <w:rFonts w:ascii="Times New Roman" w:eastAsia="Arial" w:hAnsi="Times New Roman" w:cs="Times New Roman"/>
        </w:rPr>
        <w:t>métodos bibliométricos</w:t>
      </w:r>
      <w:r w:rsidR="00FF3B62" w:rsidRPr="004D1CE4">
        <w:rPr>
          <w:rFonts w:ascii="Times New Roman" w:eastAsia="Arial" w:hAnsi="Times New Roman" w:cs="Times New Roman"/>
        </w:rPr>
        <w:t xml:space="preserve"> (análisis de redes y análisis de referencias) </w:t>
      </w:r>
      <w:r w:rsidRPr="004D1CE4">
        <w:rPr>
          <w:rFonts w:ascii="Times New Roman" w:eastAsia="Arial" w:hAnsi="Times New Roman" w:cs="Times New Roman"/>
        </w:rPr>
        <w:t>para caracterizar la estructura de producción científic</w:t>
      </w:r>
      <w:r w:rsidR="00A60EDC" w:rsidRPr="004D1CE4">
        <w:rPr>
          <w:rFonts w:ascii="Times New Roman" w:eastAsia="Arial" w:hAnsi="Times New Roman" w:cs="Times New Roman"/>
        </w:rPr>
        <w:t>a de las comunidades académicas.</w:t>
      </w:r>
      <w:r w:rsidR="00F55DE3" w:rsidRPr="004D1CE4">
        <w:rPr>
          <w:rFonts w:ascii="Times New Roman" w:eastAsia="Arial" w:hAnsi="Times New Roman" w:cs="Times New Roman"/>
        </w:rPr>
        <w:t xml:space="preserve"> Los resultados muestran que la Revista Interamericana de Psicología constituye un canal </w:t>
      </w:r>
      <w:r w:rsidR="00FF3B62" w:rsidRPr="004D1CE4">
        <w:rPr>
          <w:rFonts w:ascii="Times New Roman" w:eastAsia="Arial" w:hAnsi="Times New Roman" w:cs="Times New Roman"/>
        </w:rPr>
        <w:t xml:space="preserve">fundamental para </w:t>
      </w:r>
      <w:r w:rsidR="00F55DE3" w:rsidRPr="004D1CE4">
        <w:rPr>
          <w:rFonts w:ascii="Times New Roman" w:eastAsia="Arial" w:hAnsi="Times New Roman" w:cs="Times New Roman"/>
        </w:rPr>
        <w:t xml:space="preserve">internacionalizar y visibilizar el proyecto interamericano de psicología. La investigación científica que se reflejan muestra una comunidad académica activa con los desafíos que exige el proyecto de unidad de la psicología en las Américas. </w:t>
      </w:r>
      <w:r w:rsidRPr="004D1CE4">
        <w:rPr>
          <w:rFonts w:ascii="Times New Roman" w:eastAsia="Arial" w:hAnsi="Times New Roman" w:cs="Times New Roman"/>
        </w:rPr>
        <w:t xml:space="preserve">La </w:t>
      </w:r>
      <w:r w:rsidR="000927AC" w:rsidRPr="004D1CE4">
        <w:rPr>
          <w:rFonts w:ascii="Times New Roman" w:eastAsia="Arial" w:hAnsi="Times New Roman" w:cs="Times New Roman"/>
        </w:rPr>
        <w:t xml:space="preserve">Revista </w:t>
      </w:r>
      <w:r w:rsidRPr="004D1CE4">
        <w:rPr>
          <w:rFonts w:ascii="Times New Roman" w:eastAsia="Arial" w:hAnsi="Times New Roman" w:cs="Times New Roman"/>
        </w:rPr>
        <w:t xml:space="preserve">se ha mantenido fiel a su misión de apostarle a la región además su fortaleza estriba en un trabajo conjunto con la </w:t>
      </w:r>
      <w:r w:rsidR="005F267D" w:rsidRPr="004D1CE4">
        <w:rPr>
          <w:rFonts w:ascii="Times New Roman" w:eastAsia="Arial" w:hAnsi="Times New Roman" w:cs="Times New Roman"/>
        </w:rPr>
        <w:t>Sociedad Interamericana de Psicología</w:t>
      </w:r>
      <w:r w:rsidRPr="004D1CE4">
        <w:rPr>
          <w:rFonts w:ascii="Times New Roman" w:eastAsia="Arial" w:hAnsi="Times New Roman" w:cs="Times New Roman"/>
        </w:rPr>
        <w:t xml:space="preserve"> quienes -a su turno- juegan un papel decisivo en el desarrollo de</w:t>
      </w:r>
      <w:r w:rsidR="00F55DE3" w:rsidRPr="004D1CE4">
        <w:rPr>
          <w:rFonts w:ascii="Times New Roman" w:eastAsia="Arial" w:hAnsi="Times New Roman" w:cs="Times New Roman"/>
        </w:rPr>
        <w:t xml:space="preserve"> la psicología inter-americana.</w:t>
      </w:r>
    </w:p>
    <w:p w14:paraId="2445C611" w14:textId="07D2478B" w:rsidR="00B66FE3" w:rsidRPr="004D1CE4" w:rsidRDefault="00787789" w:rsidP="00694349">
      <w:pPr>
        <w:spacing w:after="0" w:line="240" w:lineRule="auto"/>
        <w:rPr>
          <w:rFonts w:ascii="Times New Roman" w:eastAsia="Arial" w:hAnsi="Times New Roman" w:cs="Times New Roman"/>
        </w:rPr>
      </w:pPr>
      <w:r w:rsidRPr="004D1CE4">
        <w:rPr>
          <w:rFonts w:ascii="Times New Roman" w:eastAsia="Arial" w:hAnsi="Times New Roman" w:cs="Times New Roman"/>
          <w:b/>
        </w:rPr>
        <w:t>Palabras clave:</w:t>
      </w:r>
      <w:r w:rsidRPr="004D1CE4">
        <w:rPr>
          <w:rFonts w:ascii="Times New Roman" w:eastAsia="Arial" w:hAnsi="Times New Roman" w:cs="Times New Roman"/>
        </w:rPr>
        <w:t xml:space="preserve"> </w:t>
      </w:r>
      <w:r w:rsidR="00BD4B30" w:rsidRPr="004D1CE4">
        <w:rPr>
          <w:rFonts w:ascii="Times New Roman" w:eastAsia="Arial" w:hAnsi="Times New Roman" w:cs="Times New Roman"/>
        </w:rPr>
        <w:t xml:space="preserve">Revista; Interamericana; Psicología; </w:t>
      </w:r>
      <w:r w:rsidR="005F267D" w:rsidRPr="004D1CE4">
        <w:rPr>
          <w:rFonts w:ascii="Times New Roman" w:eastAsia="Arial" w:hAnsi="Times New Roman" w:cs="Times New Roman"/>
        </w:rPr>
        <w:t>Bibliometria</w:t>
      </w:r>
      <w:r w:rsidR="000468CE" w:rsidRPr="004D1CE4">
        <w:rPr>
          <w:rFonts w:ascii="Times New Roman" w:eastAsia="Arial" w:hAnsi="Times New Roman" w:cs="Times New Roman"/>
        </w:rPr>
        <w:t xml:space="preserve">; </w:t>
      </w:r>
      <w:r w:rsidR="007F20DA" w:rsidRPr="004D1CE4">
        <w:rPr>
          <w:rFonts w:ascii="Times New Roman" w:eastAsia="Arial" w:hAnsi="Times New Roman" w:cs="Times New Roman"/>
        </w:rPr>
        <w:t>Historia</w:t>
      </w:r>
      <w:r w:rsidR="00E96220" w:rsidRPr="004D1CE4">
        <w:rPr>
          <w:rFonts w:ascii="Times New Roman" w:eastAsia="Arial" w:hAnsi="Times New Roman" w:cs="Times New Roman"/>
        </w:rPr>
        <w:t xml:space="preserve"> de la psicología.</w:t>
      </w:r>
    </w:p>
    <w:p w14:paraId="56E5EF8F" w14:textId="1C1EB015" w:rsidR="005932F2" w:rsidRPr="004D1CE4" w:rsidRDefault="005932F2" w:rsidP="00694349">
      <w:pPr>
        <w:spacing w:after="0"/>
        <w:rPr>
          <w:rFonts w:ascii="Times New Roman" w:hAnsi="Times New Roman" w:cs="Times New Roman"/>
        </w:rPr>
      </w:pPr>
    </w:p>
    <w:p w14:paraId="2DDFD780" w14:textId="4EE2606F" w:rsidR="000468CE" w:rsidRPr="004D1CE4" w:rsidRDefault="000A71BC" w:rsidP="005F1E75">
      <w:pPr>
        <w:tabs>
          <w:tab w:val="left" w:pos="3501"/>
        </w:tabs>
        <w:spacing w:after="0"/>
        <w:jc w:val="center"/>
        <w:rPr>
          <w:rFonts w:ascii="Times New Roman" w:hAnsi="Times New Roman" w:cs="Times New Roman"/>
          <w:b/>
          <w:lang w:val="en-US"/>
        </w:rPr>
      </w:pPr>
      <w:r w:rsidRPr="004D1CE4">
        <w:rPr>
          <w:rFonts w:ascii="Times New Roman" w:hAnsi="Times New Roman" w:cs="Times New Roman"/>
          <w:b/>
          <w:lang w:val="en-US"/>
        </w:rPr>
        <w:t>Networks of scientific communication in psychological research of the Americas</w:t>
      </w:r>
    </w:p>
    <w:p w14:paraId="5465593E" w14:textId="77777777" w:rsidR="005F1E75" w:rsidRPr="004D1CE4" w:rsidRDefault="005F1E75" w:rsidP="000A71BC">
      <w:pPr>
        <w:tabs>
          <w:tab w:val="left" w:pos="3501"/>
        </w:tabs>
        <w:spacing w:after="0"/>
        <w:rPr>
          <w:rFonts w:ascii="Times New Roman" w:hAnsi="Times New Roman" w:cs="Times New Roman"/>
          <w:b/>
          <w:lang w:val="en-US"/>
        </w:rPr>
      </w:pPr>
    </w:p>
    <w:p w14:paraId="5D9A6108" w14:textId="3046D96D" w:rsidR="000A71BC" w:rsidRPr="004D1CE4" w:rsidRDefault="00694349" w:rsidP="000A71BC">
      <w:pPr>
        <w:tabs>
          <w:tab w:val="left" w:pos="3501"/>
        </w:tabs>
        <w:spacing w:after="0"/>
        <w:rPr>
          <w:rFonts w:ascii="Times New Roman" w:hAnsi="Times New Roman" w:cs="Times New Roman"/>
          <w:b/>
          <w:lang w:val="en-US"/>
        </w:rPr>
      </w:pPr>
      <w:r w:rsidRPr="004D1CE4">
        <w:rPr>
          <w:rFonts w:ascii="Times New Roman" w:hAnsi="Times New Roman" w:cs="Times New Roman"/>
          <w:b/>
          <w:lang w:val="en-US"/>
        </w:rPr>
        <w:t>Abstract</w:t>
      </w:r>
    </w:p>
    <w:p w14:paraId="5B0E31CD" w14:textId="77777777" w:rsidR="004D1CE4" w:rsidRPr="004D1CE4" w:rsidRDefault="004D1CE4" w:rsidP="002A5630">
      <w:pPr>
        <w:spacing w:after="0" w:line="240" w:lineRule="auto"/>
        <w:outlineLvl w:val="0"/>
        <w:rPr>
          <w:rFonts w:ascii="Times New Roman" w:eastAsia="Arial" w:hAnsi="Times New Roman" w:cs="Times New Roman"/>
          <w:lang w:val="en-US"/>
        </w:rPr>
      </w:pPr>
      <w:r w:rsidRPr="004D1CE4">
        <w:rPr>
          <w:rFonts w:ascii="Times New Roman" w:eastAsia="Arial" w:hAnsi="Times New Roman" w:cs="Times New Roman"/>
          <w:lang w:val="en-US"/>
        </w:rPr>
        <w:t xml:space="preserve">This research aims to study the scientific production dynamics of the academic communities that are formed through the Interamerican Journal of Psychology. This analysis seeks to account for the inter-American project of a psychology for the Americas originated by the Interamerican Society of Psychology. For this study, there was an empirical corpus of 664 papers published during the period 2000-2016. We use bibliometric methods (social network analysis and references analyses) was carried out to characterize the scientific production of academic communities. The results show that the Interamerican Journal of Psychology constitutes a channel that has made it possible to internationalize and make visible the inter-American psychology project. The Journal has remained faithful to its mission of betting on the region, and its strength lies in a joint work with the Interamerican Society of Psychology who, in turn, plays a decisive role in the development of inter-American psychology. The scientific research that is reflected through the Interamerican Journal of Psychology shows an active academic community with the challenges demanded by the unit project of psychology in the Americas. </w:t>
      </w:r>
    </w:p>
    <w:p w14:paraId="265CFFF8" w14:textId="10BD2A77" w:rsidR="00970D0E" w:rsidRPr="004D1CE4" w:rsidRDefault="00694349" w:rsidP="004D1CE4">
      <w:pPr>
        <w:spacing w:after="0" w:line="240" w:lineRule="auto"/>
        <w:outlineLvl w:val="0"/>
        <w:rPr>
          <w:rFonts w:ascii="Times New Roman" w:eastAsia="Arial" w:hAnsi="Times New Roman" w:cs="Times New Roman"/>
          <w:lang w:val="en-US"/>
        </w:rPr>
      </w:pPr>
      <w:r w:rsidRPr="004D1CE4">
        <w:rPr>
          <w:rFonts w:ascii="Times New Roman" w:eastAsia="Arial" w:hAnsi="Times New Roman" w:cs="Times New Roman"/>
          <w:b/>
          <w:lang w:val="en-US"/>
        </w:rPr>
        <w:t xml:space="preserve">Keywords: </w:t>
      </w:r>
      <w:r w:rsidR="00A06A28" w:rsidRPr="004D1CE4">
        <w:rPr>
          <w:rFonts w:ascii="Times New Roman" w:eastAsia="Arial" w:hAnsi="Times New Roman" w:cs="Times New Roman"/>
          <w:lang w:val="en-US"/>
        </w:rPr>
        <w:t>Development, Journal, Interamerican, Psychology, Bibliometric, History of psychology</w:t>
      </w:r>
    </w:p>
    <w:p w14:paraId="7C234C9D" w14:textId="77777777" w:rsidR="004D1CE4" w:rsidRPr="004D1CE4" w:rsidRDefault="004D1CE4">
      <w:pPr>
        <w:rPr>
          <w:rFonts w:ascii="Times New Roman" w:eastAsia="Arial" w:hAnsi="Times New Roman" w:cs="Times New Roman"/>
          <w:b/>
          <w:sz w:val="24"/>
          <w:szCs w:val="24"/>
          <w:lang w:val="en-US"/>
        </w:rPr>
      </w:pPr>
      <w:r w:rsidRPr="004D1CE4">
        <w:rPr>
          <w:rFonts w:ascii="Times New Roman" w:eastAsia="Arial" w:hAnsi="Times New Roman" w:cs="Times New Roman"/>
          <w:b/>
          <w:lang w:val="en-US"/>
        </w:rPr>
        <w:br w:type="page"/>
      </w:r>
    </w:p>
    <w:p w14:paraId="23CC5092" w14:textId="4A9974D1" w:rsidR="00B66FE3" w:rsidRPr="002A5630" w:rsidRDefault="00787789" w:rsidP="00EF4C30">
      <w:pPr>
        <w:spacing w:after="0" w:line="360" w:lineRule="auto"/>
        <w:outlineLvl w:val="0"/>
        <w:rPr>
          <w:rFonts w:ascii="Times New Roman" w:eastAsia="Arial" w:hAnsi="Times New Roman" w:cs="Times New Roman"/>
          <w:b/>
          <w:sz w:val="24"/>
          <w:szCs w:val="24"/>
        </w:rPr>
      </w:pPr>
      <w:r w:rsidRPr="002A5630">
        <w:rPr>
          <w:rFonts w:ascii="Times New Roman" w:eastAsia="Arial" w:hAnsi="Times New Roman" w:cs="Times New Roman"/>
          <w:b/>
          <w:sz w:val="24"/>
          <w:szCs w:val="24"/>
        </w:rPr>
        <w:lastRenderedPageBreak/>
        <w:t>Introducción</w:t>
      </w:r>
    </w:p>
    <w:p w14:paraId="2AD5AE10" w14:textId="67F550DB" w:rsidR="007F4E92" w:rsidRPr="002A5630" w:rsidRDefault="00D17848"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En </w:t>
      </w:r>
      <w:r w:rsidR="004D6AFF" w:rsidRPr="002A5630">
        <w:rPr>
          <w:rFonts w:ascii="Times New Roman" w:eastAsia="Arial" w:hAnsi="Times New Roman" w:cs="Times New Roman"/>
          <w:sz w:val="24"/>
          <w:szCs w:val="24"/>
        </w:rPr>
        <w:t>los últimos</w:t>
      </w:r>
      <w:r w:rsidRPr="002A5630">
        <w:rPr>
          <w:rFonts w:ascii="Times New Roman" w:eastAsia="Arial" w:hAnsi="Times New Roman" w:cs="Times New Roman"/>
          <w:sz w:val="24"/>
          <w:szCs w:val="24"/>
        </w:rPr>
        <w:t xml:space="preserve"> </w:t>
      </w:r>
      <w:r w:rsidR="004D6AFF" w:rsidRPr="002A5630">
        <w:rPr>
          <w:rFonts w:ascii="Times New Roman" w:eastAsia="Arial" w:hAnsi="Times New Roman" w:cs="Times New Roman"/>
          <w:sz w:val="24"/>
          <w:szCs w:val="24"/>
        </w:rPr>
        <w:t xml:space="preserve">cincuenta </w:t>
      </w:r>
      <w:r w:rsidRPr="002A5630">
        <w:rPr>
          <w:rFonts w:ascii="Times New Roman" w:eastAsia="Arial" w:hAnsi="Times New Roman" w:cs="Times New Roman"/>
          <w:sz w:val="24"/>
          <w:szCs w:val="24"/>
        </w:rPr>
        <w:t xml:space="preserve">años la psicología ha sufrido profundas reconfiguraciones que han transformado -en forma y en esencia- la dinámica de producción académica </w:t>
      </w:r>
      <w:r w:rsidR="00294D99" w:rsidRPr="002A5630">
        <w:rPr>
          <w:rFonts w:ascii="Times New Roman" w:eastAsia="Arial" w:hAnsi="Times New Roman" w:cs="Times New Roman"/>
          <w:sz w:val="24"/>
          <w:szCs w:val="24"/>
        </w:rPr>
        <w:t>de la disciplina</w:t>
      </w:r>
      <w:r w:rsidRPr="002A5630">
        <w:rPr>
          <w:rFonts w:ascii="Times New Roman" w:eastAsia="Arial" w:hAnsi="Times New Roman" w:cs="Times New Roman"/>
          <w:sz w:val="24"/>
          <w:szCs w:val="24"/>
        </w:rPr>
        <w:t>. Hemos asistido a una insaciable proliferación de campos de aplicación e intervención del psicólogo</w:t>
      </w:r>
      <w:r w:rsidR="00AB3B80" w:rsidRPr="002A5630">
        <w:rPr>
          <w:rFonts w:ascii="Times New Roman" w:eastAsia="Arial" w:hAnsi="Times New Roman" w:cs="Times New Roman"/>
          <w:sz w:val="24"/>
          <w:szCs w:val="24"/>
        </w:rPr>
        <w:t xml:space="preserve">, en parte producida por </w:t>
      </w:r>
      <w:r w:rsidRPr="002A5630">
        <w:rPr>
          <w:rFonts w:ascii="Times New Roman" w:eastAsia="Arial" w:hAnsi="Times New Roman" w:cs="Times New Roman"/>
          <w:sz w:val="24"/>
          <w:szCs w:val="24"/>
        </w:rPr>
        <w:t>la saturación ocupacional en las áreas clásica</w:t>
      </w:r>
      <w:r w:rsidR="00AB3B80" w:rsidRPr="002A5630">
        <w:rPr>
          <w:rFonts w:ascii="Times New Roman" w:eastAsia="Arial" w:hAnsi="Times New Roman" w:cs="Times New Roman"/>
          <w:sz w:val="24"/>
          <w:szCs w:val="24"/>
        </w:rPr>
        <w:t>s</w:t>
      </w:r>
      <w:r w:rsidRPr="002A5630">
        <w:rPr>
          <w:rFonts w:ascii="Times New Roman" w:eastAsia="Arial" w:hAnsi="Times New Roman" w:cs="Times New Roman"/>
          <w:sz w:val="24"/>
          <w:szCs w:val="24"/>
        </w:rPr>
        <w:t xml:space="preserve"> de intervención del psicólogo</w:t>
      </w:r>
      <w:r w:rsidR="00AB3B80" w:rsidRPr="002A5630">
        <w:rPr>
          <w:rFonts w:ascii="Times New Roman" w:eastAsia="Arial" w:hAnsi="Times New Roman" w:cs="Times New Roman"/>
          <w:sz w:val="24"/>
          <w:szCs w:val="24"/>
        </w:rPr>
        <w:t xml:space="preserve"> y también </w:t>
      </w:r>
      <w:r w:rsidRPr="002A5630">
        <w:rPr>
          <w:rFonts w:ascii="Times New Roman" w:eastAsia="Arial" w:hAnsi="Times New Roman" w:cs="Times New Roman"/>
          <w:sz w:val="24"/>
          <w:szCs w:val="24"/>
        </w:rPr>
        <w:t xml:space="preserve">por el límite teórico y conceptual que la psicología encuentra cuando se lleva al </w:t>
      </w:r>
      <w:r w:rsidR="00AB3B80" w:rsidRPr="002A5630">
        <w:rPr>
          <w:rFonts w:ascii="Times New Roman" w:eastAsia="Arial" w:hAnsi="Times New Roman" w:cs="Times New Roman"/>
          <w:sz w:val="24"/>
          <w:szCs w:val="24"/>
        </w:rPr>
        <w:t>campo de l</w:t>
      </w:r>
      <w:r w:rsidR="007F4E92" w:rsidRPr="002A5630">
        <w:rPr>
          <w:rFonts w:ascii="Times New Roman" w:eastAsia="Arial" w:hAnsi="Times New Roman" w:cs="Times New Roman"/>
          <w:sz w:val="24"/>
          <w:szCs w:val="24"/>
        </w:rPr>
        <w:t>a aplicación</w:t>
      </w:r>
      <w:r w:rsidR="00AB3B80" w:rsidRPr="002A5630">
        <w:rPr>
          <w:rFonts w:ascii="Times New Roman" w:eastAsia="Arial" w:hAnsi="Times New Roman" w:cs="Times New Roman"/>
          <w:sz w:val="24"/>
          <w:szCs w:val="24"/>
        </w:rPr>
        <w:t xml:space="preserve"> (Valsiner, </w:t>
      </w:r>
      <w:r w:rsidR="00496BB5" w:rsidRPr="002A5630">
        <w:rPr>
          <w:rFonts w:ascii="Times New Roman" w:eastAsia="Arial" w:hAnsi="Times New Roman" w:cs="Times New Roman"/>
          <w:sz w:val="24"/>
          <w:szCs w:val="24"/>
        </w:rPr>
        <w:t>2004).</w:t>
      </w:r>
    </w:p>
    <w:p w14:paraId="58C83C14" w14:textId="14AEB334" w:rsidR="0094751F" w:rsidRPr="002A5630" w:rsidRDefault="0A77A343" w:rsidP="0A77A343">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La psicología se encuentra en una época de profundos cambios. No solo está llamada a responder por la complejidad social y cultural </w:t>
      </w:r>
      <w:r w:rsidRPr="002A5630">
        <w:rPr>
          <w:rFonts w:ascii="Times New Roman" w:eastAsia="Arial" w:hAnsi="Times New Roman" w:cs="Times New Roman"/>
          <w:color w:val="auto"/>
          <w:sz w:val="24"/>
          <w:szCs w:val="24"/>
        </w:rPr>
        <w:t>del contexto donde se desenvuelve</w:t>
      </w:r>
      <w:r w:rsidR="005F267D" w:rsidRPr="002A5630">
        <w:rPr>
          <w:rFonts w:ascii="Times New Roman" w:eastAsia="Arial" w:hAnsi="Times New Roman" w:cs="Times New Roman"/>
          <w:color w:val="auto"/>
          <w:sz w:val="24"/>
          <w:szCs w:val="24"/>
        </w:rPr>
        <w:t>,</w:t>
      </w:r>
      <w:r w:rsidRPr="002A5630">
        <w:rPr>
          <w:rFonts w:ascii="Times New Roman" w:eastAsia="Arial" w:hAnsi="Times New Roman" w:cs="Times New Roman"/>
          <w:color w:val="auto"/>
          <w:sz w:val="24"/>
          <w:szCs w:val="24"/>
        </w:rPr>
        <w:t xml:space="preserve"> </w:t>
      </w:r>
      <w:r w:rsidRPr="002A5630">
        <w:rPr>
          <w:rFonts w:ascii="Times New Roman" w:eastAsia="Arial" w:hAnsi="Times New Roman" w:cs="Times New Roman"/>
          <w:sz w:val="24"/>
          <w:szCs w:val="24"/>
        </w:rPr>
        <w:t>sino que también debe responder por las exigencias que demanda la ciencia en el ámbito internacional (Berker, 2007; Ghazinoory, Farazkish, Montazer &amp; Soltani, 2017). En el transcurso de los últimos cincuenta años la psicología ha pasado a considerase una ciencia empírica. Este principio ubica la investigación psicológica en la hegemonía de la praxis fundamentada bajo una política de la evidencia. De ahí que el desarrollo teórico y conceptual de la disciplina constituye un recurso de discusión, revisión y análisis (Beller &amp; Bender, 2017).</w:t>
      </w:r>
    </w:p>
    <w:p w14:paraId="0AAB1063" w14:textId="5CA1AB05" w:rsidR="00294D99" w:rsidRPr="002A5630" w:rsidRDefault="00294D99"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Un punto de partida para llevar a cabo una revisión del desarrollo de la disciplina en el continente desde un sentido histórico –por un lado- lo constituye la creación de la Sociedad Interamericana de Psicología (SIP) (Gallegos, 2012</w:t>
      </w:r>
      <w:r w:rsidR="000C1E4F" w:rsidRPr="002A5630">
        <w:rPr>
          <w:rFonts w:ascii="Times New Roman" w:eastAsia="Arial" w:hAnsi="Times New Roman" w:cs="Times New Roman"/>
          <w:sz w:val="24"/>
          <w:szCs w:val="24"/>
        </w:rPr>
        <w:t>a</w:t>
      </w:r>
      <w:r w:rsidRPr="002A5630">
        <w:rPr>
          <w:rFonts w:ascii="Times New Roman" w:eastAsia="Arial" w:hAnsi="Times New Roman" w:cs="Times New Roman"/>
          <w:sz w:val="24"/>
          <w:szCs w:val="24"/>
        </w:rPr>
        <w:t xml:space="preserve">; 2013) y por otro lado, desde un sentido para analizar y comprender </w:t>
      </w:r>
      <w:r w:rsidR="00E84E61" w:rsidRPr="002A5630">
        <w:rPr>
          <w:rFonts w:ascii="Times New Roman" w:eastAsia="Arial" w:hAnsi="Times New Roman" w:cs="Times New Roman"/>
          <w:sz w:val="24"/>
          <w:szCs w:val="24"/>
        </w:rPr>
        <w:t>sus</w:t>
      </w:r>
      <w:r w:rsidR="00975055" w:rsidRPr="002A5630">
        <w:rPr>
          <w:rFonts w:ascii="Times New Roman" w:eastAsia="Arial" w:hAnsi="Times New Roman" w:cs="Times New Roman"/>
          <w:sz w:val="24"/>
          <w:szCs w:val="24"/>
        </w:rPr>
        <w:t xml:space="preserve"> </w:t>
      </w:r>
      <w:r w:rsidR="000C1E4F" w:rsidRPr="002A5630">
        <w:rPr>
          <w:rFonts w:ascii="Times New Roman" w:eastAsia="Arial" w:hAnsi="Times New Roman" w:cs="Times New Roman"/>
          <w:sz w:val="24"/>
          <w:szCs w:val="24"/>
        </w:rPr>
        <w:t>dinámicas</w:t>
      </w:r>
      <w:r w:rsidRPr="002A5630">
        <w:rPr>
          <w:rFonts w:ascii="Times New Roman" w:eastAsia="Arial" w:hAnsi="Times New Roman" w:cs="Times New Roman"/>
          <w:sz w:val="24"/>
          <w:szCs w:val="24"/>
        </w:rPr>
        <w:t xml:space="preserve"> de investigación, lo constituye la creación de la Revista </w:t>
      </w:r>
      <w:r w:rsidR="000C1E4F" w:rsidRPr="002A5630">
        <w:rPr>
          <w:rFonts w:ascii="Times New Roman" w:eastAsia="Arial" w:hAnsi="Times New Roman" w:cs="Times New Roman"/>
          <w:sz w:val="24"/>
          <w:szCs w:val="24"/>
        </w:rPr>
        <w:t>Interamericana</w:t>
      </w:r>
      <w:r w:rsidRPr="002A5630">
        <w:rPr>
          <w:rFonts w:ascii="Times New Roman" w:eastAsia="Arial" w:hAnsi="Times New Roman" w:cs="Times New Roman"/>
          <w:sz w:val="24"/>
          <w:szCs w:val="24"/>
        </w:rPr>
        <w:t xml:space="preserve"> de Psicología (RIP) que </w:t>
      </w:r>
      <w:r w:rsidR="000C1E4F" w:rsidRPr="002A5630">
        <w:rPr>
          <w:rFonts w:ascii="Times New Roman" w:eastAsia="Arial" w:hAnsi="Times New Roman" w:cs="Times New Roman"/>
          <w:sz w:val="24"/>
          <w:szCs w:val="24"/>
        </w:rPr>
        <w:t xml:space="preserve">junto con la SIP </w:t>
      </w:r>
      <w:r w:rsidRPr="002A5630">
        <w:rPr>
          <w:rFonts w:ascii="Times New Roman" w:eastAsia="Arial" w:hAnsi="Times New Roman" w:cs="Times New Roman"/>
          <w:sz w:val="24"/>
          <w:szCs w:val="24"/>
        </w:rPr>
        <w:t xml:space="preserve">convergen en </w:t>
      </w:r>
      <w:r w:rsidR="000C1E4F" w:rsidRPr="002A5630">
        <w:rPr>
          <w:rFonts w:ascii="Times New Roman" w:eastAsia="Arial" w:hAnsi="Times New Roman" w:cs="Times New Roman"/>
          <w:sz w:val="24"/>
          <w:szCs w:val="24"/>
        </w:rPr>
        <w:t>un</w:t>
      </w:r>
      <w:r w:rsidRPr="002A5630">
        <w:rPr>
          <w:rFonts w:ascii="Times New Roman" w:eastAsia="Arial" w:hAnsi="Times New Roman" w:cs="Times New Roman"/>
          <w:sz w:val="24"/>
          <w:szCs w:val="24"/>
        </w:rPr>
        <w:t xml:space="preserve"> proyecto de unidad de la psicología como ciencia y profesión en cada país de la región (Maluf, 2012).</w:t>
      </w:r>
    </w:p>
    <w:p w14:paraId="179F857C" w14:textId="68E5A41A" w:rsidR="000C1E4F" w:rsidRPr="002A5630" w:rsidRDefault="000C1E4F" w:rsidP="000C1E4F">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Si bien la SIP </w:t>
      </w:r>
      <w:r w:rsidR="006F4E2F" w:rsidRPr="002A5630">
        <w:rPr>
          <w:rFonts w:ascii="Times New Roman" w:eastAsia="Arial" w:hAnsi="Times New Roman" w:cs="Times New Roman"/>
          <w:sz w:val="24"/>
          <w:szCs w:val="24"/>
        </w:rPr>
        <w:t xml:space="preserve">no es la única </w:t>
      </w:r>
      <w:r w:rsidRPr="002A5630">
        <w:rPr>
          <w:rFonts w:ascii="Times New Roman" w:eastAsia="Arial" w:hAnsi="Times New Roman" w:cs="Times New Roman"/>
          <w:sz w:val="24"/>
          <w:szCs w:val="24"/>
        </w:rPr>
        <w:t>asociación</w:t>
      </w:r>
      <w:r w:rsidR="006F4E2F" w:rsidRPr="002A5630">
        <w:rPr>
          <w:rFonts w:ascii="Times New Roman" w:eastAsia="Arial" w:hAnsi="Times New Roman" w:cs="Times New Roman"/>
          <w:sz w:val="24"/>
          <w:szCs w:val="24"/>
        </w:rPr>
        <w:t xml:space="preserve"> de los psicólogos en las </w:t>
      </w:r>
      <w:r w:rsidR="00A60EDC" w:rsidRPr="002A5630">
        <w:rPr>
          <w:rFonts w:ascii="Times New Roman" w:eastAsia="Arial" w:hAnsi="Times New Roman" w:cs="Times New Roman"/>
          <w:sz w:val="24"/>
          <w:szCs w:val="24"/>
        </w:rPr>
        <w:t>américas</w:t>
      </w:r>
      <w:r w:rsidR="006F4E2F" w:rsidRPr="002A5630">
        <w:rPr>
          <w:rStyle w:val="Refdenotaalpie"/>
          <w:rFonts w:ascii="Times New Roman" w:eastAsia="Arial" w:hAnsi="Times New Roman" w:cs="Times New Roman"/>
          <w:sz w:val="24"/>
          <w:szCs w:val="24"/>
        </w:rPr>
        <w:footnoteReference w:id="4"/>
      </w:r>
      <w:r w:rsidR="006F4E2F" w:rsidRPr="002A5630">
        <w:rPr>
          <w:rFonts w:ascii="Times New Roman" w:eastAsia="Arial" w:hAnsi="Times New Roman" w:cs="Times New Roman"/>
          <w:sz w:val="24"/>
          <w:szCs w:val="24"/>
        </w:rPr>
        <w:t xml:space="preserve"> p</w:t>
      </w:r>
      <w:r w:rsidRPr="002A5630">
        <w:rPr>
          <w:rFonts w:ascii="Times New Roman" w:eastAsia="Arial" w:hAnsi="Times New Roman" w:cs="Times New Roman"/>
          <w:sz w:val="24"/>
          <w:szCs w:val="24"/>
        </w:rPr>
        <w:t xml:space="preserve">uede afirmarse que </w:t>
      </w:r>
      <w:r w:rsidR="006F4E2F" w:rsidRPr="002A5630">
        <w:rPr>
          <w:rFonts w:ascii="Times New Roman" w:eastAsia="Arial" w:hAnsi="Times New Roman" w:cs="Times New Roman"/>
          <w:sz w:val="24"/>
          <w:szCs w:val="24"/>
        </w:rPr>
        <w:t xml:space="preserve">es </w:t>
      </w:r>
      <w:r w:rsidRPr="002A5630">
        <w:rPr>
          <w:rFonts w:ascii="Times New Roman" w:eastAsia="Arial" w:hAnsi="Times New Roman" w:cs="Times New Roman"/>
          <w:sz w:val="24"/>
          <w:szCs w:val="24"/>
        </w:rPr>
        <w:t>la institución más influyente para congregar a los psicólogos de las Américas incluyendo Canadá y los Estados Unidos</w:t>
      </w:r>
      <w:r w:rsidR="006F4E2F" w:rsidRPr="002A5630">
        <w:rPr>
          <w:rFonts w:ascii="Times New Roman" w:eastAsia="Arial" w:hAnsi="Times New Roman" w:cs="Times New Roman"/>
          <w:sz w:val="24"/>
          <w:szCs w:val="24"/>
        </w:rPr>
        <w:t>. A</w:t>
      </w:r>
      <w:r w:rsidRPr="002A5630">
        <w:rPr>
          <w:rFonts w:ascii="Times New Roman" w:eastAsia="Arial" w:hAnsi="Times New Roman" w:cs="Times New Roman"/>
          <w:sz w:val="24"/>
          <w:szCs w:val="24"/>
        </w:rPr>
        <w:t xml:space="preserve"> su vez </w:t>
      </w:r>
      <w:r w:rsidR="00A60EDC" w:rsidRPr="002A5630">
        <w:rPr>
          <w:rFonts w:ascii="Times New Roman" w:eastAsia="Arial" w:hAnsi="Times New Roman" w:cs="Times New Roman"/>
          <w:sz w:val="24"/>
          <w:szCs w:val="24"/>
        </w:rPr>
        <w:t xml:space="preserve">la SIP guarda </w:t>
      </w:r>
      <w:r w:rsidRPr="002A5630">
        <w:rPr>
          <w:rFonts w:ascii="Times New Roman" w:eastAsia="Arial" w:hAnsi="Times New Roman" w:cs="Times New Roman"/>
          <w:sz w:val="24"/>
          <w:szCs w:val="24"/>
        </w:rPr>
        <w:t>una estrecha relación con el desarrollo de la psicología en cada país de la región interamericana (</w:t>
      </w:r>
      <w:r w:rsidR="00943FCF" w:rsidRPr="002A5630">
        <w:rPr>
          <w:rFonts w:ascii="Times New Roman" w:eastAsia="Arial" w:hAnsi="Times New Roman" w:cs="Times New Roman"/>
          <w:sz w:val="24"/>
          <w:szCs w:val="24"/>
        </w:rPr>
        <w:t>Ardila, 2004; Maluf, 2004; Villegas, 2004, García, 2004</w:t>
      </w:r>
      <w:r w:rsidRPr="002A5630">
        <w:rPr>
          <w:rFonts w:ascii="Times New Roman" w:eastAsia="Arial" w:hAnsi="Times New Roman" w:cs="Times New Roman"/>
          <w:sz w:val="24"/>
          <w:szCs w:val="24"/>
        </w:rPr>
        <w:t>).</w:t>
      </w:r>
    </w:p>
    <w:p w14:paraId="0541455A" w14:textId="7AC79B82" w:rsidR="000C1E4F" w:rsidRPr="002A5630" w:rsidRDefault="0509AC76" w:rsidP="0509AC76">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La RIP ha configurado un nicho importante para </w:t>
      </w:r>
      <w:r w:rsidR="00A60EDC" w:rsidRPr="002A5630">
        <w:rPr>
          <w:rFonts w:ascii="Times New Roman" w:eastAsia="Arial" w:hAnsi="Times New Roman" w:cs="Times New Roman"/>
          <w:sz w:val="24"/>
          <w:szCs w:val="24"/>
        </w:rPr>
        <w:t xml:space="preserve">configurar </w:t>
      </w:r>
      <w:r w:rsidRPr="002A5630">
        <w:rPr>
          <w:rFonts w:ascii="Times New Roman" w:eastAsia="Arial" w:hAnsi="Times New Roman" w:cs="Times New Roman"/>
          <w:sz w:val="24"/>
          <w:szCs w:val="24"/>
        </w:rPr>
        <w:t>las redes de investigación</w:t>
      </w:r>
      <w:r w:rsidR="00A60EDC"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que han sido fundamentales para avance de la psicología en las Américas. La RIP se ha mantenido fiel a su filosofía de apostarle a la región además su fortaleza estriba en un trabajo </w:t>
      </w:r>
      <w:r w:rsidRPr="002A5630">
        <w:rPr>
          <w:rFonts w:ascii="Times New Roman" w:eastAsia="Arial" w:hAnsi="Times New Roman" w:cs="Times New Roman"/>
          <w:sz w:val="24"/>
          <w:szCs w:val="24"/>
        </w:rPr>
        <w:lastRenderedPageBreak/>
        <w:t>conjunto con la SIP quienes -a su turno- juegan un papel decisivo en el desarrollo de la psicología en el continente.</w:t>
      </w:r>
    </w:p>
    <w:p w14:paraId="6AB05CBC" w14:textId="340E387B" w:rsidR="00B66FE3" w:rsidRPr="002A5630" w:rsidRDefault="00787789" w:rsidP="000C1E4F">
      <w:pPr>
        <w:spacing w:after="0" w:line="240" w:lineRule="auto"/>
        <w:jc w:val="both"/>
        <w:rPr>
          <w:rFonts w:ascii="Times New Roman" w:eastAsia="Arial" w:hAnsi="Times New Roman" w:cs="Times New Roman"/>
          <w:b/>
          <w:sz w:val="24"/>
          <w:szCs w:val="24"/>
        </w:rPr>
      </w:pPr>
      <w:r w:rsidRPr="002A5630">
        <w:rPr>
          <w:rFonts w:ascii="Times New Roman" w:eastAsia="Arial" w:hAnsi="Times New Roman" w:cs="Times New Roman"/>
          <w:b/>
          <w:sz w:val="24"/>
          <w:szCs w:val="24"/>
        </w:rPr>
        <w:t>Sociedad Interamericana de Psicología y su influencia en el desarrollo de la disciplina</w:t>
      </w:r>
    </w:p>
    <w:p w14:paraId="11D46977" w14:textId="02B2F370" w:rsidR="000C1E4F" w:rsidRPr="002A5630" w:rsidRDefault="0A77A343" w:rsidP="00BF41FF">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A mediados de la década de los años cincuenta la psicología como profesión se desarrollaba en diferentes países de la región. Su desarrollo estaba ligado al despliegue de los programas de formación universitaria que tenían lugar en centro y sur américa. Para 1951 fecha fundacional de la Sociedad Interamerica</w:t>
      </w:r>
      <w:r w:rsidR="004D6AFF" w:rsidRPr="002A5630">
        <w:rPr>
          <w:rFonts w:ascii="Times New Roman" w:eastAsia="Arial" w:hAnsi="Times New Roman" w:cs="Times New Roman"/>
          <w:sz w:val="24"/>
          <w:szCs w:val="24"/>
        </w:rPr>
        <w:t>na de Psicología (SIP) se creaban los primeros</w:t>
      </w:r>
      <w:r w:rsidRPr="002A5630">
        <w:rPr>
          <w:rFonts w:ascii="Times New Roman" w:eastAsia="Arial" w:hAnsi="Times New Roman" w:cs="Times New Roman"/>
          <w:sz w:val="24"/>
          <w:szCs w:val="24"/>
        </w:rPr>
        <w:t xml:space="preserve"> programas de psicología en diferentes países a saber: Colombia (1947) Chile (1947) Venezuela (1948) (Ardila, 1969;</w:t>
      </w:r>
      <w:r w:rsidR="00E774C7" w:rsidRPr="002A5630">
        <w:rPr>
          <w:rFonts w:ascii="Times New Roman" w:eastAsia="Arial" w:hAnsi="Times New Roman" w:cs="Times New Roman"/>
          <w:sz w:val="24"/>
          <w:szCs w:val="24"/>
        </w:rPr>
        <w:t xml:space="preserve"> 1998; </w:t>
      </w:r>
      <w:r w:rsidRPr="002A5630">
        <w:rPr>
          <w:rFonts w:ascii="Times New Roman" w:eastAsia="Arial" w:hAnsi="Times New Roman" w:cs="Times New Roman"/>
          <w:sz w:val="24"/>
          <w:szCs w:val="24"/>
        </w:rPr>
        <w:t>Klappenbach &amp; Pavesi, 1994; Puche-Navarro, 2008; Gallegos, 2016</w:t>
      </w:r>
      <w:r w:rsidR="00BF41FF" w:rsidRPr="002A5630">
        <w:rPr>
          <w:rFonts w:ascii="Times New Roman" w:eastAsia="Arial" w:hAnsi="Times New Roman" w:cs="Times New Roman"/>
          <w:sz w:val="24"/>
          <w:szCs w:val="24"/>
        </w:rPr>
        <w:t>; Dembo &amp; Sanchez, 2010</w:t>
      </w:r>
      <w:r w:rsidRPr="002A5630">
        <w:rPr>
          <w:rFonts w:ascii="Times New Roman" w:eastAsia="Arial" w:hAnsi="Times New Roman" w:cs="Times New Roman"/>
          <w:sz w:val="24"/>
          <w:szCs w:val="24"/>
        </w:rPr>
        <w:t>).</w:t>
      </w:r>
    </w:p>
    <w:p w14:paraId="1C0EB035" w14:textId="2272CFFE" w:rsidR="00002574" w:rsidRPr="002A5630" w:rsidRDefault="00002574" w:rsidP="00002574">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El crecimiento de la psicología en las Américas a comienzos de la década de los sesenta es un acontecimiento crucial. Sin </w:t>
      </w:r>
      <w:r w:rsidR="005F267D" w:rsidRPr="002A5630">
        <w:rPr>
          <w:rFonts w:ascii="Times New Roman" w:eastAsia="Arial" w:hAnsi="Times New Roman" w:cs="Times New Roman"/>
          <w:sz w:val="24"/>
          <w:szCs w:val="24"/>
        </w:rPr>
        <w:t>embargo,</w:t>
      </w:r>
      <w:r w:rsidRPr="002A5630">
        <w:rPr>
          <w:rFonts w:ascii="Times New Roman" w:eastAsia="Arial" w:hAnsi="Times New Roman" w:cs="Times New Roman"/>
          <w:sz w:val="24"/>
          <w:szCs w:val="24"/>
        </w:rPr>
        <w:t xml:space="preserve"> su desarrollo y consolidación se estaban dando de manera desproporcional (Zanatta &amp; Camarena, 2012; Gallegos, 2016). La disciplina comenzaba a desarrollarse en una época en la que se hacía </w:t>
      </w:r>
      <w:r w:rsidR="006F1E40" w:rsidRPr="002A5630">
        <w:rPr>
          <w:rFonts w:ascii="Times New Roman" w:eastAsia="Arial" w:hAnsi="Times New Roman" w:cs="Times New Roman"/>
          <w:sz w:val="24"/>
          <w:szCs w:val="24"/>
        </w:rPr>
        <w:t>psicología sin psicólogos y</w:t>
      </w:r>
      <w:r w:rsidR="00314F29" w:rsidRPr="002A5630">
        <w:rPr>
          <w:rFonts w:ascii="Times New Roman" w:eastAsia="Arial" w:hAnsi="Times New Roman" w:cs="Times New Roman"/>
          <w:sz w:val="24"/>
          <w:szCs w:val="24"/>
        </w:rPr>
        <w:t xml:space="preserve"> que</w:t>
      </w:r>
      <w:r w:rsidR="006F1E40" w:rsidRPr="002A5630">
        <w:rPr>
          <w:rFonts w:ascii="Times New Roman" w:eastAsia="Arial" w:hAnsi="Times New Roman" w:cs="Times New Roman"/>
          <w:sz w:val="24"/>
          <w:szCs w:val="24"/>
        </w:rPr>
        <w:t xml:space="preserve"> </w:t>
      </w:r>
      <w:r w:rsidR="00787789" w:rsidRPr="002A5630">
        <w:rPr>
          <w:rFonts w:ascii="Times New Roman" w:eastAsia="Arial" w:hAnsi="Times New Roman" w:cs="Times New Roman"/>
          <w:sz w:val="24"/>
          <w:szCs w:val="24"/>
        </w:rPr>
        <w:t>las asociaciones nacionales habían empezado a crearse de forma d</w:t>
      </w:r>
      <w:r w:rsidR="0009460C" w:rsidRPr="002A5630">
        <w:rPr>
          <w:rFonts w:ascii="Times New Roman" w:eastAsia="Arial" w:hAnsi="Times New Roman" w:cs="Times New Roman"/>
          <w:sz w:val="24"/>
          <w:szCs w:val="24"/>
        </w:rPr>
        <w:t xml:space="preserve">ispar y </w:t>
      </w:r>
      <w:r w:rsidR="007D0C91" w:rsidRPr="002A5630">
        <w:rPr>
          <w:rFonts w:ascii="Times New Roman" w:eastAsia="Arial" w:hAnsi="Times New Roman" w:cs="Times New Roman"/>
          <w:sz w:val="24"/>
          <w:szCs w:val="24"/>
        </w:rPr>
        <w:t>a velocidades distintas</w:t>
      </w:r>
      <w:r w:rsidR="00127B26" w:rsidRPr="002A5630">
        <w:rPr>
          <w:rFonts w:ascii="Times New Roman" w:eastAsia="Arial" w:hAnsi="Times New Roman" w:cs="Times New Roman"/>
          <w:sz w:val="24"/>
          <w:szCs w:val="24"/>
        </w:rPr>
        <w:t>,</w:t>
      </w:r>
      <w:r w:rsidR="006F1E40" w:rsidRPr="002A5630">
        <w:rPr>
          <w:rFonts w:ascii="Times New Roman" w:eastAsia="Arial" w:hAnsi="Times New Roman" w:cs="Times New Roman"/>
          <w:sz w:val="24"/>
          <w:szCs w:val="24"/>
        </w:rPr>
        <w:t xml:space="preserve"> </w:t>
      </w:r>
      <w:r w:rsidR="00127B26" w:rsidRPr="002A5630">
        <w:rPr>
          <w:rFonts w:ascii="Times New Roman" w:eastAsia="Arial" w:hAnsi="Times New Roman" w:cs="Times New Roman"/>
          <w:sz w:val="24"/>
          <w:szCs w:val="24"/>
        </w:rPr>
        <w:t xml:space="preserve">la </w:t>
      </w:r>
      <w:r w:rsidR="00C8792B" w:rsidRPr="002A5630">
        <w:rPr>
          <w:rFonts w:ascii="Times New Roman" w:eastAsia="Arial" w:hAnsi="Times New Roman" w:cs="Times New Roman"/>
          <w:sz w:val="24"/>
          <w:szCs w:val="24"/>
        </w:rPr>
        <w:t>psicología</w:t>
      </w:r>
      <w:r w:rsidR="00127B26" w:rsidRPr="002A5630">
        <w:rPr>
          <w:rFonts w:ascii="Times New Roman" w:eastAsia="Arial" w:hAnsi="Times New Roman" w:cs="Times New Roman"/>
          <w:sz w:val="24"/>
          <w:szCs w:val="24"/>
        </w:rPr>
        <w:t xml:space="preserve"> </w:t>
      </w:r>
      <w:r w:rsidR="0009460C" w:rsidRPr="002A5630">
        <w:rPr>
          <w:rFonts w:ascii="Times New Roman" w:eastAsia="Arial" w:hAnsi="Times New Roman" w:cs="Times New Roman"/>
          <w:sz w:val="24"/>
          <w:szCs w:val="24"/>
        </w:rPr>
        <w:t>apenas</w:t>
      </w:r>
      <w:r w:rsidR="00127B26" w:rsidRPr="002A5630">
        <w:rPr>
          <w:rFonts w:ascii="Times New Roman" w:eastAsia="Arial" w:hAnsi="Times New Roman" w:cs="Times New Roman"/>
          <w:sz w:val="24"/>
          <w:szCs w:val="24"/>
        </w:rPr>
        <w:t xml:space="preserve"> </w:t>
      </w:r>
      <w:r w:rsidR="00787789" w:rsidRPr="002A5630">
        <w:rPr>
          <w:rFonts w:ascii="Times New Roman" w:eastAsia="Arial" w:hAnsi="Times New Roman" w:cs="Times New Roman"/>
          <w:sz w:val="24"/>
          <w:szCs w:val="24"/>
        </w:rPr>
        <w:t>contaba con una hoja de trabajo para desarrollar una profesi</w:t>
      </w:r>
      <w:r w:rsidR="00F30289" w:rsidRPr="002A5630">
        <w:rPr>
          <w:rFonts w:ascii="Times New Roman" w:eastAsia="Arial" w:hAnsi="Times New Roman" w:cs="Times New Roman"/>
          <w:sz w:val="24"/>
          <w:szCs w:val="24"/>
        </w:rPr>
        <w:t xml:space="preserve">ón organizada (Hereford, 1966). </w:t>
      </w:r>
    </w:p>
    <w:p w14:paraId="611EC38E" w14:textId="0EA9A51E" w:rsidR="004C61DF" w:rsidRPr="002A5630" w:rsidRDefault="0A77A343" w:rsidP="0A77A343">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Así mismo pululaban enfoques y orientaciones teóricas con una fuerte influencia del psicoanálisis -en unos casos y en otros- se denotaba el carácter netamente aplicativo de la disciplina en laboratorios e institutos de orientación psicotécnicos, asociados a carreras como medicina, filosofía, educación, derecho entre otras disciplinas (Ardila, 1969; 1972; Klappenbach &amp; Pavesi, 1994;</w:t>
      </w:r>
      <w:r w:rsidR="009E1F70" w:rsidRPr="002A5630">
        <w:rPr>
          <w:rFonts w:ascii="Times New Roman" w:eastAsia="Arial" w:hAnsi="Times New Roman" w:cs="Times New Roman"/>
          <w:sz w:val="24"/>
          <w:szCs w:val="24"/>
        </w:rPr>
        <w:t xml:space="preserve"> Díaz-Guerrero, 1994;</w:t>
      </w:r>
      <w:r w:rsidRPr="002A5630">
        <w:rPr>
          <w:rFonts w:ascii="Times New Roman" w:eastAsia="Arial" w:hAnsi="Times New Roman" w:cs="Times New Roman"/>
          <w:sz w:val="24"/>
          <w:szCs w:val="24"/>
        </w:rPr>
        <w:t xml:space="preserve"> Puche-Navarro, 2008). Por tanto ¿</w:t>
      </w:r>
      <w:r w:rsidR="002B0F26" w:rsidRPr="002A5630">
        <w:rPr>
          <w:rFonts w:ascii="Times New Roman" w:eastAsia="Arial" w:hAnsi="Times New Roman" w:cs="Times New Roman"/>
          <w:sz w:val="24"/>
          <w:szCs w:val="24"/>
        </w:rPr>
        <w:t>C</w:t>
      </w:r>
      <w:r w:rsidRPr="002A5630">
        <w:rPr>
          <w:rFonts w:ascii="Times New Roman" w:eastAsia="Arial" w:hAnsi="Times New Roman" w:cs="Times New Roman"/>
          <w:sz w:val="24"/>
          <w:szCs w:val="24"/>
        </w:rPr>
        <w:t>ómo podemos entender la influencia de la SIP en el desarrollo de la psicología en las Américas?</w:t>
      </w:r>
    </w:p>
    <w:p w14:paraId="4B13A6EB" w14:textId="4C4814E3" w:rsidR="00B66FE3" w:rsidRPr="002A5630" w:rsidRDefault="0002374A" w:rsidP="0A77A343">
      <w:pPr>
        <w:spacing w:after="0" w:line="360" w:lineRule="auto"/>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 </w:t>
      </w:r>
      <w:r w:rsidR="002B0F26" w:rsidRPr="002A5630">
        <w:rPr>
          <w:rFonts w:ascii="Times New Roman" w:eastAsia="Arial" w:hAnsi="Times New Roman" w:cs="Times New Roman"/>
          <w:sz w:val="24"/>
          <w:szCs w:val="24"/>
        </w:rPr>
        <w:tab/>
      </w:r>
      <w:r w:rsidR="0A77A343" w:rsidRPr="002A5630">
        <w:rPr>
          <w:rFonts w:ascii="Times New Roman" w:eastAsia="Arial" w:hAnsi="Times New Roman" w:cs="Times New Roman"/>
          <w:sz w:val="24"/>
          <w:szCs w:val="24"/>
        </w:rPr>
        <w:t>La SIP posibilitó una especie de movimiento centrífugo, es decir, la consolidación de una organización internacional, conllevo a un proceso de globalización y re-estructuramiento de las asociaciones y colegiados que existían en cada país americano y que hasta el momento mantenían un matiz regional y una carencia de modelo profesional (Hereford, 1966).</w:t>
      </w:r>
      <w:r w:rsidR="0A77A343" w:rsidRPr="002A5630">
        <w:rPr>
          <w:rFonts w:ascii="Times New Roman" w:eastAsia="Arial" w:hAnsi="Times New Roman" w:cs="Times New Roman"/>
          <w:i/>
          <w:iCs/>
          <w:sz w:val="24"/>
          <w:szCs w:val="24"/>
        </w:rPr>
        <w:t xml:space="preserve"> </w:t>
      </w:r>
      <w:r w:rsidR="0A77A343" w:rsidRPr="002A5630">
        <w:rPr>
          <w:rFonts w:ascii="Times New Roman" w:eastAsia="Arial" w:hAnsi="Times New Roman" w:cs="Times New Roman"/>
          <w:sz w:val="24"/>
          <w:szCs w:val="24"/>
        </w:rPr>
        <w:t>La apuesta por una organización de la disciplina a nivel continental constituye el compromiso más grande de la SIP a la psicología Interamericana (Gallego, 2014; Angelini, 2012).</w:t>
      </w:r>
    </w:p>
    <w:p w14:paraId="4BF75B2A" w14:textId="1DCEE963" w:rsidR="00B66FE3" w:rsidRPr="002A5630" w:rsidRDefault="00787789"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La SIP es en gran medida la obra de Werner Wolff y un grupo de psicólogos latinoamericanos que buscaban alcanzar el objetivo de internacionalizar y visibi</w:t>
      </w:r>
      <w:r w:rsidR="00B334FF" w:rsidRPr="002A5630">
        <w:rPr>
          <w:rFonts w:ascii="Times New Roman" w:eastAsia="Arial" w:hAnsi="Times New Roman" w:cs="Times New Roman"/>
          <w:sz w:val="24"/>
          <w:szCs w:val="24"/>
        </w:rPr>
        <w:t xml:space="preserve">lizar la ciencia psicológica de las Américas </w:t>
      </w:r>
      <w:r w:rsidRPr="002A5630">
        <w:rPr>
          <w:rFonts w:ascii="Times New Roman" w:eastAsia="Arial" w:hAnsi="Times New Roman" w:cs="Times New Roman"/>
          <w:sz w:val="24"/>
          <w:szCs w:val="24"/>
        </w:rPr>
        <w:t>a través de la movilidad de profesores y estudiantes</w:t>
      </w:r>
      <w:r w:rsidR="00801550" w:rsidRPr="002A5630">
        <w:rPr>
          <w:rFonts w:ascii="Times New Roman" w:eastAsia="Arial" w:hAnsi="Times New Roman" w:cs="Times New Roman"/>
          <w:sz w:val="24"/>
          <w:szCs w:val="24"/>
        </w:rPr>
        <w:t>.</w:t>
      </w:r>
      <w:r w:rsidRPr="002A5630">
        <w:rPr>
          <w:rFonts w:ascii="Times New Roman" w:eastAsia="Arial" w:hAnsi="Times New Roman" w:cs="Times New Roman"/>
          <w:sz w:val="24"/>
          <w:szCs w:val="24"/>
        </w:rPr>
        <w:t xml:space="preserve"> </w:t>
      </w:r>
      <w:r w:rsidR="00801550" w:rsidRPr="002A5630">
        <w:rPr>
          <w:rFonts w:ascii="Times New Roman" w:eastAsia="Arial" w:hAnsi="Times New Roman" w:cs="Times New Roman"/>
          <w:sz w:val="24"/>
          <w:szCs w:val="24"/>
        </w:rPr>
        <w:t>E</w:t>
      </w:r>
      <w:r w:rsidRPr="002A5630">
        <w:rPr>
          <w:rFonts w:ascii="Times New Roman" w:eastAsia="Arial" w:hAnsi="Times New Roman" w:cs="Times New Roman"/>
          <w:sz w:val="24"/>
          <w:szCs w:val="24"/>
        </w:rPr>
        <w:t xml:space="preserve">l </w:t>
      </w:r>
      <w:r w:rsidRPr="002A5630">
        <w:rPr>
          <w:rFonts w:ascii="Times New Roman" w:eastAsia="Arial" w:hAnsi="Times New Roman" w:cs="Times New Roman"/>
          <w:sz w:val="24"/>
          <w:szCs w:val="24"/>
        </w:rPr>
        <w:lastRenderedPageBreak/>
        <w:t>intercambio de literatura especializada y trabajos científicos entre diversos países de la región lo cual ha permitido asignar a la disciplina un sentido de unidad a nivel continental (Ardila, 1972; Cassepp</w:t>
      </w:r>
      <w:r w:rsidR="00646F80" w:rsidRPr="002A5630">
        <w:rPr>
          <w:rFonts w:ascii="Times New Roman" w:eastAsia="Arial" w:hAnsi="Times New Roman" w:cs="Times New Roman"/>
          <w:sz w:val="24"/>
          <w:szCs w:val="24"/>
        </w:rPr>
        <w:t>-</w:t>
      </w:r>
      <w:r w:rsidR="00646F80" w:rsidRPr="002A5630">
        <w:rPr>
          <w:rFonts w:ascii="Times New Roman" w:eastAsia="Arial" w:hAnsi="Times New Roman" w:cs="Times New Roman"/>
          <w:color w:val="000000" w:themeColor="text1"/>
          <w:sz w:val="24"/>
          <w:szCs w:val="24"/>
        </w:rPr>
        <w:t>Borges</w:t>
      </w:r>
      <w:r w:rsidRPr="002A5630">
        <w:rPr>
          <w:rFonts w:ascii="Times New Roman" w:eastAsia="Arial" w:hAnsi="Times New Roman" w:cs="Times New Roman"/>
          <w:sz w:val="24"/>
          <w:szCs w:val="24"/>
        </w:rPr>
        <w:t>, 2004; Gallegos, 201</w:t>
      </w:r>
      <w:r w:rsidR="000B4858" w:rsidRPr="002A5630">
        <w:rPr>
          <w:rFonts w:ascii="Times New Roman" w:eastAsia="Arial" w:hAnsi="Times New Roman" w:cs="Times New Roman"/>
          <w:sz w:val="24"/>
          <w:szCs w:val="24"/>
        </w:rPr>
        <w:t>3</w:t>
      </w:r>
      <w:r w:rsidR="00DD2C9F" w:rsidRPr="002A5630">
        <w:rPr>
          <w:rFonts w:ascii="Times New Roman" w:eastAsia="Arial" w:hAnsi="Times New Roman" w:cs="Times New Roman"/>
          <w:sz w:val="24"/>
          <w:szCs w:val="24"/>
        </w:rPr>
        <w:t>; Colotla &amp; Urra, 2006</w:t>
      </w:r>
      <w:r w:rsidRPr="002A5630">
        <w:rPr>
          <w:rFonts w:ascii="Times New Roman" w:eastAsia="Arial" w:hAnsi="Times New Roman" w:cs="Times New Roman"/>
          <w:sz w:val="24"/>
          <w:szCs w:val="24"/>
        </w:rPr>
        <w:t>).</w:t>
      </w:r>
    </w:p>
    <w:p w14:paraId="3BFB651F" w14:textId="158DC56D" w:rsidR="0090427A" w:rsidRPr="002A5630" w:rsidRDefault="00787789" w:rsidP="00942A5F">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Estos propósitos tendrían lugar gracias, por una parte, al desarrollo de congresos </w:t>
      </w:r>
      <w:r w:rsidR="005B7C11" w:rsidRPr="002A5630">
        <w:rPr>
          <w:rFonts w:ascii="Times New Roman" w:eastAsia="Arial" w:hAnsi="Times New Roman" w:cs="Times New Roman"/>
          <w:sz w:val="24"/>
          <w:szCs w:val="24"/>
        </w:rPr>
        <w:t>organizados por la SIP</w:t>
      </w:r>
      <w:r w:rsidRPr="002A5630">
        <w:rPr>
          <w:rFonts w:ascii="Times New Roman" w:eastAsia="Arial" w:hAnsi="Times New Roman" w:cs="Times New Roman"/>
          <w:sz w:val="24"/>
          <w:szCs w:val="24"/>
        </w:rPr>
        <w:t xml:space="preserve"> que convocaban a la comunidad académica </w:t>
      </w:r>
      <w:r w:rsidR="00B334FF" w:rsidRPr="002A5630">
        <w:rPr>
          <w:rFonts w:ascii="Times New Roman" w:eastAsia="Arial" w:hAnsi="Times New Roman" w:cs="Times New Roman"/>
          <w:sz w:val="24"/>
          <w:szCs w:val="24"/>
        </w:rPr>
        <w:t xml:space="preserve">Interamericana </w:t>
      </w:r>
      <w:r w:rsidRPr="002A5630">
        <w:rPr>
          <w:rFonts w:ascii="Times New Roman" w:eastAsia="Arial" w:hAnsi="Times New Roman" w:cs="Times New Roman"/>
          <w:sz w:val="24"/>
          <w:szCs w:val="24"/>
        </w:rPr>
        <w:t>a discutir las agendas de trabajo anual para los propósitos de unidad y cooperación internacional en el fortalecimiento de la disciplina (</w:t>
      </w:r>
      <w:r w:rsidR="00942A5F" w:rsidRPr="002A5630">
        <w:rPr>
          <w:rFonts w:ascii="Times New Roman" w:eastAsia="Arial" w:hAnsi="Times New Roman" w:cs="Times New Roman"/>
          <w:sz w:val="24"/>
          <w:szCs w:val="24"/>
        </w:rPr>
        <w:t xml:space="preserve">Ferdman &amp; Marin, 1999; </w:t>
      </w:r>
      <w:r w:rsidRPr="002A5630">
        <w:rPr>
          <w:rFonts w:ascii="Times New Roman" w:eastAsia="Arial" w:hAnsi="Times New Roman" w:cs="Times New Roman"/>
          <w:sz w:val="24"/>
          <w:szCs w:val="24"/>
        </w:rPr>
        <w:t>Gallegos, 2012</w:t>
      </w:r>
      <w:r w:rsidR="00225004" w:rsidRPr="002A5630">
        <w:rPr>
          <w:rFonts w:ascii="Times New Roman" w:eastAsia="Arial" w:hAnsi="Times New Roman" w:cs="Times New Roman"/>
          <w:sz w:val="24"/>
          <w:szCs w:val="24"/>
        </w:rPr>
        <w:t>a</w:t>
      </w:r>
      <w:r w:rsidRPr="002A5630">
        <w:rPr>
          <w:rFonts w:ascii="Times New Roman" w:eastAsia="Arial" w:hAnsi="Times New Roman" w:cs="Times New Roman"/>
          <w:sz w:val="24"/>
          <w:szCs w:val="24"/>
        </w:rPr>
        <w:t xml:space="preserve">; 2013) y por otra parte, al importante papel de la </w:t>
      </w:r>
      <w:r w:rsidR="00994C1A" w:rsidRPr="002A5630">
        <w:rPr>
          <w:rFonts w:ascii="Times New Roman" w:eastAsia="Arial" w:hAnsi="Times New Roman" w:cs="Times New Roman"/>
          <w:sz w:val="24"/>
          <w:szCs w:val="24"/>
        </w:rPr>
        <w:t>RIP</w:t>
      </w:r>
      <w:r w:rsidR="00994C1A" w:rsidRPr="002A5630">
        <w:rPr>
          <w:rFonts w:ascii="Times New Roman" w:eastAsia="Arial" w:hAnsi="Times New Roman" w:cs="Times New Roman"/>
          <w:i/>
          <w:sz w:val="24"/>
          <w:szCs w:val="24"/>
        </w:rPr>
        <w:t xml:space="preserve"> </w:t>
      </w:r>
      <w:r w:rsidRPr="002A5630">
        <w:rPr>
          <w:rFonts w:ascii="Times New Roman" w:eastAsia="Arial" w:hAnsi="Times New Roman" w:cs="Times New Roman"/>
          <w:sz w:val="24"/>
          <w:szCs w:val="24"/>
        </w:rPr>
        <w:t>como canal de comunicación científica de la disciplina en</w:t>
      </w:r>
      <w:r w:rsidR="00CC3E9A" w:rsidRPr="002A5630">
        <w:rPr>
          <w:rFonts w:ascii="Times New Roman" w:eastAsia="Arial" w:hAnsi="Times New Roman" w:cs="Times New Roman"/>
          <w:sz w:val="24"/>
          <w:szCs w:val="24"/>
        </w:rPr>
        <w:t xml:space="preserve"> las Américas (Rodríguez, 1999).</w:t>
      </w:r>
    </w:p>
    <w:p w14:paraId="25DC4585" w14:textId="176B1229" w:rsidR="00DD2C9F" w:rsidRPr="002A5630" w:rsidRDefault="00DD2C9F"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En su devenir histórico la SIP ha organizado un total de treinta y </w:t>
      </w:r>
      <w:r w:rsidR="00847B6F" w:rsidRPr="002A5630">
        <w:rPr>
          <w:rFonts w:ascii="Times New Roman" w:eastAsia="Arial" w:hAnsi="Times New Roman" w:cs="Times New Roman"/>
          <w:sz w:val="24"/>
          <w:szCs w:val="24"/>
        </w:rPr>
        <w:t>seis</w:t>
      </w:r>
      <w:r w:rsidRPr="002A5630">
        <w:rPr>
          <w:rFonts w:ascii="Times New Roman" w:eastAsia="Arial" w:hAnsi="Times New Roman" w:cs="Times New Roman"/>
          <w:sz w:val="24"/>
          <w:szCs w:val="24"/>
        </w:rPr>
        <w:t xml:space="preserve"> congresos de psicología en diferentes países de la región. Además de constituirse como un espacio que viene congregando investigadores de la disciplina –por más de 60 años- es un escenario que ha permitido ir forjando compromisos políticos para el avance de la psicología en el continente (Rodríguez, 1975; Gallegos, 2012b).</w:t>
      </w:r>
    </w:p>
    <w:p w14:paraId="199FFCE1" w14:textId="5EED6E8B" w:rsidR="00847B6F" w:rsidRPr="002A5630" w:rsidRDefault="09E2E590" w:rsidP="09E2E59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Actualmente trece grupos de investigación conforman la</w:t>
      </w:r>
      <w:r w:rsidR="00822A84">
        <w:rPr>
          <w:rFonts w:ascii="Times New Roman" w:eastAsia="Arial" w:hAnsi="Times New Roman" w:cs="Times New Roman"/>
          <w:sz w:val="24"/>
          <w:szCs w:val="24"/>
        </w:rPr>
        <w:t xml:space="preserve"> agenda </w:t>
      </w:r>
      <w:r w:rsidRPr="002A5630">
        <w:rPr>
          <w:rFonts w:ascii="Times New Roman" w:eastAsia="Arial" w:hAnsi="Times New Roman" w:cs="Times New Roman"/>
          <w:sz w:val="24"/>
          <w:szCs w:val="24"/>
        </w:rPr>
        <w:t>de trabajo de la SIP (Gallegos, 2012a). Los acontecimientos que dieron lugar a la emergencia y organización de los grupos de trabajo también permiten conocer la manera en que históricamente se ha construido las dinámicas de investigación psicológica que se anuda a la influencia de la SIP en el desarrollo de la disciplina en las Américas.</w:t>
      </w:r>
    </w:p>
    <w:p w14:paraId="7FCBDDE2" w14:textId="781E341E" w:rsidR="006831CD" w:rsidRPr="002A5630" w:rsidRDefault="006831CD" w:rsidP="006831CD">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Como ejemplo de ello se constituyó en abril de 1966 en el marco del X Congreso Interamericano de Psicología, un evento que tuvo como propósito congregar un espacio de discusión en torno a los aportes de la psicología en la investigación transcultural que se venía desarrollando en diferentes países de la región (</w:t>
      </w:r>
      <w:r w:rsidRPr="002A5630">
        <w:rPr>
          <w:rFonts w:ascii="Times New Roman" w:eastAsia="Arial" w:hAnsi="Times New Roman" w:cs="Times New Roman"/>
          <w:color w:val="auto"/>
          <w:sz w:val="24"/>
          <w:szCs w:val="24"/>
        </w:rPr>
        <w:t>Díaz-Guerrero, 1967</w:t>
      </w:r>
      <w:r w:rsidRPr="002A5630">
        <w:rPr>
          <w:rFonts w:ascii="Times New Roman" w:eastAsia="Arial" w:hAnsi="Times New Roman" w:cs="Times New Roman"/>
          <w:sz w:val="24"/>
          <w:szCs w:val="24"/>
        </w:rPr>
        <w:t>). Esta apuesta constituye un desafío político en tanto la SIP no ignoró el trabajó que se llevaba a cabo particularmente en los países del</w:t>
      </w:r>
      <w:r w:rsidR="0002374A"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caribe </w:t>
      </w:r>
      <w:r w:rsidR="005F1E75" w:rsidRPr="002A5630">
        <w:rPr>
          <w:rFonts w:ascii="Times New Roman" w:eastAsia="Arial" w:hAnsi="Times New Roman" w:cs="Times New Roman"/>
          <w:sz w:val="24"/>
          <w:szCs w:val="24"/>
        </w:rPr>
        <w:t xml:space="preserve">y centro américa </w:t>
      </w:r>
      <w:r w:rsidRPr="002A5630">
        <w:rPr>
          <w:rFonts w:ascii="Times New Roman" w:eastAsia="Arial" w:hAnsi="Times New Roman" w:cs="Times New Roman"/>
          <w:sz w:val="24"/>
          <w:szCs w:val="24"/>
        </w:rPr>
        <w:t xml:space="preserve">como </w:t>
      </w:r>
      <w:r w:rsidR="005F1E75" w:rsidRPr="002A5630">
        <w:rPr>
          <w:rFonts w:ascii="Times New Roman" w:eastAsia="Arial" w:hAnsi="Times New Roman" w:cs="Times New Roman"/>
          <w:sz w:val="24"/>
          <w:szCs w:val="24"/>
        </w:rPr>
        <w:t xml:space="preserve">una </w:t>
      </w:r>
      <w:r w:rsidRPr="002A5630">
        <w:rPr>
          <w:rFonts w:ascii="Times New Roman" w:eastAsia="Arial" w:hAnsi="Times New Roman" w:cs="Times New Roman"/>
          <w:sz w:val="24"/>
          <w:szCs w:val="24"/>
        </w:rPr>
        <w:t xml:space="preserve">apuesta </w:t>
      </w:r>
      <w:r w:rsidR="005F1E75" w:rsidRPr="002A5630">
        <w:rPr>
          <w:rFonts w:ascii="Times New Roman" w:eastAsia="Arial" w:hAnsi="Times New Roman" w:cs="Times New Roman"/>
          <w:sz w:val="24"/>
          <w:szCs w:val="24"/>
        </w:rPr>
        <w:t xml:space="preserve">acentuada de </w:t>
      </w:r>
      <w:r w:rsidRPr="002A5630">
        <w:rPr>
          <w:rFonts w:ascii="Times New Roman" w:eastAsia="Arial" w:hAnsi="Times New Roman" w:cs="Times New Roman"/>
          <w:sz w:val="24"/>
          <w:szCs w:val="24"/>
        </w:rPr>
        <w:t>su filosofía.</w:t>
      </w:r>
    </w:p>
    <w:p w14:paraId="0E63CEE5" w14:textId="4150A266" w:rsidR="00DD2C9F" w:rsidRPr="002A5630" w:rsidRDefault="002B0F26" w:rsidP="09E2E59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La estrecha </w:t>
      </w:r>
      <w:r w:rsidR="006831CD" w:rsidRPr="002A5630">
        <w:rPr>
          <w:rFonts w:ascii="Times New Roman" w:eastAsia="Arial" w:hAnsi="Times New Roman" w:cs="Times New Roman"/>
          <w:sz w:val="24"/>
          <w:szCs w:val="24"/>
        </w:rPr>
        <w:t>relación entre la</w:t>
      </w:r>
      <w:r w:rsidR="09E2E590" w:rsidRPr="002A5630">
        <w:rPr>
          <w:rFonts w:ascii="Times New Roman" w:eastAsia="Arial" w:hAnsi="Times New Roman" w:cs="Times New Roman"/>
          <w:sz w:val="24"/>
          <w:szCs w:val="24"/>
        </w:rPr>
        <w:t xml:space="preserve"> psicología social comunitaria </w:t>
      </w:r>
      <w:r w:rsidR="006831CD" w:rsidRPr="002A5630">
        <w:rPr>
          <w:rFonts w:ascii="Times New Roman" w:eastAsia="Arial" w:hAnsi="Times New Roman" w:cs="Times New Roman"/>
          <w:sz w:val="24"/>
          <w:szCs w:val="24"/>
        </w:rPr>
        <w:t>Latinoamericana</w:t>
      </w:r>
      <w:r w:rsidR="09E2E590" w:rsidRPr="002A5630">
        <w:rPr>
          <w:rFonts w:ascii="Times New Roman" w:eastAsia="Arial" w:hAnsi="Times New Roman" w:cs="Times New Roman"/>
          <w:sz w:val="24"/>
          <w:szCs w:val="24"/>
        </w:rPr>
        <w:t xml:space="preserve"> y </w:t>
      </w:r>
      <w:r w:rsidR="006831CD" w:rsidRPr="002A5630">
        <w:rPr>
          <w:rFonts w:ascii="Times New Roman" w:eastAsia="Arial" w:hAnsi="Times New Roman" w:cs="Times New Roman"/>
          <w:sz w:val="24"/>
          <w:szCs w:val="24"/>
        </w:rPr>
        <w:t xml:space="preserve">la SIP, </w:t>
      </w:r>
      <w:r w:rsidRPr="002A5630">
        <w:rPr>
          <w:rFonts w:ascii="Times New Roman" w:eastAsia="Arial" w:hAnsi="Times New Roman" w:cs="Times New Roman"/>
          <w:sz w:val="24"/>
          <w:szCs w:val="24"/>
        </w:rPr>
        <w:t>comienza</w:t>
      </w:r>
      <w:r w:rsidR="09E2E590" w:rsidRPr="002A5630">
        <w:rPr>
          <w:rFonts w:ascii="Times New Roman" w:eastAsia="Arial" w:hAnsi="Times New Roman" w:cs="Times New Roman"/>
          <w:sz w:val="24"/>
          <w:szCs w:val="24"/>
        </w:rPr>
        <w:t xml:space="preserve"> a finales de la década de los años setenta como una sub</w:t>
      </w:r>
      <w:r w:rsidR="006831CD" w:rsidRPr="002A5630">
        <w:rPr>
          <w:rFonts w:ascii="Times New Roman" w:eastAsia="Arial" w:hAnsi="Times New Roman" w:cs="Times New Roman"/>
          <w:sz w:val="24"/>
          <w:szCs w:val="24"/>
        </w:rPr>
        <w:t xml:space="preserve"> </w:t>
      </w:r>
      <w:r w:rsidR="09E2E590" w:rsidRPr="002A5630">
        <w:rPr>
          <w:rFonts w:ascii="Times New Roman" w:eastAsia="Arial" w:hAnsi="Times New Roman" w:cs="Times New Roman"/>
          <w:sz w:val="24"/>
          <w:szCs w:val="24"/>
        </w:rPr>
        <w:t>di</w:t>
      </w:r>
      <w:r w:rsidR="006831CD" w:rsidRPr="002A5630">
        <w:rPr>
          <w:rFonts w:ascii="Times New Roman" w:eastAsia="Arial" w:hAnsi="Times New Roman" w:cs="Times New Roman"/>
          <w:sz w:val="24"/>
          <w:szCs w:val="24"/>
        </w:rPr>
        <w:t>s</w:t>
      </w:r>
      <w:r w:rsidR="09E2E590" w:rsidRPr="002A5630">
        <w:rPr>
          <w:rFonts w:ascii="Times New Roman" w:eastAsia="Arial" w:hAnsi="Times New Roman" w:cs="Times New Roman"/>
          <w:sz w:val="24"/>
          <w:szCs w:val="24"/>
        </w:rPr>
        <w:t>ciplina con el claro propósito de responder a problemas propios de las sociedades latinoamer</w:t>
      </w:r>
      <w:r w:rsidRPr="002A5630">
        <w:rPr>
          <w:rFonts w:ascii="Times New Roman" w:eastAsia="Arial" w:hAnsi="Times New Roman" w:cs="Times New Roman"/>
          <w:sz w:val="24"/>
          <w:szCs w:val="24"/>
        </w:rPr>
        <w:t>icanas (Wiesenfeld, 1994). Es en</w:t>
      </w:r>
      <w:r w:rsidR="09E2E590" w:rsidRPr="002A5630">
        <w:rPr>
          <w:rFonts w:ascii="Times New Roman" w:eastAsia="Arial" w:hAnsi="Times New Roman" w:cs="Times New Roman"/>
          <w:sz w:val="24"/>
          <w:szCs w:val="24"/>
        </w:rPr>
        <w:t xml:space="preserve"> el marco del XVII Congreso</w:t>
      </w:r>
      <w:r w:rsidR="006831CD" w:rsidRPr="002A5630">
        <w:rPr>
          <w:rFonts w:ascii="Times New Roman" w:eastAsia="Arial" w:hAnsi="Times New Roman" w:cs="Times New Roman"/>
          <w:sz w:val="24"/>
          <w:szCs w:val="24"/>
        </w:rPr>
        <w:t xml:space="preserve"> Interamericano de Psicología en la ciudad de Lima</w:t>
      </w:r>
      <w:r w:rsidR="09E2E590" w:rsidRPr="002A5630">
        <w:rPr>
          <w:rFonts w:ascii="Times New Roman" w:eastAsia="Arial" w:hAnsi="Times New Roman" w:cs="Times New Roman"/>
          <w:sz w:val="24"/>
          <w:szCs w:val="24"/>
        </w:rPr>
        <w:t xml:space="preserve"> del año 1979</w:t>
      </w:r>
      <w:r w:rsidR="006831CD" w:rsidRPr="002A5630">
        <w:rPr>
          <w:rFonts w:ascii="Times New Roman" w:eastAsia="Arial" w:hAnsi="Times New Roman" w:cs="Times New Roman"/>
          <w:sz w:val="24"/>
          <w:szCs w:val="24"/>
        </w:rPr>
        <w:t>,</w:t>
      </w:r>
      <w:r w:rsidR="09E2E590" w:rsidRPr="002A5630">
        <w:rPr>
          <w:rFonts w:ascii="Times New Roman" w:eastAsia="Arial" w:hAnsi="Times New Roman" w:cs="Times New Roman"/>
          <w:sz w:val="24"/>
          <w:szCs w:val="24"/>
        </w:rPr>
        <w:t xml:space="preserve"> se constituye el comité gestor de la psi</w:t>
      </w:r>
      <w:r w:rsidR="006831CD" w:rsidRPr="002A5630">
        <w:rPr>
          <w:rFonts w:ascii="Times New Roman" w:eastAsia="Arial" w:hAnsi="Times New Roman" w:cs="Times New Roman"/>
          <w:sz w:val="24"/>
          <w:szCs w:val="24"/>
        </w:rPr>
        <w:t xml:space="preserve">cología comunitaria de la SIP </w:t>
      </w:r>
      <w:r w:rsidR="09E2E590" w:rsidRPr="002A5630">
        <w:rPr>
          <w:rFonts w:ascii="Times New Roman" w:eastAsia="Arial" w:hAnsi="Times New Roman" w:cs="Times New Roman"/>
          <w:sz w:val="24"/>
          <w:szCs w:val="24"/>
        </w:rPr>
        <w:lastRenderedPageBreak/>
        <w:t>conformado por: Maritza Montero (Venezuela) Silvia Lane y Marilia Graciano (Brasil) Eduardo Rivera-Medina e Irma (Puerto Rico) Luis Correa (Colombia) Marta Mercedes Moran Leonte Brea y Emanuel Silvestre (República Dominicana) y Luis Escovar (Panamá) (Mon</w:t>
      </w:r>
      <w:r w:rsidR="006831CD" w:rsidRPr="002A5630">
        <w:rPr>
          <w:rFonts w:ascii="Times New Roman" w:eastAsia="Arial" w:hAnsi="Times New Roman" w:cs="Times New Roman"/>
          <w:sz w:val="24"/>
          <w:szCs w:val="24"/>
        </w:rPr>
        <w:t>te</w:t>
      </w:r>
      <w:r w:rsidR="09E2E590" w:rsidRPr="002A5630">
        <w:rPr>
          <w:rFonts w:ascii="Times New Roman" w:eastAsia="Arial" w:hAnsi="Times New Roman" w:cs="Times New Roman"/>
          <w:sz w:val="24"/>
          <w:szCs w:val="24"/>
        </w:rPr>
        <w:t>ro, 2006). Desde entonces esta comisión ha recogido y fomentado la producción académica en el campo de la psicología social comun</w:t>
      </w:r>
      <w:r w:rsidR="0031001A" w:rsidRPr="002A5630">
        <w:rPr>
          <w:rFonts w:ascii="Times New Roman" w:eastAsia="Arial" w:hAnsi="Times New Roman" w:cs="Times New Roman"/>
          <w:sz w:val="24"/>
          <w:szCs w:val="24"/>
        </w:rPr>
        <w:t>itaria (Montero, 2010; Va</w:t>
      </w:r>
      <w:r w:rsidR="09E2E590" w:rsidRPr="002A5630">
        <w:rPr>
          <w:rFonts w:ascii="Times New Roman" w:eastAsia="Arial" w:hAnsi="Times New Roman" w:cs="Times New Roman"/>
          <w:sz w:val="24"/>
          <w:szCs w:val="24"/>
        </w:rPr>
        <w:t xml:space="preserve">ras &amp; Serrano-García, 2005) a pesar de las dificultades que emergen ante los desafíos de visibilizar la producción académica de la psicología social comunitaria (Arango, 1994; </w:t>
      </w:r>
      <w:r w:rsidR="0031001A" w:rsidRPr="002A5630">
        <w:rPr>
          <w:rFonts w:ascii="Times New Roman" w:eastAsia="Arial" w:hAnsi="Times New Roman" w:cs="Times New Roman"/>
          <w:sz w:val="24"/>
          <w:szCs w:val="24"/>
        </w:rPr>
        <w:t>Serrano-Garcí</w:t>
      </w:r>
      <w:r w:rsidR="09E2E590" w:rsidRPr="002A5630">
        <w:rPr>
          <w:rFonts w:ascii="Times New Roman" w:eastAsia="Arial" w:hAnsi="Times New Roman" w:cs="Times New Roman"/>
          <w:sz w:val="24"/>
          <w:szCs w:val="24"/>
        </w:rPr>
        <w:t>a, Berroeta &amp; Castillo, 2016).</w:t>
      </w:r>
    </w:p>
    <w:p w14:paraId="2853E67F" w14:textId="2EEEBB26" w:rsidR="005F267D" w:rsidRPr="002A5630" w:rsidRDefault="0041005C" w:rsidP="005F267D">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En el devenir de la psicología social</w:t>
      </w:r>
      <w:r w:rsidR="006831CD" w:rsidRPr="002A5630">
        <w:rPr>
          <w:rFonts w:ascii="Times New Roman" w:eastAsia="Arial" w:hAnsi="Times New Roman" w:cs="Times New Roman"/>
          <w:sz w:val="24"/>
          <w:szCs w:val="24"/>
        </w:rPr>
        <w:t xml:space="preserve"> latinoamericana se</w:t>
      </w:r>
      <w:r w:rsidRPr="002A5630">
        <w:rPr>
          <w:rFonts w:ascii="Times New Roman" w:eastAsia="Arial" w:hAnsi="Times New Roman" w:cs="Times New Roman"/>
          <w:sz w:val="24"/>
          <w:szCs w:val="24"/>
        </w:rPr>
        <w:t xml:space="preserve"> ha logrado trascender algunos elementos de la crítica y avanzar en el planteamiento de sus propósitos. No es gratuito que en la última década la psicología social comunitaria goce de una significativa visibilidad de las comunidades académicas de la psicología en el continente (Millán &amp; Ossa, 201</w:t>
      </w:r>
      <w:r w:rsidR="008E46E3" w:rsidRPr="002A5630">
        <w:rPr>
          <w:rFonts w:ascii="Times New Roman" w:eastAsia="Arial" w:hAnsi="Times New Roman" w:cs="Times New Roman"/>
          <w:sz w:val="24"/>
          <w:szCs w:val="24"/>
        </w:rPr>
        <w:t>7</w:t>
      </w:r>
      <w:r w:rsidRPr="002A5630">
        <w:rPr>
          <w:rFonts w:ascii="Times New Roman" w:eastAsia="Arial" w:hAnsi="Times New Roman" w:cs="Times New Roman"/>
          <w:sz w:val="24"/>
          <w:szCs w:val="24"/>
        </w:rPr>
        <w:t>)</w:t>
      </w:r>
      <w:r w:rsidR="005F267D" w:rsidRPr="002A5630">
        <w:rPr>
          <w:rFonts w:ascii="Times New Roman" w:eastAsia="Arial" w:hAnsi="Times New Roman" w:cs="Times New Roman"/>
          <w:sz w:val="24"/>
          <w:szCs w:val="24"/>
        </w:rPr>
        <w:t>.</w:t>
      </w:r>
    </w:p>
    <w:p w14:paraId="1F20825C" w14:textId="77777777" w:rsidR="004D1CE4" w:rsidRDefault="004D1CE4" w:rsidP="00BA6EBC">
      <w:pPr>
        <w:spacing w:after="0" w:line="240" w:lineRule="auto"/>
        <w:jc w:val="both"/>
        <w:rPr>
          <w:rFonts w:ascii="Times New Roman" w:eastAsia="Arial" w:hAnsi="Times New Roman" w:cs="Times New Roman"/>
          <w:b/>
          <w:color w:val="000000" w:themeColor="text1"/>
          <w:sz w:val="24"/>
          <w:szCs w:val="24"/>
        </w:rPr>
      </w:pPr>
    </w:p>
    <w:p w14:paraId="70C8D62C" w14:textId="3D35C1FD" w:rsidR="00B66FE3" w:rsidRDefault="003D584A" w:rsidP="00BA6EBC">
      <w:pPr>
        <w:spacing w:after="0" w:line="240" w:lineRule="auto"/>
        <w:jc w:val="both"/>
        <w:rPr>
          <w:rFonts w:ascii="Times New Roman" w:eastAsia="Arial" w:hAnsi="Times New Roman" w:cs="Times New Roman"/>
          <w:b/>
          <w:color w:val="000000" w:themeColor="text1"/>
          <w:sz w:val="24"/>
          <w:szCs w:val="24"/>
        </w:rPr>
      </w:pPr>
      <w:r w:rsidRPr="002A5630">
        <w:rPr>
          <w:rFonts w:ascii="Times New Roman" w:eastAsia="Arial" w:hAnsi="Times New Roman" w:cs="Times New Roman"/>
          <w:b/>
          <w:color w:val="000000" w:themeColor="text1"/>
          <w:sz w:val="24"/>
          <w:szCs w:val="24"/>
        </w:rPr>
        <w:t xml:space="preserve">Elementos para un sentido histórico de la </w:t>
      </w:r>
      <w:r w:rsidR="00787789" w:rsidRPr="002A5630">
        <w:rPr>
          <w:rFonts w:ascii="Times New Roman" w:eastAsia="Arial" w:hAnsi="Times New Roman" w:cs="Times New Roman"/>
          <w:b/>
          <w:color w:val="000000" w:themeColor="text1"/>
          <w:sz w:val="24"/>
          <w:szCs w:val="24"/>
        </w:rPr>
        <w:t>Revis</w:t>
      </w:r>
      <w:r w:rsidR="00E86214" w:rsidRPr="002A5630">
        <w:rPr>
          <w:rFonts w:ascii="Times New Roman" w:eastAsia="Arial" w:hAnsi="Times New Roman" w:cs="Times New Roman"/>
          <w:b/>
          <w:color w:val="000000" w:themeColor="text1"/>
          <w:sz w:val="24"/>
          <w:szCs w:val="24"/>
        </w:rPr>
        <w:t>ta Interamericana de Psicología</w:t>
      </w:r>
    </w:p>
    <w:p w14:paraId="525FD416" w14:textId="77777777" w:rsidR="004D1CE4" w:rsidRPr="002A5630" w:rsidRDefault="004D1CE4" w:rsidP="00BA6EBC">
      <w:pPr>
        <w:spacing w:after="0" w:line="240" w:lineRule="auto"/>
        <w:jc w:val="both"/>
        <w:rPr>
          <w:rFonts w:ascii="Times New Roman" w:eastAsia="Arial" w:hAnsi="Times New Roman" w:cs="Times New Roman"/>
          <w:b/>
          <w:color w:val="000000" w:themeColor="text1"/>
          <w:sz w:val="24"/>
          <w:szCs w:val="24"/>
        </w:rPr>
      </w:pPr>
    </w:p>
    <w:p w14:paraId="3358D49F" w14:textId="6678D253" w:rsidR="006A2A3C" w:rsidRPr="002A5630" w:rsidRDefault="005E0456" w:rsidP="00EF4C30">
      <w:pPr>
        <w:spacing w:after="0" w:line="360" w:lineRule="auto"/>
        <w:ind w:firstLine="567"/>
        <w:jc w:val="both"/>
        <w:rPr>
          <w:rFonts w:ascii="Times New Roman" w:eastAsia="Arial" w:hAnsi="Times New Roman" w:cs="Times New Roman"/>
          <w:color w:val="auto"/>
          <w:sz w:val="24"/>
          <w:szCs w:val="24"/>
        </w:rPr>
      </w:pPr>
      <w:r w:rsidRPr="002A5630">
        <w:rPr>
          <w:rFonts w:ascii="Times New Roman" w:eastAsia="Arial" w:hAnsi="Times New Roman" w:cs="Times New Roman"/>
          <w:sz w:val="24"/>
          <w:szCs w:val="24"/>
        </w:rPr>
        <w:t>L</w:t>
      </w:r>
      <w:r w:rsidR="00787789" w:rsidRPr="002A5630">
        <w:rPr>
          <w:rFonts w:ascii="Times New Roman" w:eastAsia="Arial" w:hAnsi="Times New Roman" w:cs="Times New Roman"/>
          <w:sz w:val="24"/>
          <w:szCs w:val="24"/>
        </w:rPr>
        <w:t>a Revista Interamericana de Psicología (RIP)</w:t>
      </w:r>
      <w:r w:rsidRPr="002A5630">
        <w:rPr>
          <w:rFonts w:ascii="Times New Roman" w:eastAsia="Arial" w:hAnsi="Times New Roman" w:cs="Times New Roman"/>
          <w:sz w:val="24"/>
          <w:szCs w:val="24"/>
        </w:rPr>
        <w:t xml:space="preserve"> fue creada en el año 1967 con el propósito establecer canales efectivos de comunicación y divulgación investigativa</w:t>
      </w:r>
      <w:r w:rsidR="00CF6498" w:rsidRPr="002A5630">
        <w:rPr>
          <w:rFonts w:ascii="Times New Roman" w:eastAsia="Arial" w:hAnsi="Times New Roman" w:cs="Times New Roman"/>
          <w:sz w:val="24"/>
          <w:szCs w:val="24"/>
        </w:rPr>
        <w:t xml:space="preserve"> (Rodríguez, 1999)</w:t>
      </w:r>
      <w:r w:rsidR="005E0F16" w:rsidRPr="002A5630">
        <w:rPr>
          <w:rFonts w:ascii="Times New Roman" w:eastAsia="Arial" w:hAnsi="Times New Roman" w:cs="Times New Roman"/>
          <w:sz w:val="24"/>
          <w:szCs w:val="24"/>
        </w:rPr>
        <w:t>.</w:t>
      </w:r>
      <w:r w:rsidRPr="002A5630">
        <w:rPr>
          <w:rFonts w:ascii="Times New Roman" w:eastAsia="Arial" w:hAnsi="Times New Roman" w:cs="Times New Roman"/>
          <w:sz w:val="24"/>
          <w:szCs w:val="24"/>
        </w:rPr>
        <w:t xml:space="preserve"> La RIP </w:t>
      </w:r>
      <w:r w:rsidR="00387F81" w:rsidRPr="002A5630">
        <w:rPr>
          <w:rFonts w:ascii="Times New Roman" w:eastAsia="Arial" w:hAnsi="Times New Roman" w:cs="Times New Roman"/>
          <w:sz w:val="24"/>
          <w:szCs w:val="24"/>
        </w:rPr>
        <w:t xml:space="preserve">es una de las </w:t>
      </w:r>
      <w:r w:rsidR="00ED3EFB" w:rsidRPr="002A5630">
        <w:rPr>
          <w:rFonts w:ascii="Times New Roman" w:eastAsia="Arial" w:hAnsi="Times New Roman" w:cs="Times New Roman"/>
          <w:sz w:val="24"/>
          <w:szCs w:val="24"/>
        </w:rPr>
        <w:t>publicaciones seriadas</w:t>
      </w:r>
      <w:r w:rsidR="00387F81" w:rsidRPr="002A5630">
        <w:rPr>
          <w:rFonts w:ascii="Times New Roman" w:eastAsia="Arial" w:hAnsi="Times New Roman" w:cs="Times New Roman"/>
          <w:sz w:val="24"/>
          <w:szCs w:val="24"/>
        </w:rPr>
        <w:t xml:space="preserve"> </w:t>
      </w:r>
      <w:r w:rsidR="00787789" w:rsidRPr="002A5630">
        <w:rPr>
          <w:rFonts w:ascii="Times New Roman" w:eastAsia="Arial" w:hAnsi="Times New Roman" w:cs="Times New Roman"/>
          <w:sz w:val="24"/>
          <w:szCs w:val="24"/>
        </w:rPr>
        <w:t>con más trayectoria investigativa</w:t>
      </w:r>
      <w:r w:rsidR="00CC3E9A"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en </w:t>
      </w:r>
      <w:r w:rsidR="00CC3E9A" w:rsidRPr="002A5630">
        <w:rPr>
          <w:rFonts w:ascii="Times New Roman" w:eastAsia="Arial" w:hAnsi="Times New Roman" w:cs="Times New Roman"/>
          <w:sz w:val="24"/>
          <w:szCs w:val="24"/>
        </w:rPr>
        <w:t>las Américas</w:t>
      </w:r>
      <w:r w:rsidRPr="002A5630">
        <w:rPr>
          <w:rFonts w:ascii="Times New Roman" w:eastAsia="Arial" w:hAnsi="Times New Roman" w:cs="Times New Roman"/>
          <w:sz w:val="24"/>
          <w:szCs w:val="24"/>
        </w:rPr>
        <w:t xml:space="preserve"> (Ardila, 1969;</w:t>
      </w:r>
      <w:r w:rsidR="00787789" w:rsidRPr="002A5630">
        <w:rPr>
          <w:rFonts w:ascii="Times New Roman" w:eastAsia="Arial" w:hAnsi="Times New Roman" w:cs="Times New Roman"/>
          <w:sz w:val="24"/>
          <w:szCs w:val="24"/>
        </w:rPr>
        <w:t xml:space="preserve"> 1972</w:t>
      </w:r>
      <w:r w:rsidRPr="002A5630">
        <w:rPr>
          <w:rFonts w:ascii="Times New Roman" w:eastAsia="Arial" w:hAnsi="Times New Roman" w:cs="Times New Roman"/>
          <w:sz w:val="24"/>
          <w:szCs w:val="24"/>
        </w:rPr>
        <w:t>;</w:t>
      </w:r>
      <w:r w:rsidR="00387F81" w:rsidRPr="002A5630">
        <w:rPr>
          <w:rFonts w:ascii="Times New Roman" w:eastAsia="Arial" w:hAnsi="Times New Roman" w:cs="Times New Roman"/>
          <w:sz w:val="24"/>
          <w:szCs w:val="24"/>
        </w:rPr>
        <w:t xml:space="preserve"> 1973; Gallegos, 2010)</w:t>
      </w:r>
      <w:r w:rsidR="00C52FE7" w:rsidRPr="002A5630">
        <w:rPr>
          <w:rFonts w:ascii="Times New Roman" w:eastAsia="Arial" w:hAnsi="Times New Roman" w:cs="Times New Roman"/>
          <w:sz w:val="24"/>
          <w:szCs w:val="24"/>
        </w:rPr>
        <w:t xml:space="preserve">. </w:t>
      </w:r>
      <w:r w:rsidR="00E2036C" w:rsidRPr="002A5630">
        <w:rPr>
          <w:rFonts w:ascii="Times New Roman" w:eastAsia="Arial" w:hAnsi="Times New Roman" w:cs="Times New Roman"/>
          <w:sz w:val="24"/>
          <w:szCs w:val="24"/>
        </w:rPr>
        <w:t>La RIP a</w:t>
      </w:r>
      <w:r w:rsidR="00F8022C" w:rsidRPr="002A5630">
        <w:rPr>
          <w:rFonts w:ascii="Times New Roman" w:eastAsia="Arial" w:hAnsi="Times New Roman" w:cs="Times New Roman"/>
          <w:sz w:val="24"/>
          <w:szCs w:val="24"/>
        </w:rPr>
        <w:t>demás de ser un importante canal de comunicación científica</w:t>
      </w:r>
      <w:r w:rsidR="00E2036C" w:rsidRPr="002A5630">
        <w:rPr>
          <w:rFonts w:ascii="Times New Roman" w:eastAsia="Arial" w:hAnsi="Times New Roman" w:cs="Times New Roman"/>
          <w:sz w:val="24"/>
          <w:szCs w:val="24"/>
        </w:rPr>
        <w:t>,</w:t>
      </w:r>
      <w:r w:rsidR="00F8022C" w:rsidRPr="002A5630">
        <w:rPr>
          <w:rFonts w:ascii="Times New Roman" w:eastAsia="Arial" w:hAnsi="Times New Roman" w:cs="Times New Roman"/>
          <w:sz w:val="24"/>
          <w:szCs w:val="24"/>
        </w:rPr>
        <w:t xml:space="preserve"> constituye una fuente para la visibilidad de los trabajos investigativos que se adelantan en Centro, Caribe y Sur A</w:t>
      </w:r>
      <w:r w:rsidR="00E2036C" w:rsidRPr="002A5630">
        <w:rPr>
          <w:rFonts w:ascii="Times New Roman" w:eastAsia="Arial" w:hAnsi="Times New Roman" w:cs="Times New Roman"/>
          <w:sz w:val="24"/>
          <w:szCs w:val="24"/>
        </w:rPr>
        <w:t xml:space="preserve">mérica; </w:t>
      </w:r>
      <w:r w:rsidR="00E2036C" w:rsidRPr="002A5630">
        <w:rPr>
          <w:rFonts w:ascii="Times New Roman" w:eastAsia="Arial" w:hAnsi="Times New Roman" w:cs="Times New Roman"/>
          <w:color w:val="auto"/>
          <w:sz w:val="24"/>
          <w:szCs w:val="24"/>
        </w:rPr>
        <w:t>promoviendo</w:t>
      </w:r>
      <w:r w:rsidR="00F8022C" w:rsidRPr="002A5630">
        <w:rPr>
          <w:rFonts w:ascii="Times New Roman" w:eastAsia="Arial" w:hAnsi="Times New Roman" w:cs="Times New Roman"/>
          <w:color w:val="auto"/>
          <w:sz w:val="24"/>
          <w:szCs w:val="24"/>
        </w:rPr>
        <w:t xml:space="preserve"> la comunicación, intercambio y colaboración entre los psicólogos de los diferentes países de las Américas</w:t>
      </w:r>
      <w:r w:rsidR="00E2036C" w:rsidRPr="002A5630">
        <w:rPr>
          <w:rFonts w:ascii="Times New Roman" w:eastAsia="Arial" w:hAnsi="Times New Roman" w:cs="Times New Roman"/>
          <w:color w:val="auto"/>
          <w:sz w:val="24"/>
          <w:szCs w:val="24"/>
        </w:rPr>
        <w:t xml:space="preserve"> (Rodríguez, 1999</w:t>
      </w:r>
      <w:r w:rsidR="00332733" w:rsidRPr="002A5630">
        <w:rPr>
          <w:rFonts w:ascii="Times New Roman" w:eastAsia="Arial" w:hAnsi="Times New Roman" w:cs="Times New Roman"/>
          <w:color w:val="auto"/>
          <w:sz w:val="24"/>
          <w:szCs w:val="24"/>
        </w:rPr>
        <w:t>).</w:t>
      </w:r>
    </w:p>
    <w:p w14:paraId="4631755F" w14:textId="3DDF11EC" w:rsidR="005E0F16" w:rsidRPr="002A5630" w:rsidRDefault="00787789" w:rsidP="008E46E3">
      <w:pPr>
        <w:spacing w:after="0" w:line="360" w:lineRule="auto"/>
        <w:ind w:firstLine="567"/>
        <w:jc w:val="both"/>
        <w:rPr>
          <w:rFonts w:ascii="Times New Roman" w:eastAsia="Arial" w:hAnsi="Times New Roman" w:cs="Times New Roman"/>
          <w:color w:val="000000" w:themeColor="text1"/>
          <w:sz w:val="24"/>
          <w:szCs w:val="24"/>
        </w:rPr>
      </w:pPr>
      <w:r w:rsidRPr="002A5630">
        <w:rPr>
          <w:rFonts w:ascii="Times New Roman" w:eastAsia="Arial" w:hAnsi="Times New Roman" w:cs="Times New Roman"/>
          <w:color w:val="000000" w:themeColor="text1"/>
          <w:sz w:val="24"/>
          <w:szCs w:val="24"/>
        </w:rPr>
        <w:t>En el tra</w:t>
      </w:r>
      <w:r w:rsidR="00994C1A" w:rsidRPr="002A5630">
        <w:rPr>
          <w:rFonts w:ascii="Times New Roman" w:eastAsia="Arial" w:hAnsi="Times New Roman" w:cs="Times New Roman"/>
          <w:color w:val="000000" w:themeColor="text1"/>
          <w:sz w:val="24"/>
          <w:szCs w:val="24"/>
        </w:rPr>
        <w:t>nscurso de estos cincuenta años</w:t>
      </w:r>
      <w:r w:rsidRPr="002A5630">
        <w:rPr>
          <w:rFonts w:ascii="Times New Roman" w:eastAsia="Arial" w:hAnsi="Times New Roman" w:cs="Times New Roman"/>
          <w:color w:val="000000" w:themeColor="text1"/>
          <w:sz w:val="24"/>
          <w:szCs w:val="24"/>
        </w:rPr>
        <w:t xml:space="preserve"> la RIP ha sido objeto de análisis de diversa naturaleza. Se encuentran estudios que se han centrado </w:t>
      </w:r>
      <w:r w:rsidR="004C4E18" w:rsidRPr="002A5630">
        <w:rPr>
          <w:rFonts w:ascii="Times New Roman" w:eastAsia="Arial" w:hAnsi="Times New Roman" w:cs="Times New Roman"/>
          <w:color w:val="000000" w:themeColor="text1"/>
          <w:sz w:val="24"/>
          <w:szCs w:val="24"/>
        </w:rPr>
        <w:t xml:space="preserve">en la </w:t>
      </w:r>
      <w:r w:rsidRPr="002A5630">
        <w:rPr>
          <w:rFonts w:ascii="Times New Roman" w:eastAsia="Arial" w:hAnsi="Times New Roman" w:cs="Times New Roman"/>
          <w:color w:val="000000" w:themeColor="text1"/>
          <w:sz w:val="24"/>
          <w:szCs w:val="24"/>
        </w:rPr>
        <w:t xml:space="preserve">dinámica y estructura de la producción académica de la revista </w:t>
      </w:r>
      <w:r w:rsidR="004C4E18" w:rsidRPr="002A5630">
        <w:rPr>
          <w:rFonts w:ascii="Times New Roman" w:eastAsia="Arial" w:hAnsi="Times New Roman" w:cs="Times New Roman"/>
          <w:color w:val="000000" w:themeColor="text1"/>
          <w:sz w:val="24"/>
          <w:szCs w:val="24"/>
        </w:rPr>
        <w:t>(</w:t>
      </w:r>
      <w:r w:rsidR="00B334FF" w:rsidRPr="002A5630">
        <w:rPr>
          <w:rFonts w:ascii="Times New Roman" w:eastAsia="Arial" w:hAnsi="Times New Roman" w:cs="Times New Roman"/>
          <w:color w:val="000000" w:themeColor="text1"/>
          <w:sz w:val="24"/>
          <w:szCs w:val="24"/>
        </w:rPr>
        <w:t>Cassepp-Borges, 2004</w:t>
      </w:r>
      <w:r w:rsidRPr="002A5630">
        <w:rPr>
          <w:rFonts w:ascii="Times New Roman" w:eastAsia="Arial" w:hAnsi="Times New Roman" w:cs="Times New Roman"/>
          <w:color w:val="000000" w:themeColor="text1"/>
          <w:sz w:val="24"/>
          <w:szCs w:val="24"/>
        </w:rPr>
        <w:t>)</w:t>
      </w:r>
      <w:r w:rsidR="00280716" w:rsidRPr="002A5630">
        <w:rPr>
          <w:rFonts w:ascii="Times New Roman" w:eastAsia="Arial" w:hAnsi="Times New Roman" w:cs="Times New Roman"/>
          <w:color w:val="000000" w:themeColor="text1"/>
          <w:sz w:val="24"/>
          <w:szCs w:val="24"/>
        </w:rPr>
        <w:t xml:space="preserve"> o</w:t>
      </w:r>
      <w:r w:rsidRPr="002A5630">
        <w:rPr>
          <w:rFonts w:ascii="Times New Roman" w:eastAsia="Arial" w:hAnsi="Times New Roman" w:cs="Times New Roman"/>
          <w:color w:val="000000" w:themeColor="text1"/>
          <w:sz w:val="24"/>
          <w:szCs w:val="24"/>
        </w:rPr>
        <w:t>tros estudios se han enfocado en presentar las características editoriales d</w:t>
      </w:r>
      <w:r w:rsidR="00332733" w:rsidRPr="002A5630">
        <w:rPr>
          <w:rFonts w:ascii="Times New Roman" w:eastAsia="Arial" w:hAnsi="Times New Roman" w:cs="Times New Roman"/>
          <w:color w:val="000000" w:themeColor="text1"/>
          <w:sz w:val="24"/>
          <w:szCs w:val="24"/>
        </w:rPr>
        <w:t>e la revista (Rodríguez, 1999).</w:t>
      </w:r>
      <w:r w:rsidR="005E0F16" w:rsidRPr="002A5630">
        <w:rPr>
          <w:rFonts w:ascii="Times New Roman" w:eastAsia="Arial" w:hAnsi="Times New Roman" w:cs="Times New Roman"/>
          <w:color w:val="000000" w:themeColor="text1"/>
          <w:sz w:val="24"/>
          <w:szCs w:val="24"/>
        </w:rPr>
        <w:t xml:space="preserve"> Si bien </w:t>
      </w:r>
      <w:r w:rsidR="00D23C30" w:rsidRPr="002A5630">
        <w:rPr>
          <w:rFonts w:ascii="Times New Roman" w:eastAsia="Arial" w:hAnsi="Times New Roman" w:cs="Times New Roman"/>
          <w:color w:val="000000" w:themeColor="text1"/>
          <w:sz w:val="24"/>
          <w:szCs w:val="24"/>
        </w:rPr>
        <w:t xml:space="preserve">algunos estudios afirman que se evidencia una </w:t>
      </w:r>
      <w:r w:rsidRPr="002A5630">
        <w:rPr>
          <w:rFonts w:ascii="Times New Roman" w:eastAsia="Arial" w:hAnsi="Times New Roman" w:cs="Times New Roman"/>
          <w:color w:val="000000" w:themeColor="text1"/>
          <w:sz w:val="24"/>
          <w:szCs w:val="24"/>
        </w:rPr>
        <w:t xml:space="preserve">amplia participación de la comunidad académica de psicólogos del continente </w:t>
      </w:r>
      <w:r w:rsidR="006F7F9C" w:rsidRPr="002A5630">
        <w:rPr>
          <w:rFonts w:ascii="Times New Roman" w:eastAsia="Arial" w:hAnsi="Times New Roman" w:cs="Times New Roman"/>
          <w:color w:val="000000" w:themeColor="text1"/>
          <w:sz w:val="24"/>
          <w:szCs w:val="24"/>
        </w:rPr>
        <w:t xml:space="preserve">(Maluf, 2004) </w:t>
      </w:r>
      <w:r w:rsidR="005E0F16" w:rsidRPr="002A5630">
        <w:rPr>
          <w:rFonts w:ascii="Times New Roman" w:eastAsia="Arial" w:hAnsi="Times New Roman" w:cs="Times New Roman"/>
          <w:color w:val="000000" w:themeColor="text1"/>
          <w:sz w:val="24"/>
          <w:szCs w:val="24"/>
        </w:rPr>
        <w:t xml:space="preserve">en aras de un proyecto editorial que </w:t>
      </w:r>
      <w:r w:rsidRPr="002A5630">
        <w:rPr>
          <w:rFonts w:ascii="Times New Roman" w:eastAsia="Arial" w:hAnsi="Times New Roman" w:cs="Times New Roman"/>
          <w:color w:val="000000" w:themeColor="text1"/>
          <w:sz w:val="24"/>
          <w:szCs w:val="24"/>
        </w:rPr>
        <w:t xml:space="preserve">permite dar cuenta </w:t>
      </w:r>
      <w:r w:rsidR="005E0F16" w:rsidRPr="002A5630">
        <w:rPr>
          <w:rFonts w:ascii="Times New Roman" w:eastAsia="Arial" w:hAnsi="Times New Roman" w:cs="Times New Roman"/>
          <w:color w:val="000000" w:themeColor="text1"/>
          <w:sz w:val="24"/>
          <w:szCs w:val="24"/>
        </w:rPr>
        <w:t xml:space="preserve">de la </w:t>
      </w:r>
      <w:r w:rsidRPr="002A5630">
        <w:rPr>
          <w:rFonts w:ascii="Times New Roman" w:eastAsia="Arial" w:hAnsi="Times New Roman" w:cs="Times New Roman"/>
          <w:color w:val="000000" w:themeColor="text1"/>
          <w:sz w:val="24"/>
          <w:szCs w:val="24"/>
        </w:rPr>
        <w:t xml:space="preserve">consolidación de la </w:t>
      </w:r>
      <w:r w:rsidR="005E0F16" w:rsidRPr="002A5630">
        <w:rPr>
          <w:rFonts w:ascii="Times New Roman" w:eastAsia="Arial" w:hAnsi="Times New Roman" w:cs="Times New Roman"/>
          <w:color w:val="000000" w:themeColor="text1"/>
          <w:sz w:val="24"/>
          <w:szCs w:val="24"/>
        </w:rPr>
        <w:t>disciplina a nivel</w:t>
      </w:r>
      <w:r w:rsidRPr="002A5630">
        <w:rPr>
          <w:rFonts w:ascii="Times New Roman" w:eastAsia="Arial" w:hAnsi="Times New Roman" w:cs="Times New Roman"/>
          <w:color w:val="000000" w:themeColor="text1"/>
          <w:sz w:val="24"/>
          <w:szCs w:val="24"/>
        </w:rPr>
        <w:t xml:space="preserve"> </w:t>
      </w:r>
      <w:r w:rsidR="005E0F16" w:rsidRPr="002A5630">
        <w:rPr>
          <w:rFonts w:ascii="Times New Roman" w:eastAsia="Arial" w:hAnsi="Times New Roman" w:cs="Times New Roman"/>
          <w:color w:val="000000" w:themeColor="text1"/>
          <w:sz w:val="24"/>
          <w:szCs w:val="24"/>
        </w:rPr>
        <w:t>interamericano</w:t>
      </w:r>
      <w:r w:rsidR="006F7F9C" w:rsidRPr="002A5630">
        <w:rPr>
          <w:rFonts w:ascii="Times New Roman" w:eastAsia="Arial" w:hAnsi="Times New Roman" w:cs="Times New Roman"/>
          <w:color w:val="000000" w:themeColor="text1"/>
          <w:sz w:val="24"/>
          <w:szCs w:val="24"/>
        </w:rPr>
        <w:t>,</w:t>
      </w:r>
      <w:r w:rsidR="005E0F16" w:rsidRPr="002A5630">
        <w:rPr>
          <w:rFonts w:ascii="Times New Roman" w:eastAsia="Arial" w:hAnsi="Times New Roman" w:cs="Times New Roman"/>
          <w:color w:val="000000" w:themeColor="text1"/>
          <w:sz w:val="24"/>
          <w:szCs w:val="24"/>
        </w:rPr>
        <w:t xml:space="preserve"> </w:t>
      </w:r>
      <w:r w:rsidR="00385BF8" w:rsidRPr="002A5630">
        <w:rPr>
          <w:rFonts w:ascii="Times New Roman" w:eastAsia="Arial" w:hAnsi="Times New Roman" w:cs="Times New Roman"/>
          <w:color w:val="000000" w:themeColor="text1"/>
          <w:sz w:val="24"/>
          <w:szCs w:val="24"/>
        </w:rPr>
        <w:t>o</w:t>
      </w:r>
      <w:r w:rsidR="00E2036C" w:rsidRPr="002A5630">
        <w:rPr>
          <w:rFonts w:ascii="Times New Roman" w:eastAsia="Arial" w:hAnsi="Times New Roman" w:cs="Times New Roman"/>
          <w:color w:val="000000" w:themeColor="text1"/>
          <w:sz w:val="24"/>
          <w:szCs w:val="24"/>
        </w:rPr>
        <w:t xml:space="preserve">tros estudios </w:t>
      </w:r>
      <w:r w:rsidR="0069076F" w:rsidRPr="002A5630">
        <w:rPr>
          <w:rFonts w:ascii="Times New Roman" w:eastAsia="Arial" w:hAnsi="Times New Roman" w:cs="Times New Roman"/>
          <w:sz w:val="24"/>
          <w:szCs w:val="24"/>
        </w:rPr>
        <w:t>muestran que tal hecho no es del todo cierto (Serrano-García &amp; Resto-Olivo, 2003).</w:t>
      </w:r>
    </w:p>
    <w:p w14:paraId="72BC8E95" w14:textId="3D5D134A" w:rsidR="00DD6962" w:rsidRPr="002A5630" w:rsidRDefault="00141225" w:rsidP="00EF4C30">
      <w:pPr>
        <w:spacing w:after="0" w:line="360" w:lineRule="auto"/>
        <w:ind w:firstLine="567"/>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 xml:space="preserve">En </w:t>
      </w:r>
      <w:r w:rsidR="006F529E" w:rsidRPr="002A5630">
        <w:rPr>
          <w:rFonts w:ascii="Times New Roman" w:eastAsia="Arial" w:hAnsi="Times New Roman" w:cs="Times New Roman"/>
          <w:color w:val="auto"/>
          <w:sz w:val="24"/>
          <w:szCs w:val="24"/>
        </w:rPr>
        <w:t>lo</w:t>
      </w:r>
      <w:r w:rsidR="00DD6962" w:rsidRPr="002A5630">
        <w:rPr>
          <w:rFonts w:ascii="Times New Roman" w:eastAsia="Arial" w:hAnsi="Times New Roman" w:cs="Times New Roman"/>
          <w:color w:val="auto"/>
          <w:sz w:val="24"/>
          <w:szCs w:val="24"/>
        </w:rPr>
        <w:t xml:space="preserve">s inicios </w:t>
      </w:r>
      <w:r w:rsidRPr="002A5630">
        <w:rPr>
          <w:rFonts w:ascii="Times New Roman" w:eastAsia="Arial" w:hAnsi="Times New Roman" w:cs="Times New Roman"/>
          <w:color w:val="auto"/>
          <w:sz w:val="24"/>
          <w:szCs w:val="24"/>
        </w:rPr>
        <w:t xml:space="preserve">la RIP se puede </w:t>
      </w:r>
      <w:r w:rsidR="006E6F2D" w:rsidRPr="002A5630">
        <w:rPr>
          <w:rFonts w:ascii="Times New Roman" w:eastAsia="Arial" w:hAnsi="Times New Roman" w:cs="Times New Roman"/>
          <w:color w:val="auto"/>
          <w:sz w:val="24"/>
          <w:szCs w:val="24"/>
        </w:rPr>
        <w:t>evidenciar un</w:t>
      </w:r>
      <w:r w:rsidR="005A1055" w:rsidRPr="002A5630">
        <w:rPr>
          <w:rFonts w:ascii="Times New Roman" w:eastAsia="Arial" w:hAnsi="Times New Roman" w:cs="Times New Roman"/>
          <w:color w:val="auto"/>
          <w:sz w:val="24"/>
          <w:szCs w:val="24"/>
        </w:rPr>
        <w:t>a</w:t>
      </w:r>
      <w:r w:rsidR="006E6F2D" w:rsidRPr="002A5630">
        <w:rPr>
          <w:rFonts w:ascii="Times New Roman" w:eastAsia="Arial" w:hAnsi="Times New Roman" w:cs="Times New Roman"/>
          <w:color w:val="auto"/>
          <w:sz w:val="24"/>
          <w:szCs w:val="24"/>
        </w:rPr>
        <w:t xml:space="preserve"> importante pa</w:t>
      </w:r>
      <w:r w:rsidR="006F529E" w:rsidRPr="002A5630">
        <w:rPr>
          <w:rFonts w:ascii="Times New Roman" w:eastAsia="Arial" w:hAnsi="Times New Roman" w:cs="Times New Roman"/>
          <w:color w:val="auto"/>
          <w:sz w:val="24"/>
          <w:szCs w:val="24"/>
        </w:rPr>
        <w:t xml:space="preserve">rticipación de </w:t>
      </w:r>
      <w:r w:rsidR="0005741A" w:rsidRPr="002A5630">
        <w:rPr>
          <w:rFonts w:ascii="Times New Roman" w:eastAsia="Arial" w:hAnsi="Times New Roman" w:cs="Times New Roman"/>
          <w:color w:val="auto"/>
          <w:sz w:val="24"/>
          <w:szCs w:val="24"/>
        </w:rPr>
        <w:lastRenderedPageBreak/>
        <w:t xml:space="preserve">investigadores Norteamericanos. </w:t>
      </w:r>
      <w:r w:rsidR="006F529E" w:rsidRPr="002A5630">
        <w:rPr>
          <w:rFonts w:ascii="Times New Roman" w:eastAsia="Arial" w:hAnsi="Times New Roman" w:cs="Times New Roman"/>
          <w:color w:val="auto"/>
          <w:sz w:val="24"/>
          <w:szCs w:val="24"/>
        </w:rPr>
        <w:t>N</w:t>
      </w:r>
      <w:r w:rsidRPr="002A5630">
        <w:rPr>
          <w:rFonts w:ascii="Times New Roman" w:eastAsia="Arial" w:hAnsi="Times New Roman" w:cs="Times New Roman"/>
          <w:color w:val="auto"/>
          <w:sz w:val="24"/>
          <w:szCs w:val="24"/>
        </w:rPr>
        <w:t>o es de extrañar que</w:t>
      </w:r>
      <w:r w:rsidR="006F529E" w:rsidRPr="002A5630">
        <w:rPr>
          <w:rFonts w:ascii="Times New Roman" w:eastAsia="Arial" w:hAnsi="Times New Roman" w:cs="Times New Roman"/>
          <w:color w:val="auto"/>
          <w:sz w:val="24"/>
          <w:szCs w:val="24"/>
        </w:rPr>
        <w:t>,</w:t>
      </w:r>
      <w:r w:rsidRPr="002A5630">
        <w:rPr>
          <w:rFonts w:ascii="Times New Roman" w:eastAsia="Arial" w:hAnsi="Times New Roman" w:cs="Times New Roman"/>
          <w:color w:val="auto"/>
          <w:sz w:val="24"/>
          <w:szCs w:val="24"/>
        </w:rPr>
        <w:t xml:space="preserve"> en sus </w:t>
      </w:r>
      <w:r w:rsidR="00C01384" w:rsidRPr="002A5630">
        <w:rPr>
          <w:rFonts w:ascii="Times New Roman" w:eastAsia="Arial" w:hAnsi="Times New Roman" w:cs="Times New Roman"/>
          <w:color w:val="auto"/>
          <w:sz w:val="24"/>
          <w:szCs w:val="24"/>
        </w:rPr>
        <w:t xml:space="preserve">inicios </w:t>
      </w:r>
      <w:r w:rsidRPr="002A5630">
        <w:rPr>
          <w:rFonts w:ascii="Times New Roman" w:eastAsia="Arial" w:hAnsi="Times New Roman" w:cs="Times New Roman"/>
          <w:color w:val="auto"/>
          <w:sz w:val="24"/>
          <w:szCs w:val="24"/>
        </w:rPr>
        <w:t xml:space="preserve">de difusión </w:t>
      </w:r>
      <w:r w:rsidR="00C01384" w:rsidRPr="002A5630">
        <w:rPr>
          <w:rFonts w:ascii="Times New Roman" w:eastAsia="Arial" w:hAnsi="Times New Roman" w:cs="Times New Roman"/>
          <w:color w:val="auto"/>
          <w:sz w:val="24"/>
          <w:szCs w:val="24"/>
        </w:rPr>
        <w:t xml:space="preserve">académica </w:t>
      </w:r>
      <w:r w:rsidR="00B34DDB" w:rsidRPr="002A5630">
        <w:rPr>
          <w:rFonts w:ascii="Times New Roman" w:eastAsia="Arial" w:hAnsi="Times New Roman" w:cs="Times New Roman"/>
          <w:color w:val="auto"/>
          <w:sz w:val="24"/>
          <w:szCs w:val="24"/>
        </w:rPr>
        <w:t>la RIP</w:t>
      </w:r>
      <w:r w:rsidRPr="002A5630">
        <w:rPr>
          <w:rFonts w:ascii="Times New Roman" w:eastAsia="Arial" w:hAnsi="Times New Roman" w:cs="Times New Roman"/>
          <w:color w:val="auto"/>
          <w:sz w:val="24"/>
          <w:szCs w:val="24"/>
        </w:rPr>
        <w:t xml:space="preserve"> las publicaciones </w:t>
      </w:r>
      <w:r w:rsidR="00B34DDB" w:rsidRPr="002A5630">
        <w:rPr>
          <w:rFonts w:ascii="Times New Roman" w:eastAsia="Arial" w:hAnsi="Times New Roman" w:cs="Times New Roman"/>
          <w:color w:val="auto"/>
          <w:sz w:val="24"/>
          <w:szCs w:val="24"/>
        </w:rPr>
        <w:t>de</w:t>
      </w:r>
      <w:r w:rsidR="0005741A" w:rsidRPr="002A5630">
        <w:rPr>
          <w:rFonts w:ascii="Times New Roman" w:eastAsia="Arial" w:hAnsi="Times New Roman" w:cs="Times New Roman"/>
          <w:color w:val="auto"/>
          <w:sz w:val="24"/>
          <w:szCs w:val="24"/>
        </w:rPr>
        <w:t xml:space="preserve"> </w:t>
      </w:r>
      <w:r w:rsidRPr="002A5630">
        <w:rPr>
          <w:rFonts w:ascii="Times New Roman" w:eastAsia="Arial" w:hAnsi="Times New Roman" w:cs="Times New Roman"/>
          <w:color w:val="auto"/>
          <w:sz w:val="24"/>
          <w:szCs w:val="24"/>
        </w:rPr>
        <w:t xml:space="preserve">autores estadounidenses </w:t>
      </w:r>
      <w:r w:rsidR="00B34DDB" w:rsidRPr="002A5630">
        <w:rPr>
          <w:rFonts w:ascii="Times New Roman" w:eastAsia="Arial" w:hAnsi="Times New Roman" w:cs="Times New Roman"/>
          <w:color w:val="auto"/>
          <w:sz w:val="24"/>
          <w:szCs w:val="24"/>
        </w:rPr>
        <w:t>se ubican por</w:t>
      </w:r>
      <w:r w:rsidR="0005741A" w:rsidRPr="002A5630">
        <w:rPr>
          <w:rFonts w:ascii="Times New Roman" w:eastAsia="Arial" w:hAnsi="Times New Roman" w:cs="Times New Roman"/>
          <w:color w:val="auto"/>
          <w:sz w:val="24"/>
          <w:szCs w:val="24"/>
        </w:rPr>
        <w:t xml:space="preserve"> encima de la media </w:t>
      </w:r>
      <w:r w:rsidRPr="002A5630">
        <w:rPr>
          <w:rFonts w:ascii="Times New Roman" w:eastAsia="Arial" w:hAnsi="Times New Roman" w:cs="Times New Roman"/>
          <w:color w:val="auto"/>
          <w:sz w:val="24"/>
          <w:szCs w:val="24"/>
        </w:rPr>
        <w:t>(Serrano-García &amp; Resto-Olivo, 2003).</w:t>
      </w:r>
      <w:r w:rsidR="00ED3EFB" w:rsidRPr="002A5630">
        <w:rPr>
          <w:rFonts w:ascii="Times New Roman" w:eastAsia="Arial" w:hAnsi="Times New Roman" w:cs="Times New Roman"/>
          <w:color w:val="auto"/>
          <w:sz w:val="24"/>
          <w:szCs w:val="24"/>
        </w:rPr>
        <w:t xml:space="preserve"> Sin embargo, </w:t>
      </w:r>
      <w:r w:rsidR="00705AAC" w:rsidRPr="002A5630">
        <w:rPr>
          <w:rFonts w:ascii="Times New Roman" w:eastAsia="Arial" w:hAnsi="Times New Roman" w:cs="Times New Roman"/>
          <w:color w:val="auto"/>
          <w:sz w:val="24"/>
          <w:szCs w:val="24"/>
        </w:rPr>
        <w:t>a comienzos</w:t>
      </w:r>
      <w:r w:rsidR="0005741A" w:rsidRPr="002A5630">
        <w:rPr>
          <w:rFonts w:ascii="Times New Roman" w:eastAsia="Arial" w:hAnsi="Times New Roman" w:cs="Times New Roman"/>
          <w:color w:val="auto"/>
          <w:sz w:val="24"/>
          <w:szCs w:val="24"/>
        </w:rPr>
        <w:t xml:space="preserve"> de los años noventa </w:t>
      </w:r>
      <w:r w:rsidR="00705AAC" w:rsidRPr="002A5630">
        <w:rPr>
          <w:rFonts w:ascii="Times New Roman" w:eastAsia="Arial" w:hAnsi="Times New Roman" w:cs="Times New Roman"/>
          <w:color w:val="auto"/>
          <w:sz w:val="24"/>
          <w:szCs w:val="24"/>
        </w:rPr>
        <w:t xml:space="preserve">la investigación psicológica de los países de la región Centro y Sur americana agencian un importante </w:t>
      </w:r>
      <w:r w:rsidR="006F529E" w:rsidRPr="002A5630">
        <w:rPr>
          <w:rFonts w:ascii="Times New Roman" w:eastAsia="Arial" w:hAnsi="Times New Roman" w:cs="Times New Roman"/>
          <w:color w:val="auto"/>
          <w:sz w:val="24"/>
          <w:szCs w:val="24"/>
        </w:rPr>
        <w:t>ro</w:t>
      </w:r>
      <w:r w:rsidR="003D584A" w:rsidRPr="002A5630">
        <w:rPr>
          <w:rFonts w:ascii="Times New Roman" w:eastAsia="Arial" w:hAnsi="Times New Roman" w:cs="Times New Roman"/>
          <w:color w:val="auto"/>
          <w:sz w:val="24"/>
          <w:szCs w:val="24"/>
        </w:rPr>
        <w:t>l</w:t>
      </w:r>
      <w:r w:rsidR="00705AAC" w:rsidRPr="002A5630">
        <w:rPr>
          <w:rFonts w:ascii="Times New Roman" w:eastAsia="Arial" w:hAnsi="Times New Roman" w:cs="Times New Roman"/>
          <w:color w:val="auto"/>
          <w:sz w:val="24"/>
          <w:szCs w:val="24"/>
        </w:rPr>
        <w:t xml:space="preserve"> </w:t>
      </w:r>
      <w:r w:rsidR="003D584A" w:rsidRPr="002A5630">
        <w:rPr>
          <w:rFonts w:ascii="Times New Roman" w:eastAsia="Arial" w:hAnsi="Times New Roman" w:cs="Times New Roman"/>
          <w:color w:val="auto"/>
          <w:sz w:val="24"/>
          <w:szCs w:val="24"/>
        </w:rPr>
        <w:t>para el desarrollo y el avance de la disciplina a nivel continental (</w:t>
      </w:r>
      <w:r w:rsidR="009E1F70" w:rsidRPr="002A5630">
        <w:rPr>
          <w:rFonts w:ascii="Times New Roman" w:eastAsia="Arial" w:hAnsi="Times New Roman" w:cs="Times New Roman"/>
          <w:color w:val="auto"/>
          <w:sz w:val="24"/>
          <w:szCs w:val="24"/>
        </w:rPr>
        <w:t>Alarcón</w:t>
      </w:r>
      <w:r w:rsidR="00FF54E9" w:rsidRPr="002A5630">
        <w:rPr>
          <w:rFonts w:ascii="Times New Roman" w:eastAsia="Arial" w:hAnsi="Times New Roman" w:cs="Times New Roman"/>
          <w:color w:val="auto"/>
          <w:sz w:val="24"/>
          <w:szCs w:val="24"/>
        </w:rPr>
        <w:t xml:space="preserve">, 2004) </w:t>
      </w:r>
    </w:p>
    <w:p w14:paraId="24F2699C" w14:textId="46955317" w:rsidR="009E1F70" w:rsidRPr="002A5630" w:rsidRDefault="00D87D9D" w:rsidP="009E1F7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Si bien l</w:t>
      </w:r>
      <w:r w:rsidR="00DD6962" w:rsidRPr="002A5630">
        <w:rPr>
          <w:rFonts w:ascii="Times New Roman" w:eastAsia="Arial" w:hAnsi="Times New Roman" w:cs="Times New Roman"/>
          <w:sz w:val="24"/>
          <w:szCs w:val="24"/>
        </w:rPr>
        <w:t>os propósitos defini</w:t>
      </w:r>
      <w:r w:rsidRPr="002A5630">
        <w:rPr>
          <w:rFonts w:ascii="Times New Roman" w:eastAsia="Arial" w:hAnsi="Times New Roman" w:cs="Times New Roman"/>
          <w:sz w:val="24"/>
          <w:szCs w:val="24"/>
        </w:rPr>
        <w:t xml:space="preserve">dos por la RIP por </w:t>
      </w:r>
      <w:r w:rsidR="00D83044" w:rsidRPr="002A5630">
        <w:rPr>
          <w:rFonts w:ascii="Times New Roman" w:eastAsia="Arial" w:hAnsi="Times New Roman" w:cs="Times New Roman"/>
          <w:sz w:val="24"/>
          <w:szCs w:val="24"/>
        </w:rPr>
        <w:t xml:space="preserve">consolidarse como </w:t>
      </w:r>
      <w:r w:rsidRPr="002A5630">
        <w:rPr>
          <w:rFonts w:ascii="Times New Roman" w:eastAsia="Arial" w:hAnsi="Times New Roman" w:cs="Times New Roman"/>
          <w:sz w:val="24"/>
          <w:szCs w:val="24"/>
        </w:rPr>
        <w:t xml:space="preserve">un canal </w:t>
      </w:r>
      <w:r w:rsidR="00DD6962" w:rsidRPr="002A5630">
        <w:rPr>
          <w:rFonts w:ascii="Times New Roman" w:eastAsia="Arial" w:hAnsi="Times New Roman" w:cs="Times New Roman"/>
          <w:sz w:val="24"/>
          <w:szCs w:val="24"/>
        </w:rPr>
        <w:t>de comunicación científica</w:t>
      </w:r>
      <w:r w:rsidR="00D83044" w:rsidRPr="002A5630">
        <w:rPr>
          <w:rFonts w:ascii="Times New Roman" w:eastAsia="Arial" w:hAnsi="Times New Roman" w:cs="Times New Roman"/>
          <w:sz w:val="24"/>
          <w:szCs w:val="24"/>
        </w:rPr>
        <w:t>,</w:t>
      </w:r>
      <w:r w:rsidR="00DD6962" w:rsidRPr="002A5630">
        <w:rPr>
          <w:rFonts w:ascii="Times New Roman" w:eastAsia="Arial" w:hAnsi="Times New Roman" w:cs="Times New Roman"/>
          <w:sz w:val="24"/>
          <w:szCs w:val="24"/>
        </w:rPr>
        <w:t xml:space="preserve"> con sentido continental</w:t>
      </w:r>
      <w:r w:rsidR="00D83044" w:rsidRPr="002A5630">
        <w:rPr>
          <w:rFonts w:ascii="Times New Roman" w:eastAsia="Arial" w:hAnsi="Times New Roman" w:cs="Times New Roman"/>
          <w:sz w:val="24"/>
          <w:szCs w:val="24"/>
        </w:rPr>
        <w:t>,</w:t>
      </w:r>
      <w:r w:rsidR="00DD6962"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son en gran medida los </w:t>
      </w:r>
      <w:r w:rsidR="00250065" w:rsidRPr="002A5630">
        <w:rPr>
          <w:rFonts w:ascii="Times New Roman" w:eastAsia="Arial" w:hAnsi="Times New Roman" w:cs="Times New Roman"/>
          <w:sz w:val="24"/>
          <w:szCs w:val="24"/>
        </w:rPr>
        <w:t>retos</w:t>
      </w:r>
      <w:r w:rsidRPr="002A5630">
        <w:rPr>
          <w:rFonts w:ascii="Times New Roman" w:eastAsia="Arial" w:hAnsi="Times New Roman" w:cs="Times New Roman"/>
          <w:sz w:val="24"/>
          <w:szCs w:val="24"/>
        </w:rPr>
        <w:t xml:space="preserve"> que se le otorgan a la </w:t>
      </w:r>
      <w:r w:rsidR="0094127A" w:rsidRPr="002A5630">
        <w:rPr>
          <w:rFonts w:ascii="Times New Roman" w:eastAsia="Arial" w:hAnsi="Times New Roman" w:cs="Times New Roman"/>
          <w:sz w:val="24"/>
          <w:szCs w:val="24"/>
        </w:rPr>
        <w:t>SIP (Villegas, 2004)</w:t>
      </w:r>
      <w:r w:rsidR="00A2335C"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también son el resultado del esfuerzo que emana </w:t>
      </w:r>
      <w:r w:rsidR="00250065" w:rsidRPr="002A5630">
        <w:rPr>
          <w:rFonts w:ascii="Times New Roman" w:eastAsia="Arial" w:hAnsi="Times New Roman" w:cs="Times New Roman"/>
          <w:sz w:val="24"/>
          <w:szCs w:val="24"/>
        </w:rPr>
        <w:t xml:space="preserve">del trabajo, </w:t>
      </w:r>
      <w:r w:rsidR="00CF6D4D" w:rsidRPr="002A5630">
        <w:rPr>
          <w:rFonts w:ascii="Times New Roman" w:eastAsia="Arial" w:hAnsi="Times New Roman" w:cs="Times New Roman"/>
          <w:sz w:val="24"/>
          <w:szCs w:val="24"/>
        </w:rPr>
        <w:t xml:space="preserve">las </w:t>
      </w:r>
      <w:r w:rsidR="00250065" w:rsidRPr="002A5630">
        <w:rPr>
          <w:rFonts w:ascii="Times New Roman" w:eastAsia="Arial" w:hAnsi="Times New Roman" w:cs="Times New Roman"/>
          <w:sz w:val="24"/>
          <w:szCs w:val="24"/>
        </w:rPr>
        <w:t xml:space="preserve">exigencias y </w:t>
      </w:r>
      <w:r w:rsidR="00CF6D4D" w:rsidRPr="002A5630">
        <w:rPr>
          <w:rFonts w:ascii="Times New Roman" w:eastAsia="Arial" w:hAnsi="Times New Roman" w:cs="Times New Roman"/>
          <w:sz w:val="24"/>
          <w:szCs w:val="24"/>
        </w:rPr>
        <w:t xml:space="preserve">el </w:t>
      </w:r>
      <w:r w:rsidR="00250065" w:rsidRPr="002A5630">
        <w:rPr>
          <w:rFonts w:ascii="Times New Roman" w:eastAsia="Arial" w:hAnsi="Times New Roman" w:cs="Times New Roman"/>
          <w:sz w:val="24"/>
          <w:szCs w:val="24"/>
        </w:rPr>
        <w:t xml:space="preserve">rigor del mundo editorial </w:t>
      </w:r>
      <w:r w:rsidR="00CF6D4D" w:rsidRPr="002A5630">
        <w:rPr>
          <w:rFonts w:ascii="Times New Roman" w:eastAsia="Arial" w:hAnsi="Times New Roman" w:cs="Times New Roman"/>
          <w:sz w:val="24"/>
          <w:szCs w:val="24"/>
        </w:rPr>
        <w:t xml:space="preserve">de la </w:t>
      </w:r>
      <w:r w:rsidR="00E9756B" w:rsidRPr="002A5630">
        <w:rPr>
          <w:rFonts w:ascii="Times New Roman" w:eastAsia="Arial" w:hAnsi="Times New Roman" w:cs="Times New Roman"/>
          <w:sz w:val="24"/>
          <w:szCs w:val="24"/>
        </w:rPr>
        <w:t xml:space="preserve">producción académica en la </w:t>
      </w:r>
      <w:r w:rsidR="00CF6D4D" w:rsidRPr="002A5630">
        <w:rPr>
          <w:rFonts w:ascii="Times New Roman" w:eastAsia="Arial" w:hAnsi="Times New Roman" w:cs="Times New Roman"/>
          <w:sz w:val="24"/>
          <w:szCs w:val="24"/>
        </w:rPr>
        <w:t>disciplina (</w:t>
      </w:r>
      <w:r w:rsidR="00ED3EFB" w:rsidRPr="002A5630">
        <w:rPr>
          <w:rFonts w:ascii="Times New Roman" w:eastAsia="Arial" w:hAnsi="Times New Roman" w:cs="Times New Roman"/>
          <w:sz w:val="24"/>
          <w:szCs w:val="24"/>
        </w:rPr>
        <w:t>Trzesniak</w:t>
      </w:r>
      <w:r w:rsidR="008E46E3" w:rsidRPr="002A5630">
        <w:rPr>
          <w:rFonts w:ascii="Times New Roman" w:eastAsia="Arial" w:hAnsi="Times New Roman" w:cs="Times New Roman"/>
          <w:sz w:val="24"/>
          <w:szCs w:val="24"/>
        </w:rPr>
        <w:t xml:space="preserve"> &amp; Koller</w:t>
      </w:r>
      <w:r w:rsidR="00ED3EFB" w:rsidRPr="002A5630">
        <w:rPr>
          <w:rFonts w:ascii="Times New Roman" w:eastAsia="Arial" w:hAnsi="Times New Roman" w:cs="Times New Roman"/>
          <w:sz w:val="24"/>
          <w:szCs w:val="24"/>
        </w:rPr>
        <w:t xml:space="preserve">, 2003; </w:t>
      </w:r>
      <w:r w:rsidR="00CF6D4D" w:rsidRPr="002A5630">
        <w:rPr>
          <w:rFonts w:ascii="Times New Roman" w:eastAsia="Arial" w:hAnsi="Times New Roman" w:cs="Times New Roman"/>
          <w:sz w:val="24"/>
          <w:szCs w:val="24"/>
        </w:rPr>
        <w:t>Cardoso &amp; Zoqui, 2012</w:t>
      </w:r>
      <w:r w:rsidR="00696BB1" w:rsidRPr="002A5630">
        <w:rPr>
          <w:rFonts w:ascii="Times New Roman" w:eastAsia="Arial" w:hAnsi="Times New Roman" w:cs="Times New Roman"/>
          <w:sz w:val="24"/>
          <w:szCs w:val="24"/>
        </w:rPr>
        <w:t>; Salas, et al., 2017</w:t>
      </w:r>
      <w:r w:rsidR="00CF6D4D" w:rsidRPr="002A5630">
        <w:rPr>
          <w:rFonts w:ascii="Times New Roman" w:eastAsia="Arial" w:hAnsi="Times New Roman" w:cs="Times New Roman"/>
          <w:sz w:val="24"/>
          <w:szCs w:val="24"/>
        </w:rPr>
        <w:t>).</w:t>
      </w:r>
      <w:r w:rsidR="00A2335C" w:rsidRPr="002A5630">
        <w:rPr>
          <w:rFonts w:ascii="Times New Roman" w:eastAsia="Arial" w:hAnsi="Times New Roman" w:cs="Times New Roman"/>
          <w:sz w:val="24"/>
          <w:szCs w:val="24"/>
        </w:rPr>
        <w:t xml:space="preserve"> </w:t>
      </w:r>
      <w:r w:rsidR="00ED3EFB" w:rsidRPr="002A5630">
        <w:rPr>
          <w:rFonts w:ascii="Times New Roman" w:eastAsia="Arial" w:hAnsi="Times New Roman" w:cs="Times New Roman"/>
          <w:sz w:val="24"/>
          <w:szCs w:val="24"/>
        </w:rPr>
        <w:t>Los procesos de divulgación y difusión científica de las investigaciones publicadas en la RIP han</w:t>
      </w:r>
      <w:r w:rsidR="00A2335C" w:rsidRPr="002A5630">
        <w:rPr>
          <w:rFonts w:ascii="Times New Roman" w:eastAsia="Arial" w:hAnsi="Times New Roman" w:cs="Times New Roman"/>
          <w:sz w:val="24"/>
          <w:szCs w:val="24"/>
        </w:rPr>
        <w:t xml:space="preserve"> </w:t>
      </w:r>
      <w:r w:rsidR="00ED3EFB" w:rsidRPr="002A5630">
        <w:rPr>
          <w:rFonts w:ascii="Times New Roman" w:eastAsia="Arial" w:hAnsi="Times New Roman" w:cs="Times New Roman"/>
          <w:sz w:val="24"/>
          <w:szCs w:val="24"/>
        </w:rPr>
        <w:t>permitido conocer un impacto ampliamente aceptado por la comunidad académica de la psicología en las Américas (Serrano</w:t>
      </w:r>
      <w:r w:rsidR="00392E08" w:rsidRPr="002A5630">
        <w:rPr>
          <w:rFonts w:ascii="Times New Roman" w:eastAsia="Arial" w:hAnsi="Times New Roman" w:cs="Times New Roman"/>
          <w:sz w:val="24"/>
          <w:szCs w:val="24"/>
        </w:rPr>
        <w:t>-García</w:t>
      </w:r>
      <w:r w:rsidR="00ED3EFB" w:rsidRPr="002A5630">
        <w:rPr>
          <w:rFonts w:ascii="Times New Roman" w:eastAsia="Arial" w:hAnsi="Times New Roman" w:cs="Times New Roman"/>
          <w:sz w:val="24"/>
          <w:szCs w:val="24"/>
        </w:rPr>
        <w:t xml:space="preserve"> &amp; Resto-Olivo, 2003). A finales de los años noventa la investigación psicológica en el continente -</w:t>
      </w:r>
      <w:r w:rsidR="009C0C1A" w:rsidRPr="002A5630">
        <w:rPr>
          <w:rFonts w:ascii="Times New Roman" w:eastAsia="Arial" w:hAnsi="Times New Roman" w:cs="Times New Roman"/>
          <w:sz w:val="24"/>
          <w:szCs w:val="24"/>
        </w:rPr>
        <w:t>especialmente</w:t>
      </w:r>
      <w:r w:rsidR="00ED3EFB" w:rsidRPr="002A5630">
        <w:rPr>
          <w:rFonts w:ascii="Times New Roman" w:eastAsia="Arial" w:hAnsi="Times New Roman" w:cs="Times New Roman"/>
          <w:sz w:val="24"/>
          <w:szCs w:val="24"/>
        </w:rPr>
        <w:t xml:space="preserve"> en los países del Centro y Sur América- se</w:t>
      </w:r>
      <w:r w:rsidR="00A2335C" w:rsidRPr="002A5630">
        <w:rPr>
          <w:rFonts w:ascii="Times New Roman" w:eastAsia="Arial" w:hAnsi="Times New Roman" w:cs="Times New Roman"/>
          <w:sz w:val="24"/>
          <w:szCs w:val="24"/>
        </w:rPr>
        <w:t xml:space="preserve"> </w:t>
      </w:r>
      <w:r w:rsidR="00ED3EFB" w:rsidRPr="002A5630">
        <w:rPr>
          <w:rFonts w:ascii="Times New Roman" w:eastAsia="Arial" w:hAnsi="Times New Roman" w:cs="Times New Roman"/>
          <w:sz w:val="24"/>
          <w:szCs w:val="24"/>
        </w:rPr>
        <w:t>incrementó de manera notoria (Koller, Castellá, Abreu &amp; Neto, 2008).</w:t>
      </w:r>
      <w:r w:rsidR="00A2335C" w:rsidRPr="002A5630">
        <w:rPr>
          <w:rFonts w:ascii="Times New Roman" w:eastAsia="Arial" w:hAnsi="Times New Roman" w:cs="Times New Roman"/>
          <w:sz w:val="24"/>
          <w:szCs w:val="24"/>
        </w:rPr>
        <w:t xml:space="preserve"> </w:t>
      </w:r>
      <w:r w:rsidR="00ED3EFB" w:rsidRPr="002A5630">
        <w:rPr>
          <w:rFonts w:ascii="Times New Roman" w:eastAsia="Arial" w:hAnsi="Times New Roman" w:cs="Times New Roman"/>
          <w:sz w:val="24"/>
          <w:szCs w:val="24"/>
        </w:rPr>
        <w:t>Ello ha permitido dar a conocer</w:t>
      </w:r>
      <w:r w:rsidR="00A2335C" w:rsidRPr="002A5630">
        <w:rPr>
          <w:rFonts w:ascii="Times New Roman" w:eastAsia="Arial" w:hAnsi="Times New Roman" w:cs="Times New Roman"/>
          <w:sz w:val="24"/>
          <w:szCs w:val="24"/>
        </w:rPr>
        <w:t xml:space="preserve"> </w:t>
      </w:r>
      <w:r w:rsidR="00ED3EFB" w:rsidRPr="002A5630">
        <w:rPr>
          <w:rFonts w:ascii="Times New Roman" w:eastAsia="Arial" w:hAnsi="Times New Roman" w:cs="Times New Roman"/>
          <w:sz w:val="24"/>
          <w:szCs w:val="24"/>
        </w:rPr>
        <w:t>una importante participación de investigadores en una comunidad académica activa con rigor científico y constituye una tendencia que</w:t>
      </w:r>
      <w:r w:rsidR="00A2335C" w:rsidRPr="002A5630">
        <w:rPr>
          <w:rFonts w:ascii="Times New Roman" w:eastAsia="Arial" w:hAnsi="Times New Roman" w:cs="Times New Roman"/>
          <w:sz w:val="24"/>
          <w:szCs w:val="24"/>
        </w:rPr>
        <w:t xml:space="preserve"> </w:t>
      </w:r>
      <w:r w:rsidR="00ED3EFB" w:rsidRPr="002A5630">
        <w:rPr>
          <w:rFonts w:ascii="Times New Roman" w:eastAsia="Arial" w:hAnsi="Times New Roman" w:cs="Times New Roman"/>
          <w:sz w:val="24"/>
          <w:szCs w:val="24"/>
        </w:rPr>
        <w:t>se acentúa (</w:t>
      </w:r>
      <w:r w:rsidR="009E1F70" w:rsidRPr="002A5630">
        <w:rPr>
          <w:rFonts w:ascii="Times New Roman" w:eastAsia="Arial" w:hAnsi="Times New Roman" w:cs="Times New Roman"/>
          <w:sz w:val="24"/>
          <w:szCs w:val="24"/>
        </w:rPr>
        <w:t>Díaz-Guerrero, 2004)</w:t>
      </w:r>
    </w:p>
    <w:p w14:paraId="5CFB9920" w14:textId="550DF638" w:rsidR="006772F5" w:rsidRPr="002A5630" w:rsidRDefault="00ED3EFB" w:rsidP="00EF4C30">
      <w:pPr>
        <w:spacing w:after="0" w:line="360" w:lineRule="auto"/>
        <w:ind w:firstLine="567"/>
        <w:jc w:val="both"/>
        <w:rPr>
          <w:rFonts w:ascii="Times New Roman" w:eastAsia="Arial" w:hAnsi="Times New Roman" w:cs="Times New Roman"/>
          <w:color w:val="auto"/>
          <w:sz w:val="24"/>
          <w:szCs w:val="24"/>
        </w:rPr>
      </w:pPr>
      <w:r w:rsidRPr="002A5630">
        <w:rPr>
          <w:rFonts w:ascii="Times New Roman" w:eastAsia="Arial" w:hAnsi="Times New Roman" w:cs="Times New Roman"/>
          <w:sz w:val="24"/>
          <w:szCs w:val="24"/>
        </w:rPr>
        <w:t xml:space="preserve"> Para comienzos del siglo XXI las exigencias que </w:t>
      </w:r>
      <w:r w:rsidR="005763CF" w:rsidRPr="002A5630">
        <w:rPr>
          <w:rFonts w:ascii="Times New Roman" w:eastAsia="Arial" w:hAnsi="Times New Roman" w:cs="Times New Roman"/>
          <w:sz w:val="24"/>
          <w:szCs w:val="24"/>
        </w:rPr>
        <w:t xml:space="preserve">emergen </w:t>
      </w:r>
      <w:r w:rsidRPr="002A5630">
        <w:rPr>
          <w:rFonts w:ascii="Times New Roman" w:eastAsia="Arial" w:hAnsi="Times New Roman" w:cs="Times New Roman"/>
          <w:sz w:val="24"/>
          <w:szCs w:val="24"/>
        </w:rPr>
        <w:t>de las dinámicas de producción y evaluación científica globalizadas trajeron consigo sustanciales cambios en las polític</w:t>
      </w:r>
      <w:r w:rsidR="002867D5" w:rsidRPr="002A5630">
        <w:rPr>
          <w:rFonts w:ascii="Times New Roman" w:eastAsia="Arial" w:hAnsi="Times New Roman" w:cs="Times New Roman"/>
          <w:sz w:val="24"/>
          <w:szCs w:val="24"/>
        </w:rPr>
        <w:t>as editoriales de la RIP -</w:t>
      </w:r>
      <w:r w:rsidR="003C628B" w:rsidRPr="002A5630">
        <w:rPr>
          <w:rFonts w:ascii="Times New Roman" w:eastAsia="Arial" w:hAnsi="Times New Roman" w:cs="Times New Roman"/>
          <w:sz w:val="24"/>
          <w:szCs w:val="24"/>
        </w:rPr>
        <w:t>particularmente-</w:t>
      </w:r>
      <w:r w:rsidR="00A2335C" w:rsidRPr="002A5630">
        <w:rPr>
          <w:rFonts w:ascii="Times New Roman" w:eastAsia="Arial" w:hAnsi="Times New Roman" w:cs="Times New Roman"/>
          <w:sz w:val="24"/>
          <w:szCs w:val="24"/>
        </w:rPr>
        <w:t xml:space="preserve"> </w:t>
      </w:r>
      <w:r w:rsidR="009C0C1A" w:rsidRPr="002A5630">
        <w:rPr>
          <w:rFonts w:ascii="Times New Roman" w:eastAsia="Arial" w:hAnsi="Times New Roman" w:cs="Times New Roman"/>
          <w:sz w:val="24"/>
          <w:szCs w:val="24"/>
        </w:rPr>
        <w:t>con el auge de las nuevas tecnologías y los beneficios del acceso abierto en la investigación (Trzesniak &amp; Koller, 2005).</w:t>
      </w:r>
      <w:r w:rsidR="00B57122" w:rsidRPr="002A5630">
        <w:rPr>
          <w:rFonts w:ascii="Times New Roman" w:eastAsia="Arial" w:hAnsi="Times New Roman" w:cs="Times New Roman"/>
          <w:sz w:val="24"/>
          <w:szCs w:val="24"/>
        </w:rPr>
        <w:t xml:space="preserve"> Pese a las críticas que se </w:t>
      </w:r>
      <w:r w:rsidR="00F966A2" w:rsidRPr="002A5630">
        <w:rPr>
          <w:rFonts w:ascii="Times New Roman" w:eastAsia="Arial" w:hAnsi="Times New Roman" w:cs="Times New Roman"/>
          <w:sz w:val="24"/>
          <w:szCs w:val="24"/>
        </w:rPr>
        <w:t xml:space="preserve">le atribuye </w:t>
      </w:r>
      <w:r w:rsidR="008D7A95" w:rsidRPr="002A5630">
        <w:rPr>
          <w:rFonts w:ascii="Times New Roman" w:eastAsia="Arial" w:hAnsi="Times New Roman" w:cs="Times New Roman"/>
          <w:sz w:val="24"/>
          <w:szCs w:val="24"/>
        </w:rPr>
        <w:t xml:space="preserve">al </w:t>
      </w:r>
      <w:r w:rsidR="00A56B00" w:rsidRPr="002A5630">
        <w:rPr>
          <w:rFonts w:ascii="Times New Roman" w:eastAsia="Arial" w:hAnsi="Times New Roman" w:cs="Times New Roman"/>
          <w:sz w:val="24"/>
          <w:szCs w:val="24"/>
        </w:rPr>
        <w:t xml:space="preserve">desarrollo </w:t>
      </w:r>
      <w:r w:rsidR="008D7A95" w:rsidRPr="002A5630">
        <w:rPr>
          <w:rFonts w:ascii="Times New Roman" w:eastAsia="Arial" w:hAnsi="Times New Roman" w:cs="Times New Roman"/>
          <w:sz w:val="24"/>
          <w:szCs w:val="24"/>
        </w:rPr>
        <w:t>y</w:t>
      </w:r>
      <w:r w:rsidR="00A56B00" w:rsidRPr="002A5630">
        <w:rPr>
          <w:rFonts w:ascii="Times New Roman" w:eastAsia="Arial" w:hAnsi="Times New Roman" w:cs="Times New Roman"/>
          <w:sz w:val="24"/>
          <w:szCs w:val="24"/>
        </w:rPr>
        <w:t xml:space="preserve"> la </w:t>
      </w:r>
      <w:r w:rsidR="008D7A95" w:rsidRPr="002A5630">
        <w:rPr>
          <w:rFonts w:ascii="Times New Roman" w:eastAsia="Arial" w:hAnsi="Times New Roman" w:cs="Times New Roman"/>
          <w:sz w:val="24"/>
          <w:szCs w:val="24"/>
        </w:rPr>
        <w:t xml:space="preserve">organización </w:t>
      </w:r>
      <w:r w:rsidR="001B11A9" w:rsidRPr="002A5630">
        <w:rPr>
          <w:rFonts w:ascii="Times New Roman" w:eastAsia="Arial" w:hAnsi="Times New Roman" w:cs="Times New Roman"/>
          <w:sz w:val="24"/>
          <w:szCs w:val="24"/>
        </w:rPr>
        <w:t>de los paradigmas investigativos que se</w:t>
      </w:r>
      <w:r w:rsidR="00F727A6" w:rsidRPr="002A5630">
        <w:rPr>
          <w:rFonts w:ascii="Times New Roman" w:eastAsia="Arial" w:hAnsi="Times New Roman" w:cs="Times New Roman"/>
          <w:sz w:val="24"/>
          <w:szCs w:val="24"/>
        </w:rPr>
        <w:t xml:space="preserve"> vienen derivando </w:t>
      </w:r>
      <w:r w:rsidR="00A56B00" w:rsidRPr="002A5630">
        <w:rPr>
          <w:rFonts w:ascii="Times New Roman" w:eastAsia="Arial" w:hAnsi="Times New Roman" w:cs="Times New Roman"/>
          <w:sz w:val="24"/>
          <w:szCs w:val="24"/>
        </w:rPr>
        <w:t>de la Universidad Latinoamericana y confluyen</w:t>
      </w:r>
      <w:r w:rsidR="00A511AC" w:rsidRPr="002A5630">
        <w:rPr>
          <w:rFonts w:ascii="Times New Roman" w:eastAsia="Arial" w:hAnsi="Times New Roman" w:cs="Times New Roman"/>
          <w:sz w:val="24"/>
          <w:szCs w:val="24"/>
        </w:rPr>
        <w:t xml:space="preserve"> en la</w:t>
      </w:r>
      <w:r w:rsidR="00F727A6" w:rsidRPr="002A5630">
        <w:rPr>
          <w:rFonts w:ascii="Times New Roman" w:eastAsia="Arial" w:hAnsi="Times New Roman" w:cs="Times New Roman"/>
          <w:sz w:val="24"/>
          <w:szCs w:val="24"/>
        </w:rPr>
        <w:t xml:space="preserve"> </w:t>
      </w:r>
      <w:r w:rsidR="00A56B00" w:rsidRPr="002A5630">
        <w:rPr>
          <w:rFonts w:ascii="Times New Roman" w:eastAsia="Arial" w:hAnsi="Times New Roman" w:cs="Times New Roman"/>
          <w:sz w:val="24"/>
          <w:szCs w:val="24"/>
        </w:rPr>
        <w:t>empresa editorial</w:t>
      </w:r>
      <w:r w:rsidR="00A2335C" w:rsidRPr="002A5630">
        <w:rPr>
          <w:rFonts w:ascii="Times New Roman" w:eastAsia="Arial" w:hAnsi="Times New Roman" w:cs="Times New Roman"/>
          <w:sz w:val="24"/>
          <w:szCs w:val="24"/>
        </w:rPr>
        <w:t xml:space="preserve"> </w:t>
      </w:r>
      <w:r w:rsidR="00F727A6" w:rsidRPr="002A5630">
        <w:rPr>
          <w:rFonts w:ascii="Times New Roman" w:eastAsia="Arial" w:hAnsi="Times New Roman" w:cs="Times New Roman"/>
          <w:color w:val="auto"/>
          <w:sz w:val="24"/>
          <w:szCs w:val="24"/>
        </w:rPr>
        <w:t>(Gómez-Morales, 2015) la RIP se ha</w:t>
      </w:r>
      <w:r w:rsidR="00A2335C" w:rsidRPr="002A5630">
        <w:rPr>
          <w:rFonts w:ascii="Times New Roman" w:eastAsia="Arial" w:hAnsi="Times New Roman" w:cs="Times New Roman"/>
          <w:color w:val="auto"/>
          <w:sz w:val="24"/>
          <w:szCs w:val="24"/>
        </w:rPr>
        <w:t xml:space="preserve"> </w:t>
      </w:r>
      <w:r w:rsidR="00F727A6" w:rsidRPr="002A5630">
        <w:rPr>
          <w:rFonts w:ascii="Times New Roman" w:eastAsia="Arial" w:hAnsi="Times New Roman" w:cs="Times New Roman"/>
          <w:color w:val="auto"/>
          <w:sz w:val="24"/>
          <w:szCs w:val="24"/>
        </w:rPr>
        <w:t xml:space="preserve">podido mantener ajena a </w:t>
      </w:r>
      <w:r w:rsidR="005763CF" w:rsidRPr="002A5630">
        <w:rPr>
          <w:rFonts w:ascii="Times New Roman" w:eastAsia="Arial" w:hAnsi="Times New Roman" w:cs="Times New Roman"/>
          <w:color w:val="auto"/>
          <w:sz w:val="24"/>
          <w:szCs w:val="24"/>
        </w:rPr>
        <w:t xml:space="preserve">los </w:t>
      </w:r>
      <w:r w:rsidR="00F727A6" w:rsidRPr="002A5630">
        <w:rPr>
          <w:rFonts w:ascii="Times New Roman" w:eastAsia="Arial" w:hAnsi="Times New Roman" w:cs="Times New Roman"/>
          <w:color w:val="auto"/>
          <w:sz w:val="24"/>
          <w:szCs w:val="24"/>
        </w:rPr>
        <w:t>eufemismos</w:t>
      </w:r>
      <w:r w:rsidR="00A2335C" w:rsidRPr="002A5630">
        <w:rPr>
          <w:rFonts w:ascii="Times New Roman" w:eastAsia="Arial" w:hAnsi="Times New Roman" w:cs="Times New Roman"/>
          <w:color w:val="auto"/>
          <w:sz w:val="24"/>
          <w:szCs w:val="24"/>
        </w:rPr>
        <w:t xml:space="preserve"> </w:t>
      </w:r>
      <w:r w:rsidR="005763CF" w:rsidRPr="002A5630">
        <w:rPr>
          <w:rFonts w:ascii="Times New Roman" w:eastAsia="Arial" w:hAnsi="Times New Roman" w:cs="Times New Roman"/>
          <w:color w:val="auto"/>
          <w:sz w:val="24"/>
          <w:szCs w:val="24"/>
        </w:rPr>
        <w:t>en torno a la producción de conocimiento situado</w:t>
      </w:r>
      <w:r w:rsidR="00A931F2" w:rsidRPr="002A5630">
        <w:rPr>
          <w:rFonts w:ascii="Times New Roman" w:eastAsia="Arial" w:hAnsi="Times New Roman" w:cs="Times New Roman"/>
          <w:color w:val="auto"/>
          <w:sz w:val="24"/>
          <w:szCs w:val="24"/>
        </w:rPr>
        <w:t>.</w:t>
      </w:r>
    </w:p>
    <w:p w14:paraId="5C5F961A" w14:textId="25A0E8A1" w:rsidR="00D6686C" w:rsidRPr="002A5630" w:rsidRDefault="005763CF" w:rsidP="00D6686C">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La visibilidad y producción académica de la investigación psicológica</w:t>
      </w:r>
      <w:r w:rsidR="00A2335C" w:rsidRPr="002A5630">
        <w:rPr>
          <w:rFonts w:ascii="Times New Roman" w:eastAsia="Arial" w:hAnsi="Times New Roman" w:cs="Times New Roman"/>
          <w:sz w:val="24"/>
          <w:szCs w:val="24"/>
        </w:rPr>
        <w:t xml:space="preserve"> </w:t>
      </w:r>
      <w:r w:rsidR="00F966A2" w:rsidRPr="002A5630">
        <w:rPr>
          <w:rFonts w:ascii="Times New Roman" w:eastAsia="Arial" w:hAnsi="Times New Roman" w:cs="Times New Roman"/>
          <w:sz w:val="24"/>
          <w:szCs w:val="24"/>
        </w:rPr>
        <w:t>de los países de la región</w:t>
      </w:r>
      <w:r w:rsidR="00253991" w:rsidRPr="002A5630">
        <w:rPr>
          <w:rFonts w:ascii="Times New Roman" w:eastAsia="Arial" w:hAnsi="Times New Roman" w:cs="Times New Roman"/>
          <w:sz w:val="24"/>
          <w:szCs w:val="24"/>
        </w:rPr>
        <w:t>,</w:t>
      </w:r>
      <w:r w:rsidR="00F966A2" w:rsidRPr="002A5630">
        <w:rPr>
          <w:rFonts w:ascii="Times New Roman" w:eastAsia="Arial" w:hAnsi="Times New Roman" w:cs="Times New Roman"/>
          <w:sz w:val="24"/>
          <w:szCs w:val="24"/>
        </w:rPr>
        <w:t xml:space="preserve"> </w:t>
      </w:r>
      <w:r w:rsidR="00A2335C" w:rsidRPr="002A5630">
        <w:rPr>
          <w:rFonts w:ascii="Times New Roman" w:eastAsia="Arial" w:hAnsi="Times New Roman" w:cs="Times New Roman"/>
          <w:sz w:val="24"/>
          <w:szCs w:val="24"/>
        </w:rPr>
        <w:t>que se difunden a través de la RIP</w:t>
      </w:r>
      <w:r w:rsidR="00253991" w:rsidRPr="002A5630">
        <w:rPr>
          <w:rFonts w:ascii="Times New Roman" w:eastAsia="Arial" w:hAnsi="Times New Roman" w:cs="Times New Roman"/>
          <w:sz w:val="24"/>
          <w:szCs w:val="24"/>
        </w:rPr>
        <w:t>,</w:t>
      </w:r>
      <w:r w:rsidR="00A2335C" w:rsidRPr="002A5630">
        <w:rPr>
          <w:rFonts w:ascii="Times New Roman" w:eastAsia="Arial" w:hAnsi="Times New Roman" w:cs="Times New Roman"/>
          <w:sz w:val="24"/>
          <w:szCs w:val="24"/>
        </w:rPr>
        <w:t xml:space="preserve"> son el resultado </w:t>
      </w:r>
      <w:r w:rsidR="00392E08" w:rsidRPr="002A5630">
        <w:rPr>
          <w:rFonts w:ascii="Times New Roman" w:eastAsia="Arial" w:hAnsi="Times New Roman" w:cs="Times New Roman"/>
          <w:sz w:val="24"/>
          <w:szCs w:val="24"/>
        </w:rPr>
        <w:t>de los esfuerzos por fortalecer la producción académica de las Américas (</w:t>
      </w:r>
      <w:r w:rsidR="002641CE" w:rsidRPr="002A5630">
        <w:rPr>
          <w:rFonts w:ascii="Times New Roman" w:eastAsia="Arial" w:hAnsi="Times New Roman" w:cs="Times New Roman"/>
          <w:sz w:val="24"/>
          <w:szCs w:val="24"/>
        </w:rPr>
        <w:t>Maluf, 2012</w:t>
      </w:r>
      <w:r w:rsidR="00392E08" w:rsidRPr="002A5630">
        <w:rPr>
          <w:rFonts w:ascii="Times New Roman" w:eastAsia="Arial" w:hAnsi="Times New Roman" w:cs="Times New Roman"/>
          <w:sz w:val="24"/>
          <w:szCs w:val="24"/>
        </w:rPr>
        <w:t xml:space="preserve">). De ahí que la RIP no se circunscribe únicamente a una línea </w:t>
      </w:r>
      <w:r w:rsidR="00C551A1" w:rsidRPr="002A5630">
        <w:rPr>
          <w:rFonts w:ascii="Times New Roman" w:eastAsia="Arial" w:hAnsi="Times New Roman" w:cs="Times New Roman"/>
          <w:sz w:val="24"/>
          <w:szCs w:val="24"/>
        </w:rPr>
        <w:t>metodológic</w:t>
      </w:r>
      <w:r w:rsidR="00B306B0" w:rsidRPr="002A5630">
        <w:rPr>
          <w:rFonts w:ascii="Times New Roman" w:eastAsia="Arial" w:hAnsi="Times New Roman" w:cs="Times New Roman"/>
          <w:sz w:val="24"/>
          <w:szCs w:val="24"/>
        </w:rPr>
        <w:t>a-</w:t>
      </w:r>
      <w:r w:rsidR="00392E08" w:rsidRPr="002A5630">
        <w:rPr>
          <w:rFonts w:ascii="Times New Roman" w:eastAsia="Arial" w:hAnsi="Times New Roman" w:cs="Times New Roman"/>
          <w:sz w:val="24"/>
          <w:szCs w:val="24"/>
        </w:rPr>
        <w:t>conceptual</w:t>
      </w:r>
      <w:r w:rsidR="00C551A1" w:rsidRPr="002A5630">
        <w:rPr>
          <w:rFonts w:ascii="Times New Roman" w:eastAsia="Arial" w:hAnsi="Times New Roman" w:cs="Times New Roman"/>
          <w:sz w:val="24"/>
          <w:szCs w:val="24"/>
        </w:rPr>
        <w:t xml:space="preserve"> y </w:t>
      </w:r>
      <w:r w:rsidR="00B306B0" w:rsidRPr="002A5630">
        <w:rPr>
          <w:rFonts w:ascii="Times New Roman" w:eastAsia="Arial" w:hAnsi="Times New Roman" w:cs="Times New Roman"/>
          <w:sz w:val="24"/>
          <w:szCs w:val="24"/>
        </w:rPr>
        <w:t xml:space="preserve">sus estudios con diferentes </w:t>
      </w:r>
      <w:r w:rsidR="00E9756B" w:rsidRPr="002A5630">
        <w:rPr>
          <w:rFonts w:ascii="Times New Roman" w:eastAsia="Arial" w:hAnsi="Times New Roman" w:cs="Times New Roman"/>
          <w:sz w:val="24"/>
          <w:szCs w:val="24"/>
        </w:rPr>
        <w:t xml:space="preserve">abordajes </w:t>
      </w:r>
      <w:r w:rsidR="00E9756B" w:rsidRPr="002A5630">
        <w:rPr>
          <w:rFonts w:ascii="Times New Roman" w:eastAsia="Arial" w:hAnsi="Times New Roman" w:cs="Times New Roman"/>
          <w:sz w:val="24"/>
          <w:szCs w:val="24"/>
        </w:rPr>
        <w:lastRenderedPageBreak/>
        <w:t xml:space="preserve">teóricos </w:t>
      </w:r>
      <w:r w:rsidR="00B306B0" w:rsidRPr="002A5630">
        <w:rPr>
          <w:rFonts w:ascii="Times New Roman" w:eastAsia="Arial" w:hAnsi="Times New Roman" w:cs="Times New Roman"/>
          <w:sz w:val="24"/>
          <w:szCs w:val="24"/>
        </w:rPr>
        <w:t>permiten dar a conocer l</w:t>
      </w:r>
      <w:r w:rsidR="00F727A6" w:rsidRPr="002A5630">
        <w:rPr>
          <w:rFonts w:ascii="Times New Roman" w:eastAsia="Arial" w:hAnsi="Times New Roman" w:cs="Times New Roman"/>
          <w:sz w:val="24"/>
          <w:szCs w:val="24"/>
        </w:rPr>
        <w:t xml:space="preserve">ecturas </w:t>
      </w:r>
      <w:r w:rsidR="001E3EEE" w:rsidRPr="002A5630">
        <w:rPr>
          <w:rFonts w:ascii="Times New Roman" w:eastAsia="Arial" w:hAnsi="Times New Roman" w:cs="Times New Roman"/>
          <w:sz w:val="24"/>
          <w:szCs w:val="24"/>
        </w:rPr>
        <w:t>críticas</w:t>
      </w:r>
      <w:r w:rsidR="00F727A6" w:rsidRPr="002A5630">
        <w:rPr>
          <w:rFonts w:ascii="Times New Roman" w:eastAsia="Arial" w:hAnsi="Times New Roman" w:cs="Times New Roman"/>
          <w:sz w:val="24"/>
          <w:szCs w:val="24"/>
        </w:rPr>
        <w:t xml:space="preserve"> </w:t>
      </w:r>
      <w:r w:rsidR="00B306B0" w:rsidRPr="002A5630">
        <w:rPr>
          <w:rFonts w:ascii="Times New Roman" w:eastAsia="Arial" w:hAnsi="Times New Roman" w:cs="Times New Roman"/>
          <w:sz w:val="24"/>
          <w:szCs w:val="24"/>
        </w:rPr>
        <w:t>del contexto</w:t>
      </w:r>
      <w:r w:rsidR="00CE73F6" w:rsidRPr="002A5630">
        <w:rPr>
          <w:rFonts w:ascii="Times New Roman" w:eastAsia="Arial" w:hAnsi="Times New Roman" w:cs="Times New Roman"/>
          <w:sz w:val="24"/>
          <w:szCs w:val="24"/>
        </w:rPr>
        <w:t xml:space="preserve"> y </w:t>
      </w:r>
      <w:r w:rsidR="00F727A6" w:rsidRPr="002A5630">
        <w:rPr>
          <w:rFonts w:ascii="Times New Roman" w:eastAsia="Arial" w:hAnsi="Times New Roman" w:cs="Times New Roman"/>
          <w:sz w:val="24"/>
          <w:szCs w:val="24"/>
        </w:rPr>
        <w:t>de las realidades sociale</w:t>
      </w:r>
      <w:r w:rsidR="00B306B0" w:rsidRPr="002A5630">
        <w:rPr>
          <w:rFonts w:ascii="Times New Roman" w:eastAsia="Arial" w:hAnsi="Times New Roman" w:cs="Times New Roman"/>
          <w:sz w:val="24"/>
          <w:szCs w:val="24"/>
        </w:rPr>
        <w:t>s</w:t>
      </w:r>
      <w:r w:rsidR="00CE73F6" w:rsidRPr="002A5630">
        <w:rPr>
          <w:rFonts w:ascii="Times New Roman" w:eastAsia="Arial" w:hAnsi="Times New Roman" w:cs="Times New Roman"/>
          <w:sz w:val="24"/>
          <w:szCs w:val="24"/>
        </w:rPr>
        <w:t>.</w:t>
      </w:r>
      <w:r w:rsidR="007F4E92" w:rsidRPr="002A5630">
        <w:rPr>
          <w:rFonts w:ascii="Times New Roman" w:eastAsia="Arial" w:hAnsi="Times New Roman" w:cs="Times New Roman"/>
          <w:sz w:val="24"/>
          <w:szCs w:val="24"/>
        </w:rPr>
        <w:t xml:space="preserve"> </w:t>
      </w:r>
      <w:r w:rsidR="00553B62" w:rsidRPr="002A5630">
        <w:rPr>
          <w:rFonts w:ascii="Times New Roman" w:eastAsia="Arial" w:hAnsi="Times New Roman" w:cs="Times New Roman"/>
          <w:sz w:val="24"/>
          <w:szCs w:val="24"/>
        </w:rPr>
        <w:t>A</w:t>
      </w:r>
      <w:r w:rsidR="00122A6F" w:rsidRPr="002A5630">
        <w:rPr>
          <w:rFonts w:ascii="Times New Roman" w:eastAsia="Arial" w:hAnsi="Times New Roman" w:cs="Times New Roman"/>
          <w:sz w:val="24"/>
          <w:szCs w:val="24"/>
        </w:rPr>
        <w:t xml:space="preserve">lgunos </w:t>
      </w:r>
      <w:r w:rsidR="00553B62" w:rsidRPr="002A5630">
        <w:rPr>
          <w:rFonts w:ascii="Times New Roman" w:eastAsia="Arial" w:hAnsi="Times New Roman" w:cs="Times New Roman"/>
          <w:sz w:val="24"/>
          <w:szCs w:val="24"/>
        </w:rPr>
        <w:t xml:space="preserve">estudios </w:t>
      </w:r>
      <w:r w:rsidR="00122A6F" w:rsidRPr="002A5630">
        <w:rPr>
          <w:rFonts w:ascii="Times New Roman" w:eastAsia="Arial" w:hAnsi="Times New Roman" w:cs="Times New Roman"/>
          <w:sz w:val="24"/>
          <w:szCs w:val="24"/>
        </w:rPr>
        <w:t>son el resultado de discusiones que se llevan a cabo en parte con la comunidad académica a través de las agendas de trabajo que emanan de los congresos que convoca la SIP (</w:t>
      </w:r>
      <w:r w:rsidR="00751D17" w:rsidRPr="002A5630">
        <w:rPr>
          <w:rFonts w:ascii="Times New Roman" w:eastAsia="Arial" w:hAnsi="Times New Roman" w:cs="Times New Roman"/>
          <w:sz w:val="24"/>
          <w:szCs w:val="24"/>
        </w:rPr>
        <w:t>Serrano-García &amp; Resto-Olivo, 2003</w:t>
      </w:r>
      <w:r w:rsidR="00122A6F" w:rsidRPr="002A5630">
        <w:rPr>
          <w:rFonts w:ascii="Times New Roman" w:eastAsia="Arial" w:hAnsi="Times New Roman" w:cs="Times New Roman"/>
          <w:sz w:val="24"/>
          <w:szCs w:val="24"/>
        </w:rPr>
        <w:t>).</w:t>
      </w:r>
      <w:r w:rsidR="00280716" w:rsidRPr="002A5630">
        <w:rPr>
          <w:rFonts w:ascii="Times New Roman" w:eastAsia="Arial" w:hAnsi="Times New Roman" w:cs="Times New Roman"/>
          <w:sz w:val="24"/>
          <w:szCs w:val="24"/>
        </w:rPr>
        <w:t xml:space="preserve"> Ello permite dar a conocer el proyecto de las investigaciones en psicología desde lectura crítica de las diversas realidades del contexto con un valor agregado: el crecimiento en pasos constantes y agigantados por parte de los países de las Américas (Torres-Rivera, 2017)</w:t>
      </w:r>
      <w:r w:rsidR="006D0EC2" w:rsidRPr="002A5630">
        <w:rPr>
          <w:rFonts w:ascii="Times New Roman" w:eastAsia="Arial" w:hAnsi="Times New Roman" w:cs="Times New Roman"/>
          <w:sz w:val="24"/>
          <w:szCs w:val="24"/>
        </w:rPr>
        <w:t>.</w:t>
      </w:r>
    </w:p>
    <w:p w14:paraId="2E411BE6" w14:textId="756CDB60" w:rsidR="00B66FE3" w:rsidRPr="002A5630" w:rsidRDefault="00CE73F6" w:rsidP="00EF4C30">
      <w:pPr>
        <w:spacing w:after="0" w:line="360" w:lineRule="auto"/>
        <w:jc w:val="both"/>
        <w:outlineLvl w:val="0"/>
        <w:rPr>
          <w:rFonts w:ascii="Times New Roman" w:eastAsia="Arial" w:hAnsi="Times New Roman" w:cs="Times New Roman"/>
          <w:b/>
          <w:sz w:val="24"/>
          <w:szCs w:val="24"/>
        </w:rPr>
      </w:pPr>
      <w:r w:rsidRPr="002A5630">
        <w:rPr>
          <w:rFonts w:ascii="Times New Roman" w:eastAsia="Arial" w:hAnsi="Times New Roman" w:cs="Times New Roman"/>
          <w:b/>
          <w:sz w:val="24"/>
          <w:szCs w:val="24"/>
        </w:rPr>
        <w:t>M</w:t>
      </w:r>
      <w:r w:rsidR="00787789" w:rsidRPr="002A5630">
        <w:rPr>
          <w:rFonts w:ascii="Times New Roman" w:eastAsia="Arial" w:hAnsi="Times New Roman" w:cs="Times New Roman"/>
          <w:b/>
          <w:sz w:val="24"/>
          <w:szCs w:val="24"/>
        </w:rPr>
        <w:t>étodo</w:t>
      </w:r>
    </w:p>
    <w:p w14:paraId="7525D3ED" w14:textId="02236DA9" w:rsidR="00ED3EFB" w:rsidRPr="002A5630" w:rsidRDefault="00ED3EFB" w:rsidP="00EF4C30">
      <w:pPr>
        <w:spacing w:after="0" w:line="360" w:lineRule="auto"/>
        <w:jc w:val="both"/>
        <w:outlineLvl w:val="0"/>
        <w:rPr>
          <w:rFonts w:ascii="Times New Roman" w:eastAsia="Arial" w:hAnsi="Times New Roman" w:cs="Times New Roman"/>
          <w:i/>
          <w:sz w:val="24"/>
          <w:szCs w:val="24"/>
        </w:rPr>
      </w:pPr>
      <w:r w:rsidRPr="002A5630">
        <w:rPr>
          <w:rFonts w:ascii="Times New Roman" w:eastAsia="Arial" w:hAnsi="Times New Roman" w:cs="Times New Roman"/>
          <w:i/>
          <w:sz w:val="24"/>
          <w:szCs w:val="24"/>
        </w:rPr>
        <w:t>Universo del estudio</w:t>
      </w:r>
    </w:p>
    <w:p w14:paraId="3632B75D" w14:textId="1619CEDA" w:rsidR="00F966A2" w:rsidRPr="002A5630" w:rsidRDefault="00F966A2"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El corpus empírico del estudio lo constituyen </w:t>
      </w:r>
      <w:r w:rsidR="007F2A47" w:rsidRPr="002A5630">
        <w:rPr>
          <w:rFonts w:ascii="Times New Roman" w:eastAsia="Arial" w:hAnsi="Times New Roman" w:cs="Times New Roman"/>
          <w:sz w:val="24"/>
          <w:szCs w:val="24"/>
        </w:rPr>
        <w:t xml:space="preserve">los artículos publicados </w:t>
      </w:r>
      <w:r w:rsidR="00130BB0" w:rsidRPr="002A5630">
        <w:rPr>
          <w:rFonts w:ascii="Times New Roman" w:eastAsia="Arial" w:hAnsi="Times New Roman" w:cs="Times New Roman"/>
          <w:sz w:val="24"/>
          <w:szCs w:val="24"/>
        </w:rPr>
        <w:t>de</w:t>
      </w:r>
      <w:r w:rsidR="007F2A47" w:rsidRPr="002A5630">
        <w:rPr>
          <w:rFonts w:ascii="Times New Roman" w:eastAsia="Arial" w:hAnsi="Times New Roman" w:cs="Times New Roman"/>
          <w:sz w:val="24"/>
          <w:szCs w:val="24"/>
        </w:rPr>
        <w:t xml:space="preserve"> la RIP a partir del año 2000 </w:t>
      </w:r>
      <w:r w:rsidR="00F94C0C" w:rsidRPr="002A5630">
        <w:rPr>
          <w:rFonts w:ascii="Times New Roman" w:eastAsia="Arial" w:hAnsi="Times New Roman" w:cs="Times New Roman"/>
          <w:sz w:val="24"/>
          <w:szCs w:val="24"/>
        </w:rPr>
        <w:t>(Vol. 34 No. 1)</w:t>
      </w:r>
      <w:r w:rsidR="007F4E92" w:rsidRPr="002A5630">
        <w:rPr>
          <w:rFonts w:ascii="Times New Roman" w:eastAsia="Arial" w:hAnsi="Times New Roman" w:cs="Times New Roman"/>
          <w:sz w:val="24"/>
          <w:szCs w:val="24"/>
        </w:rPr>
        <w:t xml:space="preserve"> </w:t>
      </w:r>
      <w:r w:rsidR="007F2A47" w:rsidRPr="002A5630">
        <w:rPr>
          <w:rFonts w:ascii="Times New Roman" w:eastAsia="Arial" w:hAnsi="Times New Roman" w:cs="Times New Roman"/>
          <w:sz w:val="24"/>
          <w:szCs w:val="24"/>
        </w:rPr>
        <w:t xml:space="preserve">hasta el </w:t>
      </w:r>
      <w:r w:rsidR="00F94C0C" w:rsidRPr="002A5630">
        <w:rPr>
          <w:rFonts w:ascii="Times New Roman" w:eastAsia="Arial" w:hAnsi="Times New Roman" w:cs="Times New Roman"/>
          <w:sz w:val="24"/>
          <w:szCs w:val="24"/>
        </w:rPr>
        <w:t xml:space="preserve">año </w:t>
      </w:r>
      <w:r w:rsidR="007F2A47" w:rsidRPr="002A5630">
        <w:rPr>
          <w:rFonts w:ascii="Times New Roman" w:eastAsia="Arial" w:hAnsi="Times New Roman" w:cs="Times New Roman"/>
          <w:sz w:val="24"/>
          <w:szCs w:val="24"/>
        </w:rPr>
        <w:t>2016</w:t>
      </w:r>
      <w:r w:rsidR="00F94C0C" w:rsidRPr="002A5630">
        <w:rPr>
          <w:rFonts w:ascii="Times New Roman" w:eastAsia="Arial" w:hAnsi="Times New Roman" w:cs="Times New Roman"/>
          <w:sz w:val="24"/>
          <w:szCs w:val="24"/>
        </w:rPr>
        <w:t xml:space="preserve"> (Vol. 45 No. 3)</w:t>
      </w:r>
      <w:r w:rsidR="007F2A47" w:rsidRPr="002A5630">
        <w:rPr>
          <w:rFonts w:ascii="Times New Roman" w:eastAsia="Arial" w:hAnsi="Times New Roman" w:cs="Times New Roman"/>
          <w:sz w:val="24"/>
          <w:szCs w:val="24"/>
        </w:rPr>
        <w:t xml:space="preserve">. </w:t>
      </w:r>
      <w:r w:rsidR="00F94C0C" w:rsidRPr="002A5630">
        <w:rPr>
          <w:rFonts w:ascii="Times New Roman" w:eastAsia="Arial" w:hAnsi="Times New Roman" w:cs="Times New Roman"/>
          <w:sz w:val="24"/>
          <w:szCs w:val="24"/>
        </w:rPr>
        <w:t>En este p</w:t>
      </w:r>
      <w:r w:rsidR="00335EDB" w:rsidRPr="002A5630">
        <w:rPr>
          <w:rFonts w:ascii="Times New Roman" w:eastAsia="Arial" w:hAnsi="Times New Roman" w:cs="Times New Roman"/>
          <w:sz w:val="24"/>
          <w:szCs w:val="24"/>
        </w:rPr>
        <w:t>eri</w:t>
      </w:r>
      <w:r w:rsidR="006A0C2C" w:rsidRPr="002A5630">
        <w:rPr>
          <w:rFonts w:ascii="Times New Roman" w:eastAsia="Arial" w:hAnsi="Times New Roman" w:cs="Times New Roman"/>
          <w:sz w:val="24"/>
          <w:szCs w:val="24"/>
        </w:rPr>
        <w:t>o</w:t>
      </w:r>
      <w:r w:rsidR="00335EDB" w:rsidRPr="002A5630">
        <w:rPr>
          <w:rFonts w:ascii="Times New Roman" w:eastAsia="Arial" w:hAnsi="Times New Roman" w:cs="Times New Roman"/>
          <w:sz w:val="24"/>
          <w:szCs w:val="24"/>
        </w:rPr>
        <w:t xml:space="preserve">do de 16 años un total de </w:t>
      </w:r>
      <w:r w:rsidR="000A11B8" w:rsidRPr="002A5630">
        <w:rPr>
          <w:rFonts w:ascii="Times New Roman" w:eastAsia="Arial" w:hAnsi="Times New Roman" w:cs="Times New Roman"/>
          <w:sz w:val="24"/>
          <w:szCs w:val="24"/>
        </w:rPr>
        <w:t xml:space="preserve">664 </w:t>
      </w:r>
      <w:r w:rsidR="00130BB0" w:rsidRPr="002A5630">
        <w:rPr>
          <w:rFonts w:ascii="Times New Roman" w:eastAsia="Arial" w:hAnsi="Times New Roman" w:cs="Times New Roman"/>
          <w:sz w:val="24"/>
          <w:szCs w:val="24"/>
        </w:rPr>
        <w:t xml:space="preserve">artículos fueron </w:t>
      </w:r>
      <w:r w:rsidR="000A11B8" w:rsidRPr="002A5630">
        <w:rPr>
          <w:rFonts w:ascii="Times New Roman" w:eastAsia="Arial" w:hAnsi="Times New Roman" w:cs="Times New Roman"/>
          <w:sz w:val="24"/>
          <w:szCs w:val="24"/>
        </w:rPr>
        <w:t>analizados</w:t>
      </w:r>
      <w:r w:rsidR="00335EDB" w:rsidRPr="002A5630">
        <w:rPr>
          <w:rFonts w:ascii="Times New Roman" w:eastAsia="Arial" w:hAnsi="Times New Roman" w:cs="Times New Roman"/>
          <w:sz w:val="24"/>
          <w:szCs w:val="24"/>
        </w:rPr>
        <w:t xml:space="preserve"> y </w:t>
      </w:r>
      <w:r w:rsidR="00F94C0C" w:rsidRPr="002A5630">
        <w:rPr>
          <w:rFonts w:ascii="Times New Roman" w:eastAsia="Arial" w:hAnsi="Times New Roman" w:cs="Times New Roman"/>
          <w:sz w:val="24"/>
          <w:szCs w:val="24"/>
        </w:rPr>
        <w:t>re</w:t>
      </w:r>
      <w:r w:rsidR="00335EDB" w:rsidRPr="002A5630">
        <w:rPr>
          <w:rFonts w:ascii="Times New Roman" w:eastAsia="Arial" w:hAnsi="Times New Roman" w:cs="Times New Roman"/>
          <w:sz w:val="24"/>
          <w:szCs w:val="24"/>
        </w:rPr>
        <w:t>presentan el universo de este estudio.</w:t>
      </w:r>
    </w:p>
    <w:p w14:paraId="3F5AB2AF" w14:textId="77777777" w:rsidR="00335EDB" w:rsidRPr="002A5630" w:rsidRDefault="00335EDB" w:rsidP="00EF4C30">
      <w:pPr>
        <w:spacing w:after="0" w:line="276" w:lineRule="auto"/>
        <w:jc w:val="both"/>
        <w:rPr>
          <w:rFonts w:ascii="Times New Roman" w:eastAsia="Arial" w:hAnsi="Times New Roman" w:cs="Times New Roman"/>
          <w:i/>
          <w:sz w:val="24"/>
          <w:szCs w:val="24"/>
        </w:rPr>
      </w:pPr>
      <w:r w:rsidRPr="002A5630">
        <w:rPr>
          <w:rFonts w:ascii="Times New Roman" w:eastAsia="Arial" w:hAnsi="Times New Roman" w:cs="Times New Roman"/>
          <w:i/>
          <w:sz w:val="24"/>
          <w:szCs w:val="24"/>
        </w:rPr>
        <w:t>Instrumentos</w:t>
      </w:r>
    </w:p>
    <w:p w14:paraId="26EBDF51" w14:textId="16C3B50B" w:rsidR="00D6686C" w:rsidRPr="002A5630" w:rsidRDefault="0091134F" w:rsidP="00BE50AD">
      <w:pPr>
        <w:spacing w:after="0" w:line="360" w:lineRule="auto"/>
        <w:ind w:firstLine="567"/>
        <w:jc w:val="both"/>
        <w:rPr>
          <w:rFonts w:ascii="Times New Roman" w:eastAsia="Times New Roman" w:hAnsi="Times New Roman" w:cs="Times New Roman"/>
          <w:color w:val="auto"/>
          <w:sz w:val="24"/>
          <w:szCs w:val="24"/>
          <w:lang w:val="es-ES_tradnl" w:eastAsia="es-ES_tradnl"/>
        </w:rPr>
      </w:pPr>
      <w:r w:rsidRPr="002A5630">
        <w:rPr>
          <w:rFonts w:ascii="Times New Roman" w:eastAsia="Times New Roman" w:hAnsi="Times New Roman" w:cs="Times New Roman"/>
          <w:color w:val="auto"/>
          <w:sz w:val="24"/>
          <w:szCs w:val="24"/>
          <w:lang w:val="es-ES_tradnl" w:eastAsia="es-ES_tradnl"/>
        </w:rPr>
        <w:t>La minería del</w:t>
      </w:r>
      <w:r w:rsidR="001309C4" w:rsidRPr="002A5630">
        <w:rPr>
          <w:rFonts w:ascii="Times New Roman" w:eastAsia="Times New Roman" w:hAnsi="Times New Roman" w:cs="Times New Roman"/>
          <w:color w:val="auto"/>
          <w:sz w:val="24"/>
          <w:szCs w:val="24"/>
          <w:lang w:val="es-ES_tradnl" w:eastAsia="es-ES_tradnl"/>
        </w:rPr>
        <w:t xml:space="preserve"> corpus empírico se llevó a cabo a partir de la información obtenida de la RIP en el índice bibliográfico Scopus. Los datos fueron registrados en una base de datos que contiene</w:t>
      </w:r>
      <w:r w:rsidR="00BE4A6A" w:rsidRPr="002A5630">
        <w:rPr>
          <w:rFonts w:ascii="Times New Roman" w:eastAsia="Times New Roman" w:hAnsi="Times New Roman" w:cs="Times New Roman"/>
          <w:color w:val="auto"/>
          <w:sz w:val="24"/>
          <w:szCs w:val="24"/>
          <w:lang w:val="es-ES_tradnl" w:eastAsia="es-ES_tradnl"/>
        </w:rPr>
        <w:t xml:space="preserve"> toda la</w:t>
      </w:r>
      <w:r w:rsidR="001309C4" w:rsidRPr="002A5630">
        <w:rPr>
          <w:rFonts w:ascii="Times New Roman" w:eastAsia="Times New Roman" w:hAnsi="Times New Roman" w:cs="Times New Roman"/>
          <w:color w:val="auto"/>
          <w:sz w:val="24"/>
          <w:szCs w:val="24"/>
          <w:lang w:val="es-ES_tradnl" w:eastAsia="es-ES_tradnl"/>
        </w:rPr>
        <w:t xml:space="preserve"> </w:t>
      </w:r>
      <w:r w:rsidR="00BE4A6A" w:rsidRPr="002A5630">
        <w:rPr>
          <w:rFonts w:ascii="Times New Roman" w:eastAsia="Times New Roman" w:hAnsi="Times New Roman" w:cs="Times New Roman"/>
          <w:color w:val="auto"/>
          <w:sz w:val="24"/>
          <w:szCs w:val="24"/>
          <w:lang w:val="es-ES_tradnl" w:eastAsia="es-ES_tradnl"/>
        </w:rPr>
        <w:t xml:space="preserve">información de los artículos </w:t>
      </w:r>
      <w:r w:rsidR="00293F0B" w:rsidRPr="002A5630">
        <w:rPr>
          <w:rFonts w:ascii="Times New Roman" w:eastAsia="Times New Roman" w:hAnsi="Times New Roman" w:cs="Times New Roman"/>
          <w:color w:val="auto"/>
          <w:sz w:val="24"/>
          <w:szCs w:val="24"/>
          <w:lang w:val="es-ES_tradnl" w:eastAsia="es-ES_tradnl"/>
        </w:rPr>
        <w:t xml:space="preserve">publicación </w:t>
      </w:r>
      <w:r w:rsidR="00BE4A6A" w:rsidRPr="002A5630">
        <w:rPr>
          <w:rFonts w:ascii="Times New Roman" w:eastAsia="Times New Roman" w:hAnsi="Times New Roman" w:cs="Times New Roman"/>
          <w:color w:val="auto"/>
          <w:sz w:val="24"/>
          <w:szCs w:val="24"/>
          <w:lang w:val="es-ES_tradnl" w:eastAsia="es-ES_tradnl"/>
        </w:rPr>
        <w:t>en el periodo declarado para el análisis.</w:t>
      </w:r>
    </w:p>
    <w:p w14:paraId="773C5F9F" w14:textId="075CF2B0" w:rsidR="001309C4" w:rsidRPr="002A5630" w:rsidRDefault="00BE4A6A" w:rsidP="00EF4C30">
      <w:pPr>
        <w:spacing w:after="0" w:line="276" w:lineRule="auto"/>
        <w:jc w:val="both"/>
        <w:rPr>
          <w:rFonts w:ascii="Times New Roman" w:eastAsia="Times New Roman" w:hAnsi="Times New Roman" w:cs="Times New Roman"/>
          <w:color w:val="auto"/>
          <w:sz w:val="24"/>
          <w:szCs w:val="24"/>
          <w:lang w:val="es-ES_tradnl" w:eastAsia="es-ES_tradnl"/>
        </w:rPr>
      </w:pPr>
      <w:r w:rsidRPr="002A5630">
        <w:rPr>
          <w:rFonts w:ascii="Times New Roman" w:eastAsia="Arial" w:hAnsi="Times New Roman" w:cs="Times New Roman"/>
          <w:i/>
          <w:sz w:val="24"/>
          <w:szCs w:val="24"/>
        </w:rPr>
        <w:t>Procedimiento</w:t>
      </w:r>
    </w:p>
    <w:p w14:paraId="481F0D67" w14:textId="72D44F9A" w:rsidR="00335EDB" w:rsidRPr="002A5630" w:rsidRDefault="00654024" w:rsidP="00D6686C">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Una vez constituido</w:t>
      </w:r>
      <w:r w:rsidR="002D1CD3" w:rsidRPr="002A5630">
        <w:rPr>
          <w:rFonts w:ascii="Times New Roman" w:eastAsia="Arial" w:hAnsi="Times New Roman" w:cs="Times New Roman"/>
          <w:sz w:val="24"/>
          <w:szCs w:val="24"/>
        </w:rPr>
        <w:t xml:space="preserve"> el corpus empírico </w:t>
      </w:r>
      <w:r w:rsidR="00F67AD0" w:rsidRPr="002A5630">
        <w:rPr>
          <w:rFonts w:ascii="Times New Roman" w:eastAsia="Arial" w:hAnsi="Times New Roman" w:cs="Times New Roman"/>
          <w:sz w:val="24"/>
          <w:szCs w:val="24"/>
        </w:rPr>
        <w:t>se procedió a</w:t>
      </w:r>
      <w:r w:rsidR="007F4E92" w:rsidRPr="002A5630">
        <w:rPr>
          <w:rFonts w:ascii="Times New Roman" w:eastAsia="Arial" w:hAnsi="Times New Roman" w:cs="Times New Roman"/>
          <w:sz w:val="24"/>
          <w:szCs w:val="24"/>
        </w:rPr>
        <w:t xml:space="preserve"> </w:t>
      </w:r>
      <w:r w:rsidR="00193EAD" w:rsidRPr="002A5630">
        <w:rPr>
          <w:rFonts w:ascii="Times New Roman" w:eastAsia="Arial" w:hAnsi="Times New Roman" w:cs="Times New Roman"/>
          <w:sz w:val="24"/>
          <w:szCs w:val="24"/>
        </w:rPr>
        <w:t>presentar los</w:t>
      </w:r>
      <w:r w:rsidR="007F4E92" w:rsidRPr="002A5630">
        <w:rPr>
          <w:rFonts w:ascii="Times New Roman" w:eastAsia="Arial" w:hAnsi="Times New Roman" w:cs="Times New Roman"/>
          <w:sz w:val="24"/>
          <w:szCs w:val="24"/>
        </w:rPr>
        <w:t xml:space="preserve"> </w:t>
      </w:r>
      <w:r w:rsidR="00193EAD" w:rsidRPr="002A5630">
        <w:rPr>
          <w:rFonts w:ascii="Times New Roman" w:eastAsia="Arial" w:hAnsi="Times New Roman" w:cs="Times New Roman"/>
          <w:sz w:val="24"/>
          <w:szCs w:val="24"/>
        </w:rPr>
        <w:t>indicadores de impacto</w:t>
      </w:r>
      <w:r w:rsidR="007F4E92" w:rsidRPr="002A5630">
        <w:rPr>
          <w:rFonts w:ascii="Times New Roman" w:eastAsia="Arial" w:hAnsi="Times New Roman" w:cs="Times New Roman"/>
          <w:sz w:val="24"/>
          <w:szCs w:val="24"/>
        </w:rPr>
        <w:t xml:space="preserve"> </w:t>
      </w:r>
      <w:r w:rsidR="00193EAD" w:rsidRPr="002A5630">
        <w:rPr>
          <w:rFonts w:ascii="Times New Roman" w:eastAsia="Arial" w:hAnsi="Times New Roman" w:cs="Times New Roman"/>
          <w:sz w:val="24"/>
          <w:szCs w:val="24"/>
        </w:rPr>
        <w:t xml:space="preserve">y consumo de </w:t>
      </w:r>
      <w:r w:rsidR="00634564" w:rsidRPr="002A5630">
        <w:rPr>
          <w:rFonts w:ascii="Times New Roman" w:eastAsia="Arial" w:hAnsi="Times New Roman" w:cs="Times New Roman"/>
          <w:sz w:val="24"/>
          <w:szCs w:val="24"/>
        </w:rPr>
        <w:t xml:space="preserve">la </w:t>
      </w:r>
      <w:r w:rsidR="00193EAD" w:rsidRPr="002A5630">
        <w:rPr>
          <w:rFonts w:ascii="Times New Roman" w:eastAsia="Arial" w:hAnsi="Times New Roman" w:cs="Times New Roman"/>
          <w:sz w:val="24"/>
          <w:szCs w:val="24"/>
        </w:rPr>
        <w:t xml:space="preserve">RIP a través </w:t>
      </w:r>
      <w:r w:rsidR="00193EAD" w:rsidRPr="002A5630">
        <w:rPr>
          <w:rFonts w:ascii="Times New Roman" w:eastAsia="Times New Roman" w:hAnsi="Times New Roman" w:cs="Times New Roman"/>
          <w:color w:val="auto"/>
          <w:sz w:val="24"/>
          <w:szCs w:val="24"/>
          <w:lang w:val="es-ES_tradnl" w:eastAsia="es-ES_tradnl"/>
        </w:rPr>
        <w:t>análisis descriptivo-bibliométrico</w:t>
      </w:r>
      <w:r w:rsidR="00634564" w:rsidRPr="002A5630">
        <w:rPr>
          <w:rFonts w:ascii="Times New Roman" w:eastAsia="Times New Roman" w:hAnsi="Times New Roman" w:cs="Times New Roman"/>
          <w:color w:val="auto"/>
          <w:sz w:val="24"/>
          <w:szCs w:val="24"/>
          <w:lang w:val="es-ES_tradnl" w:eastAsia="es-ES_tradnl"/>
        </w:rPr>
        <w:t>. Posteriormente,</w:t>
      </w:r>
      <w:r w:rsidR="007F4E92" w:rsidRPr="002A5630">
        <w:rPr>
          <w:rFonts w:ascii="Times New Roman" w:eastAsia="Times New Roman" w:hAnsi="Times New Roman" w:cs="Times New Roman"/>
          <w:color w:val="auto"/>
          <w:sz w:val="24"/>
          <w:szCs w:val="24"/>
          <w:lang w:val="es-ES_tradnl" w:eastAsia="es-ES_tradnl"/>
        </w:rPr>
        <w:t xml:space="preserve"> </w:t>
      </w:r>
      <w:r w:rsidR="000468CE" w:rsidRPr="002A5630">
        <w:rPr>
          <w:rFonts w:ascii="Times New Roman" w:eastAsia="Arial" w:hAnsi="Times New Roman" w:cs="Times New Roman"/>
          <w:sz w:val="24"/>
          <w:szCs w:val="24"/>
        </w:rPr>
        <w:t xml:space="preserve">se </w:t>
      </w:r>
      <w:r w:rsidR="002C721D" w:rsidRPr="002A5630">
        <w:rPr>
          <w:rFonts w:ascii="Times New Roman" w:eastAsia="Arial" w:hAnsi="Times New Roman" w:cs="Times New Roman"/>
          <w:sz w:val="24"/>
          <w:szCs w:val="24"/>
        </w:rPr>
        <w:t>presentan</w:t>
      </w:r>
      <w:r w:rsidR="000468CE" w:rsidRPr="002A5630">
        <w:rPr>
          <w:rFonts w:ascii="Times New Roman" w:eastAsia="Arial" w:hAnsi="Times New Roman" w:cs="Times New Roman"/>
          <w:sz w:val="24"/>
          <w:szCs w:val="24"/>
        </w:rPr>
        <w:t xml:space="preserve"> </w:t>
      </w:r>
      <w:r w:rsidR="00337847" w:rsidRPr="002A5630">
        <w:rPr>
          <w:rFonts w:ascii="Times New Roman" w:eastAsia="Arial" w:hAnsi="Times New Roman" w:cs="Times New Roman"/>
          <w:sz w:val="24"/>
          <w:szCs w:val="24"/>
        </w:rPr>
        <w:t xml:space="preserve">las </w:t>
      </w:r>
      <w:r w:rsidR="00E57F4A" w:rsidRPr="002A5630">
        <w:rPr>
          <w:rFonts w:ascii="Times New Roman" w:eastAsia="Arial" w:hAnsi="Times New Roman" w:cs="Times New Roman"/>
          <w:sz w:val="24"/>
          <w:szCs w:val="24"/>
        </w:rPr>
        <w:t xml:space="preserve">redes de </w:t>
      </w:r>
      <w:r w:rsidR="00634564" w:rsidRPr="002A5630">
        <w:rPr>
          <w:rFonts w:ascii="Times New Roman" w:eastAsia="Arial" w:hAnsi="Times New Roman" w:cs="Times New Roman"/>
          <w:sz w:val="24"/>
          <w:szCs w:val="24"/>
        </w:rPr>
        <w:t>comunicación</w:t>
      </w:r>
      <w:r w:rsidR="00337847" w:rsidRPr="002A5630">
        <w:rPr>
          <w:rFonts w:ascii="Times New Roman" w:eastAsia="Arial" w:hAnsi="Times New Roman" w:cs="Times New Roman"/>
          <w:sz w:val="24"/>
          <w:szCs w:val="24"/>
        </w:rPr>
        <w:t xml:space="preserve"> científica que se configuran </w:t>
      </w:r>
      <w:r w:rsidR="00634564" w:rsidRPr="002A5630">
        <w:rPr>
          <w:rFonts w:ascii="Times New Roman" w:eastAsia="Arial" w:hAnsi="Times New Roman" w:cs="Times New Roman"/>
          <w:sz w:val="24"/>
          <w:szCs w:val="24"/>
        </w:rPr>
        <w:t>de la Revista</w:t>
      </w:r>
      <w:r w:rsidR="00337847" w:rsidRPr="002A5630">
        <w:rPr>
          <w:rFonts w:ascii="Times New Roman" w:eastAsia="Arial" w:hAnsi="Times New Roman" w:cs="Times New Roman"/>
          <w:sz w:val="24"/>
          <w:szCs w:val="24"/>
        </w:rPr>
        <w:t xml:space="preserve"> a través del </w:t>
      </w:r>
      <w:r w:rsidR="003B7D4E" w:rsidRPr="002A5630">
        <w:rPr>
          <w:rFonts w:ascii="Times New Roman" w:eastAsia="Arial" w:hAnsi="Times New Roman" w:cs="Times New Roman"/>
          <w:sz w:val="24"/>
          <w:szCs w:val="24"/>
        </w:rPr>
        <w:t>análisis</w:t>
      </w:r>
      <w:r w:rsidR="00337847" w:rsidRPr="002A5630">
        <w:rPr>
          <w:rFonts w:ascii="Times New Roman" w:eastAsia="Arial" w:hAnsi="Times New Roman" w:cs="Times New Roman"/>
          <w:sz w:val="24"/>
          <w:szCs w:val="24"/>
        </w:rPr>
        <w:t xml:space="preserve"> de </w:t>
      </w:r>
      <w:r w:rsidR="00337847" w:rsidRPr="002A5630">
        <w:rPr>
          <w:rFonts w:ascii="Times New Roman" w:eastAsia="Arial" w:hAnsi="Times New Roman" w:cs="Times New Roman"/>
          <w:color w:val="auto"/>
          <w:sz w:val="24"/>
          <w:szCs w:val="24"/>
        </w:rPr>
        <w:t>redes sociales</w:t>
      </w:r>
      <w:r w:rsidR="00634564" w:rsidRPr="002A5630">
        <w:rPr>
          <w:rFonts w:ascii="Times New Roman" w:eastAsia="Arial" w:hAnsi="Times New Roman" w:cs="Times New Roman"/>
          <w:sz w:val="24"/>
          <w:szCs w:val="24"/>
        </w:rPr>
        <w:t>.</w:t>
      </w:r>
    </w:p>
    <w:p w14:paraId="12D8FFD0" w14:textId="72E85BF6" w:rsidR="00634564" w:rsidRPr="002A5630" w:rsidRDefault="00ED3EFB" w:rsidP="00EF4C30">
      <w:pPr>
        <w:spacing w:after="0" w:line="360" w:lineRule="auto"/>
        <w:jc w:val="both"/>
        <w:rPr>
          <w:rFonts w:ascii="Times New Roman" w:eastAsia="Arial" w:hAnsi="Times New Roman" w:cs="Times New Roman"/>
          <w:i/>
          <w:sz w:val="24"/>
          <w:szCs w:val="24"/>
        </w:rPr>
      </w:pPr>
      <w:r w:rsidRPr="002A5630">
        <w:rPr>
          <w:rFonts w:ascii="Times New Roman" w:eastAsia="Arial" w:hAnsi="Times New Roman" w:cs="Times New Roman"/>
          <w:i/>
          <w:sz w:val="24"/>
          <w:szCs w:val="24"/>
        </w:rPr>
        <w:t xml:space="preserve"> Análisis de datos</w:t>
      </w:r>
    </w:p>
    <w:p w14:paraId="3ADC5875" w14:textId="550AFFE6" w:rsidR="00C01384" w:rsidRPr="002A5630" w:rsidRDefault="004C7A08" w:rsidP="00C01384">
      <w:pPr>
        <w:spacing w:after="0" w:line="360" w:lineRule="auto"/>
        <w:ind w:firstLine="720"/>
        <w:jc w:val="both"/>
        <w:rPr>
          <w:rFonts w:ascii="Times New Roman" w:eastAsia="Arial" w:hAnsi="Times New Roman" w:cs="Times New Roman"/>
          <w:color w:val="000000" w:themeColor="text1"/>
          <w:sz w:val="24"/>
          <w:szCs w:val="24"/>
        </w:rPr>
      </w:pPr>
      <w:r w:rsidRPr="002A5630">
        <w:rPr>
          <w:rFonts w:ascii="Times New Roman" w:eastAsia="Arial" w:hAnsi="Times New Roman" w:cs="Times New Roman"/>
          <w:color w:val="000000" w:themeColor="text1"/>
          <w:sz w:val="24"/>
          <w:szCs w:val="24"/>
        </w:rPr>
        <w:t xml:space="preserve">Cada artículo de la RIP fue revisado para el </w:t>
      </w:r>
      <w:r w:rsidR="00A511AC" w:rsidRPr="002A5630">
        <w:rPr>
          <w:rFonts w:ascii="Times New Roman" w:eastAsia="Arial" w:hAnsi="Times New Roman" w:cs="Times New Roman"/>
          <w:color w:val="000000" w:themeColor="text1"/>
          <w:sz w:val="24"/>
          <w:szCs w:val="24"/>
        </w:rPr>
        <w:t>análisis</w:t>
      </w:r>
      <w:r w:rsidRPr="002A5630">
        <w:rPr>
          <w:rFonts w:ascii="Times New Roman" w:eastAsia="Arial" w:hAnsi="Times New Roman" w:cs="Times New Roman"/>
          <w:color w:val="000000" w:themeColor="text1"/>
          <w:sz w:val="24"/>
          <w:szCs w:val="24"/>
        </w:rPr>
        <w:t xml:space="preserve"> del impacto y consumo. La información </w:t>
      </w:r>
      <w:r w:rsidR="00C01384" w:rsidRPr="002A5630">
        <w:rPr>
          <w:rFonts w:ascii="Times New Roman" w:eastAsia="Arial" w:hAnsi="Times New Roman" w:cs="Times New Roman"/>
          <w:color w:val="000000" w:themeColor="text1"/>
          <w:sz w:val="24"/>
          <w:szCs w:val="24"/>
        </w:rPr>
        <w:t>básica</w:t>
      </w:r>
      <w:r w:rsidRPr="002A5630">
        <w:rPr>
          <w:rFonts w:ascii="Times New Roman" w:eastAsia="Arial" w:hAnsi="Times New Roman" w:cs="Times New Roman"/>
          <w:color w:val="000000" w:themeColor="text1"/>
          <w:sz w:val="24"/>
          <w:szCs w:val="24"/>
        </w:rPr>
        <w:t xml:space="preserve"> incluye a saber: autores, institucione</w:t>
      </w:r>
      <w:r w:rsidR="00CE1A4B" w:rsidRPr="002A5630">
        <w:rPr>
          <w:rFonts w:ascii="Times New Roman" w:eastAsia="Arial" w:hAnsi="Times New Roman" w:cs="Times New Roman"/>
          <w:color w:val="000000" w:themeColor="text1"/>
          <w:sz w:val="24"/>
          <w:szCs w:val="24"/>
        </w:rPr>
        <w:t>s y países. Con ello se determina</w:t>
      </w:r>
      <w:r w:rsidR="00CC204A" w:rsidRPr="002A5630">
        <w:rPr>
          <w:rFonts w:ascii="Times New Roman" w:eastAsia="Arial" w:hAnsi="Times New Roman" w:cs="Times New Roman"/>
          <w:color w:val="000000" w:themeColor="text1"/>
          <w:sz w:val="24"/>
          <w:szCs w:val="24"/>
        </w:rPr>
        <w:t xml:space="preserve"> las r</w:t>
      </w:r>
      <w:r w:rsidRPr="002A5630">
        <w:rPr>
          <w:rFonts w:ascii="Times New Roman" w:eastAsia="Arial" w:hAnsi="Times New Roman" w:cs="Times New Roman"/>
          <w:color w:val="000000" w:themeColor="text1"/>
          <w:sz w:val="24"/>
          <w:szCs w:val="24"/>
        </w:rPr>
        <w:t xml:space="preserve">edes </w:t>
      </w:r>
      <w:r w:rsidR="00CC204A" w:rsidRPr="002A5630">
        <w:rPr>
          <w:rFonts w:ascii="Times New Roman" w:eastAsia="Arial" w:hAnsi="Times New Roman" w:cs="Times New Roman"/>
          <w:color w:val="000000" w:themeColor="text1"/>
          <w:sz w:val="24"/>
          <w:szCs w:val="24"/>
        </w:rPr>
        <w:t xml:space="preserve">de comunicación científica </w:t>
      </w:r>
      <w:r w:rsidRPr="002A5630">
        <w:rPr>
          <w:rFonts w:ascii="Times New Roman" w:eastAsia="Arial" w:hAnsi="Times New Roman" w:cs="Times New Roman"/>
          <w:color w:val="000000" w:themeColor="text1"/>
          <w:sz w:val="24"/>
          <w:szCs w:val="24"/>
        </w:rPr>
        <w:t xml:space="preserve">que se configuran </w:t>
      </w:r>
      <w:r w:rsidR="00CC204A" w:rsidRPr="002A5630">
        <w:rPr>
          <w:rFonts w:ascii="Times New Roman" w:eastAsia="Arial" w:hAnsi="Times New Roman" w:cs="Times New Roman"/>
          <w:color w:val="000000" w:themeColor="text1"/>
          <w:sz w:val="24"/>
          <w:szCs w:val="24"/>
        </w:rPr>
        <w:t xml:space="preserve">en las Américas a partir de los últimos años de </w:t>
      </w:r>
      <w:r w:rsidR="00C0266E" w:rsidRPr="002A5630">
        <w:rPr>
          <w:rFonts w:ascii="Times New Roman" w:eastAsia="Arial" w:hAnsi="Times New Roman" w:cs="Times New Roman"/>
          <w:color w:val="000000" w:themeColor="text1"/>
          <w:sz w:val="24"/>
          <w:szCs w:val="24"/>
        </w:rPr>
        <w:t>publicación</w:t>
      </w:r>
      <w:r w:rsidR="00CE1A4B" w:rsidRPr="002A5630">
        <w:rPr>
          <w:rFonts w:ascii="Times New Roman" w:eastAsia="Arial" w:hAnsi="Times New Roman" w:cs="Times New Roman"/>
          <w:color w:val="000000" w:themeColor="text1"/>
          <w:sz w:val="24"/>
          <w:szCs w:val="24"/>
        </w:rPr>
        <w:t xml:space="preserve"> seriada</w:t>
      </w:r>
      <w:r w:rsidR="00CC204A" w:rsidRPr="002A5630">
        <w:rPr>
          <w:rFonts w:ascii="Times New Roman" w:eastAsia="Arial" w:hAnsi="Times New Roman" w:cs="Times New Roman"/>
          <w:color w:val="000000" w:themeColor="text1"/>
          <w:sz w:val="24"/>
          <w:szCs w:val="24"/>
        </w:rPr>
        <w:t xml:space="preserve"> de la Revista. </w:t>
      </w:r>
      <w:r w:rsidR="00C0266E" w:rsidRPr="002A5630">
        <w:rPr>
          <w:rFonts w:ascii="Times New Roman" w:eastAsia="Arial" w:hAnsi="Times New Roman" w:cs="Times New Roman"/>
          <w:color w:val="000000" w:themeColor="text1"/>
          <w:sz w:val="24"/>
          <w:szCs w:val="24"/>
        </w:rPr>
        <w:t>Las representaci</w:t>
      </w:r>
      <w:r w:rsidR="00266BA3" w:rsidRPr="002A5630">
        <w:rPr>
          <w:rFonts w:ascii="Times New Roman" w:eastAsia="Arial" w:hAnsi="Times New Roman" w:cs="Times New Roman"/>
          <w:color w:val="000000" w:themeColor="text1"/>
          <w:sz w:val="24"/>
          <w:szCs w:val="24"/>
        </w:rPr>
        <w:t>o</w:t>
      </w:r>
      <w:r w:rsidR="00C0266E" w:rsidRPr="002A5630">
        <w:rPr>
          <w:rFonts w:ascii="Times New Roman" w:eastAsia="Arial" w:hAnsi="Times New Roman" w:cs="Times New Roman"/>
          <w:color w:val="000000" w:themeColor="text1"/>
          <w:sz w:val="24"/>
          <w:szCs w:val="24"/>
        </w:rPr>
        <w:t xml:space="preserve">nes graficas de las redes </w:t>
      </w:r>
      <w:r w:rsidR="00CE1A4B" w:rsidRPr="002A5630">
        <w:rPr>
          <w:rFonts w:ascii="Times New Roman" w:eastAsia="Arial" w:hAnsi="Times New Roman" w:cs="Times New Roman"/>
          <w:color w:val="000000" w:themeColor="text1"/>
          <w:sz w:val="24"/>
          <w:szCs w:val="24"/>
        </w:rPr>
        <w:t xml:space="preserve">corresponden </w:t>
      </w:r>
      <w:r w:rsidR="00942535" w:rsidRPr="002A5630">
        <w:rPr>
          <w:rFonts w:ascii="Times New Roman" w:eastAsia="Arial" w:hAnsi="Times New Roman" w:cs="Times New Roman"/>
          <w:color w:val="000000" w:themeColor="text1"/>
          <w:sz w:val="24"/>
          <w:szCs w:val="24"/>
        </w:rPr>
        <w:t>al corpus empírico de la data incorporada</w:t>
      </w:r>
      <w:r w:rsidR="00CE1A4B" w:rsidRPr="002A5630">
        <w:rPr>
          <w:rFonts w:ascii="Times New Roman" w:eastAsia="Arial" w:hAnsi="Times New Roman" w:cs="Times New Roman"/>
          <w:color w:val="000000" w:themeColor="text1"/>
          <w:sz w:val="24"/>
          <w:szCs w:val="24"/>
        </w:rPr>
        <w:t xml:space="preserve"> en el Vosviewer 1.65.</w:t>
      </w:r>
      <w:r w:rsidR="00946020" w:rsidRPr="002A5630">
        <w:rPr>
          <w:rFonts w:ascii="Times New Roman" w:eastAsia="Arial" w:hAnsi="Times New Roman" w:cs="Times New Roman"/>
          <w:color w:val="000000" w:themeColor="text1"/>
          <w:sz w:val="24"/>
          <w:szCs w:val="24"/>
        </w:rPr>
        <w:t xml:space="preserve"> Para </w:t>
      </w:r>
      <w:r w:rsidR="00942535" w:rsidRPr="002A5630">
        <w:rPr>
          <w:rFonts w:ascii="Times New Roman" w:eastAsia="Arial" w:hAnsi="Times New Roman" w:cs="Times New Roman"/>
          <w:color w:val="000000" w:themeColor="text1"/>
          <w:sz w:val="24"/>
          <w:szCs w:val="24"/>
        </w:rPr>
        <w:t>identificar</w:t>
      </w:r>
      <w:r w:rsidR="00946020" w:rsidRPr="002A5630">
        <w:rPr>
          <w:rFonts w:ascii="Times New Roman" w:eastAsia="Arial" w:hAnsi="Times New Roman" w:cs="Times New Roman"/>
          <w:color w:val="000000" w:themeColor="text1"/>
          <w:sz w:val="24"/>
          <w:szCs w:val="24"/>
        </w:rPr>
        <w:t xml:space="preserve"> la </w:t>
      </w:r>
      <w:r w:rsidR="00942535" w:rsidRPr="002A5630">
        <w:rPr>
          <w:rFonts w:ascii="Times New Roman" w:eastAsia="Arial" w:hAnsi="Times New Roman" w:cs="Times New Roman"/>
          <w:color w:val="000000" w:themeColor="text1"/>
          <w:sz w:val="24"/>
          <w:szCs w:val="24"/>
        </w:rPr>
        <w:t>historia</w:t>
      </w:r>
      <w:r w:rsidR="00946020" w:rsidRPr="002A5630">
        <w:rPr>
          <w:rFonts w:ascii="Times New Roman" w:eastAsia="Arial" w:hAnsi="Times New Roman" w:cs="Times New Roman"/>
          <w:color w:val="000000" w:themeColor="text1"/>
          <w:sz w:val="24"/>
          <w:szCs w:val="24"/>
        </w:rPr>
        <w:t xml:space="preserve"> </w:t>
      </w:r>
      <w:r w:rsidR="00942535" w:rsidRPr="002A5630">
        <w:rPr>
          <w:rFonts w:ascii="Times New Roman" w:eastAsia="Arial" w:hAnsi="Times New Roman" w:cs="Times New Roman"/>
          <w:color w:val="000000" w:themeColor="text1"/>
          <w:sz w:val="24"/>
          <w:szCs w:val="24"/>
        </w:rPr>
        <w:t>intelectual</w:t>
      </w:r>
      <w:r w:rsidR="00946020" w:rsidRPr="002A5630">
        <w:rPr>
          <w:rFonts w:ascii="Times New Roman" w:eastAsia="Arial" w:hAnsi="Times New Roman" w:cs="Times New Roman"/>
          <w:color w:val="000000" w:themeColor="text1"/>
          <w:sz w:val="24"/>
          <w:szCs w:val="24"/>
        </w:rPr>
        <w:t xml:space="preserve"> de</w:t>
      </w:r>
      <w:r w:rsidR="00C01384" w:rsidRPr="002A5630">
        <w:rPr>
          <w:rFonts w:ascii="Times New Roman" w:eastAsia="Arial" w:hAnsi="Times New Roman" w:cs="Times New Roman"/>
          <w:color w:val="000000" w:themeColor="text1"/>
          <w:sz w:val="24"/>
          <w:szCs w:val="24"/>
        </w:rPr>
        <w:t xml:space="preserve"> la revista se hace un análisis de las referencias bibliográficas indexadas en los 664 artículos publicados a través software </w:t>
      </w:r>
      <w:r w:rsidR="007D7F7D" w:rsidRPr="002A5630">
        <w:rPr>
          <w:rFonts w:ascii="Times New Roman" w:eastAsia="Arial" w:hAnsi="Times New Roman" w:cs="Times New Roman"/>
          <w:i/>
          <w:color w:val="000000" w:themeColor="text1"/>
          <w:sz w:val="24"/>
          <w:szCs w:val="24"/>
        </w:rPr>
        <w:t>“</w:t>
      </w:r>
      <w:r w:rsidR="00C01384" w:rsidRPr="002A5630">
        <w:rPr>
          <w:rFonts w:ascii="Times New Roman" w:eastAsia="Arial" w:hAnsi="Times New Roman" w:cs="Times New Roman"/>
          <w:i/>
          <w:color w:val="000000" w:themeColor="text1"/>
          <w:sz w:val="24"/>
          <w:szCs w:val="24"/>
        </w:rPr>
        <w:t>Referenced Publication Years Spectroscopy (RPYS)</w:t>
      </w:r>
      <w:r w:rsidR="007D7F7D" w:rsidRPr="002A5630">
        <w:rPr>
          <w:rFonts w:ascii="Times New Roman" w:eastAsia="Arial" w:hAnsi="Times New Roman" w:cs="Times New Roman"/>
          <w:i/>
          <w:color w:val="000000" w:themeColor="text1"/>
          <w:sz w:val="24"/>
          <w:szCs w:val="24"/>
        </w:rPr>
        <w:t>”</w:t>
      </w:r>
      <w:r w:rsidR="00C01384" w:rsidRPr="002A5630">
        <w:rPr>
          <w:rFonts w:ascii="Times New Roman" w:eastAsia="Arial" w:hAnsi="Times New Roman" w:cs="Times New Roman"/>
          <w:color w:val="000000" w:themeColor="text1"/>
          <w:sz w:val="24"/>
          <w:szCs w:val="24"/>
        </w:rPr>
        <w:t xml:space="preserve"> para identificar hitos en las </w:t>
      </w:r>
      <w:r w:rsidR="007D7F7D" w:rsidRPr="002A5630">
        <w:rPr>
          <w:rFonts w:ascii="Times New Roman" w:eastAsia="Arial" w:hAnsi="Times New Roman" w:cs="Times New Roman"/>
          <w:color w:val="000000" w:themeColor="text1"/>
          <w:sz w:val="24"/>
          <w:szCs w:val="24"/>
        </w:rPr>
        <w:t xml:space="preserve">fuentes académicas más representativas y de mayor impacto en términos de citación </w:t>
      </w:r>
      <w:r w:rsidR="00C01384" w:rsidRPr="002A5630">
        <w:rPr>
          <w:rFonts w:ascii="Times New Roman" w:eastAsia="Arial" w:hAnsi="Times New Roman" w:cs="Times New Roman"/>
          <w:color w:val="000000" w:themeColor="text1"/>
          <w:sz w:val="24"/>
          <w:szCs w:val="24"/>
        </w:rPr>
        <w:t>(Marx, Bornmann, Barth &amp; Leydesdorff, 2014)</w:t>
      </w:r>
      <w:r w:rsidR="007D7F7D" w:rsidRPr="002A5630">
        <w:rPr>
          <w:rFonts w:ascii="Times New Roman" w:eastAsia="Arial" w:hAnsi="Times New Roman" w:cs="Times New Roman"/>
          <w:color w:val="000000" w:themeColor="text1"/>
          <w:sz w:val="24"/>
          <w:szCs w:val="24"/>
        </w:rPr>
        <w:t>.</w:t>
      </w:r>
    </w:p>
    <w:p w14:paraId="5AA60D7A" w14:textId="6A81AD15" w:rsidR="00BA6EBC" w:rsidRDefault="00BA6EBC">
      <w:pPr>
        <w:rPr>
          <w:rFonts w:ascii="Times New Roman" w:eastAsia="Arial" w:hAnsi="Times New Roman" w:cs="Times New Roman"/>
          <w:b/>
          <w:sz w:val="24"/>
          <w:szCs w:val="24"/>
        </w:rPr>
      </w:pPr>
    </w:p>
    <w:p w14:paraId="5CEE502F" w14:textId="38601F85" w:rsidR="002D212C" w:rsidRPr="002A5630" w:rsidRDefault="002D212C" w:rsidP="002D212C">
      <w:pPr>
        <w:spacing w:after="0" w:line="360" w:lineRule="auto"/>
        <w:jc w:val="both"/>
        <w:rPr>
          <w:rFonts w:ascii="Times New Roman" w:eastAsia="Arial" w:hAnsi="Times New Roman" w:cs="Times New Roman"/>
          <w:b/>
          <w:sz w:val="24"/>
          <w:szCs w:val="24"/>
        </w:rPr>
      </w:pPr>
      <w:r w:rsidRPr="002A5630">
        <w:rPr>
          <w:rFonts w:ascii="Times New Roman" w:eastAsia="Arial" w:hAnsi="Times New Roman" w:cs="Times New Roman"/>
          <w:b/>
          <w:sz w:val="24"/>
          <w:szCs w:val="24"/>
        </w:rPr>
        <w:t>Resultados</w:t>
      </w:r>
    </w:p>
    <w:p w14:paraId="34EBB122" w14:textId="6E21F37D" w:rsidR="002D212C" w:rsidRPr="002A5630" w:rsidRDefault="002D212C" w:rsidP="005F1E75">
      <w:pPr>
        <w:spacing w:after="0" w:line="36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Un total de </w:t>
      </w:r>
      <w:r w:rsidRPr="002A5630">
        <w:rPr>
          <w:rFonts w:ascii="Times New Roman" w:eastAsia="Arial" w:hAnsi="Times New Roman" w:cs="Times New Roman"/>
          <w:color w:val="auto"/>
          <w:sz w:val="24"/>
          <w:szCs w:val="24"/>
        </w:rPr>
        <w:t>644 a</w:t>
      </w:r>
      <w:r w:rsidRPr="002A5630">
        <w:rPr>
          <w:rFonts w:ascii="Times New Roman" w:eastAsia="Arial" w:hAnsi="Times New Roman" w:cs="Times New Roman"/>
          <w:sz w:val="24"/>
          <w:szCs w:val="24"/>
        </w:rPr>
        <w:t>rtículos fueron obtenidos de la</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producción académica que se registra en la </w:t>
      </w:r>
      <w:r w:rsidR="006B0F46" w:rsidRPr="002A5630">
        <w:rPr>
          <w:rFonts w:ascii="Times New Roman" w:eastAsia="Arial" w:hAnsi="Times New Roman" w:cs="Times New Roman"/>
          <w:sz w:val="24"/>
          <w:szCs w:val="24"/>
        </w:rPr>
        <w:t>Revista Interamericana de Psicología</w:t>
      </w:r>
      <w:r w:rsidR="006B0F46" w:rsidRPr="002A5630">
        <w:rPr>
          <w:rFonts w:ascii="Times New Roman" w:hAnsi="Times New Roman" w:cs="Times New Roman"/>
          <w:noProof/>
          <w:sz w:val="24"/>
          <w:szCs w:val="24"/>
        </w:rPr>
        <w:t xml:space="preserve"> </w:t>
      </w:r>
      <w:r w:rsidRPr="002A5630">
        <w:rPr>
          <w:rFonts w:ascii="Times New Roman" w:eastAsia="Arial" w:hAnsi="Times New Roman" w:cs="Times New Roman"/>
          <w:sz w:val="24"/>
          <w:szCs w:val="24"/>
        </w:rPr>
        <w:t>en los años comprendidos de 2000 al 2016.</w:t>
      </w:r>
      <w:r w:rsidR="0002374A" w:rsidRPr="002A5630">
        <w:rPr>
          <w:rFonts w:ascii="Times New Roman" w:eastAsia="Arial" w:hAnsi="Times New Roman" w:cs="Times New Roman"/>
          <w:sz w:val="24"/>
          <w:szCs w:val="24"/>
        </w:rPr>
        <w:t xml:space="preserve"> </w:t>
      </w:r>
      <w:r w:rsidR="005F1E75" w:rsidRPr="002A5630">
        <w:rPr>
          <w:rFonts w:ascii="Times New Roman" w:eastAsia="Arial" w:hAnsi="Times New Roman" w:cs="Times New Roman"/>
          <w:sz w:val="24"/>
          <w:szCs w:val="24"/>
        </w:rPr>
        <w:t>En este periodo u</w:t>
      </w:r>
      <w:r w:rsidRPr="002A5630">
        <w:rPr>
          <w:rFonts w:ascii="Times New Roman" w:eastAsia="Arial" w:hAnsi="Times New Roman" w:cs="Times New Roman"/>
          <w:sz w:val="24"/>
          <w:szCs w:val="24"/>
        </w:rPr>
        <w:t>n total de 1</w:t>
      </w:r>
      <w:r w:rsidR="005F1E75" w:rsidRPr="002A5630">
        <w:rPr>
          <w:rFonts w:ascii="Times New Roman" w:eastAsia="Arial" w:hAnsi="Times New Roman" w:cs="Times New Roman"/>
          <w:sz w:val="24"/>
          <w:szCs w:val="24"/>
        </w:rPr>
        <w:t>.</w:t>
      </w:r>
      <w:r w:rsidRPr="002A5630">
        <w:rPr>
          <w:rFonts w:ascii="Times New Roman" w:eastAsia="Arial" w:hAnsi="Times New Roman" w:cs="Times New Roman"/>
          <w:sz w:val="24"/>
          <w:szCs w:val="24"/>
        </w:rPr>
        <w:t xml:space="preserve">667 citas se han obtenido en el transcurso </w:t>
      </w:r>
      <w:r w:rsidR="006B0F46" w:rsidRPr="002A5630">
        <w:rPr>
          <w:rFonts w:ascii="Times New Roman" w:eastAsia="Arial" w:hAnsi="Times New Roman" w:cs="Times New Roman"/>
          <w:sz w:val="24"/>
          <w:szCs w:val="24"/>
        </w:rPr>
        <w:t xml:space="preserve">de </w:t>
      </w:r>
      <w:r w:rsidRPr="002A5630">
        <w:rPr>
          <w:rFonts w:ascii="Times New Roman" w:eastAsia="Arial" w:hAnsi="Times New Roman" w:cs="Times New Roman"/>
          <w:sz w:val="24"/>
          <w:szCs w:val="24"/>
        </w:rPr>
        <w:t xml:space="preserve">producción académica de la </w:t>
      </w:r>
      <w:r w:rsidR="006B0F46" w:rsidRPr="002A5630">
        <w:rPr>
          <w:rFonts w:ascii="Times New Roman" w:eastAsia="Arial" w:hAnsi="Times New Roman" w:cs="Times New Roman"/>
          <w:sz w:val="24"/>
          <w:szCs w:val="24"/>
        </w:rPr>
        <w:t>revista</w:t>
      </w:r>
      <w:r w:rsidRPr="002A5630">
        <w:rPr>
          <w:rFonts w:ascii="Times New Roman" w:eastAsia="Arial" w:hAnsi="Times New Roman" w:cs="Times New Roman"/>
          <w:sz w:val="24"/>
          <w:szCs w:val="24"/>
        </w:rPr>
        <w:t>. El periodo con mayor representatividad de citación que se registra lo constituyen los años que van del 2005-2010. En este periodo el porcentaje de consumo es del 62% (n=1031 citas). El porcentaje restante de consumo se distribuyen en el periodo 2000-2004 con el 28% (n=470 citas) y 2011-2016 con el 10% (n=166 citas).</w:t>
      </w:r>
    </w:p>
    <w:p w14:paraId="710E6A06" w14:textId="76A71A70" w:rsidR="002D212C" w:rsidRPr="002A5630" w:rsidRDefault="002D212C" w:rsidP="002D212C">
      <w:pPr>
        <w:spacing w:after="120" w:line="360" w:lineRule="auto"/>
        <w:jc w:val="both"/>
        <w:rPr>
          <w:rFonts w:ascii="Times New Roman" w:eastAsia="Arial" w:hAnsi="Times New Roman" w:cs="Times New Roman"/>
          <w:sz w:val="24"/>
          <w:szCs w:val="24"/>
        </w:rPr>
      </w:pPr>
      <w:r w:rsidRPr="002A5630">
        <w:rPr>
          <w:rFonts w:ascii="Times New Roman" w:eastAsia="Arial" w:hAnsi="Times New Roman" w:cs="Times New Roman"/>
          <w:b/>
          <w:sz w:val="24"/>
          <w:szCs w:val="24"/>
        </w:rPr>
        <w:tab/>
      </w:r>
      <w:r w:rsidRPr="002A5630">
        <w:rPr>
          <w:rFonts w:ascii="Times New Roman" w:eastAsia="Arial" w:hAnsi="Times New Roman" w:cs="Times New Roman"/>
          <w:sz w:val="24"/>
          <w:szCs w:val="24"/>
        </w:rPr>
        <w:t xml:space="preserve">En la Figura </w:t>
      </w:r>
      <w:r w:rsidR="005F1E75" w:rsidRPr="002A5630">
        <w:rPr>
          <w:rFonts w:ascii="Times New Roman" w:eastAsia="Arial" w:hAnsi="Times New Roman" w:cs="Times New Roman"/>
          <w:sz w:val="24"/>
          <w:szCs w:val="24"/>
        </w:rPr>
        <w:t>1</w:t>
      </w:r>
      <w:r w:rsidRPr="002A5630">
        <w:rPr>
          <w:rFonts w:ascii="Times New Roman" w:eastAsia="Arial" w:hAnsi="Times New Roman" w:cs="Times New Roman"/>
          <w:sz w:val="24"/>
          <w:szCs w:val="24"/>
        </w:rPr>
        <w:t xml:space="preserve"> presenta la intensidad de las citaciones que tienen lugar en los países que leen</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y consumen la RIP de acuerdo al periodo de análisis. Los países que mayor representatividad</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de citaciones abarcan en ese periodo son a saber: Brasil, Estados Unidos, México, Argentina y Chile. </w:t>
      </w:r>
    </w:p>
    <w:p w14:paraId="37E15E87" w14:textId="77777777" w:rsidR="004D1CE4" w:rsidRDefault="004D1CE4">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79EE56AA" w14:textId="25EE0924" w:rsidR="002D212C" w:rsidRPr="002A5630" w:rsidRDefault="005F1E75" w:rsidP="002D212C">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lastRenderedPageBreak/>
        <w:t>Figura 1</w:t>
      </w:r>
      <w:r w:rsidR="002D212C" w:rsidRPr="002A5630">
        <w:rPr>
          <w:rFonts w:ascii="Times New Roman" w:eastAsia="Arial" w:hAnsi="Times New Roman" w:cs="Times New Roman"/>
          <w:sz w:val="24"/>
          <w:szCs w:val="24"/>
        </w:rPr>
        <w:t>.</w:t>
      </w:r>
      <w:r w:rsidR="003B7D4E" w:rsidRPr="002A5630">
        <w:rPr>
          <w:rFonts w:ascii="Times New Roman" w:eastAsia="Arial" w:hAnsi="Times New Roman" w:cs="Times New Roman"/>
          <w:sz w:val="24"/>
          <w:szCs w:val="24"/>
        </w:rPr>
        <w:t xml:space="preserve"> </w:t>
      </w:r>
      <w:r w:rsidR="00646031" w:rsidRPr="002A5630">
        <w:rPr>
          <w:rFonts w:ascii="Times New Roman" w:eastAsia="Arial" w:hAnsi="Times New Roman" w:cs="Times New Roman"/>
          <w:sz w:val="24"/>
          <w:szCs w:val="24"/>
        </w:rPr>
        <w:br/>
      </w:r>
      <w:r w:rsidR="002D212C" w:rsidRPr="002A5630">
        <w:rPr>
          <w:rFonts w:ascii="Times New Roman" w:eastAsia="Arial" w:hAnsi="Times New Roman" w:cs="Times New Roman"/>
          <w:sz w:val="24"/>
          <w:szCs w:val="24"/>
        </w:rPr>
        <w:t xml:space="preserve">Red de países que consumen la </w:t>
      </w:r>
      <w:r w:rsidRPr="002A5630">
        <w:rPr>
          <w:rFonts w:ascii="Times New Roman" w:eastAsia="Arial" w:hAnsi="Times New Roman" w:cs="Times New Roman"/>
          <w:sz w:val="24"/>
          <w:szCs w:val="24"/>
        </w:rPr>
        <w:t>Revista Interamericana de Psicología</w:t>
      </w:r>
      <w:r w:rsidRPr="002A5630">
        <w:rPr>
          <w:rFonts w:ascii="Times New Roman" w:hAnsi="Times New Roman" w:cs="Times New Roman"/>
          <w:noProof/>
          <w:sz w:val="24"/>
          <w:szCs w:val="24"/>
        </w:rPr>
        <w:t xml:space="preserve"> </w:t>
      </w:r>
      <w:r w:rsidR="002D212C" w:rsidRPr="002A5630">
        <w:rPr>
          <w:rFonts w:ascii="Times New Roman" w:hAnsi="Times New Roman" w:cs="Times New Roman"/>
          <w:noProof/>
          <w:sz w:val="24"/>
          <w:szCs w:val="24"/>
          <w:lang w:val="es-ES" w:eastAsia="es-ES"/>
        </w:rPr>
        <w:drawing>
          <wp:inline distT="0" distB="0" distL="0" distR="0" wp14:anchorId="69FE1F63" wp14:editId="471FB19F">
            <wp:extent cx="4231759" cy="366823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231759" cy="3668233"/>
                    </a:xfrm>
                    <a:prstGeom prst="rect">
                      <a:avLst/>
                    </a:prstGeom>
                    <a:ln/>
                  </pic:spPr>
                </pic:pic>
              </a:graphicData>
            </a:graphic>
          </wp:inline>
        </w:drawing>
      </w:r>
    </w:p>
    <w:p w14:paraId="477FAC32" w14:textId="77777777" w:rsidR="002D212C" w:rsidRPr="002A5630" w:rsidRDefault="002D212C" w:rsidP="002D212C">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Fuente: Elaboración propia con datos de Scopus</w:t>
      </w:r>
    </w:p>
    <w:p w14:paraId="07FDDE7F" w14:textId="77777777" w:rsidR="002D212C" w:rsidRPr="002A5630" w:rsidRDefault="002D212C" w:rsidP="002D212C">
      <w:pPr>
        <w:spacing w:after="0" w:line="360" w:lineRule="auto"/>
        <w:jc w:val="both"/>
        <w:rPr>
          <w:rFonts w:ascii="Times New Roman" w:eastAsia="Arial" w:hAnsi="Times New Roman" w:cs="Times New Roman"/>
          <w:b/>
          <w:sz w:val="24"/>
          <w:szCs w:val="24"/>
        </w:rPr>
      </w:pPr>
    </w:p>
    <w:p w14:paraId="314D69EE" w14:textId="18061BCA" w:rsidR="002D212C" w:rsidRPr="002A5630" w:rsidRDefault="002D212C" w:rsidP="002D212C">
      <w:pPr>
        <w:spacing w:after="0" w:line="36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En los últimos cinco años se puede evidenciar un alcance mayor por parte de países de la región que logran ir configurando una Red más afianzada como un indicador de visibilidad de la producción académica de la psicología a través de la RIP. Estos países son: Colo</w:t>
      </w:r>
      <w:r w:rsidR="002C721D" w:rsidRPr="002A5630">
        <w:rPr>
          <w:rFonts w:ascii="Times New Roman" w:eastAsia="Arial" w:hAnsi="Times New Roman" w:cs="Times New Roman"/>
          <w:sz w:val="24"/>
          <w:szCs w:val="24"/>
        </w:rPr>
        <w:t>mbia, Perú, Paraguay y Uruguay.</w:t>
      </w:r>
    </w:p>
    <w:p w14:paraId="01E5A75B" w14:textId="545DB465" w:rsidR="002D212C" w:rsidRPr="002A5630" w:rsidRDefault="002D212C" w:rsidP="002D212C">
      <w:pPr>
        <w:spacing w:after="0" w:line="36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Al revisar la estructura de producción de las revistas que publican los estudios que consumen la investigación que se desarrolla de la RIP se logra tener un panorama mayor del alcance que tiene lugar la investigación de la RIP como ca</w:t>
      </w:r>
      <w:r w:rsidR="005F1E75" w:rsidRPr="002A5630">
        <w:rPr>
          <w:rFonts w:ascii="Times New Roman" w:eastAsia="Arial" w:hAnsi="Times New Roman" w:cs="Times New Roman"/>
          <w:sz w:val="24"/>
          <w:szCs w:val="24"/>
        </w:rPr>
        <w:t>nal de comunicación. La Figura 2</w:t>
      </w:r>
      <w:r w:rsidRPr="002A5630">
        <w:rPr>
          <w:rFonts w:ascii="Times New Roman" w:eastAsia="Arial" w:hAnsi="Times New Roman" w:cs="Times New Roman"/>
          <w:sz w:val="24"/>
          <w:szCs w:val="24"/>
        </w:rPr>
        <w:t xml:space="preserve"> expone la</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Red de Revistas que cita la RIP a través de un análisis de Bibliographic coupling.</w:t>
      </w:r>
    </w:p>
    <w:p w14:paraId="1ADB8CC6" w14:textId="77777777" w:rsidR="00682705" w:rsidRPr="002A5630" w:rsidRDefault="00682705" w:rsidP="002D212C">
      <w:pPr>
        <w:spacing w:after="0" w:line="240" w:lineRule="auto"/>
        <w:ind w:firstLine="708"/>
        <w:jc w:val="center"/>
        <w:rPr>
          <w:rFonts w:ascii="Times New Roman" w:eastAsia="Arial" w:hAnsi="Times New Roman" w:cs="Times New Roman"/>
          <w:sz w:val="24"/>
          <w:szCs w:val="24"/>
        </w:rPr>
      </w:pPr>
    </w:p>
    <w:p w14:paraId="445E37F2" w14:textId="77777777" w:rsidR="004D1CE4" w:rsidRDefault="004D1CE4">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732E1A56" w14:textId="5BF44093" w:rsidR="002D212C" w:rsidRPr="002A5630" w:rsidRDefault="005F1E75" w:rsidP="002D212C">
      <w:pPr>
        <w:spacing w:after="0" w:line="240" w:lineRule="auto"/>
        <w:ind w:firstLine="708"/>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lastRenderedPageBreak/>
        <w:t>Figura 2</w:t>
      </w:r>
      <w:r w:rsidR="008D3406" w:rsidRPr="002A5630">
        <w:rPr>
          <w:rFonts w:ascii="Times New Roman" w:eastAsia="Arial" w:hAnsi="Times New Roman" w:cs="Times New Roman"/>
          <w:sz w:val="24"/>
          <w:szCs w:val="24"/>
        </w:rPr>
        <w:t>.</w:t>
      </w:r>
      <w:r w:rsidR="002D212C" w:rsidRPr="002A5630">
        <w:rPr>
          <w:rFonts w:ascii="Times New Roman" w:eastAsia="Arial" w:hAnsi="Times New Roman" w:cs="Times New Roman"/>
          <w:sz w:val="24"/>
          <w:szCs w:val="24"/>
        </w:rPr>
        <w:br/>
        <w:t xml:space="preserve"> Bibliographic coupling de las revistas que citan la </w:t>
      </w:r>
      <w:r w:rsidRPr="002A5630">
        <w:rPr>
          <w:rFonts w:ascii="Times New Roman" w:eastAsia="Arial" w:hAnsi="Times New Roman" w:cs="Times New Roman"/>
          <w:sz w:val="24"/>
          <w:szCs w:val="24"/>
        </w:rPr>
        <w:t>Revista Interamericana de Psicología</w:t>
      </w:r>
    </w:p>
    <w:p w14:paraId="4AB54E07" w14:textId="77777777" w:rsidR="002D212C" w:rsidRPr="002A5630" w:rsidRDefault="002D212C" w:rsidP="002D212C">
      <w:pPr>
        <w:spacing w:after="0" w:line="24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noProof/>
          <w:sz w:val="24"/>
          <w:szCs w:val="24"/>
          <w:lang w:val="es-ES" w:eastAsia="es-ES"/>
        </w:rPr>
        <w:drawing>
          <wp:inline distT="0" distB="0" distL="0" distR="0" wp14:anchorId="0A550FB4" wp14:editId="01A407D7">
            <wp:extent cx="4523874" cy="3792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6484" cy="3786221"/>
                    </a:xfrm>
                    <a:prstGeom prst="rect">
                      <a:avLst/>
                    </a:prstGeom>
                  </pic:spPr>
                </pic:pic>
              </a:graphicData>
            </a:graphic>
          </wp:inline>
        </w:drawing>
      </w:r>
    </w:p>
    <w:p w14:paraId="287F34E4" w14:textId="77777777" w:rsidR="002D212C" w:rsidRPr="002A5630" w:rsidRDefault="002D212C" w:rsidP="002D212C">
      <w:pPr>
        <w:spacing w:after="0" w:line="240" w:lineRule="auto"/>
        <w:ind w:firstLine="708"/>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Fuente: Elaboración propia con datos de Scopus</w:t>
      </w:r>
    </w:p>
    <w:p w14:paraId="331CDA35" w14:textId="77777777" w:rsidR="002D212C" w:rsidRPr="002A5630" w:rsidRDefault="002D212C" w:rsidP="002D212C">
      <w:pPr>
        <w:spacing w:after="0" w:line="360" w:lineRule="auto"/>
        <w:ind w:firstLine="708"/>
        <w:jc w:val="both"/>
        <w:rPr>
          <w:rFonts w:ascii="Times New Roman" w:eastAsia="Arial" w:hAnsi="Times New Roman" w:cs="Times New Roman"/>
          <w:sz w:val="24"/>
          <w:szCs w:val="24"/>
        </w:rPr>
      </w:pPr>
    </w:p>
    <w:p w14:paraId="12CE2A94" w14:textId="548BA32C" w:rsidR="002D212C" w:rsidRPr="002A5630" w:rsidRDefault="002D212C" w:rsidP="002D212C">
      <w:pPr>
        <w:spacing w:after="0" w:line="36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La Figura muestra un análisis de citación a través de la técnica de</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bibliographic coupling para determinar las revistas que más citan la RIP. La frecuencia mínima de citas para este análisis es de n=20. En ese sentido es necesario mencionar que las</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revistas que se exponen</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en la figura </w:t>
      </w:r>
      <w:r w:rsidR="005F1E75" w:rsidRPr="002A5630">
        <w:rPr>
          <w:rFonts w:ascii="Times New Roman" w:eastAsia="Arial" w:hAnsi="Times New Roman" w:cs="Times New Roman"/>
          <w:sz w:val="24"/>
          <w:szCs w:val="24"/>
        </w:rPr>
        <w:t>2</w:t>
      </w:r>
      <w:r w:rsidRPr="002A5630">
        <w:rPr>
          <w:rFonts w:ascii="Times New Roman" w:eastAsia="Arial" w:hAnsi="Times New Roman" w:cs="Times New Roman"/>
          <w:sz w:val="24"/>
          <w:szCs w:val="24"/>
        </w:rPr>
        <w:t xml:space="preserve"> han citado como mínimo 20 veces la RIP. </w:t>
      </w:r>
    </w:p>
    <w:p w14:paraId="1ACCA53D" w14:textId="3B5A8B94" w:rsidR="002D212C" w:rsidRPr="002A5630" w:rsidRDefault="002D212C" w:rsidP="00CD7DE8">
      <w:pPr>
        <w:spacing w:after="0" w:line="36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Un total de 98 revistas constituye la estructura de revistas que citan la RIP. El 20 % (n=20) de estas revistas son editadas y se difunden en América Latina. Pese a que este es un indicador bajo puede inferirse que la producción académica de la psicología en la región se desarrolla en una estructura que permite dar cuenta</w:t>
      </w:r>
      <w:r w:rsidR="00942535" w:rsidRPr="002A5630">
        <w:rPr>
          <w:rFonts w:ascii="Times New Roman" w:eastAsia="Arial" w:hAnsi="Times New Roman" w:cs="Times New Roman"/>
          <w:sz w:val="24"/>
          <w:szCs w:val="24"/>
        </w:rPr>
        <w:t xml:space="preserve"> de su </w:t>
      </w:r>
      <w:r w:rsidR="00BD21C8" w:rsidRPr="002A5630">
        <w:rPr>
          <w:rFonts w:ascii="Times New Roman" w:eastAsia="Arial" w:hAnsi="Times New Roman" w:cs="Times New Roman"/>
          <w:sz w:val="24"/>
          <w:szCs w:val="24"/>
        </w:rPr>
        <w:t xml:space="preserve">crecimiento </w:t>
      </w:r>
    </w:p>
    <w:p w14:paraId="6DA86929" w14:textId="77777777" w:rsidR="005F1E75" w:rsidRPr="002A5630" w:rsidRDefault="002D212C" w:rsidP="005F1E75">
      <w:pPr>
        <w:spacing w:after="0" w:line="240" w:lineRule="auto"/>
        <w:jc w:val="both"/>
        <w:rPr>
          <w:rFonts w:ascii="Times New Roman" w:eastAsia="Arial" w:hAnsi="Times New Roman" w:cs="Times New Roman"/>
          <w:b/>
          <w:sz w:val="24"/>
          <w:szCs w:val="24"/>
        </w:rPr>
      </w:pPr>
      <w:r w:rsidRPr="002A5630">
        <w:rPr>
          <w:rFonts w:ascii="Times New Roman" w:eastAsia="Arial" w:hAnsi="Times New Roman" w:cs="Times New Roman"/>
          <w:b/>
          <w:sz w:val="24"/>
          <w:szCs w:val="24"/>
        </w:rPr>
        <w:t xml:space="preserve">Redes de comunicación científica que se configuran </w:t>
      </w:r>
      <w:r w:rsidR="005F1E75" w:rsidRPr="002A5630">
        <w:rPr>
          <w:rFonts w:ascii="Times New Roman" w:eastAsia="Arial" w:hAnsi="Times New Roman" w:cs="Times New Roman"/>
          <w:b/>
          <w:sz w:val="24"/>
          <w:szCs w:val="24"/>
        </w:rPr>
        <w:t xml:space="preserve">en Revista Interamericana de Psicología </w:t>
      </w:r>
    </w:p>
    <w:p w14:paraId="118B7C54" w14:textId="77777777" w:rsidR="005F1E75" w:rsidRPr="002A5630" w:rsidRDefault="005F1E75" w:rsidP="005F1E75">
      <w:pPr>
        <w:spacing w:after="0" w:line="240" w:lineRule="auto"/>
        <w:jc w:val="both"/>
        <w:rPr>
          <w:rFonts w:ascii="Times New Roman" w:eastAsia="Arial" w:hAnsi="Times New Roman" w:cs="Times New Roman"/>
          <w:b/>
          <w:sz w:val="24"/>
          <w:szCs w:val="24"/>
        </w:rPr>
      </w:pPr>
    </w:p>
    <w:p w14:paraId="4314A9B4" w14:textId="01ACF083" w:rsidR="003B7D4E" w:rsidRPr="002A5630" w:rsidRDefault="002D212C" w:rsidP="008D3406">
      <w:pPr>
        <w:spacing w:after="0" w:line="360" w:lineRule="auto"/>
        <w:ind w:firstLine="720"/>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A continuación</w:t>
      </w:r>
      <w:r w:rsidR="005F267D" w:rsidRPr="002A5630">
        <w:rPr>
          <w:rFonts w:ascii="Times New Roman" w:eastAsia="Arial" w:hAnsi="Times New Roman" w:cs="Times New Roman"/>
          <w:sz w:val="24"/>
          <w:szCs w:val="24"/>
        </w:rPr>
        <w:t>,</w:t>
      </w:r>
      <w:r w:rsidRPr="002A5630">
        <w:rPr>
          <w:rFonts w:ascii="Times New Roman" w:eastAsia="Arial" w:hAnsi="Times New Roman" w:cs="Times New Roman"/>
          <w:sz w:val="24"/>
          <w:szCs w:val="24"/>
        </w:rPr>
        <w:t xml:space="preserve"> se muestran las Redes de comunicación científica de la investigación en psicología que se vienen constituyendo en los últimos 16</w:t>
      </w:r>
      <w:r w:rsidR="003B7D4E"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años en el continente Americano a partir de la difusión académica de la RIP. La Figura </w:t>
      </w:r>
      <w:r w:rsidR="005F1E75" w:rsidRPr="002A5630">
        <w:rPr>
          <w:rFonts w:ascii="Times New Roman" w:eastAsia="Arial" w:hAnsi="Times New Roman" w:cs="Times New Roman"/>
          <w:sz w:val="24"/>
          <w:szCs w:val="24"/>
        </w:rPr>
        <w:t>3</w:t>
      </w:r>
      <w:r w:rsidRPr="002A5630">
        <w:rPr>
          <w:rFonts w:ascii="Times New Roman" w:eastAsia="Arial" w:hAnsi="Times New Roman" w:cs="Times New Roman"/>
          <w:sz w:val="24"/>
          <w:szCs w:val="24"/>
        </w:rPr>
        <w:t xml:space="preserve"> presenta el mapa en Red de los países que contribuyen con la producción académica de la RIP.</w:t>
      </w:r>
      <w:r w:rsidR="0002374A" w:rsidRPr="002A5630">
        <w:rPr>
          <w:rFonts w:ascii="Times New Roman" w:eastAsia="Arial" w:hAnsi="Times New Roman" w:cs="Times New Roman"/>
          <w:sz w:val="24"/>
          <w:szCs w:val="24"/>
        </w:rPr>
        <w:t xml:space="preserve"> </w:t>
      </w:r>
      <w:r w:rsidR="003B7D4E" w:rsidRPr="002A5630">
        <w:rPr>
          <w:rFonts w:ascii="Times New Roman" w:eastAsia="Arial" w:hAnsi="Times New Roman" w:cs="Times New Roman"/>
          <w:sz w:val="24"/>
          <w:szCs w:val="24"/>
        </w:rPr>
        <w:t xml:space="preserve">Un núcleo significativo de la </w:t>
      </w:r>
      <w:r w:rsidR="003B7D4E" w:rsidRPr="002A5630">
        <w:rPr>
          <w:rFonts w:ascii="Times New Roman" w:eastAsia="Arial" w:hAnsi="Times New Roman" w:cs="Times New Roman"/>
          <w:sz w:val="24"/>
          <w:szCs w:val="24"/>
        </w:rPr>
        <w:lastRenderedPageBreak/>
        <w:t>producción académica que se viene desarrollando en los últimos años se encuentra localizado en Brasil y a su vez, se vincula con el avance de la producción académica que se viene visibilizando en demás países de la región a saber: Argentina, Uruguay, Chile, Colombia, Perú, Cuba, Guatemala, Puerto Rico y México.</w:t>
      </w:r>
    </w:p>
    <w:p w14:paraId="353CF4D5" w14:textId="373C8C32" w:rsidR="003B7D4E" w:rsidRPr="002A5630" w:rsidRDefault="005F1E75" w:rsidP="003B7D4E">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Figura 3</w:t>
      </w:r>
      <w:r w:rsidR="008D3406" w:rsidRPr="002A5630">
        <w:rPr>
          <w:rFonts w:ascii="Times New Roman" w:eastAsia="Arial" w:hAnsi="Times New Roman" w:cs="Times New Roman"/>
          <w:sz w:val="24"/>
          <w:szCs w:val="24"/>
        </w:rPr>
        <w:t>.</w:t>
      </w:r>
      <w:r w:rsidR="00942535" w:rsidRPr="002A5630">
        <w:rPr>
          <w:rFonts w:ascii="Times New Roman" w:eastAsia="Arial" w:hAnsi="Times New Roman" w:cs="Times New Roman"/>
          <w:sz w:val="24"/>
          <w:szCs w:val="24"/>
        </w:rPr>
        <w:br/>
      </w:r>
      <w:r w:rsidR="003B7D4E" w:rsidRPr="002A5630">
        <w:rPr>
          <w:rFonts w:ascii="Times New Roman" w:eastAsia="Arial" w:hAnsi="Times New Roman" w:cs="Times New Roman"/>
          <w:sz w:val="24"/>
          <w:szCs w:val="24"/>
        </w:rPr>
        <w:t xml:space="preserve">Red de países que constituyen la producción académica de la </w:t>
      </w:r>
      <w:r w:rsidRPr="002A5630">
        <w:rPr>
          <w:rFonts w:ascii="Times New Roman" w:eastAsia="Arial" w:hAnsi="Times New Roman" w:cs="Times New Roman"/>
          <w:sz w:val="24"/>
          <w:szCs w:val="24"/>
        </w:rPr>
        <w:t>Revista Interamericana de Psicología</w:t>
      </w:r>
    </w:p>
    <w:p w14:paraId="20398AE1" w14:textId="77777777" w:rsidR="002D212C" w:rsidRPr="002A5630" w:rsidRDefault="002D212C" w:rsidP="003B7D4E">
      <w:pPr>
        <w:spacing w:after="0" w:line="240" w:lineRule="auto"/>
        <w:jc w:val="center"/>
        <w:rPr>
          <w:rFonts w:ascii="Times New Roman" w:eastAsia="Arial" w:hAnsi="Times New Roman" w:cs="Times New Roman"/>
          <w:b/>
          <w:sz w:val="24"/>
          <w:szCs w:val="24"/>
        </w:rPr>
      </w:pPr>
      <w:r w:rsidRPr="002A5630">
        <w:rPr>
          <w:rFonts w:ascii="Times New Roman" w:hAnsi="Times New Roman" w:cs="Times New Roman"/>
          <w:noProof/>
          <w:sz w:val="24"/>
          <w:szCs w:val="24"/>
          <w:lang w:val="es-ES" w:eastAsia="es-ES"/>
        </w:rPr>
        <w:drawing>
          <wp:inline distT="0" distB="0" distL="0" distR="0" wp14:anchorId="78769CBC" wp14:editId="2FCAC8F0">
            <wp:extent cx="3359888" cy="293458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361125" cy="2935666"/>
                    </a:xfrm>
                    <a:prstGeom prst="rect">
                      <a:avLst/>
                    </a:prstGeom>
                    <a:ln/>
                  </pic:spPr>
                </pic:pic>
              </a:graphicData>
            </a:graphic>
          </wp:inline>
        </w:drawing>
      </w:r>
    </w:p>
    <w:p w14:paraId="5A91AC1F" w14:textId="78322C18" w:rsidR="002D212C" w:rsidRPr="002A5630" w:rsidRDefault="002D212C" w:rsidP="003B7D4E">
      <w:pPr>
        <w:spacing w:after="0" w:line="240" w:lineRule="auto"/>
        <w:jc w:val="center"/>
        <w:outlineLvl w:val="0"/>
        <w:rPr>
          <w:rFonts w:ascii="Times New Roman" w:eastAsia="Arial" w:hAnsi="Times New Roman" w:cs="Times New Roman"/>
          <w:sz w:val="24"/>
          <w:szCs w:val="24"/>
        </w:rPr>
      </w:pPr>
      <w:r w:rsidRPr="002A5630">
        <w:rPr>
          <w:rFonts w:ascii="Times New Roman" w:eastAsia="Arial" w:hAnsi="Times New Roman" w:cs="Times New Roman"/>
          <w:sz w:val="24"/>
          <w:szCs w:val="24"/>
        </w:rPr>
        <w:t>Fuente: Elaboración propia con datos de Scopus</w:t>
      </w:r>
    </w:p>
    <w:p w14:paraId="2185034F" w14:textId="77777777" w:rsidR="002D212C" w:rsidRPr="002A5630" w:rsidRDefault="002D212C" w:rsidP="002D212C">
      <w:pPr>
        <w:spacing w:after="0" w:line="360" w:lineRule="auto"/>
        <w:jc w:val="both"/>
        <w:rPr>
          <w:rFonts w:ascii="Times New Roman" w:eastAsia="Arial" w:hAnsi="Times New Roman" w:cs="Times New Roman"/>
          <w:sz w:val="24"/>
          <w:szCs w:val="24"/>
        </w:rPr>
      </w:pPr>
    </w:p>
    <w:p w14:paraId="70A7F641" w14:textId="5153441D" w:rsidR="002D212C" w:rsidRPr="002A5630" w:rsidRDefault="002D212C" w:rsidP="002D212C">
      <w:pPr>
        <w:spacing w:after="0" w:line="360" w:lineRule="auto"/>
        <w:ind w:firstLine="720"/>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El desarrollo de la producción académica que se vincula a estos países ha permitido un incremento </w:t>
      </w:r>
      <w:r w:rsidR="003B7D4E" w:rsidRPr="002A5630">
        <w:rPr>
          <w:rFonts w:ascii="Times New Roman" w:eastAsia="Arial" w:hAnsi="Times New Roman" w:cs="Times New Roman"/>
          <w:sz w:val="24"/>
          <w:szCs w:val="24"/>
        </w:rPr>
        <w:t xml:space="preserve">significativo para </w:t>
      </w:r>
      <w:r w:rsidRPr="002A5630">
        <w:rPr>
          <w:rFonts w:ascii="Times New Roman" w:eastAsia="Arial" w:hAnsi="Times New Roman" w:cs="Times New Roman"/>
          <w:sz w:val="24"/>
          <w:szCs w:val="24"/>
        </w:rPr>
        <w:t>la visibilidad de algunas de las instituciones de educación superior más importantes de las Américas</w:t>
      </w:r>
      <w:r w:rsidR="005F1E75" w:rsidRPr="002A5630">
        <w:rPr>
          <w:rFonts w:ascii="Times New Roman" w:eastAsia="Arial" w:hAnsi="Times New Roman" w:cs="Times New Roman"/>
          <w:sz w:val="24"/>
          <w:szCs w:val="24"/>
        </w:rPr>
        <w:t>. La Figura 4</w:t>
      </w:r>
      <w:r w:rsidR="0002374A"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 xml:space="preserve">expone el mapa en red que se teje entre las </w:t>
      </w:r>
      <w:r w:rsidR="00942535" w:rsidRPr="002A5630">
        <w:rPr>
          <w:rFonts w:ascii="Times New Roman" w:eastAsia="Arial" w:hAnsi="Times New Roman" w:cs="Times New Roman"/>
          <w:sz w:val="24"/>
          <w:szCs w:val="24"/>
        </w:rPr>
        <w:t>I</w:t>
      </w:r>
      <w:r w:rsidRPr="002A5630">
        <w:rPr>
          <w:rFonts w:ascii="Times New Roman" w:eastAsia="Arial" w:hAnsi="Times New Roman" w:cs="Times New Roman"/>
          <w:sz w:val="24"/>
          <w:szCs w:val="24"/>
        </w:rPr>
        <w:t xml:space="preserve">nstituciones de </w:t>
      </w:r>
      <w:r w:rsidR="00942535" w:rsidRPr="002A5630">
        <w:rPr>
          <w:rFonts w:ascii="Times New Roman" w:eastAsia="Arial" w:hAnsi="Times New Roman" w:cs="Times New Roman"/>
          <w:sz w:val="24"/>
          <w:szCs w:val="24"/>
        </w:rPr>
        <w:t>E</w:t>
      </w:r>
      <w:r w:rsidRPr="002A5630">
        <w:rPr>
          <w:rFonts w:ascii="Times New Roman" w:eastAsia="Arial" w:hAnsi="Times New Roman" w:cs="Times New Roman"/>
          <w:sz w:val="24"/>
          <w:szCs w:val="24"/>
        </w:rPr>
        <w:t xml:space="preserve">ducación </w:t>
      </w:r>
      <w:r w:rsidR="00942535" w:rsidRPr="002A5630">
        <w:rPr>
          <w:rFonts w:ascii="Times New Roman" w:eastAsia="Arial" w:hAnsi="Times New Roman" w:cs="Times New Roman"/>
          <w:sz w:val="24"/>
          <w:szCs w:val="24"/>
        </w:rPr>
        <w:t>s</w:t>
      </w:r>
      <w:r w:rsidRPr="002A5630">
        <w:rPr>
          <w:rFonts w:ascii="Times New Roman" w:eastAsia="Arial" w:hAnsi="Times New Roman" w:cs="Times New Roman"/>
          <w:sz w:val="24"/>
          <w:szCs w:val="24"/>
        </w:rPr>
        <w:t>uperior</w:t>
      </w:r>
      <w:r w:rsidR="00942535" w:rsidRPr="002A5630">
        <w:rPr>
          <w:rFonts w:ascii="Times New Roman" w:eastAsia="Arial" w:hAnsi="Times New Roman" w:cs="Times New Roman"/>
          <w:sz w:val="24"/>
          <w:szCs w:val="24"/>
        </w:rPr>
        <w:t xml:space="preserve"> </w:t>
      </w:r>
      <w:r w:rsidRPr="002A5630">
        <w:rPr>
          <w:rFonts w:ascii="Times New Roman" w:eastAsia="Arial" w:hAnsi="Times New Roman" w:cs="Times New Roman"/>
          <w:sz w:val="24"/>
          <w:szCs w:val="24"/>
        </w:rPr>
        <w:t>a partir de un análisis de autoría por afiliación institucional.</w:t>
      </w:r>
    </w:p>
    <w:p w14:paraId="50175326" w14:textId="77777777" w:rsidR="005D0251" w:rsidRPr="002A5630" w:rsidRDefault="005D0251" w:rsidP="002D212C">
      <w:pPr>
        <w:spacing w:after="0" w:line="240" w:lineRule="auto"/>
        <w:jc w:val="center"/>
        <w:rPr>
          <w:rFonts w:ascii="Times New Roman" w:eastAsia="Arial" w:hAnsi="Times New Roman" w:cs="Times New Roman"/>
          <w:sz w:val="24"/>
          <w:szCs w:val="24"/>
        </w:rPr>
      </w:pPr>
    </w:p>
    <w:p w14:paraId="0AE0C16E" w14:textId="77777777" w:rsidR="004D1CE4" w:rsidRDefault="004D1CE4">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769F0BEE" w14:textId="6D951202" w:rsidR="002D212C" w:rsidRPr="002A5630" w:rsidRDefault="005F1E75" w:rsidP="002D212C">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lastRenderedPageBreak/>
        <w:t>Figura</w:t>
      </w:r>
      <w:r w:rsidR="002D212C" w:rsidRPr="002A5630">
        <w:rPr>
          <w:rFonts w:ascii="Times New Roman" w:eastAsia="Arial" w:hAnsi="Times New Roman" w:cs="Times New Roman"/>
          <w:sz w:val="24"/>
          <w:szCs w:val="24"/>
        </w:rPr>
        <w:t xml:space="preserve">. </w:t>
      </w:r>
      <w:r w:rsidR="008D3406" w:rsidRPr="002A5630">
        <w:rPr>
          <w:rFonts w:ascii="Times New Roman" w:eastAsia="Arial" w:hAnsi="Times New Roman" w:cs="Times New Roman"/>
          <w:sz w:val="24"/>
          <w:szCs w:val="24"/>
        </w:rPr>
        <w:t>4</w:t>
      </w:r>
    </w:p>
    <w:p w14:paraId="4E998E17" w14:textId="0D253A05" w:rsidR="002D212C" w:rsidRPr="002A5630" w:rsidRDefault="005F1E75" w:rsidP="002D212C">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Instituciones de Educación Superior </w:t>
      </w:r>
      <w:r w:rsidR="002D212C" w:rsidRPr="002A5630">
        <w:rPr>
          <w:rFonts w:ascii="Times New Roman" w:eastAsia="Arial" w:hAnsi="Times New Roman" w:cs="Times New Roman"/>
          <w:sz w:val="24"/>
          <w:szCs w:val="24"/>
        </w:rPr>
        <w:t xml:space="preserve">que conforma la producción académica de la </w:t>
      </w:r>
      <w:r w:rsidRPr="002A5630">
        <w:rPr>
          <w:rFonts w:ascii="Times New Roman" w:eastAsia="Arial" w:hAnsi="Times New Roman" w:cs="Times New Roman"/>
          <w:sz w:val="24"/>
          <w:szCs w:val="24"/>
        </w:rPr>
        <w:t>Revista Interamericana de Psicología</w:t>
      </w:r>
    </w:p>
    <w:p w14:paraId="73ECE018" w14:textId="77777777" w:rsidR="002D212C" w:rsidRPr="002A5630" w:rsidRDefault="002D212C" w:rsidP="002D212C">
      <w:pPr>
        <w:spacing w:after="0" w:line="240" w:lineRule="auto"/>
        <w:jc w:val="center"/>
        <w:rPr>
          <w:rFonts w:ascii="Times New Roman" w:eastAsia="Arial" w:hAnsi="Times New Roman" w:cs="Times New Roman"/>
          <w:b/>
          <w:sz w:val="24"/>
          <w:szCs w:val="24"/>
        </w:rPr>
      </w:pPr>
      <w:r w:rsidRPr="002A5630">
        <w:rPr>
          <w:rFonts w:ascii="Times New Roman" w:hAnsi="Times New Roman" w:cs="Times New Roman"/>
          <w:noProof/>
          <w:sz w:val="24"/>
          <w:szCs w:val="24"/>
          <w:lang w:val="es-ES" w:eastAsia="es-ES"/>
        </w:rPr>
        <w:drawing>
          <wp:inline distT="0" distB="0" distL="0" distR="0" wp14:anchorId="215967B2" wp14:editId="7DEBDB52">
            <wp:extent cx="4112846" cy="410586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112846" cy="4105865"/>
                    </a:xfrm>
                    <a:prstGeom prst="rect">
                      <a:avLst/>
                    </a:prstGeom>
                    <a:ln/>
                  </pic:spPr>
                </pic:pic>
              </a:graphicData>
            </a:graphic>
          </wp:inline>
        </w:drawing>
      </w:r>
    </w:p>
    <w:p w14:paraId="6DEA9166" w14:textId="77777777" w:rsidR="00AB25E5" w:rsidRPr="002A5630" w:rsidRDefault="00AB25E5" w:rsidP="00AB25E5">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Fuente: Elaboración propia con datos de Scopus</w:t>
      </w:r>
    </w:p>
    <w:p w14:paraId="6B6B7B57" w14:textId="77777777" w:rsidR="002D212C" w:rsidRPr="002A5630" w:rsidRDefault="002D212C" w:rsidP="002D212C">
      <w:pPr>
        <w:spacing w:after="0" w:line="360" w:lineRule="auto"/>
        <w:jc w:val="both"/>
        <w:rPr>
          <w:rFonts w:ascii="Times New Roman" w:eastAsia="Arial" w:hAnsi="Times New Roman" w:cs="Times New Roman"/>
          <w:sz w:val="24"/>
          <w:szCs w:val="24"/>
        </w:rPr>
      </w:pPr>
    </w:p>
    <w:p w14:paraId="1567B0A5" w14:textId="77777777" w:rsidR="002D212C" w:rsidRPr="002A5630" w:rsidRDefault="002D212C" w:rsidP="0043145A">
      <w:pPr>
        <w:spacing w:after="0" w:line="360" w:lineRule="auto"/>
        <w:ind w:firstLine="720"/>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Un elemento importante a resaltar de la figura anterior lo constituye la participación de la universidad latinoamericana y muy especialmente, el papel que ha tenido la Universidad Federal do Rio Grande do Sul y la Universidad de Puerto Rico en los últimos años en los que se viene editando la RIP. Siendo las instituciones que han conformado las sedes en el trabajo editorial de la Revista y que han dado continuidad a la difusión académica de la psicología latinoamericana hasta finales del año 2010.</w:t>
      </w:r>
    </w:p>
    <w:p w14:paraId="45F05D1E" w14:textId="56A5D092" w:rsidR="002D212C" w:rsidRPr="002A5630" w:rsidRDefault="002D212C" w:rsidP="002D212C">
      <w:pPr>
        <w:spacing w:after="0" w:line="360" w:lineRule="auto"/>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 </w:t>
      </w:r>
      <w:r w:rsidR="0043145A" w:rsidRPr="002A5630">
        <w:rPr>
          <w:rFonts w:ascii="Times New Roman" w:eastAsia="Arial" w:hAnsi="Times New Roman" w:cs="Times New Roman"/>
          <w:sz w:val="24"/>
          <w:szCs w:val="24"/>
        </w:rPr>
        <w:tab/>
      </w:r>
      <w:r w:rsidRPr="002A5630">
        <w:rPr>
          <w:rFonts w:ascii="Times New Roman" w:eastAsia="Arial" w:hAnsi="Times New Roman" w:cs="Times New Roman"/>
          <w:sz w:val="24"/>
          <w:szCs w:val="24"/>
        </w:rPr>
        <w:t xml:space="preserve">Este logro a su vez ha permitido alcanzar un elemento valioso para el desarrollo y el avance de la disciplina: otorgar visibilidad a las comunidades académicas que se tejen en el trabajo de la investigación de la disciplina por el continente </w:t>
      </w:r>
      <w:r w:rsidR="005932F2" w:rsidRPr="002A5630">
        <w:rPr>
          <w:rFonts w:ascii="Times New Roman" w:eastAsia="Arial" w:hAnsi="Times New Roman" w:cs="Times New Roman"/>
          <w:sz w:val="24"/>
          <w:szCs w:val="24"/>
        </w:rPr>
        <w:t xml:space="preserve">Americano. La Figura </w:t>
      </w:r>
      <w:r w:rsidR="005F1E75" w:rsidRPr="002A5630">
        <w:rPr>
          <w:rFonts w:ascii="Times New Roman" w:eastAsia="Arial" w:hAnsi="Times New Roman" w:cs="Times New Roman"/>
          <w:sz w:val="24"/>
          <w:szCs w:val="24"/>
        </w:rPr>
        <w:t>5</w:t>
      </w:r>
      <w:r w:rsidRPr="002A5630">
        <w:rPr>
          <w:rFonts w:ascii="Times New Roman" w:eastAsia="Arial" w:hAnsi="Times New Roman" w:cs="Times New Roman"/>
          <w:sz w:val="24"/>
          <w:szCs w:val="24"/>
        </w:rPr>
        <w:t xml:space="preserve"> la muestra la Red de coautorías que constituye el núcleo de producción académica en los últimos 1</w:t>
      </w:r>
      <w:r w:rsidR="001E3EEE" w:rsidRPr="002A5630">
        <w:rPr>
          <w:rFonts w:ascii="Times New Roman" w:eastAsia="Arial" w:hAnsi="Times New Roman" w:cs="Times New Roman"/>
          <w:sz w:val="24"/>
          <w:szCs w:val="24"/>
        </w:rPr>
        <w:t>6</w:t>
      </w:r>
      <w:r w:rsidRPr="002A5630">
        <w:rPr>
          <w:rFonts w:ascii="Times New Roman" w:eastAsia="Arial" w:hAnsi="Times New Roman" w:cs="Times New Roman"/>
          <w:sz w:val="24"/>
          <w:szCs w:val="24"/>
        </w:rPr>
        <w:t xml:space="preserve"> años de la RIP.</w:t>
      </w:r>
    </w:p>
    <w:p w14:paraId="31312410" w14:textId="77777777" w:rsidR="002D212C" w:rsidRPr="002A5630" w:rsidRDefault="002D212C" w:rsidP="003664ED">
      <w:pPr>
        <w:spacing w:after="0" w:line="240" w:lineRule="auto"/>
        <w:rPr>
          <w:rFonts w:ascii="Times New Roman" w:eastAsia="Arial" w:hAnsi="Times New Roman" w:cs="Times New Roman"/>
          <w:sz w:val="24"/>
          <w:szCs w:val="24"/>
        </w:rPr>
      </w:pPr>
    </w:p>
    <w:p w14:paraId="45413D53" w14:textId="7BE8D6BC" w:rsidR="002D212C" w:rsidRPr="002A5630" w:rsidRDefault="005932F2" w:rsidP="002D212C">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lastRenderedPageBreak/>
        <w:t>Fi</w:t>
      </w:r>
      <w:r w:rsidR="005F1E75" w:rsidRPr="002A5630">
        <w:rPr>
          <w:rFonts w:ascii="Times New Roman" w:eastAsia="Arial" w:hAnsi="Times New Roman" w:cs="Times New Roman"/>
          <w:sz w:val="24"/>
          <w:szCs w:val="24"/>
        </w:rPr>
        <w:t>gura 5</w:t>
      </w:r>
      <w:r w:rsidR="002D212C" w:rsidRPr="002A5630">
        <w:rPr>
          <w:rFonts w:ascii="Times New Roman" w:eastAsia="Arial" w:hAnsi="Times New Roman" w:cs="Times New Roman"/>
          <w:sz w:val="24"/>
          <w:szCs w:val="24"/>
        </w:rPr>
        <w:t xml:space="preserve">. </w:t>
      </w:r>
      <w:r w:rsidR="00942535" w:rsidRPr="002A5630">
        <w:rPr>
          <w:rFonts w:ascii="Times New Roman" w:eastAsia="Arial" w:hAnsi="Times New Roman" w:cs="Times New Roman"/>
          <w:sz w:val="24"/>
          <w:szCs w:val="24"/>
        </w:rPr>
        <w:br/>
      </w:r>
      <w:r w:rsidR="002D212C" w:rsidRPr="002A5630">
        <w:rPr>
          <w:rFonts w:ascii="Times New Roman" w:eastAsia="Arial" w:hAnsi="Times New Roman" w:cs="Times New Roman"/>
          <w:sz w:val="24"/>
          <w:szCs w:val="24"/>
        </w:rPr>
        <w:t xml:space="preserve">Redes de coautoría que conforman las comunidades académicas de la investigación psicológica en el continente a partir de la </w:t>
      </w:r>
      <w:r w:rsidR="005F1E75" w:rsidRPr="002A5630">
        <w:rPr>
          <w:rFonts w:ascii="Times New Roman" w:eastAsia="Arial" w:hAnsi="Times New Roman" w:cs="Times New Roman"/>
          <w:sz w:val="24"/>
          <w:szCs w:val="24"/>
        </w:rPr>
        <w:t>Revista Interamericana de Psicología</w:t>
      </w:r>
    </w:p>
    <w:p w14:paraId="72DA65E0" w14:textId="77777777" w:rsidR="002D212C" w:rsidRPr="002A5630" w:rsidRDefault="002D212C" w:rsidP="002D212C">
      <w:pPr>
        <w:spacing w:after="0" w:line="360" w:lineRule="auto"/>
        <w:jc w:val="both"/>
        <w:rPr>
          <w:rFonts w:ascii="Times New Roman" w:eastAsia="Arial" w:hAnsi="Times New Roman" w:cs="Times New Roman"/>
          <w:sz w:val="24"/>
          <w:szCs w:val="24"/>
        </w:rPr>
      </w:pPr>
      <w:r w:rsidRPr="002A5630">
        <w:rPr>
          <w:rFonts w:ascii="Times New Roman" w:hAnsi="Times New Roman" w:cs="Times New Roman"/>
          <w:noProof/>
          <w:sz w:val="24"/>
          <w:szCs w:val="24"/>
          <w:lang w:val="es-ES" w:eastAsia="es-ES"/>
        </w:rPr>
        <w:drawing>
          <wp:inline distT="0" distB="0" distL="0" distR="0" wp14:anchorId="5C49D9D0" wp14:editId="1835F8AD">
            <wp:extent cx="5610225" cy="4257992"/>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0225" cy="4257992"/>
                    </a:xfrm>
                    <a:prstGeom prst="rect">
                      <a:avLst/>
                    </a:prstGeom>
                    <a:ln/>
                  </pic:spPr>
                </pic:pic>
              </a:graphicData>
            </a:graphic>
          </wp:inline>
        </w:drawing>
      </w:r>
    </w:p>
    <w:p w14:paraId="3F834294" w14:textId="77777777" w:rsidR="002D212C" w:rsidRPr="002A5630" w:rsidRDefault="002D212C" w:rsidP="002D212C">
      <w:pPr>
        <w:spacing w:after="0" w:line="360" w:lineRule="auto"/>
        <w:jc w:val="center"/>
        <w:outlineLvl w:val="0"/>
        <w:rPr>
          <w:rFonts w:ascii="Times New Roman" w:eastAsia="Arial" w:hAnsi="Times New Roman" w:cs="Times New Roman"/>
          <w:sz w:val="24"/>
          <w:szCs w:val="24"/>
        </w:rPr>
      </w:pPr>
      <w:r w:rsidRPr="002A5630">
        <w:rPr>
          <w:rFonts w:ascii="Times New Roman" w:eastAsia="Arial" w:hAnsi="Times New Roman" w:cs="Times New Roman"/>
          <w:sz w:val="24"/>
          <w:szCs w:val="24"/>
        </w:rPr>
        <w:t>Fuente: Elaboración propia</w:t>
      </w:r>
    </w:p>
    <w:p w14:paraId="299DF984" w14:textId="77777777" w:rsidR="002D212C" w:rsidRPr="002A5630" w:rsidRDefault="002D212C" w:rsidP="002D212C">
      <w:pPr>
        <w:spacing w:after="0" w:line="360" w:lineRule="auto"/>
        <w:jc w:val="both"/>
        <w:rPr>
          <w:rFonts w:ascii="Times New Roman" w:eastAsia="Arial" w:hAnsi="Times New Roman" w:cs="Times New Roman"/>
          <w:sz w:val="24"/>
          <w:szCs w:val="24"/>
        </w:rPr>
      </w:pPr>
    </w:p>
    <w:p w14:paraId="67EA6942" w14:textId="5C166C68" w:rsidR="005D0251" w:rsidRPr="002A5630" w:rsidRDefault="002D212C" w:rsidP="003664ED">
      <w:pPr>
        <w:spacing w:after="0" w:line="360" w:lineRule="auto"/>
        <w:ind w:firstLine="720"/>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En los últimos años la RIP ha posibilitado la emergencia y aparición de comunidades académicas que se conforman de la disciplina en el continente. La Figura 4 muestra que gran parte de estas comunidades académicas están representadas por importantes investigadores que han contribuido históricamente al desarrollo del proyecto de la SIP desde sus diferentes campos de la disciplina psicológica y en cada país de las Américas saber: Maritza Montero, Irma Serrano-García, Silvia Koller, Rolando Díaz-Loving. </w:t>
      </w:r>
      <w:r w:rsidR="002F3B75" w:rsidRPr="002A5630">
        <w:rPr>
          <w:rFonts w:ascii="Times New Roman" w:eastAsia="Arial" w:hAnsi="Times New Roman" w:cs="Times New Roman"/>
          <w:sz w:val="24"/>
          <w:szCs w:val="24"/>
        </w:rPr>
        <w:t>Que</w:t>
      </w:r>
      <w:r w:rsidRPr="002A5630">
        <w:rPr>
          <w:rFonts w:ascii="Times New Roman" w:eastAsia="Arial" w:hAnsi="Times New Roman" w:cs="Times New Roman"/>
          <w:sz w:val="24"/>
          <w:szCs w:val="24"/>
        </w:rPr>
        <w:t xml:space="preserve"> han tenido una importante participación en las dinámicas de producción científica de la Revista en los últimos años</w:t>
      </w:r>
      <w:r w:rsidR="007D7F7D" w:rsidRPr="002A5630">
        <w:rPr>
          <w:rFonts w:ascii="Times New Roman" w:eastAsia="Arial" w:hAnsi="Times New Roman" w:cs="Times New Roman"/>
          <w:sz w:val="24"/>
          <w:szCs w:val="24"/>
        </w:rPr>
        <w:t>.</w:t>
      </w:r>
    </w:p>
    <w:p w14:paraId="2124DA91" w14:textId="77777777" w:rsidR="00F628B3" w:rsidRPr="002A5630" w:rsidRDefault="00F628B3" w:rsidP="00CD7DE8">
      <w:pPr>
        <w:tabs>
          <w:tab w:val="left" w:pos="2214"/>
        </w:tabs>
        <w:spacing w:after="0" w:line="240" w:lineRule="auto"/>
        <w:jc w:val="both"/>
        <w:outlineLvl w:val="0"/>
        <w:rPr>
          <w:rFonts w:ascii="Times New Roman" w:eastAsia="Arial" w:hAnsi="Times New Roman" w:cs="Times New Roman"/>
          <w:b/>
          <w:sz w:val="24"/>
          <w:szCs w:val="24"/>
        </w:rPr>
      </w:pPr>
    </w:p>
    <w:p w14:paraId="42B8590C" w14:textId="13553769" w:rsidR="003B7D4E" w:rsidRPr="002A5630" w:rsidRDefault="009F546F" w:rsidP="00CD7DE8">
      <w:pPr>
        <w:tabs>
          <w:tab w:val="left" w:pos="2214"/>
        </w:tabs>
        <w:spacing w:after="0" w:line="240" w:lineRule="auto"/>
        <w:jc w:val="both"/>
        <w:outlineLvl w:val="0"/>
        <w:rPr>
          <w:rFonts w:ascii="Times New Roman" w:eastAsia="Arial" w:hAnsi="Times New Roman" w:cs="Times New Roman"/>
          <w:b/>
          <w:sz w:val="24"/>
          <w:szCs w:val="24"/>
        </w:rPr>
      </w:pPr>
      <w:r w:rsidRPr="002A5630">
        <w:rPr>
          <w:rFonts w:ascii="Times New Roman" w:eastAsia="Arial" w:hAnsi="Times New Roman" w:cs="Times New Roman"/>
          <w:b/>
          <w:sz w:val="24"/>
          <w:szCs w:val="24"/>
        </w:rPr>
        <w:t>Un</w:t>
      </w:r>
      <w:r w:rsidR="003B7D4E" w:rsidRPr="002A5630">
        <w:rPr>
          <w:rFonts w:ascii="Times New Roman" w:eastAsia="Arial" w:hAnsi="Times New Roman" w:cs="Times New Roman"/>
          <w:b/>
          <w:sz w:val="24"/>
          <w:szCs w:val="24"/>
        </w:rPr>
        <w:t xml:space="preserve"> </w:t>
      </w:r>
      <w:r w:rsidRPr="002A5630">
        <w:rPr>
          <w:rFonts w:ascii="Times New Roman" w:eastAsia="Arial" w:hAnsi="Times New Roman" w:cs="Times New Roman"/>
          <w:b/>
          <w:sz w:val="24"/>
          <w:szCs w:val="24"/>
        </w:rPr>
        <w:t>proyecto interamericano para el</w:t>
      </w:r>
      <w:r w:rsidR="005E0BD2" w:rsidRPr="002A5630">
        <w:rPr>
          <w:rFonts w:ascii="Times New Roman" w:eastAsia="Arial" w:hAnsi="Times New Roman" w:cs="Times New Roman"/>
          <w:b/>
          <w:sz w:val="24"/>
          <w:szCs w:val="24"/>
        </w:rPr>
        <w:t xml:space="preserve"> </w:t>
      </w:r>
      <w:r w:rsidR="005932F2" w:rsidRPr="002A5630">
        <w:rPr>
          <w:rFonts w:ascii="Times New Roman" w:eastAsia="Arial" w:hAnsi="Times New Roman" w:cs="Times New Roman"/>
          <w:b/>
          <w:sz w:val="24"/>
          <w:szCs w:val="24"/>
        </w:rPr>
        <w:t>desarrollo de</w:t>
      </w:r>
      <w:r w:rsidR="005E0BD2" w:rsidRPr="002A5630">
        <w:rPr>
          <w:rFonts w:ascii="Times New Roman" w:eastAsia="Arial" w:hAnsi="Times New Roman" w:cs="Times New Roman"/>
          <w:b/>
          <w:sz w:val="24"/>
          <w:szCs w:val="24"/>
        </w:rPr>
        <w:t xml:space="preserve"> </w:t>
      </w:r>
      <w:r w:rsidR="003B7D4E" w:rsidRPr="002A5630">
        <w:rPr>
          <w:rFonts w:ascii="Times New Roman" w:eastAsia="Arial" w:hAnsi="Times New Roman" w:cs="Times New Roman"/>
          <w:b/>
          <w:sz w:val="24"/>
          <w:szCs w:val="24"/>
        </w:rPr>
        <w:t xml:space="preserve">una psicología </w:t>
      </w:r>
      <w:r w:rsidRPr="002A5630">
        <w:rPr>
          <w:rFonts w:ascii="Times New Roman" w:eastAsia="Arial" w:hAnsi="Times New Roman" w:cs="Times New Roman"/>
          <w:b/>
          <w:sz w:val="24"/>
          <w:szCs w:val="24"/>
        </w:rPr>
        <w:t xml:space="preserve">en </w:t>
      </w:r>
      <w:r w:rsidR="003B7D4E" w:rsidRPr="002A5630">
        <w:rPr>
          <w:rFonts w:ascii="Times New Roman" w:eastAsia="Arial" w:hAnsi="Times New Roman" w:cs="Times New Roman"/>
          <w:b/>
          <w:sz w:val="24"/>
          <w:szCs w:val="24"/>
        </w:rPr>
        <w:t>las Américas</w:t>
      </w:r>
      <w:r w:rsidRPr="002A5630">
        <w:rPr>
          <w:rFonts w:ascii="Times New Roman" w:eastAsia="Arial" w:hAnsi="Times New Roman" w:cs="Times New Roman"/>
          <w:b/>
          <w:sz w:val="24"/>
          <w:szCs w:val="24"/>
        </w:rPr>
        <w:t>. Discusión y final abierto</w:t>
      </w:r>
    </w:p>
    <w:p w14:paraId="4B3D2AA1" w14:textId="50589937" w:rsidR="00AB25E5" w:rsidRPr="002A5630" w:rsidRDefault="007C74D7" w:rsidP="00AB25E5">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 xml:space="preserve">Las redes de comunicación científica de la investigación psicología de las </w:t>
      </w:r>
      <w:r w:rsidR="00982A34" w:rsidRPr="002A5630">
        <w:rPr>
          <w:rFonts w:ascii="Times New Roman" w:eastAsia="Arial" w:hAnsi="Times New Roman" w:cs="Times New Roman"/>
          <w:color w:val="auto"/>
          <w:sz w:val="24"/>
          <w:szCs w:val="24"/>
        </w:rPr>
        <w:t xml:space="preserve">América </w:t>
      </w:r>
      <w:r w:rsidR="000148C0" w:rsidRPr="002A5630">
        <w:rPr>
          <w:rFonts w:ascii="Times New Roman" w:eastAsia="Arial" w:hAnsi="Times New Roman" w:cs="Times New Roman"/>
          <w:color w:val="auto"/>
          <w:sz w:val="24"/>
          <w:szCs w:val="24"/>
        </w:rPr>
        <w:t>que se han configurado históricamente</w:t>
      </w:r>
      <w:r w:rsidRPr="002A5630">
        <w:rPr>
          <w:rFonts w:ascii="Times New Roman" w:eastAsia="Arial" w:hAnsi="Times New Roman" w:cs="Times New Roman"/>
          <w:color w:val="auto"/>
          <w:sz w:val="24"/>
          <w:szCs w:val="24"/>
        </w:rPr>
        <w:t xml:space="preserve"> por parte de la RIP han permitido dar a conocer un </w:t>
      </w:r>
      <w:r w:rsidRPr="002A5630">
        <w:rPr>
          <w:rFonts w:ascii="Times New Roman" w:eastAsia="Arial" w:hAnsi="Times New Roman" w:cs="Times New Roman"/>
          <w:color w:val="auto"/>
          <w:sz w:val="24"/>
          <w:szCs w:val="24"/>
        </w:rPr>
        <w:lastRenderedPageBreak/>
        <w:t>elemento trascendental para el desarrollo de la disciplina en el continente.</w:t>
      </w:r>
      <w:r w:rsidR="005E0BD2" w:rsidRPr="002A5630">
        <w:rPr>
          <w:rFonts w:ascii="Times New Roman" w:eastAsia="Arial" w:hAnsi="Times New Roman" w:cs="Times New Roman"/>
          <w:color w:val="auto"/>
          <w:sz w:val="24"/>
          <w:szCs w:val="24"/>
        </w:rPr>
        <w:t xml:space="preserve"> </w:t>
      </w:r>
      <w:r w:rsidRPr="002A5630">
        <w:rPr>
          <w:rFonts w:ascii="Times New Roman" w:eastAsia="Arial" w:hAnsi="Times New Roman" w:cs="Times New Roman"/>
          <w:color w:val="auto"/>
          <w:sz w:val="24"/>
          <w:szCs w:val="24"/>
        </w:rPr>
        <w:t xml:space="preserve">En los últimos </w:t>
      </w:r>
      <w:r w:rsidR="00AB25E5" w:rsidRPr="002A5630">
        <w:rPr>
          <w:rFonts w:ascii="Times New Roman" w:eastAsia="Arial" w:hAnsi="Times New Roman" w:cs="Times New Roman"/>
          <w:color w:val="auto"/>
          <w:sz w:val="24"/>
          <w:szCs w:val="24"/>
        </w:rPr>
        <w:t xml:space="preserve">dieciséis </w:t>
      </w:r>
      <w:r w:rsidRPr="002A5630">
        <w:rPr>
          <w:rFonts w:ascii="Times New Roman" w:eastAsia="Arial" w:hAnsi="Times New Roman" w:cs="Times New Roman"/>
          <w:color w:val="auto"/>
          <w:sz w:val="24"/>
          <w:szCs w:val="24"/>
        </w:rPr>
        <w:t xml:space="preserve">años se puede evidenciar un crecimiento en la estructura de producción académica que corresponde a las dinámicas de trabajo por parte de investigadores de los diferentes países de la región inter-americana que promueven su desarrollo. Este acontecimiento no puede </w:t>
      </w:r>
      <w:r w:rsidR="000148C0" w:rsidRPr="002A5630">
        <w:rPr>
          <w:rFonts w:ascii="Times New Roman" w:eastAsia="Arial" w:hAnsi="Times New Roman" w:cs="Times New Roman"/>
          <w:color w:val="auto"/>
          <w:sz w:val="24"/>
          <w:szCs w:val="24"/>
        </w:rPr>
        <w:t>entenders</w:t>
      </w:r>
      <w:r w:rsidR="00E739A3" w:rsidRPr="002A5630">
        <w:rPr>
          <w:rFonts w:ascii="Times New Roman" w:eastAsia="Arial" w:hAnsi="Times New Roman" w:cs="Times New Roman"/>
          <w:color w:val="auto"/>
          <w:sz w:val="24"/>
          <w:szCs w:val="24"/>
        </w:rPr>
        <w:t>e sin el s</w:t>
      </w:r>
      <w:r w:rsidRPr="002A5630">
        <w:rPr>
          <w:rFonts w:ascii="Times New Roman" w:eastAsia="Arial" w:hAnsi="Times New Roman" w:cs="Times New Roman"/>
          <w:color w:val="auto"/>
          <w:sz w:val="24"/>
          <w:szCs w:val="24"/>
        </w:rPr>
        <w:t xml:space="preserve">entido histórico y los </w:t>
      </w:r>
      <w:r w:rsidR="00051D3B" w:rsidRPr="002A5630">
        <w:rPr>
          <w:rFonts w:ascii="Times New Roman" w:eastAsia="Arial" w:hAnsi="Times New Roman" w:cs="Times New Roman"/>
          <w:color w:val="auto"/>
          <w:sz w:val="24"/>
          <w:szCs w:val="24"/>
        </w:rPr>
        <w:t>propósitos</w:t>
      </w:r>
      <w:r w:rsidRPr="002A5630">
        <w:rPr>
          <w:rFonts w:ascii="Times New Roman" w:eastAsia="Arial" w:hAnsi="Times New Roman" w:cs="Times New Roman"/>
          <w:color w:val="auto"/>
          <w:sz w:val="24"/>
          <w:szCs w:val="24"/>
        </w:rPr>
        <w:t xml:space="preserve"> de la SIP para efectos de un proyecto de la psicología </w:t>
      </w:r>
      <w:r w:rsidR="00E739A3" w:rsidRPr="002A5630">
        <w:rPr>
          <w:rFonts w:ascii="Times New Roman" w:eastAsia="Arial" w:hAnsi="Times New Roman" w:cs="Times New Roman"/>
          <w:color w:val="auto"/>
          <w:sz w:val="24"/>
          <w:szCs w:val="24"/>
        </w:rPr>
        <w:t>en</w:t>
      </w:r>
      <w:r w:rsidRPr="002A5630">
        <w:rPr>
          <w:rFonts w:ascii="Times New Roman" w:eastAsia="Arial" w:hAnsi="Times New Roman" w:cs="Times New Roman"/>
          <w:color w:val="auto"/>
          <w:sz w:val="24"/>
          <w:szCs w:val="24"/>
        </w:rPr>
        <w:t xml:space="preserve"> las Américas</w:t>
      </w:r>
      <w:r w:rsidR="00646031" w:rsidRPr="002A5630">
        <w:rPr>
          <w:rFonts w:ascii="Times New Roman" w:eastAsia="Arial" w:hAnsi="Times New Roman" w:cs="Times New Roman"/>
          <w:color w:val="auto"/>
          <w:sz w:val="24"/>
          <w:szCs w:val="24"/>
        </w:rPr>
        <w:t xml:space="preserve"> </w:t>
      </w:r>
      <w:r w:rsidR="00AB25E5" w:rsidRPr="002A5630">
        <w:rPr>
          <w:rFonts w:ascii="Times New Roman" w:eastAsia="Arial" w:hAnsi="Times New Roman" w:cs="Times New Roman"/>
          <w:color w:val="auto"/>
          <w:sz w:val="24"/>
          <w:szCs w:val="24"/>
        </w:rPr>
        <w:t xml:space="preserve">en una búsqueda </w:t>
      </w:r>
      <w:r w:rsidR="00AF3C05" w:rsidRPr="002A5630">
        <w:rPr>
          <w:rFonts w:ascii="Times New Roman" w:eastAsia="Arial" w:hAnsi="Times New Roman" w:cs="Times New Roman"/>
          <w:color w:val="auto"/>
          <w:sz w:val="24"/>
          <w:szCs w:val="24"/>
        </w:rPr>
        <w:t>ávida</w:t>
      </w:r>
      <w:r w:rsidR="00AB25E5" w:rsidRPr="002A5630">
        <w:rPr>
          <w:rFonts w:ascii="Times New Roman" w:eastAsia="Arial" w:hAnsi="Times New Roman" w:cs="Times New Roman"/>
          <w:color w:val="auto"/>
          <w:sz w:val="24"/>
          <w:szCs w:val="24"/>
        </w:rPr>
        <w:t xml:space="preserve"> que tiene como prioridad procesos de integración</w:t>
      </w:r>
      <w:r w:rsidR="006E1B6C" w:rsidRPr="002A5630">
        <w:rPr>
          <w:rFonts w:ascii="Times New Roman" w:eastAsia="Arial" w:hAnsi="Times New Roman" w:cs="Times New Roman"/>
          <w:color w:val="auto"/>
          <w:sz w:val="24"/>
          <w:szCs w:val="24"/>
        </w:rPr>
        <w:t>,</w:t>
      </w:r>
      <w:r w:rsidR="00AB25E5" w:rsidRPr="002A5630">
        <w:rPr>
          <w:rFonts w:ascii="Times New Roman" w:eastAsia="Arial" w:hAnsi="Times New Roman" w:cs="Times New Roman"/>
          <w:color w:val="auto"/>
          <w:sz w:val="24"/>
          <w:szCs w:val="24"/>
        </w:rPr>
        <w:t xml:space="preserve"> unidad</w:t>
      </w:r>
      <w:r w:rsidR="00975055" w:rsidRPr="002A5630">
        <w:rPr>
          <w:rFonts w:ascii="Times New Roman" w:eastAsia="Arial" w:hAnsi="Times New Roman" w:cs="Times New Roman"/>
          <w:color w:val="auto"/>
          <w:sz w:val="24"/>
          <w:szCs w:val="24"/>
        </w:rPr>
        <w:t xml:space="preserve"> </w:t>
      </w:r>
      <w:r w:rsidR="006E1B6C" w:rsidRPr="002A5630">
        <w:rPr>
          <w:rFonts w:ascii="Times New Roman" w:eastAsia="Arial" w:hAnsi="Times New Roman" w:cs="Times New Roman"/>
          <w:color w:val="auto"/>
          <w:sz w:val="24"/>
          <w:szCs w:val="24"/>
        </w:rPr>
        <w:t xml:space="preserve">y cooperación internacional para </w:t>
      </w:r>
      <w:r w:rsidR="00AB25E5" w:rsidRPr="002A5630">
        <w:rPr>
          <w:rFonts w:ascii="Times New Roman" w:eastAsia="Arial" w:hAnsi="Times New Roman" w:cs="Times New Roman"/>
          <w:color w:val="auto"/>
          <w:sz w:val="24"/>
          <w:szCs w:val="24"/>
        </w:rPr>
        <w:t>cada uno de los países de la región</w:t>
      </w:r>
      <w:r w:rsidR="00E84E61" w:rsidRPr="002A5630">
        <w:rPr>
          <w:rFonts w:ascii="Times New Roman" w:eastAsia="Arial" w:hAnsi="Times New Roman" w:cs="Times New Roman"/>
          <w:color w:val="auto"/>
          <w:sz w:val="24"/>
          <w:szCs w:val="24"/>
        </w:rPr>
        <w:t>.</w:t>
      </w:r>
      <w:r w:rsidR="0043145A" w:rsidRPr="002A5630">
        <w:rPr>
          <w:rFonts w:ascii="Times New Roman" w:eastAsia="Arial" w:hAnsi="Times New Roman" w:cs="Times New Roman"/>
          <w:color w:val="auto"/>
          <w:sz w:val="24"/>
          <w:szCs w:val="24"/>
        </w:rPr>
        <w:t xml:space="preserve"> </w:t>
      </w:r>
    </w:p>
    <w:p w14:paraId="2AE1B09C" w14:textId="140FC688" w:rsidR="007C74D7" w:rsidRPr="002A5630" w:rsidRDefault="0043145A" w:rsidP="00EF4C30">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 xml:space="preserve">La Figura 7 muestra </w:t>
      </w:r>
      <w:r w:rsidR="00563667" w:rsidRPr="002A5630">
        <w:rPr>
          <w:rFonts w:ascii="Times New Roman" w:eastAsia="Arial" w:hAnsi="Times New Roman" w:cs="Times New Roman"/>
          <w:color w:val="auto"/>
          <w:sz w:val="24"/>
          <w:szCs w:val="24"/>
        </w:rPr>
        <w:t xml:space="preserve">un espectrograma que contiene </w:t>
      </w:r>
      <w:r w:rsidR="00263268" w:rsidRPr="002A5630">
        <w:rPr>
          <w:rFonts w:ascii="Times New Roman" w:eastAsia="Arial" w:hAnsi="Times New Roman" w:cs="Times New Roman"/>
          <w:color w:val="auto"/>
          <w:sz w:val="24"/>
          <w:szCs w:val="24"/>
        </w:rPr>
        <w:t xml:space="preserve">el </w:t>
      </w:r>
      <w:r w:rsidR="00B4796D" w:rsidRPr="002A5630">
        <w:rPr>
          <w:rFonts w:ascii="Times New Roman" w:eastAsia="Arial" w:hAnsi="Times New Roman" w:cs="Times New Roman"/>
          <w:color w:val="auto"/>
          <w:sz w:val="24"/>
          <w:szCs w:val="24"/>
        </w:rPr>
        <w:t>estudio</w:t>
      </w:r>
      <w:r w:rsidR="00563667" w:rsidRPr="002A5630">
        <w:rPr>
          <w:rFonts w:ascii="Times New Roman" w:eastAsia="Arial" w:hAnsi="Times New Roman" w:cs="Times New Roman"/>
          <w:color w:val="auto"/>
          <w:sz w:val="24"/>
          <w:szCs w:val="24"/>
        </w:rPr>
        <w:t xml:space="preserve"> de </w:t>
      </w:r>
      <w:r w:rsidR="00263268" w:rsidRPr="002A5630">
        <w:rPr>
          <w:rFonts w:ascii="Times New Roman" w:eastAsia="Arial" w:hAnsi="Times New Roman" w:cs="Times New Roman"/>
          <w:color w:val="auto"/>
          <w:sz w:val="24"/>
          <w:szCs w:val="24"/>
        </w:rPr>
        <w:t xml:space="preserve">las fuentes bibliográficas de cada uno de los artículos publicados en la RIP </w:t>
      </w:r>
      <w:r w:rsidR="005D0251" w:rsidRPr="002A5630">
        <w:rPr>
          <w:rFonts w:ascii="Times New Roman" w:eastAsia="Arial" w:hAnsi="Times New Roman" w:cs="Times New Roman"/>
          <w:color w:val="auto"/>
          <w:sz w:val="24"/>
          <w:szCs w:val="24"/>
        </w:rPr>
        <w:t>en</w:t>
      </w:r>
      <w:r w:rsidR="00263268" w:rsidRPr="002A5630">
        <w:rPr>
          <w:rFonts w:ascii="Times New Roman" w:eastAsia="Arial" w:hAnsi="Times New Roman" w:cs="Times New Roman"/>
          <w:color w:val="auto"/>
          <w:sz w:val="24"/>
          <w:szCs w:val="24"/>
        </w:rPr>
        <w:t xml:space="preserve"> el periodo de análisis.</w:t>
      </w:r>
    </w:p>
    <w:p w14:paraId="158AF164" w14:textId="6330681E" w:rsidR="00646031" w:rsidRPr="002A5630" w:rsidRDefault="00AB25E5" w:rsidP="002F3B75">
      <w:pPr>
        <w:spacing w:after="0" w:line="240" w:lineRule="auto"/>
        <w:ind w:firstLine="708"/>
        <w:jc w:val="center"/>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Figura 7.</w:t>
      </w:r>
      <w:r w:rsidR="00B4796D" w:rsidRPr="002A5630">
        <w:rPr>
          <w:rFonts w:ascii="Times New Roman" w:eastAsia="Arial" w:hAnsi="Times New Roman" w:cs="Times New Roman"/>
          <w:color w:val="auto"/>
          <w:sz w:val="24"/>
          <w:szCs w:val="24"/>
        </w:rPr>
        <w:t xml:space="preserve"> </w:t>
      </w:r>
      <w:r w:rsidR="008D3406" w:rsidRPr="002A5630">
        <w:rPr>
          <w:rFonts w:ascii="Times New Roman" w:eastAsia="Arial" w:hAnsi="Times New Roman" w:cs="Times New Roman"/>
          <w:color w:val="auto"/>
          <w:sz w:val="24"/>
          <w:szCs w:val="24"/>
        </w:rPr>
        <w:br/>
      </w:r>
      <w:r w:rsidR="00B4796D" w:rsidRPr="002A5630">
        <w:rPr>
          <w:rFonts w:ascii="Times New Roman" w:eastAsia="Arial" w:hAnsi="Times New Roman" w:cs="Times New Roman"/>
          <w:color w:val="auto"/>
          <w:sz w:val="24"/>
          <w:szCs w:val="24"/>
        </w:rPr>
        <w:t xml:space="preserve">Historia intelectual de la </w:t>
      </w:r>
      <w:r w:rsidR="008D3406" w:rsidRPr="002A5630">
        <w:rPr>
          <w:rFonts w:ascii="Times New Roman" w:eastAsia="Arial" w:hAnsi="Times New Roman" w:cs="Times New Roman"/>
          <w:color w:val="auto"/>
          <w:sz w:val="24"/>
          <w:szCs w:val="24"/>
        </w:rPr>
        <w:t>Revista Interamericana de Psicología</w:t>
      </w:r>
    </w:p>
    <w:p w14:paraId="7B49E32D" w14:textId="1669D08E" w:rsidR="00051D3B" w:rsidRPr="002A5630" w:rsidRDefault="00051D3B" w:rsidP="002F3B75">
      <w:pPr>
        <w:spacing w:after="0" w:line="24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noProof/>
          <w:color w:val="auto"/>
          <w:sz w:val="24"/>
          <w:szCs w:val="24"/>
          <w:lang w:val="es-ES" w:eastAsia="es-ES"/>
        </w:rPr>
        <w:drawing>
          <wp:inline distT="0" distB="0" distL="0" distR="0" wp14:anchorId="74729C5E" wp14:editId="15B958B4">
            <wp:extent cx="4635796" cy="17382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3085" cy="1741025"/>
                    </a:xfrm>
                    <a:prstGeom prst="rect">
                      <a:avLst/>
                    </a:prstGeom>
                  </pic:spPr>
                </pic:pic>
              </a:graphicData>
            </a:graphic>
          </wp:inline>
        </w:drawing>
      </w:r>
    </w:p>
    <w:p w14:paraId="2854CCC9" w14:textId="77777777" w:rsidR="00AB25E5" w:rsidRPr="002A5630" w:rsidRDefault="00AB25E5" w:rsidP="002F3B75">
      <w:pPr>
        <w:spacing w:after="0" w:line="240" w:lineRule="auto"/>
        <w:jc w:val="center"/>
        <w:rPr>
          <w:rFonts w:ascii="Times New Roman" w:eastAsia="Arial" w:hAnsi="Times New Roman" w:cs="Times New Roman"/>
          <w:sz w:val="24"/>
          <w:szCs w:val="24"/>
        </w:rPr>
      </w:pPr>
      <w:r w:rsidRPr="002A5630">
        <w:rPr>
          <w:rFonts w:ascii="Times New Roman" w:eastAsia="Arial" w:hAnsi="Times New Roman" w:cs="Times New Roman"/>
          <w:sz w:val="24"/>
          <w:szCs w:val="24"/>
        </w:rPr>
        <w:t>Fuente: Elaboración propia con datos de Scopus</w:t>
      </w:r>
    </w:p>
    <w:p w14:paraId="50F9A61D" w14:textId="77777777" w:rsidR="00AB25E5" w:rsidRPr="002A5630" w:rsidRDefault="00AB25E5" w:rsidP="00EF4C30">
      <w:pPr>
        <w:spacing w:after="0" w:line="360" w:lineRule="auto"/>
        <w:ind w:firstLine="708"/>
        <w:jc w:val="both"/>
        <w:rPr>
          <w:rFonts w:ascii="Times New Roman" w:eastAsia="Arial" w:hAnsi="Times New Roman" w:cs="Times New Roman"/>
          <w:color w:val="auto"/>
          <w:sz w:val="24"/>
          <w:szCs w:val="24"/>
        </w:rPr>
      </w:pPr>
    </w:p>
    <w:p w14:paraId="3FC2F8FC" w14:textId="7546FC08" w:rsidR="006E1B6C" w:rsidRPr="002A5630" w:rsidRDefault="00646031" w:rsidP="006E1B6C">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En el análisis</w:t>
      </w:r>
      <w:r w:rsidR="00AB25E5" w:rsidRPr="002A5630">
        <w:rPr>
          <w:rFonts w:ascii="Times New Roman" w:eastAsia="Arial" w:hAnsi="Times New Roman" w:cs="Times New Roman"/>
          <w:color w:val="auto"/>
          <w:sz w:val="24"/>
          <w:szCs w:val="24"/>
        </w:rPr>
        <w:t xml:space="preserve"> puede decantarse la historia intelectual de las Américas</w:t>
      </w:r>
      <w:r w:rsidR="005E0BD2" w:rsidRPr="002A5630">
        <w:rPr>
          <w:rFonts w:ascii="Times New Roman" w:eastAsia="Arial" w:hAnsi="Times New Roman" w:cs="Times New Roman"/>
          <w:color w:val="auto"/>
          <w:sz w:val="24"/>
          <w:szCs w:val="24"/>
        </w:rPr>
        <w:t xml:space="preserve"> </w:t>
      </w:r>
      <w:r w:rsidR="00B4796D" w:rsidRPr="002A5630">
        <w:rPr>
          <w:rFonts w:ascii="Times New Roman" w:eastAsia="Arial" w:hAnsi="Times New Roman" w:cs="Times New Roman"/>
          <w:color w:val="auto"/>
          <w:sz w:val="24"/>
          <w:szCs w:val="24"/>
        </w:rPr>
        <w:t xml:space="preserve">a través de la RIP como canal de comunicación científica. </w:t>
      </w:r>
      <w:r w:rsidR="00682705" w:rsidRPr="002A5630">
        <w:rPr>
          <w:rFonts w:ascii="Times New Roman" w:eastAsia="Arial" w:hAnsi="Times New Roman" w:cs="Times New Roman"/>
          <w:color w:val="auto"/>
          <w:sz w:val="24"/>
          <w:szCs w:val="24"/>
        </w:rPr>
        <w:t xml:space="preserve">Ello reanudado a los </w:t>
      </w:r>
      <w:r w:rsidR="00682705" w:rsidRPr="002A5630">
        <w:rPr>
          <w:rFonts w:ascii="Times New Roman" w:eastAsia="Arial" w:hAnsi="Times New Roman" w:cs="Times New Roman"/>
          <w:sz w:val="24"/>
          <w:szCs w:val="24"/>
        </w:rPr>
        <w:t>desafíos que exige el proyecto de unidad de la psicología en las América</w:t>
      </w:r>
      <w:r w:rsidR="00682705" w:rsidRPr="002A5630">
        <w:rPr>
          <w:rFonts w:ascii="Times New Roman" w:eastAsia="Arial" w:hAnsi="Times New Roman" w:cs="Times New Roman"/>
          <w:color w:val="auto"/>
          <w:sz w:val="24"/>
          <w:szCs w:val="24"/>
        </w:rPr>
        <w:t xml:space="preserve"> posibilita poner en discusión </w:t>
      </w:r>
      <w:r w:rsidR="00787646" w:rsidRPr="002A5630">
        <w:rPr>
          <w:rFonts w:ascii="Times New Roman" w:eastAsia="Arial" w:hAnsi="Times New Roman" w:cs="Times New Roman"/>
          <w:color w:val="auto"/>
          <w:sz w:val="24"/>
          <w:szCs w:val="24"/>
        </w:rPr>
        <w:t xml:space="preserve">el proyecto teórico y conceptual que se viene desarrollando </w:t>
      </w:r>
      <w:r w:rsidR="006E1B6C" w:rsidRPr="002A5630">
        <w:rPr>
          <w:rFonts w:ascii="Times New Roman" w:eastAsia="Arial" w:hAnsi="Times New Roman" w:cs="Times New Roman"/>
          <w:color w:val="auto"/>
          <w:sz w:val="24"/>
          <w:szCs w:val="24"/>
        </w:rPr>
        <w:t xml:space="preserve">en el continente. </w:t>
      </w:r>
      <w:r w:rsidR="00955EC0" w:rsidRPr="002A5630">
        <w:rPr>
          <w:rFonts w:ascii="Times New Roman" w:eastAsia="Arial" w:hAnsi="Times New Roman" w:cs="Times New Roman"/>
          <w:color w:val="auto"/>
          <w:sz w:val="24"/>
          <w:szCs w:val="24"/>
        </w:rPr>
        <w:t xml:space="preserve">Son tres </w:t>
      </w:r>
      <w:r w:rsidR="002335A5" w:rsidRPr="002A5630">
        <w:rPr>
          <w:rFonts w:ascii="Times New Roman" w:eastAsia="Arial" w:hAnsi="Times New Roman" w:cs="Times New Roman"/>
          <w:color w:val="auto"/>
          <w:sz w:val="24"/>
          <w:szCs w:val="24"/>
        </w:rPr>
        <w:t xml:space="preserve">los </w:t>
      </w:r>
      <w:r w:rsidR="004E3B8D" w:rsidRPr="002A5630">
        <w:rPr>
          <w:rFonts w:ascii="Times New Roman" w:eastAsia="Arial" w:hAnsi="Times New Roman" w:cs="Times New Roman"/>
          <w:color w:val="auto"/>
          <w:sz w:val="24"/>
          <w:szCs w:val="24"/>
        </w:rPr>
        <w:t xml:space="preserve">hitos que se identifican </w:t>
      </w:r>
      <w:r w:rsidR="002335A5" w:rsidRPr="002A5630">
        <w:rPr>
          <w:rFonts w:ascii="Times New Roman" w:eastAsia="Arial" w:hAnsi="Times New Roman" w:cs="Times New Roman"/>
          <w:color w:val="auto"/>
          <w:sz w:val="24"/>
          <w:szCs w:val="24"/>
        </w:rPr>
        <w:t xml:space="preserve">en </w:t>
      </w:r>
      <w:r w:rsidR="00955EC0" w:rsidRPr="002A5630">
        <w:rPr>
          <w:rFonts w:ascii="Times New Roman" w:eastAsia="Arial" w:hAnsi="Times New Roman" w:cs="Times New Roman"/>
          <w:color w:val="auto"/>
          <w:sz w:val="24"/>
          <w:szCs w:val="24"/>
        </w:rPr>
        <w:t xml:space="preserve">la historia </w:t>
      </w:r>
      <w:r w:rsidR="00B81555" w:rsidRPr="002A5630">
        <w:rPr>
          <w:rFonts w:ascii="Times New Roman" w:eastAsia="Arial" w:hAnsi="Times New Roman" w:cs="Times New Roman"/>
          <w:color w:val="auto"/>
          <w:sz w:val="24"/>
          <w:szCs w:val="24"/>
        </w:rPr>
        <w:t xml:space="preserve">intelectual </w:t>
      </w:r>
      <w:r w:rsidR="006A0C2C" w:rsidRPr="002A5630">
        <w:rPr>
          <w:rFonts w:ascii="Times New Roman" w:eastAsia="Arial" w:hAnsi="Times New Roman" w:cs="Times New Roman"/>
          <w:color w:val="auto"/>
          <w:sz w:val="24"/>
          <w:szCs w:val="24"/>
        </w:rPr>
        <w:t>de la RIP</w:t>
      </w:r>
      <w:r w:rsidR="00147A5A" w:rsidRPr="002A5630">
        <w:rPr>
          <w:rFonts w:ascii="Times New Roman" w:eastAsia="Arial" w:hAnsi="Times New Roman" w:cs="Times New Roman"/>
          <w:color w:val="auto"/>
          <w:sz w:val="24"/>
          <w:szCs w:val="24"/>
        </w:rPr>
        <w:t xml:space="preserve"> a través del espectrograma. </w:t>
      </w:r>
    </w:p>
    <w:p w14:paraId="386CF274" w14:textId="4ECB8B08" w:rsidR="00DB2F1F" w:rsidRPr="002A5630" w:rsidRDefault="00147A5A" w:rsidP="00DB2F1F">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 xml:space="preserve">El primer </w:t>
      </w:r>
      <w:r w:rsidR="004E3B8D" w:rsidRPr="002A5630">
        <w:rPr>
          <w:rFonts w:ascii="Times New Roman" w:eastAsia="Arial" w:hAnsi="Times New Roman" w:cs="Times New Roman"/>
          <w:color w:val="auto"/>
          <w:sz w:val="24"/>
          <w:szCs w:val="24"/>
        </w:rPr>
        <w:t xml:space="preserve">hito </w:t>
      </w:r>
      <w:r w:rsidRPr="002A5630">
        <w:rPr>
          <w:rFonts w:ascii="Times New Roman" w:eastAsia="Arial" w:hAnsi="Times New Roman" w:cs="Times New Roman"/>
          <w:color w:val="auto"/>
          <w:sz w:val="24"/>
          <w:szCs w:val="24"/>
        </w:rPr>
        <w:t xml:space="preserve">corresponde a la tradición académica </w:t>
      </w:r>
      <w:r w:rsidR="00043543" w:rsidRPr="002A5630">
        <w:rPr>
          <w:rFonts w:ascii="Times New Roman" w:eastAsia="Arial" w:hAnsi="Times New Roman" w:cs="Times New Roman"/>
          <w:color w:val="auto"/>
          <w:sz w:val="24"/>
          <w:szCs w:val="24"/>
        </w:rPr>
        <w:t xml:space="preserve">y con un ritmo de producción lineal </w:t>
      </w:r>
      <w:r w:rsidRPr="002A5630">
        <w:rPr>
          <w:rFonts w:ascii="Times New Roman" w:eastAsia="Arial" w:hAnsi="Times New Roman" w:cs="Times New Roman"/>
          <w:color w:val="auto"/>
          <w:sz w:val="24"/>
          <w:szCs w:val="24"/>
        </w:rPr>
        <w:t xml:space="preserve">que </w:t>
      </w:r>
      <w:r w:rsidR="004E3B8D" w:rsidRPr="002A5630">
        <w:rPr>
          <w:rFonts w:ascii="Times New Roman" w:eastAsia="Arial" w:hAnsi="Times New Roman" w:cs="Times New Roman"/>
          <w:color w:val="auto"/>
          <w:sz w:val="24"/>
          <w:szCs w:val="24"/>
        </w:rPr>
        <w:t xml:space="preserve">se fundó en los inicios </w:t>
      </w:r>
      <w:r w:rsidRPr="002A5630">
        <w:rPr>
          <w:rFonts w:ascii="Times New Roman" w:eastAsia="Arial" w:hAnsi="Times New Roman" w:cs="Times New Roman"/>
          <w:color w:val="auto"/>
          <w:sz w:val="24"/>
          <w:szCs w:val="24"/>
        </w:rPr>
        <w:t xml:space="preserve">de la revista hace 50 </w:t>
      </w:r>
      <w:r w:rsidR="004E3B8D" w:rsidRPr="002A5630">
        <w:rPr>
          <w:rFonts w:ascii="Times New Roman" w:eastAsia="Arial" w:hAnsi="Times New Roman" w:cs="Times New Roman"/>
          <w:color w:val="auto"/>
          <w:sz w:val="24"/>
          <w:szCs w:val="24"/>
        </w:rPr>
        <w:t xml:space="preserve">años en los Estados Unidos con la ola de investigaciones </w:t>
      </w:r>
      <w:r w:rsidR="00B813B4" w:rsidRPr="002A5630">
        <w:rPr>
          <w:rFonts w:ascii="Times New Roman" w:eastAsia="Arial" w:hAnsi="Times New Roman" w:cs="Times New Roman"/>
          <w:color w:val="auto"/>
          <w:sz w:val="24"/>
          <w:szCs w:val="24"/>
        </w:rPr>
        <w:t>transculturales</w:t>
      </w:r>
      <w:r w:rsidR="002F3B75" w:rsidRPr="002A5630">
        <w:rPr>
          <w:rFonts w:ascii="Times New Roman" w:eastAsia="Arial" w:hAnsi="Times New Roman" w:cs="Times New Roman"/>
          <w:color w:val="auto"/>
          <w:sz w:val="24"/>
          <w:szCs w:val="24"/>
        </w:rPr>
        <w:t xml:space="preserve"> que influenciaron el desarrollo de la investigación en América Latina</w:t>
      </w:r>
      <w:r w:rsidR="00B813B4" w:rsidRPr="002A5630">
        <w:rPr>
          <w:rFonts w:ascii="Times New Roman" w:eastAsia="Arial" w:hAnsi="Times New Roman" w:cs="Times New Roman"/>
          <w:color w:val="auto"/>
          <w:sz w:val="24"/>
          <w:szCs w:val="24"/>
        </w:rPr>
        <w:t xml:space="preserve"> (</w:t>
      </w:r>
      <w:r w:rsidR="006E1B6C" w:rsidRPr="002A5630">
        <w:rPr>
          <w:rFonts w:ascii="Times New Roman" w:eastAsia="Arial" w:hAnsi="Times New Roman" w:cs="Times New Roman"/>
          <w:color w:val="auto"/>
          <w:sz w:val="24"/>
          <w:szCs w:val="24"/>
        </w:rPr>
        <w:t>Díaz</w:t>
      </w:r>
      <w:r w:rsidR="00B813B4" w:rsidRPr="002A5630">
        <w:rPr>
          <w:rFonts w:ascii="Times New Roman" w:eastAsia="Arial" w:hAnsi="Times New Roman" w:cs="Times New Roman"/>
          <w:color w:val="auto"/>
          <w:sz w:val="24"/>
          <w:szCs w:val="24"/>
        </w:rPr>
        <w:t>-Guerrero, 1967).</w:t>
      </w:r>
      <w:r w:rsidR="002F3B75" w:rsidRPr="002A5630">
        <w:rPr>
          <w:rFonts w:ascii="Times New Roman" w:eastAsia="Arial" w:hAnsi="Times New Roman" w:cs="Times New Roman"/>
          <w:color w:val="auto"/>
          <w:sz w:val="24"/>
          <w:szCs w:val="24"/>
        </w:rPr>
        <w:t xml:space="preserve"> Este momento corresponde a los periodos abarcados de 1900-1970</w:t>
      </w:r>
      <w:r w:rsidR="005D0251" w:rsidRPr="002A5630">
        <w:rPr>
          <w:rFonts w:ascii="Times New Roman" w:eastAsia="Arial" w:hAnsi="Times New Roman" w:cs="Times New Roman"/>
          <w:color w:val="auto"/>
          <w:sz w:val="24"/>
          <w:szCs w:val="24"/>
        </w:rPr>
        <w:t xml:space="preserve">. </w:t>
      </w:r>
      <w:r w:rsidR="00DB2F1F" w:rsidRPr="002A5630">
        <w:rPr>
          <w:rFonts w:ascii="Times New Roman" w:eastAsia="Arial" w:hAnsi="Times New Roman" w:cs="Times New Roman"/>
          <w:color w:val="auto"/>
          <w:sz w:val="24"/>
          <w:szCs w:val="24"/>
        </w:rPr>
        <w:t>Es e</w:t>
      </w:r>
      <w:r w:rsidRPr="002A5630">
        <w:rPr>
          <w:rFonts w:ascii="Times New Roman" w:eastAsia="Arial" w:hAnsi="Times New Roman" w:cs="Times New Roman"/>
          <w:color w:val="auto"/>
          <w:sz w:val="24"/>
          <w:szCs w:val="24"/>
        </w:rPr>
        <w:t xml:space="preserve">n este transcurso </w:t>
      </w:r>
      <w:r w:rsidR="00DB2F1F" w:rsidRPr="002A5630">
        <w:rPr>
          <w:rFonts w:ascii="Times New Roman" w:eastAsia="Arial" w:hAnsi="Times New Roman" w:cs="Times New Roman"/>
          <w:color w:val="auto"/>
          <w:sz w:val="24"/>
          <w:szCs w:val="24"/>
        </w:rPr>
        <w:t xml:space="preserve">donde se </w:t>
      </w:r>
      <w:r w:rsidRPr="002A5630">
        <w:rPr>
          <w:rFonts w:ascii="Times New Roman" w:eastAsia="Arial" w:hAnsi="Times New Roman" w:cs="Times New Roman"/>
          <w:color w:val="auto"/>
          <w:sz w:val="24"/>
          <w:szCs w:val="24"/>
        </w:rPr>
        <w:t xml:space="preserve">evidencia </w:t>
      </w:r>
      <w:r w:rsidR="00B81555" w:rsidRPr="002A5630">
        <w:rPr>
          <w:rFonts w:ascii="Times New Roman" w:eastAsia="Arial" w:hAnsi="Times New Roman" w:cs="Times New Roman"/>
          <w:color w:val="auto"/>
          <w:sz w:val="24"/>
          <w:szCs w:val="24"/>
        </w:rPr>
        <w:t xml:space="preserve">que las fuentes de estudios </w:t>
      </w:r>
      <w:r w:rsidR="00C70174" w:rsidRPr="002A5630">
        <w:rPr>
          <w:rFonts w:ascii="Times New Roman" w:eastAsia="Arial" w:hAnsi="Times New Roman" w:cs="Times New Roman"/>
          <w:color w:val="auto"/>
          <w:sz w:val="24"/>
          <w:szCs w:val="24"/>
        </w:rPr>
        <w:t xml:space="preserve">tienen su influencia en las investigaciones </w:t>
      </w:r>
      <w:r w:rsidR="00D87A75" w:rsidRPr="002A5630">
        <w:rPr>
          <w:rFonts w:ascii="Times New Roman" w:eastAsia="Arial" w:hAnsi="Times New Roman" w:cs="Times New Roman"/>
          <w:color w:val="auto"/>
          <w:sz w:val="24"/>
          <w:szCs w:val="24"/>
        </w:rPr>
        <w:t xml:space="preserve">de psicología aplicada </w:t>
      </w:r>
      <w:r w:rsidR="00B81555" w:rsidRPr="002A5630">
        <w:rPr>
          <w:rFonts w:ascii="Times New Roman" w:eastAsia="Arial" w:hAnsi="Times New Roman" w:cs="Times New Roman"/>
          <w:color w:val="auto"/>
          <w:sz w:val="24"/>
          <w:szCs w:val="24"/>
        </w:rPr>
        <w:t>desarrollad</w:t>
      </w:r>
      <w:r w:rsidR="00C70174" w:rsidRPr="002A5630">
        <w:rPr>
          <w:rFonts w:ascii="Times New Roman" w:eastAsia="Arial" w:hAnsi="Times New Roman" w:cs="Times New Roman"/>
          <w:color w:val="auto"/>
          <w:sz w:val="24"/>
          <w:szCs w:val="24"/>
        </w:rPr>
        <w:t>a</w:t>
      </w:r>
      <w:r w:rsidR="00B81555" w:rsidRPr="002A5630">
        <w:rPr>
          <w:rFonts w:ascii="Times New Roman" w:eastAsia="Arial" w:hAnsi="Times New Roman" w:cs="Times New Roman"/>
          <w:color w:val="auto"/>
          <w:sz w:val="24"/>
          <w:szCs w:val="24"/>
        </w:rPr>
        <w:t>s</w:t>
      </w:r>
      <w:r w:rsidR="00C70174" w:rsidRPr="002A5630">
        <w:rPr>
          <w:rFonts w:ascii="Times New Roman" w:eastAsia="Arial" w:hAnsi="Times New Roman" w:cs="Times New Roman"/>
          <w:color w:val="auto"/>
          <w:sz w:val="24"/>
          <w:szCs w:val="24"/>
        </w:rPr>
        <w:t xml:space="preserve"> en </w:t>
      </w:r>
      <w:r w:rsidR="00B81555" w:rsidRPr="002A5630">
        <w:rPr>
          <w:rFonts w:ascii="Times New Roman" w:eastAsia="Arial" w:hAnsi="Times New Roman" w:cs="Times New Roman"/>
          <w:color w:val="auto"/>
          <w:sz w:val="24"/>
          <w:szCs w:val="24"/>
        </w:rPr>
        <w:t>Norte América</w:t>
      </w:r>
      <w:r w:rsidR="007C3AB0" w:rsidRPr="002A5630">
        <w:rPr>
          <w:rFonts w:ascii="Times New Roman" w:eastAsia="Arial" w:hAnsi="Times New Roman" w:cs="Times New Roman"/>
          <w:color w:val="auto"/>
          <w:sz w:val="24"/>
          <w:szCs w:val="24"/>
        </w:rPr>
        <w:t>.</w:t>
      </w:r>
    </w:p>
    <w:p w14:paraId="088BB560" w14:textId="529D5FBF" w:rsidR="00876AF5" w:rsidRPr="002A5630" w:rsidRDefault="007C3AB0" w:rsidP="00C502E0">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 xml:space="preserve"> Algunos </w:t>
      </w:r>
      <w:r w:rsidR="00D87A75" w:rsidRPr="002A5630">
        <w:rPr>
          <w:rFonts w:ascii="Times New Roman" w:eastAsia="Arial" w:hAnsi="Times New Roman" w:cs="Times New Roman"/>
          <w:color w:val="auto"/>
          <w:sz w:val="24"/>
          <w:szCs w:val="24"/>
        </w:rPr>
        <w:t xml:space="preserve">de </w:t>
      </w:r>
      <w:r w:rsidR="00B54E42" w:rsidRPr="002A5630">
        <w:rPr>
          <w:rFonts w:ascii="Times New Roman" w:eastAsia="Arial" w:hAnsi="Times New Roman" w:cs="Times New Roman"/>
          <w:color w:val="auto"/>
          <w:sz w:val="24"/>
          <w:szCs w:val="24"/>
        </w:rPr>
        <w:t>las</w:t>
      </w:r>
      <w:r w:rsidRPr="002A5630">
        <w:rPr>
          <w:rFonts w:ascii="Times New Roman" w:eastAsia="Arial" w:hAnsi="Times New Roman" w:cs="Times New Roman"/>
          <w:color w:val="auto"/>
          <w:sz w:val="24"/>
          <w:szCs w:val="24"/>
        </w:rPr>
        <w:t xml:space="preserve"> </w:t>
      </w:r>
      <w:r w:rsidR="00B54E42" w:rsidRPr="002A5630">
        <w:rPr>
          <w:rFonts w:ascii="Times New Roman" w:eastAsia="Arial" w:hAnsi="Times New Roman" w:cs="Times New Roman"/>
          <w:color w:val="auto"/>
          <w:sz w:val="24"/>
          <w:szCs w:val="24"/>
        </w:rPr>
        <w:t>fuentes</w:t>
      </w:r>
      <w:r w:rsidRPr="002A5630">
        <w:rPr>
          <w:rFonts w:ascii="Times New Roman" w:eastAsia="Arial" w:hAnsi="Times New Roman" w:cs="Times New Roman"/>
          <w:color w:val="auto"/>
          <w:sz w:val="24"/>
          <w:szCs w:val="24"/>
        </w:rPr>
        <w:t xml:space="preserve"> </w:t>
      </w:r>
      <w:r w:rsidR="00D87A75" w:rsidRPr="002A5630">
        <w:rPr>
          <w:rFonts w:ascii="Times New Roman" w:eastAsia="Arial" w:hAnsi="Times New Roman" w:cs="Times New Roman"/>
          <w:color w:val="auto"/>
          <w:sz w:val="24"/>
          <w:szCs w:val="24"/>
        </w:rPr>
        <w:t xml:space="preserve">más </w:t>
      </w:r>
      <w:r w:rsidR="0049134C" w:rsidRPr="002A5630">
        <w:rPr>
          <w:rFonts w:ascii="Times New Roman" w:eastAsia="Arial" w:hAnsi="Times New Roman" w:cs="Times New Roman"/>
          <w:color w:val="auto"/>
          <w:sz w:val="24"/>
          <w:szCs w:val="24"/>
        </w:rPr>
        <w:t>representativa</w:t>
      </w:r>
      <w:r w:rsidRPr="002A5630">
        <w:rPr>
          <w:rFonts w:ascii="Times New Roman" w:eastAsia="Arial" w:hAnsi="Times New Roman" w:cs="Times New Roman"/>
          <w:color w:val="auto"/>
          <w:sz w:val="24"/>
          <w:szCs w:val="24"/>
        </w:rPr>
        <w:t>s</w:t>
      </w:r>
      <w:r w:rsidR="00D87A75" w:rsidRPr="002A5630">
        <w:rPr>
          <w:rFonts w:ascii="Times New Roman" w:eastAsia="Arial" w:hAnsi="Times New Roman" w:cs="Times New Roman"/>
          <w:color w:val="auto"/>
          <w:sz w:val="24"/>
          <w:szCs w:val="24"/>
        </w:rPr>
        <w:t xml:space="preserve"> </w:t>
      </w:r>
      <w:r w:rsidRPr="002A5630">
        <w:rPr>
          <w:rFonts w:ascii="Times New Roman" w:eastAsia="Arial" w:hAnsi="Times New Roman" w:cs="Times New Roman"/>
          <w:color w:val="auto"/>
          <w:sz w:val="24"/>
          <w:szCs w:val="24"/>
        </w:rPr>
        <w:t xml:space="preserve">que han </w:t>
      </w:r>
      <w:r w:rsidR="00B54E42" w:rsidRPr="002A5630">
        <w:rPr>
          <w:rFonts w:ascii="Times New Roman" w:eastAsia="Arial" w:hAnsi="Times New Roman" w:cs="Times New Roman"/>
          <w:color w:val="auto"/>
          <w:sz w:val="24"/>
          <w:szCs w:val="24"/>
        </w:rPr>
        <w:t>influenciado</w:t>
      </w:r>
      <w:r w:rsidRPr="002A5630">
        <w:rPr>
          <w:rFonts w:ascii="Times New Roman" w:eastAsia="Arial" w:hAnsi="Times New Roman" w:cs="Times New Roman"/>
          <w:color w:val="auto"/>
          <w:sz w:val="24"/>
          <w:szCs w:val="24"/>
        </w:rPr>
        <w:t xml:space="preserve"> el desarrollo de la</w:t>
      </w:r>
      <w:r w:rsidR="005E0BD2" w:rsidRPr="002A5630">
        <w:rPr>
          <w:rFonts w:ascii="Times New Roman" w:eastAsia="Arial" w:hAnsi="Times New Roman" w:cs="Times New Roman"/>
          <w:color w:val="auto"/>
          <w:sz w:val="24"/>
          <w:szCs w:val="24"/>
        </w:rPr>
        <w:t xml:space="preserve"> </w:t>
      </w:r>
      <w:r w:rsidRPr="002A5630">
        <w:rPr>
          <w:rFonts w:ascii="Times New Roman" w:eastAsia="Arial" w:hAnsi="Times New Roman" w:cs="Times New Roman"/>
          <w:color w:val="auto"/>
          <w:sz w:val="24"/>
          <w:szCs w:val="24"/>
        </w:rPr>
        <w:lastRenderedPageBreak/>
        <w:t xml:space="preserve">investigación en </w:t>
      </w:r>
      <w:r w:rsidR="001C69D3" w:rsidRPr="002A5630">
        <w:rPr>
          <w:rFonts w:ascii="Times New Roman" w:eastAsia="Arial" w:hAnsi="Times New Roman" w:cs="Times New Roman"/>
          <w:color w:val="auto"/>
          <w:sz w:val="24"/>
          <w:szCs w:val="24"/>
        </w:rPr>
        <w:t>la región</w:t>
      </w:r>
      <w:r w:rsidR="00DB2F1F" w:rsidRPr="002A5630">
        <w:rPr>
          <w:rFonts w:ascii="Times New Roman" w:eastAsia="Arial" w:hAnsi="Times New Roman" w:cs="Times New Roman"/>
          <w:color w:val="auto"/>
          <w:sz w:val="24"/>
          <w:szCs w:val="24"/>
        </w:rPr>
        <w:t xml:space="preserve"> se encuentran en la obra de Gordon Allport y su</w:t>
      </w:r>
      <w:r w:rsidR="00B54E42" w:rsidRPr="002A5630">
        <w:rPr>
          <w:rFonts w:ascii="Times New Roman" w:eastAsia="Arial" w:hAnsi="Times New Roman" w:cs="Times New Roman"/>
          <w:color w:val="auto"/>
          <w:sz w:val="24"/>
          <w:szCs w:val="24"/>
        </w:rPr>
        <w:t xml:space="preserve">s contribuciones </w:t>
      </w:r>
      <w:r w:rsidR="00DB2F1F" w:rsidRPr="002A5630">
        <w:rPr>
          <w:rFonts w:ascii="Times New Roman" w:eastAsia="Arial" w:hAnsi="Times New Roman" w:cs="Times New Roman"/>
          <w:color w:val="auto"/>
          <w:sz w:val="24"/>
          <w:szCs w:val="24"/>
        </w:rPr>
        <w:t xml:space="preserve">a los estudios de la personalidad, a saber: </w:t>
      </w:r>
      <w:proofErr w:type="spellStart"/>
      <w:r w:rsidR="00DB2F1F" w:rsidRPr="002A5630">
        <w:rPr>
          <w:rFonts w:ascii="Times New Roman" w:eastAsia="Arial" w:hAnsi="Times New Roman" w:cs="Times New Roman"/>
          <w:i/>
          <w:color w:val="auto"/>
          <w:sz w:val="24"/>
          <w:szCs w:val="24"/>
        </w:rPr>
        <w:t>Pattern</w:t>
      </w:r>
      <w:proofErr w:type="spellEnd"/>
      <w:r w:rsidR="00DB2F1F" w:rsidRPr="002A5630">
        <w:rPr>
          <w:rFonts w:ascii="Times New Roman" w:eastAsia="Arial" w:hAnsi="Times New Roman" w:cs="Times New Roman"/>
          <w:i/>
          <w:color w:val="auto"/>
          <w:sz w:val="24"/>
          <w:szCs w:val="24"/>
        </w:rPr>
        <w:t xml:space="preserve"> and </w:t>
      </w:r>
      <w:proofErr w:type="spellStart"/>
      <w:r w:rsidR="00DB2F1F" w:rsidRPr="002A5630">
        <w:rPr>
          <w:rFonts w:ascii="Times New Roman" w:eastAsia="Arial" w:hAnsi="Times New Roman" w:cs="Times New Roman"/>
          <w:i/>
          <w:color w:val="auto"/>
          <w:sz w:val="24"/>
          <w:szCs w:val="24"/>
        </w:rPr>
        <w:t>growth</w:t>
      </w:r>
      <w:proofErr w:type="spellEnd"/>
      <w:r w:rsidR="00DB2F1F" w:rsidRPr="002A5630">
        <w:rPr>
          <w:rFonts w:ascii="Times New Roman" w:eastAsia="Arial" w:hAnsi="Times New Roman" w:cs="Times New Roman"/>
          <w:i/>
          <w:color w:val="auto"/>
          <w:sz w:val="24"/>
          <w:szCs w:val="24"/>
        </w:rPr>
        <w:t xml:space="preserve"> in </w:t>
      </w:r>
      <w:proofErr w:type="spellStart"/>
      <w:r w:rsidR="00DB2F1F" w:rsidRPr="002A5630">
        <w:rPr>
          <w:rFonts w:ascii="Times New Roman" w:eastAsia="Arial" w:hAnsi="Times New Roman" w:cs="Times New Roman"/>
          <w:i/>
          <w:color w:val="auto"/>
          <w:sz w:val="24"/>
          <w:szCs w:val="24"/>
        </w:rPr>
        <w:t>personality</w:t>
      </w:r>
      <w:proofErr w:type="spellEnd"/>
      <w:r w:rsidR="00DB2F1F" w:rsidRPr="002A5630">
        <w:rPr>
          <w:rFonts w:ascii="Times New Roman" w:eastAsia="Arial" w:hAnsi="Times New Roman" w:cs="Times New Roman"/>
          <w:i/>
          <w:color w:val="auto"/>
          <w:sz w:val="24"/>
          <w:szCs w:val="24"/>
        </w:rPr>
        <w:t xml:space="preserve"> </w:t>
      </w:r>
      <w:r w:rsidR="00DB2F1F" w:rsidRPr="002A5630">
        <w:rPr>
          <w:rFonts w:ascii="Times New Roman" w:eastAsia="Arial" w:hAnsi="Times New Roman" w:cs="Times New Roman"/>
          <w:color w:val="auto"/>
          <w:sz w:val="24"/>
          <w:szCs w:val="24"/>
        </w:rPr>
        <w:t xml:space="preserve">(1961) y </w:t>
      </w:r>
      <w:r w:rsidR="00DB2F1F" w:rsidRPr="002A5630">
        <w:rPr>
          <w:rFonts w:ascii="Times New Roman" w:eastAsia="Arial" w:hAnsi="Times New Roman" w:cs="Times New Roman"/>
          <w:i/>
          <w:color w:val="auto"/>
          <w:sz w:val="24"/>
          <w:szCs w:val="24"/>
        </w:rPr>
        <w:t xml:space="preserve">The </w:t>
      </w:r>
      <w:proofErr w:type="spellStart"/>
      <w:r w:rsidR="00DB2F1F" w:rsidRPr="002A5630">
        <w:rPr>
          <w:rFonts w:ascii="Times New Roman" w:eastAsia="Arial" w:hAnsi="Times New Roman" w:cs="Times New Roman"/>
          <w:i/>
          <w:color w:val="auto"/>
          <w:sz w:val="24"/>
          <w:szCs w:val="24"/>
        </w:rPr>
        <w:t>nature</w:t>
      </w:r>
      <w:proofErr w:type="spellEnd"/>
      <w:r w:rsidR="00DB2F1F" w:rsidRPr="002A5630">
        <w:rPr>
          <w:rFonts w:ascii="Times New Roman" w:eastAsia="Arial" w:hAnsi="Times New Roman" w:cs="Times New Roman"/>
          <w:i/>
          <w:color w:val="auto"/>
          <w:sz w:val="24"/>
          <w:szCs w:val="24"/>
        </w:rPr>
        <w:t xml:space="preserve"> of </w:t>
      </w:r>
      <w:proofErr w:type="spellStart"/>
      <w:r w:rsidR="00DB2F1F" w:rsidRPr="002A5630">
        <w:rPr>
          <w:rFonts w:ascii="Times New Roman" w:eastAsia="Arial" w:hAnsi="Times New Roman" w:cs="Times New Roman"/>
          <w:i/>
          <w:color w:val="auto"/>
          <w:sz w:val="24"/>
          <w:szCs w:val="24"/>
        </w:rPr>
        <w:t>personality</w:t>
      </w:r>
      <w:proofErr w:type="spellEnd"/>
      <w:r w:rsidR="00DB2F1F" w:rsidRPr="002A5630">
        <w:rPr>
          <w:rFonts w:ascii="Times New Roman" w:eastAsia="Arial" w:hAnsi="Times New Roman" w:cs="Times New Roman"/>
          <w:i/>
          <w:color w:val="auto"/>
          <w:sz w:val="24"/>
          <w:szCs w:val="24"/>
        </w:rPr>
        <w:t xml:space="preserve"> (</w:t>
      </w:r>
      <w:r w:rsidR="00DB2F1F" w:rsidRPr="002A5630">
        <w:rPr>
          <w:rFonts w:ascii="Times New Roman" w:eastAsia="Arial" w:hAnsi="Times New Roman" w:cs="Times New Roman"/>
          <w:color w:val="auto"/>
          <w:sz w:val="24"/>
          <w:szCs w:val="24"/>
        </w:rPr>
        <w:t xml:space="preserve">1950) </w:t>
      </w:r>
      <w:r w:rsidR="00B54E42" w:rsidRPr="002A5630">
        <w:rPr>
          <w:rFonts w:ascii="Times New Roman" w:eastAsia="Arial" w:hAnsi="Times New Roman" w:cs="Times New Roman"/>
          <w:color w:val="auto"/>
          <w:sz w:val="24"/>
          <w:szCs w:val="24"/>
        </w:rPr>
        <w:t>constituyen las obras de mayor impacto de las comunidades académicas que se vienen conformando a través de la RIP en los últimos dieciséis años.</w:t>
      </w:r>
    </w:p>
    <w:p w14:paraId="228EF98B" w14:textId="7A6EFA33" w:rsidR="005820AE" w:rsidRPr="002A5630" w:rsidRDefault="00B54E42" w:rsidP="005820AE">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 xml:space="preserve">Si bien es cierto </w:t>
      </w:r>
      <w:r w:rsidR="000F1F77" w:rsidRPr="002A5630">
        <w:rPr>
          <w:rFonts w:ascii="Times New Roman" w:eastAsia="Arial" w:hAnsi="Times New Roman" w:cs="Times New Roman"/>
          <w:color w:val="auto"/>
          <w:sz w:val="24"/>
          <w:szCs w:val="24"/>
        </w:rPr>
        <w:t xml:space="preserve">que los inicios de la investigación psicológica </w:t>
      </w:r>
      <w:r w:rsidR="002C306F" w:rsidRPr="002A5630">
        <w:rPr>
          <w:rFonts w:ascii="Times New Roman" w:eastAsia="Arial" w:hAnsi="Times New Roman" w:cs="Times New Roman"/>
          <w:color w:val="auto"/>
          <w:sz w:val="24"/>
          <w:szCs w:val="24"/>
        </w:rPr>
        <w:t xml:space="preserve">desarrollada </w:t>
      </w:r>
      <w:r w:rsidR="000F1F77" w:rsidRPr="002A5630">
        <w:rPr>
          <w:rFonts w:ascii="Times New Roman" w:eastAsia="Arial" w:hAnsi="Times New Roman" w:cs="Times New Roman"/>
          <w:color w:val="auto"/>
          <w:sz w:val="24"/>
          <w:szCs w:val="24"/>
        </w:rPr>
        <w:t xml:space="preserve">en </w:t>
      </w:r>
      <w:r w:rsidR="00043543" w:rsidRPr="002A5630">
        <w:rPr>
          <w:rFonts w:ascii="Times New Roman" w:eastAsia="Arial" w:hAnsi="Times New Roman" w:cs="Times New Roman"/>
          <w:color w:val="auto"/>
          <w:sz w:val="24"/>
          <w:szCs w:val="24"/>
        </w:rPr>
        <w:t>Latinoamérica</w:t>
      </w:r>
      <w:r w:rsidR="000F1F77" w:rsidRPr="002A5630">
        <w:rPr>
          <w:rFonts w:ascii="Times New Roman" w:eastAsia="Arial" w:hAnsi="Times New Roman" w:cs="Times New Roman"/>
          <w:color w:val="auto"/>
          <w:sz w:val="24"/>
          <w:szCs w:val="24"/>
        </w:rPr>
        <w:t xml:space="preserve"> </w:t>
      </w:r>
      <w:r w:rsidR="00043543" w:rsidRPr="002A5630">
        <w:rPr>
          <w:rFonts w:ascii="Times New Roman" w:eastAsia="Arial" w:hAnsi="Times New Roman" w:cs="Times New Roman"/>
          <w:color w:val="auto"/>
          <w:sz w:val="24"/>
          <w:szCs w:val="24"/>
        </w:rPr>
        <w:t>pueden ser entendidas como</w:t>
      </w:r>
      <w:r w:rsidR="000F1F77" w:rsidRPr="002A5630">
        <w:rPr>
          <w:rFonts w:ascii="Times New Roman" w:eastAsia="Arial" w:hAnsi="Times New Roman" w:cs="Times New Roman"/>
          <w:color w:val="auto"/>
          <w:sz w:val="24"/>
          <w:szCs w:val="24"/>
        </w:rPr>
        <w:t xml:space="preserve"> importaciones de la </w:t>
      </w:r>
      <w:r w:rsidR="00043543" w:rsidRPr="002A5630">
        <w:rPr>
          <w:rFonts w:ascii="Times New Roman" w:eastAsia="Arial" w:hAnsi="Times New Roman" w:cs="Times New Roman"/>
          <w:color w:val="auto"/>
          <w:sz w:val="24"/>
          <w:szCs w:val="24"/>
        </w:rPr>
        <w:t xml:space="preserve">investigación y </w:t>
      </w:r>
      <w:r w:rsidR="000F1F77" w:rsidRPr="002A5630">
        <w:rPr>
          <w:rFonts w:ascii="Times New Roman" w:eastAsia="Arial" w:hAnsi="Times New Roman" w:cs="Times New Roman"/>
          <w:color w:val="auto"/>
          <w:sz w:val="24"/>
          <w:szCs w:val="24"/>
        </w:rPr>
        <w:t>producción</w:t>
      </w:r>
      <w:r w:rsidR="00043543" w:rsidRPr="002A5630">
        <w:rPr>
          <w:rFonts w:ascii="Times New Roman" w:eastAsia="Arial" w:hAnsi="Times New Roman" w:cs="Times New Roman"/>
          <w:color w:val="auto"/>
          <w:sz w:val="24"/>
          <w:szCs w:val="24"/>
        </w:rPr>
        <w:t xml:space="preserve"> académica</w:t>
      </w:r>
      <w:r w:rsidR="000F1F77" w:rsidRPr="002A5630">
        <w:rPr>
          <w:rFonts w:ascii="Times New Roman" w:eastAsia="Arial" w:hAnsi="Times New Roman" w:cs="Times New Roman"/>
          <w:color w:val="auto"/>
          <w:sz w:val="24"/>
          <w:szCs w:val="24"/>
        </w:rPr>
        <w:t xml:space="preserve"> </w:t>
      </w:r>
      <w:r w:rsidR="005820AE" w:rsidRPr="002A5630">
        <w:rPr>
          <w:rFonts w:ascii="Times New Roman" w:eastAsia="Arial" w:hAnsi="Times New Roman" w:cs="Times New Roman"/>
          <w:color w:val="auto"/>
          <w:sz w:val="24"/>
          <w:szCs w:val="24"/>
        </w:rPr>
        <w:t xml:space="preserve">adelantada en Estados Unidos y Europa (Barrero, 2012) </w:t>
      </w:r>
      <w:r w:rsidR="00043543" w:rsidRPr="002A5630">
        <w:rPr>
          <w:rFonts w:ascii="Times New Roman" w:eastAsia="Arial" w:hAnsi="Times New Roman" w:cs="Times New Roman"/>
          <w:color w:val="auto"/>
          <w:sz w:val="24"/>
          <w:szCs w:val="24"/>
        </w:rPr>
        <w:t>t</w:t>
      </w:r>
      <w:r w:rsidR="005820AE" w:rsidRPr="002A5630">
        <w:rPr>
          <w:rFonts w:ascii="Times New Roman" w:eastAsia="Arial" w:hAnsi="Times New Roman" w:cs="Times New Roman"/>
          <w:color w:val="auto"/>
          <w:sz w:val="24"/>
          <w:szCs w:val="24"/>
        </w:rPr>
        <w:t xml:space="preserve">ambién es importante mencionar, que ello en su momento constituyó </w:t>
      </w:r>
      <w:r w:rsidR="00043543" w:rsidRPr="002A5630">
        <w:rPr>
          <w:rFonts w:ascii="Times New Roman" w:eastAsia="Arial" w:hAnsi="Times New Roman" w:cs="Times New Roman"/>
          <w:color w:val="auto"/>
          <w:sz w:val="24"/>
          <w:szCs w:val="24"/>
        </w:rPr>
        <w:t xml:space="preserve">el inicio y puesta en marcha </w:t>
      </w:r>
      <w:r w:rsidR="003664ED" w:rsidRPr="002A5630">
        <w:rPr>
          <w:rFonts w:ascii="Times New Roman" w:eastAsia="Arial" w:hAnsi="Times New Roman" w:cs="Times New Roman"/>
          <w:color w:val="auto"/>
          <w:sz w:val="24"/>
          <w:szCs w:val="24"/>
        </w:rPr>
        <w:t>en la investigación psicológica de las Américas</w:t>
      </w:r>
      <w:r w:rsidR="002300ED" w:rsidRPr="002A5630">
        <w:rPr>
          <w:rFonts w:ascii="Times New Roman" w:eastAsia="Arial" w:hAnsi="Times New Roman" w:cs="Times New Roman"/>
          <w:color w:val="auto"/>
          <w:sz w:val="24"/>
          <w:szCs w:val="24"/>
        </w:rPr>
        <w:t xml:space="preserve"> como proyecto para la región</w:t>
      </w:r>
      <w:r w:rsidR="003664ED" w:rsidRPr="002A5630">
        <w:rPr>
          <w:rFonts w:ascii="Times New Roman" w:eastAsia="Arial" w:hAnsi="Times New Roman" w:cs="Times New Roman"/>
          <w:color w:val="auto"/>
          <w:sz w:val="24"/>
          <w:szCs w:val="24"/>
        </w:rPr>
        <w:t xml:space="preserve">. </w:t>
      </w:r>
    </w:p>
    <w:p w14:paraId="60A6D8FA" w14:textId="0427A9F9" w:rsidR="004B1D71" w:rsidRPr="002A5630" w:rsidRDefault="002335A5" w:rsidP="00374605">
      <w:pPr>
        <w:spacing w:after="0" w:line="360" w:lineRule="auto"/>
        <w:ind w:firstLine="708"/>
        <w:jc w:val="both"/>
        <w:rPr>
          <w:rFonts w:ascii="Times New Roman" w:eastAsia="Arial" w:hAnsi="Times New Roman" w:cs="Times New Roman"/>
          <w:color w:val="auto"/>
          <w:sz w:val="24"/>
          <w:szCs w:val="24"/>
          <w:lang w:val="en-US"/>
        </w:rPr>
      </w:pPr>
      <w:r w:rsidRPr="002A5630">
        <w:rPr>
          <w:rFonts w:ascii="Times New Roman" w:eastAsia="Arial" w:hAnsi="Times New Roman" w:cs="Times New Roman"/>
          <w:color w:val="auto"/>
          <w:sz w:val="24"/>
          <w:szCs w:val="24"/>
        </w:rPr>
        <w:t>E</w:t>
      </w:r>
      <w:r w:rsidR="00C70174" w:rsidRPr="002A5630">
        <w:rPr>
          <w:rFonts w:ascii="Times New Roman" w:eastAsia="Arial" w:hAnsi="Times New Roman" w:cs="Times New Roman"/>
          <w:color w:val="auto"/>
          <w:sz w:val="24"/>
          <w:szCs w:val="24"/>
        </w:rPr>
        <w:t xml:space="preserve">l </w:t>
      </w:r>
      <w:r w:rsidRPr="002A5630">
        <w:rPr>
          <w:rFonts w:ascii="Times New Roman" w:eastAsia="Arial" w:hAnsi="Times New Roman" w:cs="Times New Roman"/>
          <w:color w:val="auto"/>
          <w:sz w:val="24"/>
          <w:szCs w:val="24"/>
        </w:rPr>
        <w:t xml:space="preserve">segundo </w:t>
      </w:r>
      <w:r w:rsidR="002C306F" w:rsidRPr="002A5630">
        <w:rPr>
          <w:rFonts w:ascii="Times New Roman" w:eastAsia="Arial" w:hAnsi="Times New Roman" w:cs="Times New Roman"/>
          <w:color w:val="auto"/>
          <w:sz w:val="24"/>
          <w:szCs w:val="24"/>
        </w:rPr>
        <w:t>hito</w:t>
      </w:r>
      <w:r w:rsidR="00C70174" w:rsidRPr="002A5630">
        <w:rPr>
          <w:rFonts w:ascii="Times New Roman" w:eastAsia="Arial" w:hAnsi="Times New Roman" w:cs="Times New Roman"/>
          <w:color w:val="auto"/>
          <w:sz w:val="24"/>
          <w:szCs w:val="24"/>
        </w:rPr>
        <w:t xml:space="preserve"> </w:t>
      </w:r>
      <w:r w:rsidR="0049134C" w:rsidRPr="002A5630">
        <w:rPr>
          <w:rFonts w:ascii="Times New Roman" w:eastAsia="Arial" w:hAnsi="Times New Roman" w:cs="Times New Roman"/>
          <w:color w:val="auto"/>
          <w:sz w:val="24"/>
          <w:szCs w:val="24"/>
        </w:rPr>
        <w:t xml:space="preserve">corresponde al periodo de 1971-1989. En este periodo se evidencia una transición de los estudios en </w:t>
      </w:r>
      <w:r w:rsidR="00942CB2" w:rsidRPr="002A5630">
        <w:rPr>
          <w:rFonts w:ascii="Times New Roman" w:eastAsia="Arial" w:hAnsi="Times New Roman" w:cs="Times New Roman"/>
          <w:color w:val="auto"/>
          <w:sz w:val="24"/>
          <w:szCs w:val="24"/>
        </w:rPr>
        <w:t>psicología aplicada</w:t>
      </w:r>
      <w:r w:rsidR="0049134C" w:rsidRPr="002A5630">
        <w:rPr>
          <w:rFonts w:ascii="Times New Roman" w:eastAsia="Arial" w:hAnsi="Times New Roman" w:cs="Times New Roman"/>
          <w:color w:val="auto"/>
          <w:sz w:val="24"/>
          <w:szCs w:val="24"/>
        </w:rPr>
        <w:t>.</w:t>
      </w:r>
      <w:r w:rsidR="00942CB2" w:rsidRPr="002A5630">
        <w:rPr>
          <w:rFonts w:ascii="Times New Roman" w:eastAsia="Arial" w:hAnsi="Times New Roman" w:cs="Times New Roman"/>
          <w:color w:val="auto"/>
          <w:sz w:val="24"/>
          <w:szCs w:val="24"/>
        </w:rPr>
        <w:t xml:space="preserve"> </w:t>
      </w:r>
      <w:r w:rsidR="0049134C" w:rsidRPr="002A5630">
        <w:rPr>
          <w:rFonts w:ascii="Times New Roman" w:eastAsia="Arial" w:hAnsi="Times New Roman" w:cs="Times New Roman"/>
          <w:color w:val="auto"/>
          <w:sz w:val="24"/>
          <w:szCs w:val="24"/>
        </w:rPr>
        <w:t xml:space="preserve">Es en este momento donde </w:t>
      </w:r>
      <w:r w:rsidR="00942CB2" w:rsidRPr="002A5630">
        <w:rPr>
          <w:rFonts w:ascii="Times New Roman" w:eastAsia="Arial" w:hAnsi="Times New Roman" w:cs="Times New Roman"/>
          <w:color w:val="auto"/>
          <w:sz w:val="24"/>
          <w:szCs w:val="24"/>
        </w:rPr>
        <w:t xml:space="preserve">comienzan a ser </w:t>
      </w:r>
      <w:r w:rsidR="00CB281E" w:rsidRPr="002A5630">
        <w:rPr>
          <w:rFonts w:ascii="Times New Roman" w:eastAsia="Arial" w:hAnsi="Times New Roman" w:cs="Times New Roman"/>
          <w:color w:val="auto"/>
          <w:sz w:val="24"/>
          <w:szCs w:val="24"/>
        </w:rPr>
        <w:t>representativos</w:t>
      </w:r>
      <w:r w:rsidR="004B1D71" w:rsidRPr="002A5630">
        <w:rPr>
          <w:rFonts w:ascii="Times New Roman" w:eastAsia="Arial" w:hAnsi="Times New Roman" w:cs="Times New Roman"/>
          <w:color w:val="auto"/>
          <w:sz w:val="24"/>
          <w:szCs w:val="24"/>
        </w:rPr>
        <w:t xml:space="preserve"> e influyentes</w:t>
      </w:r>
      <w:r w:rsidR="00CB281E" w:rsidRPr="002A5630">
        <w:rPr>
          <w:rFonts w:ascii="Times New Roman" w:eastAsia="Arial" w:hAnsi="Times New Roman" w:cs="Times New Roman"/>
          <w:color w:val="auto"/>
          <w:sz w:val="24"/>
          <w:szCs w:val="24"/>
        </w:rPr>
        <w:t xml:space="preserve"> </w:t>
      </w:r>
      <w:r w:rsidR="00E95866" w:rsidRPr="002A5630">
        <w:rPr>
          <w:rFonts w:ascii="Times New Roman" w:eastAsia="Arial" w:hAnsi="Times New Roman" w:cs="Times New Roman"/>
          <w:color w:val="auto"/>
          <w:sz w:val="24"/>
          <w:szCs w:val="24"/>
        </w:rPr>
        <w:t xml:space="preserve">autores como </w:t>
      </w:r>
      <w:proofErr w:type="spellStart"/>
      <w:r w:rsidR="004B1D71" w:rsidRPr="002A5630">
        <w:rPr>
          <w:rFonts w:ascii="Times New Roman" w:eastAsia="Arial" w:hAnsi="Times New Roman" w:cs="Times New Roman"/>
          <w:color w:val="auto"/>
          <w:sz w:val="24"/>
          <w:szCs w:val="24"/>
        </w:rPr>
        <w:t>Clifford</w:t>
      </w:r>
      <w:proofErr w:type="spellEnd"/>
      <w:r w:rsidR="004B1D71" w:rsidRPr="002A5630">
        <w:rPr>
          <w:rFonts w:ascii="Times New Roman" w:eastAsia="Arial" w:hAnsi="Times New Roman" w:cs="Times New Roman"/>
          <w:color w:val="auto"/>
          <w:sz w:val="24"/>
          <w:szCs w:val="24"/>
        </w:rPr>
        <w:t xml:space="preserve"> </w:t>
      </w:r>
      <w:proofErr w:type="spellStart"/>
      <w:r w:rsidR="004B1D71" w:rsidRPr="002A5630">
        <w:rPr>
          <w:rFonts w:ascii="Times New Roman" w:eastAsia="Arial" w:hAnsi="Times New Roman" w:cs="Times New Roman"/>
          <w:color w:val="auto"/>
          <w:sz w:val="24"/>
          <w:szCs w:val="24"/>
        </w:rPr>
        <w:t>Geertz</w:t>
      </w:r>
      <w:proofErr w:type="spellEnd"/>
      <w:r w:rsidR="004B1D71" w:rsidRPr="002A5630">
        <w:rPr>
          <w:rFonts w:ascii="Times New Roman" w:eastAsia="Arial" w:hAnsi="Times New Roman" w:cs="Times New Roman"/>
          <w:color w:val="auto"/>
          <w:sz w:val="24"/>
          <w:szCs w:val="24"/>
        </w:rPr>
        <w:t xml:space="preserve">, </w:t>
      </w:r>
      <w:r w:rsidR="004B1D71" w:rsidRPr="002A5630">
        <w:rPr>
          <w:rFonts w:ascii="Times New Roman" w:eastAsia="Arial" w:hAnsi="Times New Roman" w:cs="Times New Roman"/>
          <w:i/>
          <w:color w:val="auto"/>
          <w:sz w:val="24"/>
          <w:szCs w:val="24"/>
        </w:rPr>
        <w:t xml:space="preserve">The </w:t>
      </w:r>
      <w:proofErr w:type="spellStart"/>
      <w:r w:rsidR="004B1D71" w:rsidRPr="002A5630">
        <w:rPr>
          <w:rFonts w:ascii="Times New Roman" w:eastAsia="Arial" w:hAnsi="Times New Roman" w:cs="Times New Roman"/>
          <w:i/>
          <w:color w:val="auto"/>
          <w:sz w:val="24"/>
          <w:szCs w:val="24"/>
        </w:rPr>
        <w:t>Interpretation</w:t>
      </w:r>
      <w:proofErr w:type="spellEnd"/>
      <w:r w:rsidR="004B1D71" w:rsidRPr="002A5630">
        <w:rPr>
          <w:rFonts w:ascii="Times New Roman" w:eastAsia="Arial" w:hAnsi="Times New Roman" w:cs="Times New Roman"/>
          <w:i/>
          <w:color w:val="auto"/>
          <w:sz w:val="24"/>
          <w:szCs w:val="24"/>
        </w:rPr>
        <w:t xml:space="preserve"> of Cultures</w:t>
      </w:r>
      <w:r w:rsidR="004B1D71" w:rsidRPr="002A5630">
        <w:rPr>
          <w:rFonts w:ascii="Times New Roman" w:eastAsia="Arial" w:hAnsi="Times New Roman" w:cs="Times New Roman"/>
          <w:color w:val="auto"/>
          <w:sz w:val="24"/>
          <w:szCs w:val="24"/>
        </w:rPr>
        <w:t xml:space="preserve"> (1973), </w:t>
      </w:r>
      <w:r w:rsidR="00374605" w:rsidRPr="002A5630">
        <w:rPr>
          <w:rFonts w:ascii="Times New Roman" w:eastAsia="Arial" w:hAnsi="Times New Roman" w:cs="Times New Roman"/>
          <w:color w:val="auto"/>
          <w:sz w:val="24"/>
          <w:szCs w:val="24"/>
        </w:rPr>
        <w:t xml:space="preserve">Bronfenbrenner </w:t>
      </w:r>
      <w:r w:rsidR="00374605" w:rsidRPr="002A5630">
        <w:rPr>
          <w:rFonts w:ascii="Times New Roman" w:eastAsia="Arial" w:hAnsi="Times New Roman" w:cs="Times New Roman"/>
          <w:i/>
          <w:color w:val="auto"/>
          <w:sz w:val="24"/>
          <w:szCs w:val="24"/>
        </w:rPr>
        <w:t xml:space="preserve">The </w:t>
      </w:r>
      <w:proofErr w:type="spellStart"/>
      <w:r w:rsidR="00374605" w:rsidRPr="002A5630">
        <w:rPr>
          <w:rFonts w:ascii="Times New Roman" w:eastAsia="Arial" w:hAnsi="Times New Roman" w:cs="Times New Roman"/>
          <w:i/>
          <w:color w:val="auto"/>
          <w:sz w:val="24"/>
          <w:szCs w:val="24"/>
        </w:rPr>
        <w:t>ecology</w:t>
      </w:r>
      <w:proofErr w:type="spellEnd"/>
      <w:r w:rsidR="00374605" w:rsidRPr="002A5630">
        <w:rPr>
          <w:rFonts w:ascii="Times New Roman" w:eastAsia="Arial" w:hAnsi="Times New Roman" w:cs="Times New Roman"/>
          <w:i/>
          <w:color w:val="auto"/>
          <w:sz w:val="24"/>
          <w:szCs w:val="24"/>
        </w:rPr>
        <w:t xml:space="preserve"> of human </w:t>
      </w:r>
      <w:proofErr w:type="spellStart"/>
      <w:r w:rsidR="00374605" w:rsidRPr="002A5630">
        <w:rPr>
          <w:rFonts w:ascii="Times New Roman" w:eastAsia="Arial" w:hAnsi="Times New Roman" w:cs="Times New Roman"/>
          <w:i/>
          <w:color w:val="auto"/>
          <w:sz w:val="24"/>
          <w:szCs w:val="24"/>
        </w:rPr>
        <w:t>development</w:t>
      </w:r>
      <w:proofErr w:type="spellEnd"/>
      <w:r w:rsidR="00374605" w:rsidRPr="002A5630">
        <w:rPr>
          <w:rFonts w:ascii="Times New Roman" w:eastAsia="Arial" w:hAnsi="Times New Roman" w:cs="Times New Roman"/>
          <w:i/>
          <w:color w:val="auto"/>
          <w:sz w:val="24"/>
          <w:szCs w:val="24"/>
        </w:rPr>
        <w:t xml:space="preserve"> </w:t>
      </w:r>
      <w:r w:rsidR="00374605" w:rsidRPr="002A5630">
        <w:rPr>
          <w:rFonts w:ascii="Times New Roman" w:eastAsia="Arial" w:hAnsi="Times New Roman" w:cs="Times New Roman"/>
          <w:color w:val="auto"/>
          <w:sz w:val="24"/>
          <w:szCs w:val="24"/>
        </w:rPr>
        <w:t xml:space="preserve">(1975) y Lev. </w:t>
      </w:r>
      <w:r w:rsidR="0049134C" w:rsidRPr="002A5630">
        <w:rPr>
          <w:rFonts w:ascii="Times New Roman" w:eastAsia="Arial" w:hAnsi="Times New Roman" w:cs="Times New Roman"/>
          <w:color w:val="auto"/>
          <w:sz w:val="24"/>
          <w:szCs w:val="24"/>
          <w:lang w:val="en-US"/>
        </w:rPr>
        <w:t>Vygotsky</w:t>
      </w:r>
      <w:r w:rsidR="00374605" w:rsidRPr="002A5630">
        <w:rPr>
          <w:rFonts w:ascii="Times New Roman" w:eastAsia="Arial" w:hAnsi="Times New Roman" w:cs="Times New Roman"/>
          <w:color w:val="auto"/>
          <w:sz w:val="24"/>
          <w:szCs w:val="24"/>
          <w:lang w:val="en-US"/>
        </w:rPr>
        <w:t>,</w:t>
      </w:r>
      <w:r w:rsidR="004B1D71" w:rsidRPr="002A5630">
        <w:rPr>
          <w:rFonts w:ascii="Times New Roman" w:eastAsia="Arial" w:hAnsi="Times New Roman" w:cs="Times New Roman"/>
          <w:color w:val="auto"/>
          <w:sz w:val="24"/>
          <w:szCs w:val="24"/>
          <w:lang w:val="en-US"/>
        </w:rPr>
        <w:t xml:space="preserve"> </w:t>
      </w:r>
      <w:r w:rsidR="004B1D71" w:rsidRPr="002A5630">
        <w:rPr>
          <w:rFonts w:ascii="Times New Roman" w:eastAsia="Arial" w:hAnsi="Times New Roman" w:cs="Times New Roman"/>
          <w:i/>
          <w:color w:val="auto"/>
          <w:sz w:val="24"/>
          <w:szCs w:val="24"/>
          <w:lang w:val="en-US"/>
        </w:rPr>
        <w:t>Mind in Society: Development of Higher Psychological Processes</w:t>
      </w:r>
      <w:r w:rsidR="00374605" w:rsidRPr="002A5630">
        <w:rPr>
          <w:rFonts w:ascii="Times New Roman" w:eastAsia="Arial" w:hAnsi="Times New Roman" w:cs="Times New Roman"/>
          <w:i/>
          <w:color w:val="auto"/>
          <w:sz w:val="24"/>
          <w:szCs w:val="24"/>
          <w:lang w:val="en-US"/>
        </w:rPr>
        <w:t xml:space="preserve"> </w:t>
      </w:r>
      <w:r w:rsidR="00374605" w:rsidRPr="002A5630">
        <w:rPr>
          <w:rFonts w:ascii="Times New Roman" w:eastAsia="Arial" w:hAnsi="Times New Roman" w:cs="Times New Roman"/>
          <w:color w:val="auto"/>
          <w:sz w:val="24"/>
          <w:szCs w:val="24"/>
          <w:lang w:val="en-US"/>
        </w:rPr>
        <w:t>(1978).</w:t>
      </w:r>
    </w:p>
    <w:p w14:paraId="5F8071B1" w14:textId="3050D2B4" w:rsidR="00946020" w:rsidRPr="00822A84" w:rsidRDefault="00946020" w:rsidP="00946020">
      <w:pPr>
        <w:spacing w:after="0" w:line="360" w:lineRule="auto"/>
        <w:ind w:firstLine="708"/>
        <w:jc w:val="both"/>
        <w:rPr>
          <w:rFonts w:ascii="Times New Roman" w:eastAsia="Arial" w:hAnsi="Times New Roman" w:cs="Times New Roman"/>
          <w:color w:val="auto"/>
          <w:sz w:val="24"/>
          <w:szCs w:val="24"/>
        </w:rPr>
      </w:pPr>
      <w:r w:rsidRPr="00822A84">
        <w:rPr>
          <w:rFonts w:ascii="Times New Roman" w:eastAsia="Arial" w:hAnsi="Times New Roman" w:cs="Times New Roman"/>
          <w:color w:val="auto"/>
          <w:sz w:val="24"/>
          <w:szCs w:val="24"/>
        </w:rPr>
        <w:t xml:space="preserve">El tercer momento constituye </w:t>
      </w:r>
      <w:r w:rsidR="006B0F46" w:rsidRPr="00822A84">
        <w:rPr>
          <w:rFonts w:ascii="Times New Roman" w:eastAsia="Arial" w:hAnsi="Times New Roman" w:cs="Times New Roman"/>
          <w:color w:val="auto"/>
          <w:sz w:val="24"/>
          <w:szCs w:val="24"/>
        </w:rPr>
        <w:t xml:space="preserve">el </w:t>
      </w:r>
      <w:r w:rsidRPr="00822A84">
        <w:rPr>
          <w:rFonts w:ascii="Times New Roman" w:eastAsia="Arial" w:hAnsi="Times New Roman" w:cs="Times New Roman"/>
          <w:color w:val="auto"/>
          <w:sz w:val="24"/>
          <w:szCs w:val="24"/>
        </w:rPr>
        <w:t>hito de los años 1990-</w:t>
      </w:r>
      <w:r w:rsidR="002324B2" w:rsidRPr="00822A84">
        <w:rPr>
          <w:rFonts w:ascii="Times New Roman" w:eastAsia="Arial" w:hAnsi="Times New Roman" w:cs="Times New Roman"/>
          <w:color w:val="auto"/>
          <w:sz w:val="24"/>
          <w:szCs w:val="24"/>
        </w:rPr>
        <w:t>1999. En este periodo comienza aparecer de manera significativa el desarrollo teórico de una psicología social crítica comunitaria con una importante representatividad de autores de la región que ha potencializado su avance</w:t>
      </w:r>
      <w:r w:rsidR="002A33B5" w:rsidRPr="00822A84">
        <w:rPr>
          <w:rFonts w:ascii="Times New Roman" w:eastAsia="Arial" w:hAnsi="Times New Roman" w:cs="Times New Roman"/>
          <w:color w:val="auto"/>
          <w:sz w:val="24"/>
          <w:szCs w:val="24"/>
        </w:rPr>
        <w:t xml:space="preserve"> en la investigación psicológica de las Américas</w:t>
      </w:r>
      <w:r w:rsidR="002324B2" w:rsidRPr="00822A84">
        <w:rPr>
          <w:rFonts w:ascii="Times New Roman" w:eastAsia="Arial" w:hAnsi="Times New Roman" w:cs="Times New Roman"/>
          <w:color w:val="auto"/>
          <w:sz w:val="24"/>
          <w:szCs w:val="24"/>
        </w:rPr>
        <w:t>.</w:t>
      </w:r>
      <w:r w:rsidR="005E0BD2" w:rsidRPr="00822A84">
        <w:rPr>
          <w:rFonts w:ascii="Times New Roman" w:eastAsia="Arial" w:hAnsi="Times New Roman" w:cs="Times New Roman"/>
          <w:color w:val="auto"/>
          <w:sz w:val="24"/>
          <w:szCs w:val="24"/>
        </w:rPr>
        <w:t xml:space="preserve"> </w:t>
      </w:r>
      <w:r w:rsidR="002A33B5" w:rsidRPr="00822A84">
        <w:rPr>
          <w:rFonts w:ascii="Times New Roman" w:eastAsia="Arial" w:hAnsi="Times New Roman" w:cs="Times New Roman"/>
          <w:color w:val="auto"/>
          <w:sz w:val="24"/>
          <w:szCs w:val="24"/>
        </w:rPr>
        <w:t xml:space="preserve">Las obras representativas que se registran </w:t>
      </w:r>
      <w:r w:rsidR="001A0FA6" w:rsidRPr="00822A84">
        <w:rPr>
          <w:rFonts w:ascii="Times New Roman" w:eastAsia="Arial" w:hAnsi="Times New Roman" w:cs="Times New Roman"/>
          <w:color w:val="auto"/>
          <w:sz w:val="24"/>
          <w:szCs w:val="24"/>
        </w:rPr>
        <w:t xml:space="preserve">en la historia intelectual de este periodo a saber: </w:t>
      </w:r>
      <w:r w:rsidR="00BA6EBC" w:rsidRPr="00822A84">
        <w:rPr>
          <w:rFonts w:ascii="Times New Roman" w:eastAsia="Arial" w:hAnsi="Times New Roman" w:cs="Times New Roman"/>
          <w:color w:val="auto"/>
          <w:sz w:val="24"/>
          <w:szCs w:val="24"/>
        </w:rPr>
        <w:t xml:space="preserve">Maritza Montero </w:t>
      </w:r>
      <w:r w:rsidR="00BA6EBC" w:rsidRPr="00822A84">
        <w:rPr>
          <w:rFonts w:ascii="Times New Roman" w:eastAsia="Arial" w:hAnsi="Times New Roman" w:cs="Times New Roman"/>
          <w:i/>
          <w:color w:val="auto"/>
          <w:sz w:val="24"/>
          <w:szCs w:val="24"/>
        </w:rPr>
        <w:t>Psicología social comunitaria: teoría, método y experiencia</w:t>
      </w:r>
      <w:r w:rsidR="00BA6EBC" w:rsidRPr="00822A84">
        <w:rPr>
          <w:rFonts w:ascii="Times New Roman" w:eastAsia="Arial" w:hAnsi="Times New Roman" w:cs="Times New Roman"/>
          <w:color w:val="auto"/>
          <w:sz w:val="24"/>
          <w:szCs w:val="24"/>
        </w:rPr>
        <w:t xml:space="preserve"> (1994), Paulo Freire </w:t>
      </w:r>
      <w:r w:rsidR="001A0FA6" w:rsidRPr="00822A84">
        <w:rPr>
          <w:rFonts w:ascii="Times New Roman" w:eastAsia="Arial" w:hAnsi="Times New Roman" w:cs="Times New Roman"/>
          <w:color w:val="auto"/>
          <w:sz w:val="24"/>
          <w:szCs w:val="24"/>
        </w:rPr>
        <w:t>Pedagogía de</w:t>
      </w:r>
      <w:r w:rsidR="00BA6EBC" w:rsidRPr="00822A84">
        <w:rPr>
          <w:rFonts w:ascii="Times New Roman" w:eastAsia="Arial" w:hAnsi="Times New Roman" w:cs="Times New Roman"/>
          <w:color w:val="auto"/>
          <w:sz w:val="24"/>
          <w:szCs w:val="24"/>
        </w:rPr>
        <w:t xml:space="preserve"> la libertad </w:t>
      </w:r>
      <w:r w:rsidR="001A0FA6" w:rsidRPr="00822A84">
        <w:rPr>
          <w:rFonts w:ascii="Times New Roman" w:eastAsia="Arial" w:hAnsi="Times New Roman" w:cs="Times New Roman"/>
          <w:color w:val="auto"/>
          <w:sz w:val="24"/>
          <w:szCs w:val="24"/>
        </w:rPr>
        <w:t>(</w:t>
      </w:r>
      <w:r w:rsidR="00BA6EBC" w:rsidRPr="00822A84">
        <w:rPr>
          <w:rFonts w:ascii="Times New Roman" w:eastAsia="Arial" w:hAnsi="Times New Roman" w:cs="Times New Roman"/>
          <w:color w:val="auto"/>
          <w:sz w:val="24"/>
          <w:szCs w:val="24"/>
        </w:rPr>
        <w:t>1996</w:t>
      </w:r>
      <w:r w:rsidR="001A0FA6" w:rsidRPr="00822A84">
        <w:rPr>
          <w:rFonts w:ascii="Times New Roman" w:eastAsia="Arial" w:hAnsi="Times New Roman" w:cs="Times New Roman"/>
          <w:color w:val="auto"/>
          <w:sz w:val="24"/>
          <w:szCs w:val="24"/>
        </w:rPr>
        <w:t>)</w:t>
      </w:r>
      <w:r w:rsidR="00BA6EBC" w:rsidRPr="00822A84">
        <w:rPr>
          <w:rFonts w:ascii="Times New Roman" w:eastAsia="Arial" w:hAnsi="Times New Roman" w:cs="Times New Roman"/>
          <w:color w:val="auto"/>
          <w:sz w:val="24"/>
          <w:szCs w:val="24"/>
        </w:rPr>
        <w:t>.</w:t>
      </w:r>
      <w:r w:rsidR="001A0FA6" w:rsidRPr="00822A84">
        <w:rPr>
          <w:rFonts w:ascii="Times New Roman" w:eastAsia="Arial" w:hAnsi="Times New Roman" w:cs="Times New Roman"/>
          <w:color w:val="auto"/>
          <w:sz w:val="24"/>
          <w:szCs w:val="24"/>
        </w:rPr>
        <w:t xml:space="preserve"> </w:t>
      </w:r>
    </w:p>
    <w:p w14:paraId="582C51CB" w14:textId="21EC90FC" w:rsidR="00130E81" w:rsidRPr="002A5630" w:rsidRDefault="00BA6EBC" w:rsidP="00946020">
      <w:pPr>
        <w:spacing w:after="0" w:line="360" w:lineRule="auto"/>
        <w:ind w:firstLine="708"/>
        <w:jc w:val="both"/>
        <w:rPr>
          <w:rFonts w:ascii="Times New Roman" w:eastAsia="Arial" w:hAnsi="Times New Roman" w:cs="Times New Roman"/>
          <w:color w:val="auto"/>
          <w:sz w:val="24"/>
          <w:szCs w:val="24"/>
        </w:rPr>
      </w:pPr>
      <w:r w:rsidRPr="002A5630">
        <w:rPr>
          <w:rFonts w:ascii="Times New Roman" w:eastAsia="Arial" w:hAnsi="Times New Roman" w:cs="Times New Roman"/>
          <w:color w:val="auto"/>
          <w:sz w:val="24"/>
          <w:szCs w:val="24"/>
        </w:rPr>
        <w:t>En este último periodo hemos visto cómo l</w:t>
      </w:r>
      <w:r w:rsidR="00130E81" w:rsidRPr="002A5630">
        <w:rPr>
          <w:rFonts w:ascii="Times New Roman" w:eastAsia="Arial" w:hAnsi="Times New Roman" w:cs="Times New Roman"/>
          <w:color w:val="auto"/>
          <w:sz w:val="24"/>
          <w:szCs w:val="24"/>
        </w:rPr>
        <w:t xml:space="preserve">a Psicología Social </w:t>
      </w:r>
      <w:r w:rsidRPr="002A5630">
        <w:rPr>
          <w:rFonts w:ascii="Times New Roman" w:eastAsia="Arial" w:hAnsi="Times New Roman" w:cs="Times New Roman"/>
          <w:color w:val="auto"/>
          <w:sz w:val="24"/>
          <w:szCs w:val="24"/>
        </w:rPr>
        <w:t xml:space="preserve">latinoamericana </w:t>
      </w:r>
      <w:r w:rsidR="006B0F46" w:rsidRPr="002A5630">
        <w:rPr>
          <w:rFonts w:ascii="Times New Roman" w:eastAsia="Arial" w:hAnsi="Times New Roman" w:cs="Times New Roman"/>
          <w:color w:val="auto"/>
          <w:sz w:val="24"/>
          <w:szCs w:val="24"/>
        </w:rPr>
        <w:t>se constituye como un campo</w:t>
      </w:r>
      <w:r w:rsidR="00130E81" w:rsidRPr="002A5630">
        <w:rPr>
          <w:rFonts w:ascii="Times New Roman" w:eastAsia="Arial" w:hAnsi="Times New Roman" w:cs="Times New Roman"/>
          <w:color w:val="auto"/>
          <w:sz w:val="24"/>
          <w:szCs w:val="24"/>
        </w:rPr>
        <w:t xml:space="preserve"> de la disciplina que ha logrado tener un desarrollo importante en las Américas. Es una disciplina que emerge para influir en las comunidades y múltiples contextos socio-económicos de vulnerabilidad que caracterizan algunos países de la región. Es una disciplina orientada a la solución de problemas y optimización de recursos que hacen posible la acción y la emancipación (Wiesenfeld, 1994).</w:t>
      </w:r>
    </w:p>
    <w:p w14:paraId="2B735396" w14:textId="2AB68FC9" w:rsidR="00B420AC" w:rsidRPr="002A5630" w:rsidRDefault="001D4981" w:rsidP="00130E81">
      <w:pPr>
        <w:spacing w:after="0" w:line="360" w:lineRule="auto"/>
        <w:ind w:firstLine="708"/>
        <w:jc w:val="both"/>
        <w:rPr>
          <w:rFonts w:ascii="Times New Roman" w:eastAsia="Arial" w:hAnsi="Times New Roman" w:cs="Times New Roman"/>
          <w:sz w:val="24"/>
          <w:szCs w:val="24"/>
        </w:rPr>
      </w:pPr>
      <w:r w:rsidRPr="002A5630">
        <w:rPr>
          <w:rFonts w:ascii="Times New Roman" w:eastAsia="Arial" w:hAnsi="Times New Roman" w:cs="Times New Roman"/>
          <w:color w:val="auto"/>
          <w:sz w:val="24"/>
          <w:szCs w:val="24"/>
        </w:rPr>
        <w:t xml:space="preserve">El desarrollo teórico que se evidencia de la historia intelectual </w:t>
      </w:r>
      <w:r w:rsidR="00FF4BB1" w:rsidRPr="002A5630">
        <w:rPr>
          <w:rFonts w:ascii="Times New Roman" w:eastAsia="Arial" w:hAnsi="Times New Roman" w:cs="Times New Roman"/>
          <w:color w:val="auto"/>
          <w:sz w:val="24"/>
          <w:szCs w:val="24"/>
        </w:rPr>
        <w:t xml:space="preserve">de la RIP </w:t>
      </w:r>
      <w:r w:rsidR="00EB00E8" w:rsidRPr="002A5630">
        <w:rPr>
          <w:rFonts w:ascii="Times New Roman" w:eastAsia="Arial" w:hAnsi="Times New Roman" w:cs="Times New Roman"/>
          <w:color w:val="auto"/>
          <w:sz w:val="24"/>
          <w:szCs w:val="24"/>
        </w:rPr>
        <w:t>es</w:t>
      </w:r>
      <w:r w:rsidR="00FF4BB1" w:rsidRPr="002A5630">
        <w:rPr>
          <w:rFonts w:ascii="Times New Roman" w:eastAsia="Arial" w:hAnsi="Times New Roman" w:cs="Times New Roman"/>
          <w:color w:val="auto"/>
          <w:sz w:val="24"/>
          <w:szCs w:val="24"/>
        </w:rPr>
        <w:t xml:space="preserve"> el desenlace</w:t>
      </w:r>
      <w:r w:rsidR="005E0BD2" w:rsidRPr="002A5630">
        <w:rPr>
          <w:rFonts w:ascii="Times New Roman" w:eastAsia="Arial" w:hAnsi="Times New Roman" w:cs="Times New Roman"/>
          <w:color w:val="auto"/>
          <w:sz w:val="24"/>
          <w:szCs w:val="24"/>
        </w:rPr>
        <w:t xml:space="preserve"> </w:t>
      </w:r>
      <w:r w:rsidR="00EB00E8" w:rsidRPr="002A5630">
        <w:rPr>
          <w:rFonts w:ascii="Times New Roman" w:eastAsia="Arial" w:hAnsi="Times New Roman" w:cs="Times New Roman"/>
          <w:color w:val="auto"/>
          <w:sz w:val="24"/>
          <w:szCs w:val="24"/>
        </w:rPr>
        <w:t>de importantes acontecimientos históricos que invol</w:t>
      </w:r>
      <w:r w:rsidR="00130E81" w:rsidRPr="002A5630">
        <w:rPr>
          <w:rFonts w:ascii="Times New Roman" w:eastAsia="Arial" w:hAnsi="Times New Roman" w:cs="Times New Roman"/>
          <w:color w:val="auto"/>
          <w:sz w:val="24"/>
          <w:szCs w:val="24"/>
        </w:rPr>
        <w:t xml:space="preserve">ucran el protagonismo de la SIP. En términos </w:t>
      </w:r>
      <w:r w:rsidR="002300ED" w:rsidRPr="002A5630">
        <w:rPr>
          <w:rFonts w:ascii="Times New Roman" w:eastAsia="Arial" w:hAnsi="Times New Roman" w:cs="Times New Roman"/>
          <w:sz w:val="24"/>
          <w:szCs w:val="24"/>
        </w:rPr>
        <w:t>general</w:t>
      </w:r>
      <w:r w:rsidR="00130E81" w:rsidRPr="002A5630">
        <w:rPr>
          <w:rFonts w:ascii="Times New Roman" w:eastAsia="Arial" w:hAnsi="Times New Roman" w:cs="Times New Roman"/>
          <w:sz w:val="24"/>
          <w:szCs w:val="24"/>
        </w:rPr>
        <w:t>es</w:t>
      </w:r>
      <w:r w:rsidR="002300ED" w:rsidRPr="002A5630">
        <w:rPr>
          <w:rFonts w:ascii="Times New Roman" w:eastAsia="Arial" w:hAnsi="Times New Roman" w:cs="Times New Roman"/>
          <w:sz w:val="24"/>
          <w:szCs w:val="24"/>
        </w:rPr>
        <w:t xml:space="preserve"> l</w:t>
      </w:r>
      <w:r w:rsidR="000468CE" w:rsidRPr="002A5630">
        <w:rPr>
          <w:rFonts w:ascii="Times New Roman" w:eastAsia="Arial" w:hAnsi="Times New Roman" w:cs="Times New Roman"/>
          <w:sz w:val="24"/>
          <w:szCs w:val="24"/>
        </w:rPr>
        <w:t>os resultados muestran que la RIP constituye un canal que ha posibilitado internacionalizar y visibilizar el proyecto interamericano de psicología</w:t>
      </w:r>
      <w:r w:rsidR="00A00FB7" w:rsidRPr="002A5630">
        <w:rPr>
          <w:rFonts w:ascii="Times New Roman" w:eastAsia="Arial" w:hAnsi="Times New Roman" w:cs="Times New Roman"/>
          <w:sz w:val="24"/>
          <w:szCs w:val="24"/>
        </w:rPr>
        <w:t>. P</w:t>
      </w:r>
      <w:r w:rsidR="00386B7E" w:rsidRPr="002A5630">
        <w:rPr>
          <w:rFonts w:ascii="Times New Roman" w:eastAsia="Arial" w:hAnsi="Times New Roman" w:cs="Times New Roman"/>
          <w:sz w:val="24"/>
          <w:szCs w:val="24"/>
        </w:rPr>
        <w:t xml:space="preserve">ese a </w:t>
      </w:r>
      <w:r w:rsidR="00386B7E" w:rsidRPr="002A5630">
        <w:rPr>
          <w:rFonts w:ascii="Times New Roman" w:eastAsia="Arial" w:hAnsi="Times New Roman" w:cs="Times New Roman"/>
          <w:sz w:val="24"/>
          <w:szCs w:val="24"/>
        </w:rPr>
        <w:lastRenderedPageBreak/>
        <w:t xml:space="preserve">las dinámicas de producción científica </w:t>
      </w:r>
      <w:r w:rsidR="00E774C7" w:rsidRPr="002A5630">
        <w:rPr>
          <w:rFonts w:ascii="Times New Roman" w:eastAsia="Arial" w:hAnsi="Times New Roman" w:cs="Times New Roman"/>
          <w:sz w:val="24"/>
          <w:szCs w:val="24"/>
        </w:rPr>
        <w:t xml:space="preserve">situada </w:t>
      </w:r>
      <w:r w:rsidR="000148C0" w:rsidRPr="002A5630">
        <w:rPr>
          <w:rFonts w:ascii="Times New Roman" w:eastAsia="Arial" w:hAnsi="Times New Roman" w:cs="Times New Roman"/>
          <w:sz w:val="24"/>
          <w:szCs w:val="24"/>
        </w:rPr>
        <w:t>que</w:t>
      </w:r>
      <w:r w:rsidR="00DB06FC" w:rsidRPr="002A5630">
        <w:rPr>
          <w:rFonts w:ascii="Times New Roman" w:eastAsia="Arial" w:hAnsi="Times New Roman" w:cs="Times New Roman"/>
          <w:sz w:val="24"/>
          <w:szCs w:val="24"/>
        </w:rPr>
        <w:t xml:space="preserve"> tienen lugar </w:t>
      </w:r>
      <w:r w:rsidR="00E9756B" w:rsidRPr="002A5630">
        <w:rPr>
          <w:rFonts w:ascii="Times New Roman" w:eastAsia="Arial" w:hAnsi="Times New Roman" w:cs="Times New Roman"/>
          <w:sz w:val="24"/>
          <w:szCs w:val="24"/>
        </w:rPr>
        <w:t xml:space="preserve">en </w:t>
      </w:r>
      <w:r w:rsidR="00DB06FC" w:rsidRPr="002A5630">
        <w:rPr>
          <w:rFonts w:ascii="Times New Roman" w:eastAsia="Arial" w:hAnsi="Times New Roman" w:cs="Times New Roman"/>
          <w:sz w:val="24"/>
          <w:szCs w:val="24"/>
        </w:rPr>
        <w:t>la psicología (Calderón-Prada &amp; Cuartas-Arias, 2012</w:t>
      </w:r>
      <w:r w:rsidR="00BF41FF" w:rsidRPr="002A5630">
        <w:rPr>
          <w:rFonts w:ascii="Times New Roman" w:eastAsia="Arial" w:hAnsi="Times New Roman" w:cs="Times New Roman"/>
          <w:sz w:val="24"/>
          <w:szCs w:val="24"/>
        </w:rPr>
        <w:t>; Ossa &amp; Cudina, 2016</w:t>
      </w:r>
      <w:r w:rsidR="00DB06FC" w:rsidRPr="002A5630">
        <w:rPr>
          <w:rFonts w:ascii="Times New Roman" w:eastAsia="Arial" w:hAnsi="Times New Roman" w:cs="Times New Roman"/>
          <w:sz w:val="24"/>
          <w:szCs w:val="24"/>
        </w:rPr>
        <w:t xml:space="preserve">) y la asimetría que dejan las prácticas investigativas </w:t>
      </w:r>
      <w:r w:rsidR="00B420AC" w:rsidRPr="002A5630">
        <w:rPr>
          <w:rFonts w:ascii="Times New Roman" w:eastAsia="Arial" w:hAnsi="Times New Roman" w:cs="Times New Roman"/>
          <w:sz w:val="24"/>
          <w:szCs w:val="24"/>
        </w:rPr>
        <w:t xml:space="preserve">en </w:t>
      </w:r>
      <w:r w:rsidR="000148C0" w:rsidRPr="002A5630">
        <w:rPr>
          <w:rFonts w:ascii="Times New Roman" w:eastAsia="Arial" w:hAnsi="Times New Roman" w:cs="Times New Roman"/>
          <w:sz w:val="24"/>
          <w:szCs w:val="24"/>
        </w:rPr>
        <w:t>la producción académica</w:t>
      </w:r>
      <w:r w:rsidR="00DB06FC" w:rsidRPr="002A5630">
        <w:rPr>
          <w:rFonts w:ascii="Times New Roman" w:eastAsia="Arial" w:hAnsi="Times New Roman" w:cs="Times New Roman"/>
          <w:sz w:val="24"/>
          <w:szCs w:val="24"/>
        </w:rPr>
        <w:t xml:space="preserve"> de la disciplina (</w:t>
      </w:r>
      <w:r w:rsidR="00130E81" w:rsidRPr="002A5630">
        <w:rPr>
          <w:rFonts w:ascii="Times New Roman" w:eastAsia="Arial" w:hAnsi="Times New Roman" w:cs="Times New Roman"/>
          <w:sz w:val="24"/>
          <w:szCs w:val="24"/>
        </w:rPr>
        <w:t>Cudina</w:t>
      </w:r>
      <w:r w:rsidR="005E16C9" w:rsidRPr="002A5630">
        <w:rPr>
          <w:rFonts w:ascii="Times New Roman" w:eastAsia="Arial" w:hAnsi="Times New Roman" w:cs="Times New Roman"/>
          <w:sz w:val="24"/>
          <w:szCs w:val="24"/>
        </w:rPr>
        <w:t xml:space="preserve"> &amp; Ossa</w:t>
      </w:r>
      <w:r w:rsidR="00B420AC" w:rsidRPr="002A5630">
        <w:rPr>
          <w:rFonts w:ascii="Times New Roman" w:eastAsia="Arial" w:hAnsi="Times New Roman" w:cs="Times New Roman"/>
          <w:sz w:val="24"/>
          <w:szCs w:val="24"/>
        </w:rPr>
        <w:t>, 2016</w:t>
      </w:r>
      <w:r w:rsidR="00DB06FC" w:rsidRPr="002A5630">
        <w:rPr>
          <w:rFonts w:ascii="Times New Roman" w:eastAsia="Arial" w:hAnsi="Times New Roman" w:cs="Times New Roman"/>
          <w:sz w:val="24"/>
          <w:szCs w:val="24"/>
        </w:rPr>
        <w:t>) l</w:t>
      </w:r>
      <w:r w:rsidR="000148C0" w:rsidRPr="002A5630">
        <w:rPr>
          <w:rFonts w:ascii="Times New Roman" w:eastAsia="Arial" w:hAnsi="Times New Roman" w:cs="Times New Roman"/>
          <w:sz w:val="24"/>
          <w:szCs w:val="24"/>
        </w:rPr>
        <w:t>a RIP se mantiene</w:t>
      </w:r>
      <w:r w:rsidR="000468CE" w:rsidRPr="002A5630">
        <w:rPr>
          <w:rFonts w:ascii="Times New Roman" w:eastAsia="Arial" w:hAnsi="Times New Roman" w:cs="Times New Roman"/>
          <w:sz w:val="24"/>
          <w:szCs w:val="24"/>
        </w:rPr>
        <w:t xml:space="preserve"> fiel a su misión de </w:t>
      </w:r>
      <w:r w:rsidR="00B420AC" w:rsidRPr="002A5630">
        <w:rPr>
          <w:rFonts w:ascii="Times New Roman" w:eastAsia="Arial" w:hAnsi="Times New Roman" w:cs="Times New Roman"/>
          <w:sz w:val="24"/>
          <w:szCs w:val="24"/>
        </w:rPr>
        <w:t xml:space="preserve">potencializar y </w:t>
      </w:r>
      <w:r w:rsidR="0043145A" w:rsidRPr="002A5630">
        <w:rPr>
          <w:rFonts w:ascii="Times New Roman" w:eastAsia="Arial" w:hAnsi="Times New Roman" w:cs="Times New Roman"/>
          <w:sz w:val="24"/>
          <w:szCs w:val="24"/>
        </w:rPr>
        <w:t>visibilizar</w:t>
      </w:r>
      <w:r w:rsidR="00B420AC" w:rsidRPr="002A5630">
        <w:rPr>
          <w:rFonts w:ascii="Times New Roman" w:eastAsia="Arial" w:hAnsi="Times New Roman" w:cs="Times New Roman"/>
          <w:sz w:val="24"/>
          <w:szCs w:val="24"/>
        </w:rPr>
        <w:t xml:space="preserve"> </w:t>
      </w:r>
      <w:r w:rsidR="000468CE" w:rsidRPr="002A5630">
        <w:rPr>
          <w:rFonts w:ascii="Times New Roman" w:eastAsia="Arial" w:hAnsi="Times New Roman" w:cs="Times New Roman"/>
          <w:sz w:val="24"/>
          <w:szCs w:val="24"/>
        </w:rPr>
        <w:t xml:space="preserve">la </w:t>
      </w:r>
      <w:r w:rsidR="00B420AC" w:rsidRPr="002A5630">
        <w:rPr>
          <w:rFonts w:ascii="Times New Roman" w:eastAsia="Arial" w:hAnsi="Times New Roman" w:cs="Times New Roman"/>
          <w:sz w:val="24"/>
          <w:szCs w:val="24"/>
        </w:rPr>
        <w:t xml:space="preserve">investigación psicológica en la región. Ello representa un </w:t>
      </w:r>
      <w:r w:rsidR="002300ED" w:rsidRPr="002A5630">
        <w:rPr>
          <w:rFonts w:ascii="Times New Roman" w:eastAsia="Arial" w:hAnsi="Times New Roman" w:cs="Times New Roman"/>
          <w:sz w:val="24"/>
          <w:szCs w:val="24"/>
        </w:rPr>
        <w:t>hecho</w:t>
      </w:r>
      <w:r w:rsidR="000148C0" w:rsidRPr="002A5630">
        <w:rPr>
          <w:rFonts w:ascii="Times New Roman" w:eastAsia="Arial" w:hAnsi="Times New Roman" w:cs="Times New Roman"/>
          <w:sz w:val="24"/>
          <w:szCs w:val="24"/>
        </w:rPr>
        <w:t xml:space="preserve"> significativ</w:t>
      </w:r>
      <w:r w:rsidR="002300ED" w:rsidRPr="002A5630">
        <w:rPr>
          <w:rFonts w:ascii="Times New Roman" w:eastAsia="Arial" w:hAnsi="Times New Roman" w:cs="Times New Roman"/>
          <w:sz w:val="24"/>
          <w:szCs w:val="24"/>
        </w:rPr>
        <w:t>o</w:t>
      </w:r>
      <w:r w:rsidR="00B420AC" w:rsidRPr="002A5630">
        <w:rPr>
          <w:rFonts w:ascii="Times New Roman" w:eastAsia="Arial" w:hAnsi="Times New Roman" w:cs="Times New Roman"/>
          <w:sz w:val="24"/>
          <w:szCs w:val="24"/>
        </w:rPr>
        <w:t xml:space="preserve"> </w:t>
      </w:r>
      <w:r w:rsidR="0080202C" w:rsidRPr="002A5630">
        <w:rPr>
          <w:rFonts w:ascii="Times New Roman" w:eastAsia="Arial" w:hAnsi="Times New Roman" w:cs="Times New Roman"/>
          <w:sz w:val="24"/>
          <w:szCs w:val="24"/>
        </w:rPr>
        <w:t>-</w:t>
      </w:r>
      <w:r w:rsidR="00B420AC" w:rsidRPr="002A5630">
        <w:rPr>
          <w:rFonts w:ascii="Times New Roman" w:eastAsia="Arial" w:hAnsi="Times New Roman" w:cs="Times New Roman"/>
          <w:sz w:val="24"/>
          <w:szCs w:val="24"/>
        </w:rPr>
        <w:t>en tanto</w:t>
      </w:r>
      <w:r w:rsidR="0080202C" w:rsidRPr="002A5630">
        <w:rPr>
          <w:rFonts w:ascii="Times New Roman" w:eastAsia="Arial" w:hAnsi="Times New Roman" w:cs="Times New Roman"/>
          <w:sz w:val="24"/>
          <w:szCs w:val="24"/>
        </w:rPr>
        <w:t>-</w:t>
      </w:r>
      <w:r w:rsidR="00B420AC" w:rsidRPr="002A5630">
        <w:rPr>
          <w:rFonts w:ascii="Times New Roman" w:eastAsia="Arial" w:hAnsi="Times New Roman" w:cs="Times New Roman"/>
          <w:sz w:val="24"/>
          <w:szCs w:val="24"/>
        </w:rPr>
        <w:t xml:space="preserve"> </w:t>
      </w:r>
      <w:r w:rsidR="0080202C" w:rsidRPr="002A5630">
        <w:rPr>
          <w:rFonts w:ascii="Times New Roman" w:eastAsia="Arial" w:hAnsi="Times New Roman" w:cs="Times New Roman"/>
          <w:sz w:val="24"/>
          <w:szCs w:val="24"/>
        </w:rPr>
        <w:t>posibilita preservar el patrimoni</w:t>
      </w:r>
      <w:r w:rsidR="00C74509" w:rsidRPr="002A5630">
        <w:rPr>
          <w:rFonts w:ascii="Times New Roman" w:eastAsia="Arial" w:hAnsi="Times New Roman" w:cs="Times New Roman"/>
          <w:sz w:val="24"/>
          <w:szCs w:val="24"/>
        </w:rPr>
        <w:t>o</w:t>
      </w:r>
      <w:r w:rsidR="0080202C" w:rsidRPr="002A5630">
        <w:rPr>
          <w:rFonts w:ascii="Times New Roman" w:eastAsia="Arial" w:hAnsi="Times New Roman" w:cs="Times New Roman"/>
          <w:sz w:val="24"/>
          <w:szCs w:val="24"/>
        </w:rPr>
        <w:t xml:space="preserve"> académico </w:t>
      </w:r>
      <w:r w:rsidR="000148C0" w:rsidRPr="002A5630">
        <w:rPr>
          <w:rFonts w:ascii="Times New Roman" w:eastAsia="Arial" w:hAnsi="Times New Roman" w:cs="Times New Roman"/>
          <w:sz w:val="24"/>
          <w:szCs w:val="24"/>
        </w:rPr>
        <w:t>de un</w:t>
      </w:r>
      <w:r w:rsidR="0080202C" w:rsidRPr="002A5630">
        <w:rPr>
          <w:rFonts w:ascii="Times New Roman" w:eastAsia="Arial" w:hAnsi="Times New Roman" w:cs="Times New Roman"/>
          <w:sz w:val="24"/>
          <w:szCs w:val="24"/>
        </w:rPr>
        <w:t xml:space="preserve"> proyecto de psicología en las A</w:t>
      </w:r>
      <w:r w:rsidR="007C561B" w:rsidRPr="002A5630">
        <w:rPr>
          <w:rFonts w:ascii="Times New Roman" w:eastAsia="Arial" w:hAnsi="Times New Roman" w:cs="Times New Roman"/>
          <w:sz w:val="24"/>
          <w:szCs w:val="24"/>
        </w:rPr>
        <w:t>m</w:t>
      </w:r>
      <w:r w:rsidR="0080202C" w:rsidRPr="002A5630">
        <w:rPr>
          <w:rFonts w:ascii="Times New Roman" w:eastAsia="Arial" w:hAnsi="Times New Roman" w:cs="Times New Roman"/>
          <w:sz w:val="24"/>
          <w:szCs w:val="24"/>
        </w:rPr>
        <w:t>éricas.</w:t>
      </w:r>
    </w:p>
    <w:p w14:paraId="5C873375" w14:textId="5786F7DC" w:rsidR="0080202C" w:rsidRPr="002A5630" w:rsidRDefault="0080202C"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Estos </w:t>
      </w:r>
      <w:r w:rsidR="00EF1BCB" w:rsidRPr="002A5630">
        <w:rPr>
          <w:rFonts w:ascii="Times New Roman" w:eastAsia="Arial" w:hAnsi="Times New Roman" w:cs="Times New Roman"/>
          <w:sz w:val="24"/>
          <w:szCs w:val="24"/>
        </w:rPr>
        <w:t>desafíos</w:t>
      </w:r>
      <w:r w:rsidRPr="002A5630">
        <w:rPr>
          <w:rFonts w:ascii="Times New Roman" w:eastAsia="Arial" w:hAnsi="Times New Roman" w:cs="Times New Roman"/>
          <w:sz w:val="24"/>
          <w:szCs w:val="24"/>
        </w:rPr>
        <w:t xml:space="preserve"> se </w:t>
      </w:r>
      <w:r w:rsidR="00AF3C05" w:rsidRPr="002A5630">
        <w:rPr>
          <w:rFonts w:ascii="Times New Roman" w:eastAsia="Arial" w:hAnsi="Times New Roman" w:cs="Times New Roman"/>
          <w:sz w:val="24"/>
          <w:szCs w:val="24"/>
        </w:rPr>
        <w:t>conforman</w:t>
      </w:r>
      <w:r w:rsidR="00CF31B0" w:rsidRPr="002A5630">
        <w:rPr>
          <w:rFonts w:ascii="Times New Roman" w:eastAsia="Arial" w:hAnsi="Times New Roman" w:cs="Times New Roman"/>
          <w:sz w:val="24"/>
          <w:szCs w:val="24"/>
        </w:rPr>
        <w:t xml:space="preserve"> </w:t>
      </w:r>
      <w:r w:rsidR="00EF1BCB" w:rsidRPr="002A5630">
        <w:rPr>
          <w:rFonts w:ascii="Times New Roman" w:eastAsia="Arial" w:hAnsi="Times New Roman" w:cs="Times New Roman"/>
          <w:sz w:val="24"/>
          <w:szCs w:val="24"/>
        </w:rPr>
        <w:t xml:space="preserve">en los cuatro resultados </w:t>
      </w:r>
      <w:r w:rsidR="00CF31B0" w:rsidRPr="002A5630">
        <w:rPr>
          <w:rFonts w:ascii="Times New Roman" w:eastAsia="Arial" w:hAnsi="Times New Roman" w:cs="Times New Roman"/>
          <w:sz w:val="24"/>
          <w:szCs w:val="24"/>
        </w:rPr>
        <w:t xml:space="preserve">que se </w:t>
      </w:r>
      <w:r w:rsidR="00EF1BCB" w:rsidRPr="002A5630">
        <w:rPr>
          <w:rFonts w:ascii="Times New Roman" w:eastAsia="Arial" w:hAnsi="Times New Roman" w:cs="Times New Roman"/>
          <w:sz w:val="24"/>
          <w:szCs w:val="24"/>
        </w:rPr>
        <w:t>presentan</w:t>
      </w:r>
      <w:r w:rsidR="00CF31B0" w:rsidRPr="002A5630">
        <w:rPr>
          <w:rFonts w:ascii="Times New Roman" w:eastAsia="Arial" w:hAnsi="Times New Roman" w:cs="Times New Roman"/>
          <w:sz w:val="24"/>
          <w:szCs w:val="24"/>
        </w:rPr>
        <w:t xml:space="preserve"> </w:t>
      </w:r>
      <w:r w:rsidR="00EF1BCB" w:rsidRPr="002A5630">
        <w:rPr>
          <w:rFonts w:ascii="Times New Roman" w:eastAsia="Arial" w:hAnsi="Times New Roman" w:cs="Times New Roman"/>
          <w:sz w:val="24"/>
          <w:szCs w:val="24"/>
        </w:rPr>
        <w:t>en</w:t>
      </w:r>
      <w:r w:rsidR="00CF31B0" w:rsidRPr="002A5630">
        <w:rPr>
          <w:rFonts w:ascii="Times New Roman" w:eastAsia="Arial" w:hAnsi="Times New Roman" w:cs="Times New Roman"/>
          <w:sz w:val="24"/>
          <w:szCs w:val="24"/>
        </w:rPr>
        <w:t xml:space="preserve"> las redes de comunicación científica </w:t>
      </w:r>
      <w:r w:rsidR="003B1F91" w:rsidRPr="002A5630">
        <w:rPr>
          <w:rFonts w:ascii="Times New Roman" w:eastAsia="Arial" w:hAnsi="Times New Roman" w:cs="Times New Roman"/>
          <w:sz w:val="24"/>
          <w:szCs w:val="24"/>
        </w:rPr>
        <w:t xml:space="preserve">de la RIP </w:t>
      </w:r>
      <w:r w:rsidR="00CF31B0" w:rsidRPr="002A5630">
        <w:rPr>
          <w:rFonts w:ascii="Times New Roman" w:eastAsia="Arial" w:hAnsi="Times New Roman" w:cs="Times New Roman"/>
          <w:sz w:val="24"/>
          <w:szCs w:val="24"/>
        </w:rPr>
        <w:t xml:space="preserve">a saber: </w:t>
      </w:r>
      <w:r w:rsidR="003B1F91" w:rsidRPr="002A5630">
        <w:rPr>
          <w:rFonts w:ascii="Times New Roman" w:eastAsia="Arial" w:hAnsi="Times New Roman" w:cs="Times New Roman"/>
          <w:sz w:val="24"/>
          <w:szCs w:val="24"/>
        </w:rPr>
        <w:t xml:space="preserve">Consumo, Países, Instituciones </w:t>
      </w:r>
      <w:r w:rsidR="00DF06B0" w:rsidRPr="002A5630">
        <w:rPr>
          <w:rFonts w:ascii="Times New Roman" w:eastAsia="Arial" w:hAnsi="Times New Roman" w:cs="Times New Roman"/>
          <w:sz w:val="24"/>
          <w:szCs w:val="24"/>
        </w:rPr>
        <w:t xml:space="preserve">y </w:t>
      </w:r>
      <w:r w:rsidR="003B1F91" w:rsidRPr="002A5630">
        <w:rPr>
          <w:rFonts w:ascii="Times New Roman" w:eastAsia="Arial" w:hAnsi="Times New Roman" w:cs="Times New Roman"/>
          <w:sz w:val="24"/>
          <w:szCs w:val="24"/>
        </w:rPr>
        <w:t>Autores</w:t>
      </w:r>
      <w:r w:rsidR="00DF06B0" w:rsidRPr="002A5630">
        <w:rPr>
          <w:rFonts w:ascii="Times New Roman" w:eastAsia="Arial" w:hAnsi="Times New Roman" w:cs="Times New Roman"/>
          <w:sz w:val="24"/>
          <w:szCs w:val="24"/>
        </w:rPr>
        <w:t xml:space="preserve"> que constituyen su estructura de producción</w:t>
      </w:r>
      <w:r w:rsidR="00DC5305" w:rsidRPr="002A5630">
        <w:rPr>
          <w:rFonts w:ascii="Times New Roman" w:eastAsia="Arial" w:hAnsi="Times New Roman" w:cs="Times New Roman"/>
          <w:sz w:val="24"/>
          <w:szCs w:val="24"/>
        </w:rPr>
        <w:t xml:space="preserve"> académica</w:t>
      </w:r>
      <w:r w:rsidR="00DF06B0" w:rsidRPr="002A5630">
        <w:rPr>
          <w:rFonts w:ascii="Times New Roman" w:eastAsia="Arial" w:hAnsi="Times New Roman" w:cs="Times New Roman"/>
          <w:sz w:val="24"/>
          <w:szCs w:val="24"/>
        </w:rPr>
        <w:t xml:space="preserve">. </w:t>
      </w:r>
      <w:r w:rsidR="00EF1BCB" w:rsidRPr="002A5630">
        <w:rPr>
          <w:rFonts w:ascii="Times New Roman" w:eastAsia="Arial" w:hAnsi="Times New Roman" w:cs="Times New Roman"/>
          <w:sz w:val="24"/>
          <w:szCs w:val="24"/>
        </w:rPr>
        <w:t>E</w:t>
      </w:r>
      <w:r w:rsidR="00DF06B0" w:rsidRPr="002A5630">
        <w:rPr>
          <w:rFonts w:ascii="Times New Roman" w:eastAsia="Arial" w:hAnsi="Times New Roman" w:cs="Times New Roman"/>
          <w:sz w:val="24"/>
          <w:szCs w:val="24"/>
        </w:rPr>
        <w:t>l pr</w:t>
      </w:r>
      <w:r w:rsidR="00DC5305" w:rsidRPr="002A5630">
        <w:rPr>
          <w:rFonts w:ascii="Times New Roman" w:eastAsia="Arial" w:hAnsi="Times New Roman" w:cs="Times New Roman"/>
          <w:sz w:val="24"/>
          <w:szCs w:val="24"/>
        </w:rPr>
        <w:t xml:space="preserve">imer </w:t>
      </w:r>
      <w:r w:rsidR="00EF1BCB" w:rsidRPr="002A5630">
        <w:rPr>
          <w:rFonts w:ascii="Times New Roman" w:eastAsia="Arial" w:hAnsi="Times New Roman" w:cs="Times New Roman"/>
          <w:sz w:val="24"/>
          <w:szCs w:val="24"/>
        </w:rPr>
        <w:t>resultado muestra el</w:t>
      </w:r>
      <w:r w:rsidR="00DC5305" w:rsidRPr="002A5630">
        <w:rPr>
          <w:rFonts w:ascii="Times New Roman" w:eastAsia="Arial" w:hAnsi="Times New Roman" w:cs="Times New Roman"/>
          <w:sz w:val="24"/>
          <w:szCs w:val="24"/>
        </w:rPr>
        <w:t xml:space="preserve"> alcance </w:t>
      </w:r>
      <w:r w:rsidR="00AD0258" w:rsidRPr="002A5630">
        <w:rPr>
          <w:rFonts w:ascii="Times New Roman" w:eastAsia="Arial" w:hAnsi="Times New Roman" w:cs="Times New Roman"/>
          <w:sz w:val="24"/>
          <w:szCs w:val="24"/>
        </w:rPr>
        <w:t xml:space="preserve">de </w:t>
      </w:r>
      <w:r w:rsidR="00C410EE" w:rsidRPr="002A5630">
        <w:rPr>
          <w:rFonts w:ascii="Times New Roman" w:eastAsia="Arial" w:hAnsi="Times New Roman" w:cs="Times New Roman"/>
          <w:sz w:val="24"/>
          <w:szCs w:val="24"/>
        </w:rPr>
        <w:t xml:space="preserve">la Revista </w:t>
      </w:r>
      <w:r w:rsidR="00DA5B3A" w:rsidRPr="002A5630">
        <w:rPr>
          <w:rFonts w:ascii="Times New Roman" w:eastAsia="Arial" w:hAnsi="Times New Roman" w:cs="Times New Roman"/>
          <w:sz w:val="24"/>
          <w:szCs w:val="24"/>
        </w:rPr>
        <w:t xml:space="preserve">en </w:t>
      </w:r>
      <w:r w:rsidR="00EF1BCB" w:rsidRPr="002A5630">
        <w:rPr>
          <w:rFonts w:ascii="Times New Roman" w:eastAsia="Arial" w:hAnsi="Times New Roman" w:cs="Times New Roman"/>
          <w:sz w:val="24"/>
          <w:szCs w:val="24"/>
        </w:rPr>
        <w:t>términos del</w:t>
      </w:r>
      <w:r w:rsidR="00DA5B3A" w:rsidRPr="002A5630">
        <w:rPr>
          <w:rFonts w:ascii="Times New Roman" w:eastAsia="Arial" w:hAnsi="Times New Roman" w:cs="Times New Roman"/>
          <w:sz w:val="24"/>
          <w:szCs w:val="24"/>
        </w:rPr>
        <w:t xml:space="preserve"> consumo</w:t>
      </w:r>
      <w:r w:rsidR="00284CB2" w:rsidRPr="002A5630">
        <w:rPr>
          <w:rFonts w:ascii="Times New Roman" w:eastAsia="Arial" w:hAnsi="Times New Roman" w:cs="Times New Roman"/>
          <w:sz w:val="24"/>
          <w:szCs w:val="24"/>
        </w:rPr>
        <w:t xml:space="preserve"> </w:t>
      </w:r>
      <w:r w:rsidR="00DA5B3A" w:rsidRPr="002A5630">
        <w:rPr>
          <w:rFonts w:ascii="Times New Roman" w:eastAsia="Arial" w:hAnsi="Times New Roman" w:cs="Times New Roman"/>
          <w:sz w:val="24"/>
          <w:szCs w:val="24"/>
        </w:rPr>
        <w:t xml:space="preserve">que ha venido realizando la comunidad académica </w:t>
      </w:r>
      <w:r w:rsidR="00CF27EF" w:rsidRPr="002A5630">
        <w:rPr>
          <w:rFonts w:ascii="Times New Roman" w:eastAsia="Arial" w:hAnsi="Times New Roman" w:cs="Times New Roman"/>
          <w:sz w:val="24"/>
          <w:szCs w:val="24"/>
        </w:rPr>
        <w:t>de la disciplina</w:t>
      </w:r>
      <w:r w:rsidR="00284CB2" w:rsidRPr="002A5630">
        <w:rPr>
          <w:rFonts w:ascii="Times New Roman" w:eastAsia="Arial" w:hAnsi="Times New Roman" w:cs="Times New Roman"/>
          <w:sz w:val="24"/>
          <w:szCs w:val="24"/>
        </w:rPr>
        <w:t xml:space="preserve">. </w:t>
      </w:r>
      <w:r w:rsidR="00AD0258" w:rsidRPr="002A5630">
        <w:rPr>
          <w:rFonts w:ascii="Times New Roman" w:eastAsia="Arial" w:hAnsi="Times New Roman" w:cs="Times New Roman"/>
          <w:sz w:val="24"/>
          <w:szCs w:val="24"/>
        </w:rPr>
        <w:t>En los últimos cinco años se puede evidenciar la aparición de otros países de la</w:t>
      </w:r>
      <w:r w:rsidR="00CF27EF" w:rsidRPr="002A5630">
        <w:rPr>
          <w:rFonts w:ascii="Times New Roman" w:eastAsia="Arial" w:hAnsi="Times New Roman" w:cs="Times New Roman"/>
          <w:sz w:val="24"/>
          <w:szCs w:val="24"/>
        </w:rPr>
        <w:t xml:space="preserve">s Américas que reafirman este proyecto. La RIP es una publicación que se reconoce por parte de la comunidad académica en el continente. Ello se puede hacer </w:t>
      </w:r>
      <w:r w:rsidR="00982A34" w:rsidRPr="002A5630">
        <w:rPr>
          <w:rFonts w:ascii="Times New Roman" w:eastAsia="Arial" w:hAnsi="Times New Roman" w:cs="Times New Roman"/>
          <w:sz w:val="24"/>
          <w:szCs w:val="24"/>
        </w:rPr>
        <w:t>explícito</w:t>
      </w:r>
      <w:r w:rsidR="00CF27EF" w:rsidRPr="002A5630">
        <w:rPr>
          <w:rFonts w:ascii="Times New Roman" w:eastAsia="Arial" w:hAnsi="Times New Roman" w:cs="Times New Roman"/>
          <w:sz w:val="24"/>
          <w:szCs w:val="24"/>
        </w:rPr>
        <w:t xml:space="preserve"> en el segundo </w:t>
      </w:r>
      <w:r w:rsidR="00E84E61" w:rsidRPr="002A5630">
        <w:rPr>
          <w:rFonts w:ascii="Times New Roman" w:eastAsia="Arial" w:hAnsi="Times New Roman" w:cs="Times New Roman"/>
          <w:sz w:val="24"/>
          <w:szCs w:val="24"/>
        </w:rPr>
        <w:t>resultado</w:t>
      </w:r>
      <w:r w:rsidR="00CF27EF" w:rsidRPr="002A5630">
        <w:rPr>
          <w:rFonts w:ascii="Times New Roman" w:eastAsia="Arial" w:hAnsi="Times New Roman" w:cs="Times New Roman"/>
          <w:sz w:val="24"/>
          <w:szCs w:val="24"/>
        </w:rPr>
        <w:t xml:space="preserve"> </w:t>
      </w:r>
      <w:r w:rsidR="00982A34" w:rsidRPr="002A5630">
        <w:rPr>
          <w:rFonts w:ascii="Times New Roman" w:eastAsia="Arial" w:hAnsi="Times New Roman" w:cs="Times New Roman"/>
          <w:sz w:val="24"/>
          <w:szCs w:val="24"/>
        </w:rPr>
        <w:t>de este estudio donde se da a conocer las redes que se establecen en los países que contribuyen con sus investigaciones. El mapa de la producción científica de</w:t>
      </w:r>
      <w:r w:rsidR="007F4E92" w:rsidRPr="002A5630">
        <w:rPr>
          <w:rFonts w:ascii="Times New Roman" w:eastAsia="Arial" w:hAnsi="Times New Roman" w:cs="Times New Roman"/>
          <w:sz w:val="24"/>
          <w:szCs w:val="24"/>
        </w:rPr>
        <w:t xml:space="preserve"> </w:t>
      </w:r>
      <w:r w:rsidR="00695FC3" w:rsidRPr="002A5630">
        <w:rPr>
          <w:rFonts w:ascii="Times New Roman" w:eastAsia="Arial" w:hAnsi="Times New Roman" w:cs="Times New Roman"/>
          <w:sz w:val="24"/>
          <w:szCs w:val="24"/>
        </w:rPr>
        <w:t>la región interamericana de un acontecimiento central junto con filiaciones institucionales y los investigadores qu</w:t>
      </w:r>
      <w:r w:rsidR="00E84E61" w:rsidRPr="002A5630">
        <w:rPr>
          <w:rFonts w:ascii="Times New Roman" w:eastAsia="Arial" w:hAnsi="Times New Roman" w:cs="Times New Roman"/>
          <w:sz w:val="24"/>
          <w:szCs w:val="24"/>
        </w:rPr>
        <w:t>e hacen posible este desarrollo.</w:t>
      </w:r>
    </w:p>
    <w:p w14:paraId="6182E040" w14:textId="60602A6A" w:rsidR="00BE2304" w:rsidRPr="002A5630" w:rsidRDefault="00695FC3" w:rsidP="00EF4C30">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En los últimos años de producción científica de la RIP puede afirmarse que esta producción se realiza y </w:t>
      </w:r>
      <w:r w:rsidRPr="002A5630">
        <w:rPr>
          <w:rFonts w:ascii="Times New Roman" w:eastAsia="Arial" w:hAnsi="Times New Roman" w:cs="Times New Roman"/>
          <w:i/>
          <w:sz w:val="24"/>
          <w:szCs w:val="24"/>
        </w:rPr>
        <w:t>es</w:t>
      </w:r>
      <w:r w:rsidRPr="002A5630">
        <w:rPr>
          <w:rFonts w:ascii="Times New Roman" w:eastAsia="Arial" w:hAnsi="Times New Roman" w:cs="Times New Roman"/>
          <w:sz w:val="24"/>
          <w:szCs w:val="24"/>
        </w:rPr>
        <w:t xml:space="preserve"> para la comunidad académica de las Américas.</w:t>
      </w:r>
      <w:r w:rsidR="00896E36" w:rsidRPr="002A5630">
        <w:rPr>
          <w:rFonts w:ascii="Times New Roman" w:eastAsia="Arial" w:hAnsi="Times New Roman" w:cs="Times New Roman"/>
          <w:sz w:val="24"/>
          <w:szCs w:val="24"/>
        </w:rPr>
        <w:t xml:space="preserve"> Es</w:t>
      </w:r>
      <w:r w:rsidR="00942A5F" w:rsidRPr="002A5630">
        <w:rPr>
          <w:rFonts w:ascii="Times New Roman" w:eastAsia="Arial" w:hAnsi="Times New Roman" w:cs="Times New Roman"/>
          <w:sz w:val="24"/>
          <w:szCs w:val="24"/>
        </w:rPr>
        <w:t>te acontecimiento significativo, en tanto que p</w:t>
      </w:r>
      <w:r w:rsidR="00896E36" w:rsidRPr="002A5630">
        <w:rPr>
          <w:rFonts w:ascii="Times New Roman" w:eastAsia="Arial" w:hAnsi="Times New Roman" w:cs="Times New Roman"/>
          <w:sz w:val="24"/>
          <w:szCs w:val="24"/>
        </w:rPr>
        <w:t xml:space="preserve">or una parte, </w:t>
      </w:r>
      <w:r w:rsidR="00EF1BCB" w:rsidRPr="002A5630">
        <w:rPr>
          <w:rFonts w:ascii="Times New Roman" w:eastAsia="Arial" w:hAnsi="Times New Roman" w:cs="Times New Roman"/>
          <w:sz w:val="24"/>
          <w:szCs w:val="24"/>
        </w:rPr>
        <w:t>la</w:t>
      </w:r>
      <w:r w:rsidR="00896E36" w:rsidRPr="002A5630">
        <w:rPr>
          <w:rFonts w:ascii="Times New Roman" w:eastAsia="Arial" w:hAnsi="Times New Roman" w:cs="Times New Roman"/>
          <w:sz w:val="24"/>
          <w:szCs w:val="24"/>
        </w:rPr>
        <w:t xml:space="preserve"> producción</w:t>
      </w:r>
      <w:r w:rsidR="00EF1BCB" w:rsidRPr="002A5630">
        <w:rPr>
          <w:rFonts w:ascii="Times New Roman" w:eastAsia="Arial" w:hAnsi="Times New Roman" w:cs="Times New Roman"/>
          <w:sz w:val="24"/>
          <w:szCs w:val="24"/>
        </w:rPr>
        <w:t xml:space="preserve"> académica mundial</w:t>
      </w:r>
      <w:r w:rsidR="007F4E92" w:rsidRPr="002A5630">
        <w:rPr>
          <w:rFonts w:ascii="Times New Roman" w:eastAsia="Arial" w:hAnsi="Times New Roman" w:cs="Times New Roman"/>
          <w:sz w:val="24"/>
          <w:szCs w:val="24"/>
        </w:rPr>
        <w:t xml:space="preserve"> </w:t>
      </w:r>
      <w:r w:rsidR="00896E36" w:rsidRPr="002A5630">
        <w:rPr>
          <w:rFonts w:ascii="Times New Roman" w:eastAsia="Arial" w:hAnsi="Times New Roman" w:cs="Times New Roman"/>
          <w:sz w:val="24"/>
          <w:szCs w:val="24"/>
        </w:rPr>
        <w:t xml:space="preserve">de la psicología ha dado a conocer resultados que </w:t>
      </w:r>
      <w:r w:rsidR="00130E81" w:rsidRPr="002A5630">
        <w:rPr>
          <w:rFonts w:ascii="Times New Roman" w:eastAsia="Arial" w:hAnsi="Times New Roman" w:cs="Times New Roman"/>
          <w:sz w:val="24"/>
          <w:szCs w:val="24"/>
        </w:rPr>
        <w:t>invisibilizan</w:t>
      </w:r>
      <w:r w:rsidR="00896E36" w:rsidRPr="002A5630">
        <w:rPr>
          <w:rFonts w:ascii="Times New Roman" w:eastAsia="Arial" w:hAnsi="Times New Roman" w:cs="Times New Roman"/>
          <w:sz w:val="24"/>
          <w:szCs w:val="24"/>
        </w:rPr>
        <w:t xml:space="preserve"> la investigación </w:t>
      </w:r>
      <w:r w:rsidR="00AC1431" w:rsidRPr="002A5630">
        <w:rPr>
          <w:rFonts w:ascii="Times New Roman" w:eastAsia="Arial" w:hAnsi="Times New Roman" w:cs="Times New Roman"/>
          <w:sz w:val="24"/>
          <w:szCs w:val="24"/>
        </w:rPr>
        <w:t xml:space="preserve">de algunos países de la región </w:t>
      </w:r>
      <w:r w:rsidR="00896E36" w:rsidRPr="002A5630">
        <w:rPr>
          <w:rFonts w:ascii="Times New Roman" w:eastAsia="Arial" w:hAnsi="Times New Roman" w:cs="Times New Roman"/>
          <w:sz w:val="24"/>
          <w:szCs w:val="24"/>
        </w:rPr>
        <w:t>(García-Martínez, Guerrero-Bote &amp; Moya-Anegón, 2012</w:t>
      </w:r>
      <w:r w:rsidR="00AC1431" w:rsidRPr="002A5630">
        <w:rPr>
          <w:rFonts w:ascii="Times New Roman" w:eastAsia="Arial" w:hAnsi="Times New Roman" w:cs="Times New Roman"/>
          <w:sz w:val="24"/>
          <w:szCs w:val="24"/>
        </w:rPr>
        <w:t>; Navarrete-Cortes, Fernández-López, López-Baena, Quevedo-Blasco &amp; Buela-Casal, 2010).</w:t>
      </w:r>
      <w:r w:rsidR="00EF1BCB" w:rsidRPr="002A5630">
        <w:rPr>
          <w:rFonts w:ascii="Times New Roman" w:eastAsia="Arial" w:hAnsi="Times New Roman" w:cs="Times New Roman"/>
          <w:sz w:val="24"/>
          <w:szCs w:val="24"/>
        </w:rPr>
        <w:t xml:space="preserve"> Además, es importante tener en cuenta que en algunos países de las Américas, las dinámicas de la producción científica globalizadas es un acontecimiento reciente (</w:t>
      </w:r>
      <w:r w:rsidR="005E16C9" w:rsidRPr="002A5630">
        <w:rPr>
          <w:rFonts w:ascii="Times New Roman" w:eastAsia="Arial" w:hAnsi="Times New Roman" w:cs="Times New Roman"/>
          <w:sz w:val="24"/>
          <w:szCs w:val="24"/>
        </w:rPr>
        <w:t xml:space="preserve">Puche-Navarro &amp; Ossa, 2012; </w:t>
      </w:r>
      <w:r w:rsidR="00E84E61" w:rsidRPr="002A5630">
        <w:rPr>
          <w:rFonts w:ascii="Times New Roman" w:eastAsia="Arial" w:hAnsi="Times New Roman" w:cs="Times New Roman"/>
          <w:sz w:val="24"/>
          <w:szCs w:val="24"/>
        </w:rPr>
        <w:t>Cudina</w:t>
      </w:r>
      <w:r w:rsidR="00130E81" w:rsidRPr="002A5630">
        <w:rPr>
          <w:rFonts w:ascii="Times New Roman" w:eastAsia="Arial" w:hAnsi="Times New Roman" w:cs="Times New Roman"/>
          <w:sz w:val="24"/>
          <w:szCs w:val="24"/>
        </w:rPr>
        <w:t xml:space="preserve"> &amp;</w:t>
      </w:r>
      <w:r w:rsidR="00E84E61" w:rsidRPr="002A5630">
        <w:rPr>
          <w:rFonts w:ascii="Times New Roman" w:eastAsia="Arial" w:hAnsi="Times New Roman" w:cs="Times New Roman"/>
          <w:sz w:val="24"/>
          <w:szCs w:val="24"/>
        </w:rPr>
        <w:t xml:space="preserve"> </w:t>
      </w:r>
      <w:r w:rsidR="00130E81" w:rsidRPr="002A5630">
        <w:rPr>
          <w:rFonts w:ascii="Times New Roman" w:eastAsia="Arial" w:hAnsi="Times New Roman" w:cs="Times New Roman"/>
          <w:sz w:val="24"/>
          <w:szCs w:val="24"/>
        </w:rPr>
        <w:t xml:space="preserve">Ossa </w:t>
      </w:r>
      <w:r w:rsidR="00E84E61" w:rsidRPr="002A5630">
        <w:rPr>
          <w:rFonts w:ascii="Times New Roman" w:eastAsia="Arial" w:hAnsi="Times New Roman" w:cs="Times New Roman"/>
          <w:sz w:val="24"/>
          <w:szCs w:val="24"/>
        </w:rPr>
        <w:t>2016</w:t>
      </w:r>
      <w:r w:rsidR="00EF1BCB" w:rsidRPr="002A5630">
        <w:rPr>
          <w:rFonts w:ascii="Times New Roman" w:eastAsia="Arial" w:hAnsi="Times New Roman" w:cs="Times New Roman"/>
          <w:sz w:val="24"/>
          <w:szCs w:val="24"/>
        </w:rPr>
        <w:t>)</w:t>
      </w:r>
      <w:r w:rsidR="00E84E61" w:rsidRPr="002A5630">
        <w:rPr>
          <w:rFonts w:ascii="Times New Roman" w:eastAsia="Arial" w:hAnsi="Times New Roman" w:cs="Times New Roman"/>
          <w:sz w:val="24"/>
          <w:szCs w:val="24"/>
        </w:rPr>
        <w:t>.</w:t>
      </w:r>
    </w:p>
    <w:p w14:paraId="46649990" w14:textId="77777777" w:rsidR="004D1CE4" w:rsidRDefault="00AC1431" w:rsidP="004D1CE4">
      <w:pPr>
        <w:spacing w:after="0" w:line="360" w:lineRule="auto"/>
        <w:ind w:firstLine="567"/>
        <w:jc w:val="both"/>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Este fenómeno -por otra parte- dificulta </w:t>
      </w:r>
      <w:r w:rsidR="000F28B5" w:rsidRPr="002A5630">
        <w:rPr>
          <w:rFonts w:ascii="Times New Roman" w:eastAsia="Arial" w:hAnsi="Times New Roman" w:cs="Times New Roman"/>
          <w:sz w:val="24"/>
          <w:szCs w:val="24"/>
        </w:rPr>
        <w:t xml:space="preserve">procesos de divulgación y alcance de la investigación </w:t>
      </w:r>
      <w:r w:rsidR="000A11B8" w:rsidRPr="002A5630">
        <w:rPr>
          <w:rFonts w:ascii="Times New Roman" w:eastAsia="Arial" w:hAnsi="Times New Roman" w:cs="Times New Roman"/>
          <w:sz w:val="24"/>
          <w:szCs w:val="24"/>
        </w:rPr>
        <w:t xml:space="preserve">a </w:t>
      </w:r>
      <w:r w:rsidR="000F28B5" w:rsidRPr="002A5630">
        <w:rPr>
          <w:rFonts w:ascii="Times New Roman" w:eastAsia="Arial" w:hAnsi="Times New Roman" w:cs="Times New Roman"/>
          <w:sz w:val="24"/>
          <w:szCs w:val="24"/>
        </w:rPr>
        <w:t>comunidades académicas</w:t>
      </w:r>
      <w:r w:rsidR="00D92333" w:rsidRPr="002A5630">
        <w:rPr>
          <w:rFonts w:ascii="Times New Roman" w:eastAsia="Arial" w:hAnsi="Times New Roman" w:cs="Times New Roman"/>
          <w:sz w:val="24"/>
          <w:szCs w:val="24"/>
        </w:rPr>
        <w:t xml:space="preserve"> internacionales. No obstante, en </w:t>
      </w:r>
      <w:r w:rsidR="007668B1" w:rsidRPr="002A5630">
        <w:rPr>
          <w:rFonts w:ascii="Times New Roman" w:eastAsia="Arial" w:hAnsi="Times New Roman" w:cs="Times New Roman"/>
          <w:sz w:val="24"/>
          <w:szCs w:val="24"/>
        </w:rPr>
        <w:t xml:space="preserve">cincuenta años de historia la RIP ha forjado estructura en conjunto con la SIP que sirve de mecanismo para optimizar </w:t>
      </w:r>
      <w:r w:rsidR="00BE2304" w:rsidRPr="002A5630">
        <w:rPr>
          <w:rFonts w:ascii="Times New Roman" w:eastAsia="Arial" w:hAnsi="Times New Roman" w:cs="Times New Roman"/>
          <w:sz w:val="24"/>
          <w:szCs w:val="24"/>
        </w:rPr>
        <w:t>la difusión y el impacto de su producción en las comunidades académicas de la disciplina en la</w:t>
      </w:r>
      <w:r w:rsidR="007F4E92" w:rsidRPr="002A5630">
        <w:rPr>
          <w:rFonts w:ascii="Times New Roman" w:eastAsia="Arial" w:hAnsi="Times New Roman" w:cs="Times New Roman"/>
          <w:sz w:val="24"/>
          <w:szCs w:val="24"/>
        </w:rPr>
        <w:t xml:space="preserve"> </w:t>
      </w:r>
      <w:r w:rsidR="00BE2304" w:rsidRPr="002A5630">
        <w:rPr>
          <w:rFonts w:ascii="Times New Roman" w:eastAsia="Arial" w:hAnsi="Times New Roman" w:cs="Times New Roman"/>
          <w:sz w:val="24"/>
          <w:szCs w:val="24"/>
        </w:rPr>
        <w:t>región</w:t>
      </w:r>
      <w:r w:rsidR="00D65E5F" w:rsidRPr="002A5630">
        <w:rPr>
          <w:rFonts w:ascii="Times New Roman" w:eastAsia="Arial" w:hAnsi="Times New Roman" w:cs="Times New Roman"/>
          <w:sz w:val="24"/>
          <w:szCs w:val="24"/>
        </w:rPr>
        <w:t xml:space="preserve">. Esto a </w:t>
      </w:r>
      <w:r w:rsidR="00BE2304" w:rsidRPr="002A5630">
        <w:rPr>
          <w:rFonts w:ascii="Times New Roman" w:eastAsia="Arial" w:hAnsi="Times New Roman" w:cs="Times New Roman"/>
          <w:sz w:val="24"/>
          <w:szCs w:val="24"/>
        </w:rPr>
        <w:t xml:space="preserve">su </w:t>
      </w:r>
      <w:r w:rsidR="00130E81" w:rsidRPr="002A5630">
        <w:rPr>
          <w:rFonts w:ascii="Times New Roman" w:eastAsia="Arial" w:hAnsi="Times New Roman" w:cs="Times New Roman"/>
          <w:sz w:val="24"/>
          <w:szCs w:val="24"/>
        </w:rPr>
        <w:t>turno</w:t>
      </w:r>
      <w:r w:rsidR="00BE2304" w:rsidRPr="002A5630">
        <w:rPr>
          <w:rFonts w:ascii="Times New Roman" w:eastAsia="Arial" w:hAnsi="Times New Roman" w:cs="Times New Roman"/>
          <w:sz w:val="24"/>
          <w:szCs w:val="24"/>
        </w:rPr>
        <w:t xml:space="preserve"> ha </w:t>
      </w:r>
      <w:r w:rsidR="00AF3C05" w:rsidRPr="002A5630">
        <w:rPr>
          <w:rFonts w:ascii="Times New Roman" w:eastAsia="Arial" w:hAnsi="Times New Roman" w:cs="Times New Roman"/>
          <w:sz w:val="24"/>
          <w:szCs w:val="24"/>
        </w:rPr>
        <w:t>permitido</w:t>
      </w:r>
      <w:r w:rsidR="00BE2304" w:rsidRPr="002A5630">
        <w:rPr>
          <w:rFonts w:ascii="Times New Roman" w:eastAsia="Arial" w:hAnsi="Times New Roman" w:cs="Times New Roman"/>
          <w:sz w:val="24"/>
          <w:szCs w:val="24"/>
        </w:rPr>
        <w:t xml:space="preserve"> cruzar las fronteras del continente para </w:t>
      </w:r>
      <w:r w:rsidR="00BE2304" w:rsidRPr="002A5630">
        <w:rPr>
          <w:rFonts w:ascii="Times New Roman" w:eastAsia="Arial" w:hAnsi="Times New Roman" w:cs="Times New Roman"/>
          <w:sz w:val="24"/>
          <w:szCs w:val="24"/>
        </w:rPr>
        <w:lastRenderedPageBreak/>
        <w:t>situarse en algunos países de Europa</w:t>
      </w:r>
      <w:r w:rsidR="007F4E92" w:rsidRPr="002A5630">
        <w:rPr>
          <w:rFonts w:ascii="Times New Roman" w:eastAsia="Arial" w:hAnsi="Times New Roman" w:cs="Times New Roman"/>
          <w:sz w:val="24"/>
          <w:szCs w:val="24"/>
        </w:rPr>
        <w:t xml:space="preserve"> </w:t>
      </w:r>
      <w:r w:rsidR="00BE2304" w:rsidRPr="002A5630">
        <w:rPr>
          <w:rFonts w:ascii="Times New Roman" w:eastAsia="Arial" w:hAnsi="Times New Roman" w:cs="Times New Roman"/>
          <w:sz w:val="24"/>
          <w:szCs w:val="24"/>
        </w:rPr>
        <w:t>particularmente</w:t>
      </w:r>
      <w:r w:rsidR="00D65E5F" w:rsidRPr="002A5630">
        <w:rPr>
          <w:rFonts w:ascii="Times New Roman" w:eastAsia="Arial" w:hAnsi="Times New Roman" w:cs="Times New Roman"/>
          <w:sz w:val="24"/>
          <w:szCs w:val="24"/>
        </w:rPr>
        <w:t>,</w:t>
      </w:r>
      <w:r w:rsidR="007F4E92" w:rsidRPr="002A5630">
        <w:rPr>
          <w:rFonts w:ascii="Times New Roman" w:eastAsia="Arial" w:hAnsi="Times New Roman" w:cs="Times New Roman"/>
          <w:sz w:val="24"/>
          <w:szCs w:val="24"/>
        </w:rPr>
        <w:t xml:space="preserve"> </w:t>
      </w:r>
      <w:r w:rsidR="00BE2304" w:rsidRPr="002A5630">
        <w:rPr>
          <w:rFonts w:ascii="Times New Roman" w:eastAsia="Arial" w:hAnsi="Times New Roman" w:cs="Times New Roman"/>
          <w:sz w:val="24"/>
          <w:szCs w:val="24"/>
        </w:rPr>
        <w:t>en países como España</w:t>
      </w:r>
      <w:r w:rsidR="00D65E5F" w:rsidRPr="002A5630">
        <w:rPr>
          <w:rFonts w:ascii="Times New Roman" w:eastAsia="Arial" w:hAnsi="Times New Roman" w:cs="Times New Roman"/>
          <w:sz w:val="24"/>
          <w:szCs w:val="24"/>
        </w:rPr>
        <w:t xml:space="preserve">, </w:t>
      </w:r>
      <w:r w:rsidR="00BE2304" w:rsidRPr="002A5630">
        <w:rPr>
          <w:rFonts w:ascii="Times New Roman" w:eastAsia="Arial" w:hAnsi="Times New Roman" w:cs="Times New Roman"/>
          <w:sz w:val="24"/>
          <w:szCs w:val="24"/>
        </w:rPr>
        <w:t>Portugal</w:t>
      </w:r>
      <w:r w:rsidR="00E84E61" w:rsidRPr="002A5630">
        <w:rPr>
          <w:rFonts w:ascii="Times New Roman" w:eastAsia="Arial" w:hAnsi="Times New Roman" w:cs="Times New Roman"/>
          <w:sz w:val="24"/>
          <w:szCs w:val="24"/>
        </w:rPr>
        <w:t>,</w:t>
      </w:r>
      <w:r w:rsidR="00D65E5F" w:rsidRPr="002A5630">
        <w:rPr>
          <w:rFonts w:ascii="Times New Roman" w:eastAsia="Arial" w:hAnsi="Times New Roman" w:cs="Times New Roman"/>
          <w:sz w:val="24"/>
          <w:szCs w:val="24"/>
        </w:rPr>
        <w:t xml:space="preserve"> Inglaterra</w:t>
      </w:r>
      <w:r w:rsidR="00E84E61" w:rsidRPr="002A5630">
        <w:rPr>
          <w:rFonts w:ascii="Times New Roman" w:eastAsia="Arial" w:hAnsi="Times New Roman" w:cs="Times New Roman"/>
          <w:sz w:val="24"/>
          <w:szCs w:val="24"/>
        </w:rPr>
        <w:t>, Italia, Alemania y Suiza</w:t>
      </w:r>
      <w:r w:rsidR="00BE2304" w:rsidRPr="002A5630">
        <w:rPr>
          <w:rFonts w:ascii="Times New Roman" w:eastAsia="Arial" w:hAnsi="Times New Roman" w:cs="Times New Roman"/>
          <w:sz w:val="24"/>
          <w:szCs w:val="24"/>
        </w:rPr>
        <w:t>.</w:t>
      </w:r>
      <w:r w:rsidR="00443B8A" w:rsidRPr="002A5630">
        <w:rPr>
          <w:rFonts w:ascii="Times New Roman" w:eastAsia="Arial" w:hAnsi="Times New Roman" w:cs="Times New Roman"/>
          <w:sz w:val="24"/>
          <w:szCs w:val="24"/>
        </w:rPr>
        <w:t xml:space="preserve"> </w:t>
      </w:r>
      <w:r w:rsidR="00027DF5" w:rsidRPr="002A5630">
        <w:rPr>
          <w:rFonts w:ascii="Times New Roman" w:eastAsia="Arial" w:hAnsi="Times New Roman" w:cs="Times New Roman"/>
          <w:sz w:val="24"/>
          <w:szCs w:val="24"/>
        </w:rPr>
        <w:t>La investigación científica</w:t>
      </w:r>
      <w:r w:rsidR="00D65E5F" w:rsidRPr="002A5630">
        <w:rPr>
          <w:rFonts w:ascii="Times New Roman" w:eastAsia="Arial" w:hAnsi="Times New Roman" w:cs="Times New Roman"/>
          <w:sz w:val="24"/>
          <w:szCs w:val="24"/>
        </w:rPr>
        <w:t xml:space="preserve"> que se reflejan a través de la RIP </w:t>
      </w:r>
      <w:r w:rsidR="00442A4E" w:rsidRPr="002A5630">
        <w:rPr>
          <w:rFonts w:ascii="Times New Roman" w:eastAsia="Arial" w:hAnsi="Times New Roman" w:cs="Times New Roman"/>
          <w:sz w:val="24"/>
          <w:szCs w:val="24"/>
        </w:rPr>
        <w:t>muestra</w:t>
      </w:r>
      <w:r w:rsidR="00027DF5" w:rsidRPr="002A5630">
        <w:rPr>
          <w:rFonts w:ascii="Times New Roman" w:eastAsia="Arial" w:hAnsi="Times New Roman" w:cs="Times New Roman"/>
          <w:sz w:val="24"/>
          <w:szCs w:val="24"/>
        </w:rPr>
        <w:t xml:space="preserve"> una comunidad académica</w:t>
      </w:r>
      <w:r w:rsidR="007F4E92" w:rsidRPr="002A5630">
        <w:rPr>
          <w:rFonts w:ascii="Times New Roman" w:eastAsia="Arial" w:hAnsi="Times New Roman" w:cs="Times New Roman"/>
          <w:sz w:val="24"/>
          <w:szCs w:val="24"/>
        </w:rPr>
        <w:t xml:space="preserve"> </w:t>
      </w:r>
      <w:r w:rsidR="00027DF5" w:rsidRPr="002A5630">
        <w:rPr>
          <w:rFonts w:ascii="Times New Roman" w:eastAsia="Arial" w:hAnsi="Times New Roman" w:cs="Times New Roman"/>
          <w:sz w:val="24"/>
          <w:szCs w:val="24"/>
        </w:rPr>
        <w:t xml:space="preserve">activa </w:t>
      </w:r>
      <w:r w:rsidR="008120B2" w:rsidRPr="002A5630">
        <w:rPr>
          <w:rFonts w:ascii="Times New Roman" w:eastAsia="Arial" w:hAnsi="Times New Roman" w:cs="Times New Roman"/>
          <w:sz w:val="24"/>
          <w:szCs w:val="24"/>
        </w:rPr>
        <w:t>con los desafíos que exige el proyecto de unidad de la psicología en las Américas. Las redes de comunicación científica anuncian su</w:t>
      </w:r>
      <w:r w:rsidR="00EF1BCB" w:rsidRPr="002A5630">
        <w:rPr>
          <w:rFonts w:ascii="Times New Roman" w:eastAsia="Arial" w:hAnsi="Times New Roman" w:cs="Times New Roman"/>
          <w:sz w:val="24"/>
          <w:szCs w:val="24"/>
        </w:rPr>
        <w:t xml:space="preserve"> crecimiento y fortalecimiento </w:t>
      </w:r>
      <w:r w:rsidR="008120B2" w:rsidRPr="002A5630">
        <w:rPr>
          <w:rFonts w:ascii="Times New Roman" w:eastAsia="Arial" w:hAnsi="Times New Roman" w:cs="Times New Roman"/>
          <w:sz w:val="24"/>
          <w:szCs w:val="24"/>
        </w:rPr>
        <w:t xml:space="preserve">para el desarrollo </w:t>
      </w:r>
      <w:r w:rsidR="00B70676" w:rsidRPr="002A5630">
        <w:rPr>
          <w:rFonts w:ascii="Times New Roman" w:eastAsia="Arial" w:hAnsi="Times New Roman" w:cs="Times New Roman"/>
          <w:sz w:val="24"/>
          <w:szCs w:val="24"/>
        </w:rPr>
        <w:t>de la disciplina en el continente</w:t>
      </w:r>
      <w:r w:rsidR="004D1CE4">
        <w:rPr>
          <w:rFonts w:ascii="Times New Roman" w:eastAsia="Arial" w:hAnsi="Times New Roman" w:cs="Times New Roman"/>
          <w:sz w:val="24"/>
          <w:szCs w:val="24"/>
        </w:rPr>
        <w:t>.</w:t>
      </w:r>
    </w:p>
    <w:p w14:paraId="462FA5F1" w14:textId="77777777" w:rsidR="004D1CE4" w:rsidRDefault="004D1CE4" w:rsidP="004D1CE4">
      <w:pPr>
        <w:spacing w:after="0" w:line="360" w:lineRule="auto"/>
        <w:ind w:firstLine="567"/>
        <w:jc w:val="both"/>
        <w:rPr>
          <w:rFonts w:ascii="Times New Roman" w:eastAsia="Arial" w:hAnsi="Times New Roman" w:cs="Times New Roman"/>
          <w:sz w:val="24"/>
          <w:szCs w:val="24"/>
        </w:rPr>
      </w:pPr>
    </w:p>
    <w:p w14:paraId="5420B24C" w14:textId="0E4E8F4B" w:rsidR="00B66FE3" w:rsidRPr="002A5630" w:rsidRDefault="00787789" w:rsidP="004D1CE4">
      <w:pPr>
        <w:spacing w:after="0" w:line="360" w:lineRule="auto"/>
        <w:jc w:val="both"/>
        <w:rPr>
          <w:rFonts w:ascii="Times New Roman" w:eastAsia="Arial" w:hAnsi="Times New Roman" w:cs="Times New Roman"/>
          <w:b/>
          <w:sz w:val="24"/>
          <w:szCs w:val="24"/>
          <w:lang w:val="es-ES"/>
        </w:rPr>
      </w:pPr>
      <w:r w:rsidRPr="002A5630">
        <w:rPr>
          <w:rFonts w:ascii="Times New Roman" w:eastAsia="Arial" w:hAnsi="Times New Roman" w:cs="Times New Roman"/>
          <w:b/>
          <w:sz w:val="24"/>
          <w:szCs w:val="24"/>
          <w:lang w:val="es-ES"/>
        </w:rPr>
        <w:t>Referencias</w:t>
      </w:r>
    </w:p>
    <w:p w14:paraId="1A815845"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Alarcón, R. (2004). Medio siglo de psicología Latinoamericana: Una visión de conjunto. </w:t>
      </w:r>
      <w:r w:rsidRPr="002A5630">
        <w:rPr>
          <w:rFonts w:ascii="Times New Roman" w:eastAsia="Arial" w:hAnsi="Times New Roman" w:cs="Times New Roman"/>
          <w:i/>
          <w:sz w:val="24"/>
          <w:szCs w:val="24"/>
        </w:rPr>
        <w:t xml:space="preserve">Revista Interamericana de Psicología 38(2), </w:t>
      </w:r>
      <w:r w:rsidRPr="002A5630">
        <w:rPr>
          <w:rFonts w:ascii="Times New Roman" w:eastAsia="Arial" w:hAnsi="Times New Roman" w:cs="Times New Roman"/>
          <w:sz w:val="24"/>
          <w:szCs w:val="24"/>
        </w:rPr>
        <w:t>307-316.</w:t>
      </w:r>
    </w:p>
    <w:p w14:paraId="6F2416C5"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Angelini, A. L. (2012). O papel da </w:t>
      </w:r>
      <w:proofErr w:type="spellStart"/>
      <w:r w:rsidRPr="002A5630">
        <w:rPr>
          <w:rFonts w:ascii="Times New Roman" w:eastAsia="Arial" w:hAnsi="Times New Roman" w:cs="Times New Roman"/>
          <w:sz w:val="24"/>
          <w:szCs w:val="24"/>
        </w:rPr>
        <w:t>Sociedade</w:t>
      </w:r>
      <w:proofErr w:type="spellEnd"/>
      <w:r w:rsidRPr="002A5630">
        <w:rPr>
          <w:rFonts w:ascii="Times New Roman" w:eastAsia="Arial" w:hAnsi="Times New Roman" w:cs="Times New Roman"/>
          <w:sz w:val="24"/>
          <w:szCs w:val="24"/>
        </w:rPr>
        <w:t xml:space="preserve"> Interamericana de </w:t>
      </w:r>
      <w:proofErr w:type="spellStart"/>
      <w:r w:rsidRPr="002A5630">
        <w:rPr>
          <w:rFonts w:ascii="Times New Roman" w:eastAsia="Arial" w:hAnsi="Times New Roman" w:cs="Times New Roman"/>
          <w:sz w:val="24"/>
          <w:szCs w:val="24"/>
        </w:rPr>
        <w:t>Psicologia</w:t>
      </w:r>
      <w:proofErr w:type="spellEnd"/>
      <w:r w:rsidRPr="002A5630">
        <w:rPr>
          <w:rFonts w:ascii="Times New Roman" w:eastAsia="Arial" w:hAnsi="Times New Roman" w:cs="Times New Roman"/>
          <w:sz w:val="24"/>
          <w:szCs w:val="24"/>
        </w:rPr>
        <w:t xml:space="preserve"> no </w:t>
      </w:r>
      <w:proofErr w:type="spellStart"/>
      <w:r w:rsidRPr="002A5630">
        <w:rPr>
          <w:rFonts w:ascii="Times New Roman" w:eastAsia="Arial" w:hAnsi="Times New Roman" w:cs="Times New Roman"/>
          <w:sz w:val="24"/>
          <w:szCs w:val="24"/>
        </w:rPr>
        <w:t>desenvolvimento</w:t>
      </w:r>
      <w:proofErr w:type="spellEnd"/>
      <w:r w:rsidRPr="002A5630">
        <w:rPr>
          <w:rFonts w:ascii="Times New Roman" w:eastAsia="Arial" w:hAnsi="Times New Roman" w:cs="Times New Roman"/>
          <w:sz w:val="24"/>
          <w:szCs w:val="24"/>
        </w:rPr>
        <w:t xml:space="preserve"> da </w:t>
      </w:r>
      <w:proofErr w:type="spellStart"/>
      <w:r w:rsidRPr="002A5630">
        <w:rPr>
          <w:rFonts w:ascii="Times New Roman" w:eastAsia="Arial" w:hAnsi="Times New Roman" w:cs="Times New Roman"/>
          <w:sz w:val="24"/>
          <w:szCs w:val="24"/>
        </w:rPr>
        <w:t>psicologia</w:t>
      </w:r>
      <w:proofErr w:type="spellEnd"/>
      <w:r w:rsidRPr="002A5630">
        <w:rPr>
          <w:rFonts w:ascii="Times New Roman" w:eastAsia="Arial" w:hAnsi="Times New Roman" w:cs="Times New Roman"/>
          <w:sz w:val="24"/>
          <w:szCs w:val="24"/>
        </w:rPr>
        <w:t xml:space="preserve"> na América Latina. </w:t>
      </w:r>
      <w:r w:rsidRPr="002A5630">
        <w:rPr>
          <w:rFonts w:ascii="Times New Roman" w:eastAsia="Arial" w:hAnsi="Times New Roman" w:cs="Times New Roman"/>
          <w:i/>
          <w:sz w:val="24"/>
          <w:szCs w:val="24"/>
        </w:rPr>
        <w:t xml:space="preserve">Revista Interamericana de Psicología 46(1), </w:t>
      </w:r>
      <w:r w:rsidRPr="002A5630">
        <w:rPr>
          <w:rFonts w:ascii="Times New Roman" w:eastAsia="Arial" w:hAnsi="Times New Roman" w:cs="Times New Roman"/>
          <w:sz w:val="24"/>
          <w:szCs w:val="24"/>
        </w:rPr>
        <w:t>9-21.</w:t>
      </w:r>
    </w:p>
    <w:p w14:paraId="568A7D40"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Arango, C. (1994). </w:t>
      </w:r>
      <w:r w:rsidRPr="002A5630">
        <w:rPr>
          <w:rFonts w:ascii="Times New Roman" w:eastAsia="Arial" w:hAnsi="Times New Roman" w:cs="Times New Roman"/>
          <w:i/>
          <w:sz w:val="24"/>
          <w:szCs w:val="24"/>
        </w:rPr>
        <w:t>Historia de la psicología comunitaria en Colombia</w:t>
      </w:r>
      <w:r w:rsidRPr="002A5630">
        <w:rPr>
          <w:rFonts w:ascii="Times New Roman" w:eastAsia="Arial" w:hAnsi="Times New Roman" w:cs="Times New Roman"/>
          <w:sz w:val="24"/>
          <w:szCs w:val="24"/>
        </w:rPr>
        <w:t>. Recuperado de https://goo.gl/tqFbpC</w:t>
      </w:r>
    </w:p>
    <w:p w14:paraId="19F3D97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Ardila, R. (1968). Psychology in Latin American. </w:t>
      </w:r>
      <w:r w:rsidRPr="002A5630">
        <w:rPr>
          <w:rFonts w:ascii="Times New Roman" w:eastAsia="Arial" w:hAnsi="Times New Roman" w:cs="Times New Roman"/>
          <w:i/>
          <w:sz w:val="24"/>
          <w:szCs w:val="24"/>
        </w:rPr>
        <w:t xml:space="preserve">American </w:t>
      </w:r>
      <w:proofErr w:type="spellStart"/>
      <w:r w:rsidRPr="002A5630">
        <w:rPr>
          <w:rFonts w:ascii="Times New Roman" w:eastAsia="Arial" w:hAnsi="Times New Roman" w:cs="Times New Roman"/>
          <w:i/>
          <w:sz w:val="24"/>
          <w:szCs w:val="24"/>
        </w:rPr>
        <w:t>Psychologists</w:t>
      </w:r>
      <w:proofErr w:type="spellEnd"/>
      <w:r w:rsidRPr="002A5630">
        <w:rPr>
          <w:rFonts w:ascii="Times New Roman" w:eastAsia="Arial" w:hAnsi="Times New Roman" w:cs="Times New Roman"/>
          <w:i/>
          <w:sz w:val="24"/>
          <w:szCs w:val="24"/>
        </w:rPr>
        <w:t>, 23</w:t>
      </w:r>
      <w:r w:rsidRPr="002A5630">
        <w:rPr>
          <w:rFonts w:ascii="Times New Roman" w:eastAsia="Arial" w:hAnsi="Times New Roman" w:cs="Times New Roman"/>
          <w:sz w:val="24"/>
          <w:szCs w:val="24"/>
        </w:rPr>
        <w:t>, 567-574.</w:t>
      </w:r>
    </w:p>
    <w:p w14:paraId="3AEB7710"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Ardila, R. (1969). Desarrollo de la psicología latinoamericana. </w:t>
      </w:r>
      <w:r w:rsidRPr="002A5630">
        <w:rPr>
          <w:rFonts w:ascii="Times New Roman" w:eastAsia="Arial" w:hAnsi="Times New Roman" w:cs="Times New Roman"/>
          <w:i/>
          <w:sz w:val="24"/>
          <w:szCs w:val="24"/>
        </w:rPr>
        <w:t>Revista Latinoamericana de Psicología, 1</w:t>
      </w:r>
      <w:r w:rsidRPr="002A5630">
        <w:rPr>
          <w:rFonts w:ascii="Times New Roman" w:eastAsia="Arial" w:hAnsi="Times New Roman" w:cs="Times New Roman"/>
          <w:sz w:val="24"/>
          <w:szCs w:val="24"/>
        </w:rPr>
        <w:t>(1), 63-71.</w:t>
      </w:r>
    </w:p>
    <w:p w14:paraId="764374C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Ardila, R. (1972). </w:t>
      </w:r>
      <w:r w:rsidRPr="002A5630">
        <w:rPr>
          <w:rFonts w:ascii="Times New Roman" w:eastAsia="Arial" w:hAnsi="Times New Roman" w:cs="Times New Roman"/>
          <w:i/>
          <w:sz w:val="24"/>
          <w:szCs w:val="24"/>
        </w:rPr>
        <w:t>La psicología contemporánea. Panorama internacional</w:t>
      </w:r>
      <w:r w:rsidRPr="002A5630">
        <w:rPr>
          <w:rFonts w:ascii="Times New Roman" w:eastAsia="Arial" w:hAnsi="Times New Roman" w:cs="Times New Roman"/>
          <w:sz w:val="24"/>
          <w:szCs w:val="24"/>
        </w:rPr>
        <w:t>. Buenos Aires: Paidós.</w:t>
      </w:r>
    </w:p>
    <w:p w14:paraId="14E4F46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Ardila, R. (1973). </w:t>
      </w:r>
      <w:r w:rsidRPr="002A5630">
        <w:rPr>
          <w:rFonts w:ascii="Times New Roman" w:eastAsia="Arial" w:hAnsi="Times New Roman" w:cs="Times New Roman"/>
          <w:i/>
          <w:sz w:val="24"/>
          <w:szCs w:val="24"/>
        </w:rPr>
        <w:t>La psicología en Colombia: desarrollo histórico</w:t>
      </w:r>
      <w:r w:rsidRPr="002A5630">
        <w:rPr>
          <w:rFonts w:ascii="Times New Roman" w:eastAsia="Arial" w:hAnsi="Times New Roman" w:cs="Times New Roman"/>
          <w:sz w:val="24"/>
          <w:szCs w:val="24"/>
        </w:rPr>
        <w:t>. Distrito Federal, México: Trillas.</w:t>
      </w:r>
    </w:p>
    <w:p w14:paraId="2E81E186"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Ardila, R. (1998). Historia y perspectivas de la psicología en Latinoamérica. En F. Tortosa (Ed.), </w:t>
      </w:r>
      <w:r w:rsidRPr="002A5630">
        <w:rPr>
          <w:rFonts w:ascii="Times New Roman" w:eastAsia="Arial" w:hAnsi="Times New Roman" w:cs="Times New Roman"/>
          <w:i/>
          <w:sz w:val="24"/>
          <w:szCs w:val="24"/>
        </w:rPr>
        <w:t>Una historia de la psicología moderna</w:t>
      </w:r>
      <w:r w:rsidRPr="002A5630">
        <w:rPr>
          <w:rFonts w:ascii="Times New Roman" w:eastAsia="Arial" w:hAnsi="Times New Roman" w:cs="Times New Roman"/>
          <w:sz w:val="24"/>
          <w:szCs w:val="24"/>
        </w:rPr>
        <w:t xml:space="preserve"> (pp. 553 -564). Madrid, España: McGraw-Hill/Interamericana de España.</w:t>
      </w:r>
    </w:p>
    <w:p w14:paraId="47B5A90C"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Ardila, R. (2004). La psicología Latinoamericana: El primer medio siglo. </w:t>
      </w:r>
      <w:r w:rsidRPr="002A5630">
        <w:rPr>
          <w:rFonts w:ascii="Times New Roman" w:eastAsia="Arial" w:hAnsi="Times New Roman" w:cs="Times New Roman"/>
          <w:i/>
          <w:sz w:val="24"/>
          <w:szCs w:val="24"/>
        </w:rPr>
        <w:t>Revista Interamericana de Psicología 38</w:t>
      </w:r>
      <w:r w:rsidRPr="002A5630">
        <w:rPr>
          <w:rFonts w:ascii="Times New Roman" w:eastAsia="Arial" w:hAnsi="Times New Roman" w:cs="Times New Roman"/>
          <w:sz w:val="24"/>
          <w:szCs w:val="24"/>
        </w:rPr>
        <w:t xml:space="preserve">(2), 317-322. </w:t>
      </w:r>
    </w:p>
    <w:p w14:paraId="1F230342"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n-US"/>
        </w:rPr>
      </w:pPr>
      <w:r w:rsidRPr="002A5630">
        <w:rPr>
          <w:rFonts w:ascii="Times New Roman" w:eastAsia="Arial" w:hAnsi="Times New Roman" w:cs="Times New Roman"/>
          <w:sz w:val="24"/>
          <w:szCs w:val="24"/>
        </w:rPr>
        <w:t xml:space="preserve">Barrero, E. (2017). Lo qué no investiga la psicología en Colombia. El imperio academicista por encima de la realidad histórica. En E. Barrero (Ed.), </w:t>
      </w:r>
      <w:r w:rsidRPr="002A5630">
        <w:rPr>
          <w:rFonts w:ascii="Times New Roman" w:eastAsia="Arial" w:hAnsi="Times New Roman" w:cs="Times New Roman"/>
          <w:i/>
          <w:sz w:val="24"/>
          <w:szCs w:val="24"/>
        </w:rPr>
        <w:t xml:space="preserve">La psicología como engaño ¿Adaptar o subvertir? </w:t>
      </w:r>
      <w:r w:rsidRPr="002A5630">
        <w:rPr>
          <w:rFonts w:ascii="Times New Roman" w:eastAsia="Arial" w:hAnsi="Times New Roman" w:cs="Times New Roman"/>
          <w:sz w:val="24"/>
          <w:szCs w:val="24"/>
          <w:lang w:val="en-US"/>
        </w:rPr>
        <w:t xml:space="preserve">(pp. 99-172). Colombia: </w:t>
      </w:r>
      <w:proofErr w:type="spellStart"/>
      <w:r w:rsidRPr="002A5630">
        <w:rPr>
          <w:rFonts w:ascii="Times New Roman" w:eastAsia="Arial" w:hAnsi="Times New Roman" w:cs="Times New Roman"/>
          <w:sz w:val="24"/>
          <w:szCs w:val="24"/>
          <w:lang w:val="en-US"/>
        </w:rPr>
        <w:t>Ediciones</w:t>
      </w:r>
      <w:proofErr w:type="spellEnd"/>
      <w:r w:rsidRPr="002A5630">
        <w:rPr>
          <w:rFonts w:ascii="Times New Roman" w:eastAsia="Arial" w:hAnsi="Times New Roman" w:cs="Times New Roman"/>
          <w:sz w:val="24"/>
          <w:szCs w:val="24"/>
          <w:lang w:val="en-US"/>
        </w:rPr>
        <w:t xml:space="preserve"> </w:t>
      </w:r>
      <w:proofErr w:type="spellStart"/>
      <w:r w:rsidRPr="002A5630">
        <w:rPr>
          <w:rFonts w:ascii="Times New Roman" w:eastAsia="Arial" w:hAnsi="Times New Roman" w:cs="Times New Roman"/>
          <w:sz w:val="24"/>
          <w:szCs w:val="24"/>
          <w:lang w:val="en-US"/>
        </w:rPr>
        <w:t>Catedra</w:t>
      </w:r>
      <w:proofErr w:type="spellEnd"/>
      <w:r w:rsidRPr="002A5630">
        <w:rPr>
          <w:rFonts w:ascii="Times New Roman" w:eastAsia="Arial" w:hAnsi="Times New Roman" w:cs="Times New Roman"/>
          <w:sz w:val="24"/>
          <w:szCs w:val="24"/>
          <w:lang w:val="en-US"/>
        </w:rPr>
        <w:t xml:space="preserve"> </w:t>
      </w:r>
      <w:proofErr w:type="spellStart"/>
      <w:r w:rsidRPr="002A5630">
        <w:rPr>
          <w:rFonts w:ascii="Times New Roman" w:eastAsia="Arial" w:hAnsi="Times New Roman" w:cs="Times New Roman"/>
          <w:sz w:val="24"/>
          <w:szCs w:val="24"/>
          <w:lang w:val="en-US"/>
        </w:rPr>
        <w:t>Libre</w:t>
      </w:r>
      <w:proofErr w:type="spellEnd"/>
      <w:r w:rsidRPr="002A5630">
        <w:rPr>
          <w:rFonts w:ascii="Times New Roman" w:eastAsia="Arial" w:hAnsi="Times New Roman" w:cs="Times New Roman"/>
          <w:sz w:val="24"/>
          <w:szCs w:val="24"/>
          <w:lang w:val="en-US"/>
        </w:rPr>
        <w:t xml:space="preserve">. </w:t>
      </w:r>
    </w:p>
    <w:p w14:paraId="1D40C2E9"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n-US"/>
        </w:rPr>
      </w:pPr>
      <w:proofErr w:type="spellStart"/>
      <w:r w:rsidRPr="002A5630">
        <w:rPr>
          <w:rFonts w:ascii="Times New Roman" w:eastAsia="Arial" w:hAnsi="Times New Roman" w:cs="Times New Roman"/>
          <w:sz w:val="24"/>
          <w:szCs w:val="24"/>
          <w:lang w:val="en-US"/>
        </w:rPr>
        <w:t>Beller</w:t>
      </w:r>
      <w:proofErr w:type="spellEnd"/>
      <w:r w:rsidRPr="002A5630">
        <w:rPr>
          <w:rFonts w:ascii="Times New Roman" w:eastAsia="Arial" w:hAnsi="Times New Roman" w:cs="Times New Roman"/>
          <w:sz w:val="24"/>
          <w:szCs w:val="24"/>
          <w:lang w:val="en-US"/>
        </w:rPr>
        <w:t xml:space="preserve">, S., &amp; Bender, A. (2017). Theory, the final frontier? A corpus-based analysis of the </w:t>
      </w:r>
      <w:r w:rsidRPr="002A5630">
        <w:rPr>
          <w:rFonts w:ascii="Times New Roman" w:eastAsia="Arial" w:hAnsi="Times New Roman" w:cs="Times New Roman"/>
          <w:sz w:val="24"/>
          <w:szCs w:val="24"/>
          <w:lang w:val="en-US"/>
        </w:rPr>
        <w:lastRenderedPageBreak/>
        <w:t xml:space="preserve">role of theory in psychological articles. </w:t>
      </w:r>
      <w:r w:rsidRPr="002A5630">
        <w:rPr>
          <w:rFonts w:ascii="Times New Roman" w:eastAsia="Arial" w:hAnsi="Times New Roman" w:cs="Times New Roman"/>
          <w:i/>
          <w:sz w:val="24"/>
          <w:szCs w:val="24"/>
          <w:lang w:val="en-US"/>
        </w:rPr>
        <w:t xml:space="preserve">Front. Psycho., 8, </w:t>
      </w:r>
      <w:r w:rsidRPr="002A5630">
        <w:rPr>
          <w:rFonts w:ascii="Times New Roman" w:eastAsia="Arial" w:hAnsi="Times New Roman" w:cs="Times New Roman"/>
          <w:sz w:val="24"/>
          <w:szCs w:val="24"/>
          <w:lang w:val="en-US"/>
        </w:rPr>
        <w:t>951</w:t>
      </w:r>
      <w:r w:rsidRPr="002A5630">
        <w:rPr>
          <w:rFonts w:ascii="Times New Roman" w:eastAsia="Arial" w:hAnsi="Times New Roman" w:cs="Times New Roman"/>
          <w:i/>
          <w:sz w:val="24"/>
          <w:szCs w:val="24"/>
          <w:lang w:val="en-US"/>
        </w:rPr>
        <w:t xml:space="preserve">. </w:t>
      </w:r>
      <w:r w:rsidRPr="002A5630">
        <w:rPr>
          <w:rFonts w:ascii="Times New Roman" w:eastAsia="Arial" w:hAnsi="Times New Roman" w:cs="Times New Roman"/>
          <w:sz w:val="24"/>
          <w:szCs w:val="24"/>
          <w:lang w:val="en-US"/>
        </w:rPr>
        <w:t>doi: 10.3389/fpsyg.2017.00951</w:t>
      </w:r>
    </w:p>
    <w:p w14:paraId="58822681"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lang w:val="en-US"/>
        </w:rPr>
        <w:t xml:space="preserve">Berker, K. (2007). The UK research assessment exercise: The evolution of a national evaluation system. </w:t>
      </w:r>
      <w:proofErr w:type="spellStart"/>
      <w:r w:rsidRPr="002A5630">
        <w:rPr>
          <w:rFonts w:ascii="Times New Roman" w:eastAsia="Arial" w:hAnsi="Times New Roman" w:cs="Times New Roman"/>
          <w:i/>
          <w:sz w:val="24"/>
          <w:szCs w:val="24"/>
        </w:rPr>
        <w:t>Research</w:t>
      </w:r>
      <w:proofErr w:type="spellEnd"/>
      <w:r w:rsidRPr="002A5630">
        <w:rPr>
          <w:rFonts w:ascii="Times New Roman" w:eastAsia="Arial" w:hAnsi="Times New Roman" w:cs="Times New Roman"/>
          <w:i/>
          <w:sz w:val="24"/>
          <w:szCs w:val="24"/>
        </w:rPr>
        <w:t xml:space="preserve"> </w:t>
      </w:r>
      <w:proofErr w:type="spellStart"/>
      <w:r w:rsidRPr="002A5630">
        <w:rPr>
          <w:rFonts w:ascii="Times New Roman" w:eastAsia="Arial" w:hAnsi="Times New Roman" w:cs="Times New Roman"/>
          <w:i/>
          <w:sz w:val="24"/>
          <w:szCs w:val="24"/>
        </w:rPr>
        <w:t>Evaluation</w:t>
      </w:r>
      <w:proofErr w:type="spellEnd"/>
      <w:r w:rsidRPr="002A5630">
        <w:rPr>
          <w:rFonts w:ascii="Times New Roman" w:eastAsia="Arial" w:hAnsi="Times New Roman" w:cs="Times New Roman"/>
          <w:i/>
          <w:sz w:val="24"/>
          <w:szCs w:val="24"/>
        </w:rPr>
        <w:t>, 16</w:t>
      </w:r>
      <w:r w:rsidRPr="002A5630">
        <w:rPr>
          <w:rFonts w:ascii="Times New Roman" w:eastAsia="Arial" w:hAnsi="Times New Roman" w:cs="Times New Roman"/>
          <w:sz w:val="24"/>
          <w:szCs w:val="24"/>
        </w:rPr>
        <w:t>(1), 3-12.</w:t>
      </w:r>
      <w:r w:rsidRPr="002A5630">
        <w:rPr>
          <w:rFonts w:ascii="Times New Roman" w:eastAsia="Arial" w:hAnsi="Times New Roman" w:cs="Times New Roman"/>
          <w:i/>
          <w:sz w:val="24"/>
          <w:szCs w:val="24"/>
        </w:rPr>
        <w:t xml:space="preserve"> </w:t>
      </w:r>
      <w:r w:rsidRPr="002A5630">
        <w:rPr>
          <w:rFonts w:ascii="Times New Roman" w:eastAsia="Arial" w:hAnsi="Times New Roman" w:cs="Times New Roman"/>
          <w:sz w:val="24"/>
          <w:szCs w:val="24"/>
        </w:rPr>
        <w:t>doi: https://doi.org/10.3152/095820207X190674</w:t>
      </w:r>
    </w:p>
    <w:p w14:paraId="140C161B"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Calderón-Prada, S., &amp; Cuartas-Arias, J. M. (2012). Visibilización de la producción académico investigativa en psicología y “</w:t>
      </w:r>
      <w:proofErr w:type="spellStart"/>
      <w:r w:rsidRPr="002A5630">
        <w:rPr>
          <w:rFonts w:ascii="Times New Roman" w:eastAsia="Arial" w:hAnsi="Times New Roman" w:cs="Times New Roman"/>
          <w:sz w:val="24"/>
          <w:szCs w:val="24"/>
        </w:rPr>
        <w:t>Glocalización</w:t>
      </w:r>
      <w:proofErr w:type="spellEnd"/>
      <w:r w:rsidRPr="002A5630">
        <w:rPr>
          <w:rFonts w:ascii="Times New Roman" w:eastAsia="Arial" w:hAnsi="Times New Roman" w:cs="Times New Roman"/>
          <w:sz w:val="24"/>
          <w:szCs w:val="24"/>
        </w:rPr>
        <w:t xml:space="preserve">” de las capacidades productivas de la psicología en Colombia. </w:t>
      </w:r>
      <w:r w:rsidRPr="002A5630">
        <w:rPr>
          <w:rFonts w:ascii="Times New Roman" w:eastAsia="Arial" w:hAnsi="Times New Roman" w:cs="Times New Roman"/>
          <w:i/>
          <w:sz w:val="24"/>
          <w:szCs w:val="24"/>
        </w:rPr>
        <w:t>Revista Colombiana de Psicología, 21</w:t>
      </w:r>
      <w:r w:rsidRPr="002A5630">
        <w:rPr>
          <w:rFonts w:ascii="Times New Roman" w:eastAsia="Arial" w:hAnsi="Times New Roman" w:cs="Times New Roman"/>
          <w:sz w:val="24"/>
          <w:szCs w:val="24"/>
        </w:rPr>
        <w:t>(1), 125-149.</w:t>
      </w:r>
    </w:p>
    <w:p w14:paraId="2EB8CB39"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Cardoso, M., &amp; Zoqui, A. (2012). La merecida visibilidad de las revistas latinoamericanas de psicología. </w:t>
      </w:r>
      <w:r w:rsidRPr="002A5630">
        <w:rPr>
          <w:rFonts w:ascii="Times New Roman" w:eastAsia="Arial" w:hAnsi="Times New Roman" w:cs="Times New Roman"/>
          <w:i/>
          <w:sz w:val="24"/>
          <w:szCs w:val="24"/>
        </w:rPr>
        <w:t>Revista Colombiana de Psicología, 21</w:t>
      </w:r>
      <w:r w:rsidRPr="002A5630">
        <w:rPr>
          <w:rFonts w:ascii="Times New Roman" w:eastAsia="Arial" w:hAnsi="Times New Roman" w:cs="Times New Roman"/>
          <w:sz w:val="24"/>
          <w:szCs w:val="24"/>
        </w:rPr>
        <w:t>(1), 111-123.</w:t>
      </w:r>
    </w:p>
    <w:p w14:paraId="02591324"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Cassepp-Borges, V. (2004). Los 38 años de historia de la Revista Interamericana de Psicología. </w:t>
      </w:r>
      <w:r w:rsidRPr="002A5630">
        <w:rPr>
          <w:rFonts w:ascii="Times New Roman" w:eastAsia="Arial" w:hAnsi="Times New Roman" w:cs="Times New Roman"/>
          <w:i/>
          <w:sz w:val="24"/>
          <w:szCs w:val="24"/>
        </w:rPr>
        <w:t>Revista Interamericana de Psicología 38</w:t>
      </w:r>
      <w:r w:rsidRPr="002A5630">
        <w:rPr>
          <w:rFonts w:ascii="Times New Roman" w:eastAsia="Arial" w:hAnsi="Times New Roman" w:cs="Times New Roman"/>
          <w:sz w:val="24"/>
          <w:szCs w:val="24"/>
        </w:rPr>
        <w:t>(2), 369-372.</w:t>
      </w:r>
    </w:p>
    <w:p w14:paraId="2E3FFFDB"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Colotla</w:t>
      </w:r>
      <w:proofErr w:type="spellEnd"/>
      <w:r w:rsidRPr="002A5630">
        <w:rPr>
          <w:rFonts w:ascii="Times New Roman" w:eastAsia="Arial" w:hAnsi="Times New Roman" w:cs="Times New Roman"/>
          <w:sz w:val="24"/>
          <w:szCs w:val="24"/>
        </w:rPr>
        <w:t xml:space="preserve">, V. A., &amp; Urra, M. (2006). Semblanzas biográficas de los fundadores de la Sociedad Interamericana de Psicología. </w:t>
      </w:r>
      <w:r w:rsidRPr="002A5630">
        <w:rPr>
          <w:rFonts w:ascii="Times New Roman" w:eastAsia="Arial" w:hAnsi="Times New Roman" w:cs="Times New Roman"/>
          <w:i/>
          <w:sz w:val="24"/>
          <w:szCs w:val="24"/>
        </w:rPr>
        <w:t>Revista Interamericana de Psicología,</w:t>
      </w:r>
      <w:r w:rsidRPr="002A5630">
        <w:rPr>
          <w:rFonts w:ascii="Times New Roman" w:eastAsia="Arial" w:hAnsi="Times New Roman" w:cs="Times New Roman"/>
          <w:sz w:val="24"/>
          <w:szCs w:val="24"/>
        </w:rPr>
        <w:t xml:space="preserve"> </w:t>
      </w:r>
      <w:r w:rsidRPr="002A5630">
        <w:rPr>
          <w:rFonts w:ascii="Times New Roman" w:eastAsia="Arial" w:hAnsi="Times New Roman" w:cs="Times New Roman"/>
          <w:i/>
          <w:sz w:val="24"/>
          <w:szCs w:val="24"/>
        </w:rPr>
        <w:t>40</w:t>
      </w:r>
      <w:r w:rsidRPr="002A5630">
        <w:rPr>
          <w:rFonts w:ascii="Times New Roman" w:eastAsia="Arial" w:hAnsi="Times New Roman" w:cs="Times New Roman"/>
          <w:sz w:val="24"/>
          <w:szCs w:val="24"/>
        </w:rPr>
        <w:t>(3), 377-384.</w:t>
      </w:r>
    </w:p>
    <w:p w14:paraId="68473BB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Cudina, J. N., &amp; Ossa, J. C. The top 100 </w:t>
      </w:r>
      <w:proofErr w:type="spellStart"/>
      <w:r w:rsidRPr="002A5630">
        <w:rPr>
          <w:rFonts w:ascii="Times New Roman" w:eastAsia="Arial" w:hAnsi="Times New Roman" w:cs="Times New Roman"/>
          <w:sz w:val="24"/>
          <w:szCs w:val="24"/>
        </w:rPr>
        <w:t>high-impact</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papers</w:t>
      </w:r>
      <w:proofErr w:type="spellEnd"/>
      <w:r w:rsidRPr="002A5630">
        <w:rPr>
          <w:rFonts w:ascii="Times New Roman" w:eastAsia="Arial" w:hAnsi="Times New Roman" w:cs="Times New Roman"/>
          <w:sz w:val="24"/>
          <w:szCs w:val="24"/>
        </w:rPr>
        <w:t xml:space="preserve"> in </w:t>
      </w:r>
      <w:proofErr w:type="spellStart"/>
      <w:r w:rsidRPr="002A5630">
        <w:rPr>
          <w:rFonts w:ascii="Times New Roman" w:eastAsia="Arial" w:hAnsi="Times New Roman" w:cs="Times New Roman"/>
          <w:sz w:val="24"/>
          <w:szCs w:val="24"/>
        </w:rPr>
        <w:t>Colombian</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psychology</w:t>
      </w:r>
      <w:proofErr w:type="spellEnd"/>
      <w:r w:rsidRPr="002A5630">
        <w:rPr>
          <w:rFonts w:ascii="Times New Roman" w:eastAsia="Arial" w:hAnsi="Times New Roman" w:cs="Times New Roman"/>
          <w:sz w:val="24"/>
          <w:szCs w:val="24"/>
        </w:rPr>
        <w:t xml:space="preserve">: A </w:t>
      </w:r>
      <w:proofErr w:type="spellStart"/>
      <w:r w:rsidRPr="002A5630">
        <w:rPr>
          <w:rFonts w:ascii="Times New Roman" w:eastAsia="Arial" w:hAnsi="Times New Roman" w:cs="Times New Roman"/>
          <w:sz w:val="24"/>
          <w:szCs w:val="24"/>
        </w:rPr>
        <w:t>bibliometric</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study</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from</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WoS</w:t>
      </w:r>
      <w:proofErr w:type="spellEnd"/>
      <w:r w:rsidRPr="002A5630">
        <w:rPr>
          <w:rFonts w:ascii="Times New Roman" w:eastAsia="Arial" w:hAnsi="Times New Roman" w:cs="Times New Roman"/>
          <w:sz w:val="24"/>
          <w:szCs w:val="24"/>
        </w:rPr>
        <w:t xml:space="preserve"> y Scopus. </w:t>
      </w:r>
      <w:proofErr w:type="spellStart"/>
      <w:r w:rsidRPr="002A5630">
        <w:rPr>
          <w:rFonts w:ascii="Times New Roman" w:eastAsia="Arial" w:hAnsi="Times New Roman" w:cs="Times New Roman"/>
          <w:i/>
          <w:sz w:val="24"/>
          <w:szCs w:val="24"/>
        </w:rPr>
        <w:t>Informação</w:t>
      </w:r>
      <w:proofErr w:type="spellEnd"/>
      <w:r w:rsidRPr="002A5630">
        <w:rPr>
          <w:rFonts w:ascii="Times New Roman" w:eastAsia="Arial" w:hAnsi="Times New Roman" w:cs="Times New Roman"/>
          <w:i/>
          <w:sz w:val="24"/>
          <w:szCs w:val="24"/>
        </w:rPr>
        <w:t xml:space="preserve"> &amp; </w:t>
      </w:r>
      <w:proofErr w:type="spellStart"/>
      <w:r w:rsidRPr="002A5630">
        <w:rPr>
          <w:rFonts w:ascii="Times New Roman" w:eastAsia="Arial" w:hAnsi="Times New Roman" w:cs="Times New Roman"/>
          <w:i/>
          <w:sz w:val="24"/>
          <w:szCs w:val="24"/>
        </w:rPr>
        <w:t>Sociedade</w:t>
      </w:r>
      <w:proofErr w:type="spellEnd"/>
      <w:r w:rsidRPr="002A5630">
        <w:rPr>
          <w:rFonts w:ascii="Times New Roman" w:eastAsia="Arial" w:hAnsi="Times New Roman" w:cs="Times New Roman"/>
          <w:i/>
          <w:sz w:val="24"/>
          <w:szCs w:val="24"/>
        </w:rPr>
        <w:t xml:space="preserve">: </w:t>
      </w:r>
      <w:proofErr w:type="spellStart"/>
      <w:r w:rsidRPr="002A5630">
        <w:rPr>
          <w:rFonts w:ascii="Times New Roman" w:eastAsia="Arial" w:hAnsi="Times New Roman" w:cs="Times New Roman"/>
          <w:i/>
          <w:sz w:val="24"/>
          <w:szCs w:val="24"/>
        </w:rPr>
        <w:t>Estudos</w:t>
      </w:r>
      <w:proofErr w:type="spellEnd"/>
      <w:r w:rsidRPr="002A5630">
        <w:rPr>
          <w:rFonts w:ascii="Times New Roman" w:eastAsia="Arial" w:hAnsi="Times New Roman" w:cs="Times New Roman"/>
          <w:i/>
          <w:sz w:val="24"/>
          <w:szCs w:val="24"/>
        </w:rPr>
        <w:t>, 26</w:t>
      </w:r>
      <w:r w:rsidRPr="002A5630">
        <w:rPr>
          <w:rFonts w:ascii="Times New Roman" w:eastAsia="Arial" w:hAnsi="Times New Roman" w:cs="Times New Roman"/>
          <w:sz w:val="24"/>
          <w:szCs w:val="24"/>
        </w:rPr>
        <w:t>(2), 137-154.</w:t>
      </w:r>
    </w:p>
    <w:p w14:paraId="0FCBC7EF"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Dembo, M., &amp; </w:t>
      </w:r>
      <w:proofErr w:type="spellStart"/>
      <w:r w:rsidRPr="002A5630">
        <w:rPr>
          <w:rFonts w:ascii="Times New Roman" w:eastAsia="Arial" w:hAnsi="Times New Roman" w:cs="Times New Roman"/>
          <w:sz w:val="24"/>
          <w:szCs w:val="24"/>
        </w:rPr>
        <w:t>Sanchez</w:t>
      </w:r>
      <w:proofErr w:type="spellEnd"/>
      <w:r w:rsidRPr="002A5630">
        <w:rPr>
          <w:rFonts w:ascii="Times New Roman" w:eastAsia="Arial" w:hAnsi="Times New Roman" w:cs="Times New Roman"/>
          <w:sz w:val="24"/>
          <w:szCs w:val="24"/>
        </w:rPr>
        <w:t xml:space="preserve">, L. (2010). Historia de la psicología en Venezuela. </w:t>
      </w:r>
      <w:r w:rsidRPr="002A5630">
        <w:rPr>
          <w:rFonts w:ascii="Times New Roman" w:eastAsia="Arial" w:hAnsi="Times New Roman" w:cs="Times New Roman"/>
          <w:i/>
          <w:sz w:val="24"/>
          <w:szCs w:val="24"/>
        </w:rPr>
        <w:t>Revista psicología, 29</w:t>
      </w:r>
      <w:r w:rsidRPr="002A5630">
        <w:rPr>
          <w:rFonts w:ascii="Times New Roman" w:eastAsia="Arial" w:hAnsi="Times New Roman" w:cs="Times New Roman"/>
          <w:sz w:val="24"/>
          <w:szCs w:val="24"/>
        </w:rPr>
        <w:t>(2), 21-26.</w:t>
      </w:r>
    </w:p>
    <w:p w14:paraId="17C1E27C" w14:textId="77777777" w:rsidR="00441230" w:rsidRPr="002A5630" w:rsidRDefault="00441230" w:rsidP="00A60EDC">
      <w:pPr>
        <w:spacing w:beforeLines="120" w:before="288" w:after="0" w:line="240" w:lineRule="auto"/>
        <w:ind w:left="567" w:hanging="567"/>
        <w:rPr>
          <w:rFonts w:ascii="Times New Roman" w:eastAsia="Arial" w:hAnsi="Times New Roman" w:cs="Times New Roman"/>
          <w:color w:val="auto"/>
          <w:sz w:val="24"/>
          <w:szCs w:val="24"/>
          <w:lang w:val="en-US"/>
        </w:rPr>
      </w:pPr>
      <w:r w:rsidRPr="00822A84">
        <w:rPr>
          <w:rFonts w:ascii="Times New Roman" w:eastAsia="Arial" w:hAnsi="Times New Roman" w:cs="Times New Roman"/>
          <w:color w:val="auto"/>
          <w:sz w:val="24"/>
          <w:szCs w:val="24"/>
          <w:lang w:val="es-ES"/>
        </w:rPr>
        <w:t xml:space="preserve">Díaz-Guerrero, R. (1967). Socio-cultural </w:t>
      </w:r>
      <w:proofErr w:type="spellStart"/>
      <w:r w:rsidRPr="00822A84">
        <w:rPr>
          <w:rFonts w:ascii="Times New Roman" w:eastAsia="Arial" w:hAnsi="Times New Roman" w:cs="Times New Roman"/>
          <w:color w:val="auto"/>
          <w:sz w:val="24"/>
          <w:szCs w:val="24"/>
          <w:lang w:val="es-ES"/>
        </w:rPr>
        <w:t>premises</w:t>
      </w:r>
      <w:proofErr w:type="spellEnd"/>
      <w:r w:rsidRPr="00822A84">
        <w:rPr>
          <w:rFonts w:ascii="Times New Roman" w:eastAsia="Arial" w:hAnsi="Times New Roman" w:cs="Times New Roman"/>
          <w:color w:val="auto"/>
          <w:sz w:val="24"/>
          <w:szCs w:val="24"/>
          <w:lang w:val="es-ES"/>
        </w:rPr>
        <w:t xml:space="preserve">, </w:t>
      </w:r>
      <w:proofErr w:type="spellStart"/>
      <w:r w:rsidRPr="00822A84">
        <w:rPr>
          <w:rFonts w:ascii="Times New Roman" w:eastAsia="Arial" w:hAnsi="Times New Roman" w:cs="Times New Roman"/>
          <w:color w:val="auto"/>
          <w:sz w:val="24"/>
          <w:szCs w:val="24"/>
          <w:lang w:val="es-ES"/>
        </w:rPr>
        <w:t>attitudes</w:t>
      </w:r>
      <w:proofErr w:type="spellEnd"/>
      <w:r w:rsidRPr="00822A84">
        <w:rPr>
          <w:rFonts w:ascii="Times New Roman" w:eastAsia="Arial" w:hAnsi="Times New Roman" w:cs="Times New Roman"/>
          <w:color w:val="auto"/>
          <w:sz w:val="24"/>
          <w:szCs w:val="24"/>
          <w:lang w:val="es-ES"/>
        </w:rPr>
        <w:t xml:space="preserve"> and </w:t>
      </w:r>
      <w:proofErr w:type="spellStart"/>
      <w:r w:rsidRPr="00822A84">
        <w:rPr>
          <w:rFonts w:ascii="Times New Roman" w:eastAsia="Arial" w:hAnsi="Times New Roman" w:cs="Times New Roman"/>
          <w:color w:val="auto"/>
          <w:sz w:val="24"/>
          <w:szCs w:val="24"/>
          <w:lang w:val="es-ES"/>
        </w:rPr>
        <w:t>cross</w:t>
      </w:r>
      <w:proofErr w:type="spellEnd"/>
      <w:r w:rsidRPr="00822A84">
        <w:rPr>
          <w:rFonts w:ascii="Times New Roman" w:eastAsia="Arial" w:hAnsi="Times New Roman" w:cs="Times New Roman"/>
          <w:color w:val="auto"/>
          <w:sz w:val="24"/>
          <w:szCs w:val="24"/>
          <w:lang w:val="es-ES"/>
        </w:rPr>
        <w:t xml:space="preserve">-cultural </w:t>
      </w:r>
      <w:proofErr w:type="spellStart"/>
      <w:r w:rsidRPr="00822A84">
        <w:rPr>
          <w:rFonts w:ascii="Times New Roman" w:eastAsia="Arial" w:hAnsi="Times New Roman" w:cs="Times New Roman"/>
          <w:color w:val="auto"/>
          <w:sz w:val="24"/>
          <w:szCs w:val="24"/>
          <w:lang w:val="es-ES"/>
        </w:rPr>
        <w:t>research</w:t>
      </w:r>
      <w:proofErr w:type="spellEnd"/>
      <w:r w:rsidRPr="00822A84">
        <w:rPr>
          <w:rFonts w:ascii="Times New Roman" w:eastAsia="Arial" w:hAnsi="Times New Roman" w:cs="Times New Roman"/>
          <w:color w:val="auto"/>
          <w:sz w:val="24"/>
          <w:szCs w:val="24"/>
          <w:lang w:val="es-ES"/>
        </w:rPr>
        <w:t xml:space="preserve">. </w:t>
      </w:r>
      <w:r w:rsidRPr="002A5630">
        <w:rPr>
          <w:rFonts w:ascii="Times New Roman" w:eastAsia="Arial" w:hAnsi="Times New Roman" w:cs="Times New Roman"/>
          <w:i/>
          <w:color w:val="auto"/>
          <w:sz w:val="24"/>
          <w:szCs w:val="24"/>
          <w:lang w:val="en-US"/>
        </w:rPr>
        <w:t>International Journal of Psychology, 2</w:t>
      </w:r>
      <w:r w:rsidRPr="002A5630">
        <w:rPr>
          <w:rFonts w:ascii="Times New Roman" w:eastAsia="Arial" w:hAnsi="Times New Roman" w:cs="Times New Roman"/>
          <w:color w:val="auto"/>
          <w:sz w:val="24"/>
          <w:szCs w:val="24"/>
          <w:lang w:val="en-US"/>
        </w:rPr>
        <w:t>(2), 79-87. doi: 10.1080/00207596708247205</w:t>
      </w:r>
    </w:p>
    <w:p w14:paraId="041A6D8B" w14:textId="77777777" w:rsidR="00441230" w:rsidRPr="002A5630" w:rsidRDefault="00441230" w:rsidP="00A60EDC">
      <w:pPr>
        <w:spacing w:beforeLines="120" w:before="288" w:after="0"/>
        <w:ind w:left="567" w:hanging="567"/>
        <w:rPr>
          <w:rFonts w:ascii="Times New Roman" w:eastAsia="Arial" w:hAnsi="Times New Roman" w:cs="Times New Roman"/>
          <w:sz w:val="24"/>
          <w:szCs w:val="24"/>
          <w:lang w:val="en-US"/>
        </w:rPr>
      </w:pPr>
      <w:proofErr w:type="spellStart"/>
      <w:r w:rsidRPr="002A5630">
        <w:rPr>
          <w:rFonts w:ascii="Times New Roman" w:eastAsia="Arial" w:hAnsi="Times New Roman" w:cs="Times New Roman"/>
          <w:sz w:val="24"/>
          <w:szCs w:val="24"/>
          <w:lang w:val="en-US"/>
        </w:rPr>
        <w:t>Díaz</w:t>
      </w:r>
      <w:proofErr w:type="spellEnd"/>
      <w:r w:rsidRPr="002A5630">
        <w:rPr>
          <w:rFonts w:ascii="Times New Roman" w:eastAsia="Arial" w:hAnsi="Times New Roman" w:cs="Times New Roman"/>
          <w:sz w:val="24"/>
          <w:szCs w:val="24"/>
          <w:lang w:val="en-US"/>
        </w:rPr>
        <w:t xml:space="preserve">-Guerrero, R. (1994). Origins and development of psychology in Latin America. </w:t>
      </w:r>
      <w:r w:rsidRPr="002A5630">
        <w:rPr>
          <w:rFonts w:ascii="Times New Roman" w:eastAsia="Arial" w:hAnsi="Times New Roman" w:cs="Times New Roman"/>
          <w:i/>
          <w:sz w:val="24"/>
          <w:szCs w:val="24"/>
          <w:lang w:val="en-US"/>
        </w:rPr>
        <w:t>International Journal of Psychology, 29</w:t>
      </w:r>
      <w:r w:rsidRPr="002A5630">
        <w:rPr>
          <w:rFonts w:ascii="Times New Roman" w:eastAsia="Arial" w:hAnsi="Times New Roman" w:cs="Times New Roman"/>
          <w:sz w:val="24"/>
          <w:szCs w:val="24"/>
          <w:lang w:val="en-US"/>
        </w:rPr>
        <w:t>(6), 717-727. doi: http://dx.doi.org/10.1080/00207599408246561</w:t>
      </w:r>
    </w:p>
    <w:p w14:paraId="04E90D58"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lang w:val="en-US"/>
        </w:rPr>
        <w:t>Díaz</w:t>
      </w:r>
      <w:proofErr w:type="spellEnd"/>
      <w:r w:rsidRPr="002A5630">
        <w:rPr>
          <w:rFonts w:ascii="Times New Roman" w:eastAsia="Arial" w:hAnsi="Times New Roman" w:cs="Times New Roman"/>
          <w:sz w:val="24"/>
          <w:szCs w:val="24"/>
          <w:lang w:val="en-US"/>
        </w:rPr>
        <w:t xml:space="preserve">-Guerrero, R. (2004). </w:t>
      </w:r>
      <w:r w:rsidRPr="002A5630">
        <w:rPr>
          <w:rFonts w:ascii="Times New Roman" w:eastAsia="Arial" w:hAnsi="Times New Roman" w:cs="Times New Roman"/>
          <w:sz w:val="24"/>
          <w:szCs w:val="24"/>
        </w:rPr>
        <w:t xml:space="preserve">50 años de psicología interamericana: Una visión desde México. </w:t>
      </w:r>
      <w:r w:rsidRPr="002A5630">
        <w:rPr>
          <w:rFonts w:ascii="Times New Roman" w:eastAsia="Arial" w:hAnsi="Times New Roman" w:cs="Times New Roman"/>
          <w:i/>
          <w:sz w:val="24"/>
          <w:szCs w:val="24"/>
        </w:rPr>
        <w:t>Revista Interamericana de Psicología, 38</w:t>
      </w:r>
      <w:r w:rsidRPr="002A5630">
        <w:rPr>
          <w:rFonts w:ascii="Times New Roman" w:eastAsia="Arial" w:hAnsi="Times New Roman" w:cs="Times New Roman"/>
          <w:sz w:val="24"/>
          <w:szCs w:val="24"/>
        </w:rPr>
        <w:t>(2), 333-342.</w:t>
      </w:r>
    </w:p>
    <w:p w14:paraId="7BB1A402"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lang w:val="es-ES"/>
        </w:rPr>
        <w:t xml:space="preserve">Ferdman, B. M., &amp; Marin, B. V. (1999). </w:t>
      </w:r>
      <w:r w:rsidRPr="002A5630">
        <w:rPr>
          <w:rFonts w:ascii="Times New Roman" w:eastAsia="Arial" w:hAnsi="Times New Roman" w:cs="Times New Roman"/>
          <w:sz w:val="24"/>
          <w:szCs w:val="24"/>
          <w:lang w:val="en-US"/>
        </w:rPr>
        <w:t xml:space="preserve">Interamerican Society Psychology: History and current status. </w:t>
      </w:r>
      <w:r w:rsidRPr="002A5630">
        <w:rPr>
          <w:rFonts w:ascii="Times New Roman" w:eastAsia="Arial" w:hAnsi="Times New Roman" w:cs="Times New Roman"/>
          <w:sz w:val="24"/>
          <w:szCs w:val="24"/>
        </w:rPr>
        <w:t xml:space="preserve">En M. Alonso &amp; A. Eagly (Eds.), </w:t>
      </w:r>
      <w:r w:rsidRPr="002A5630">
        <w:rPr>
          <w:rFonts w:ascii="Times New Roman" w:eastAsia="Arial" w:hAnsi="Times New Roman" w:cs="Times New Roman"/>
          <w:i/>
          <w:sz w:val="24"/>
          <w:szCs w:val="24"/>
        </w:rPr>
        <w:t xml:space="preserve">Psicología en las Américas. </w:t>
      </w:r>
      <w:r w:rsidRPr="002A5630">
        <w:rPr>
          <w:rFonts w:ascii="Times New Roman" w:eastAsia="Arial" w:hAnsi="Times New Roman" w:cs="Times New Roman"/>
          <w:sz w:val="24"/>
          <w:szCs w:val="24"/>
        </w:rPr>
        <w:t xml:space="preserve">(pp.353-359). Caracas: SIP. </w:t>
      </w:r>
    </w:p>
    <w:p w14:paraId="68EDE606"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Gallegos, M. (2010). La Primera Conferencia Latinoamericana sobre Entrenamiento en Psicología: modelo latinoamericano y significado histórico. </w:t>
      </w:r>
      <w:proofErr w:type="spellStart"/>
      <w:r w:rsidRPr="002A5630">
        <w:rPr>
          <w:rFonts w:ascii="Times New Roman" w:eastAsia="Arial" w:hAnsi="Times New Roman" w:cs="Times New Roman"/>
          <w:i/>
          <w:sz w:val="24"/>
          <w:szCs w:val="24"/>
        </w:rPr>
        <w:t>Psicologia</w:t>
      </w:r>
      <w:proofErr w:type="spellEnd"/>
      <w:r w:rsidRPr="002A5630">
        <w:rPr>
          <w:rFonts w:ascii="Times New Roman" w:eastAsia="Arial" w:hAnsi="Times New Roman" w:cs="Times New Roman"/>
          <w:i/>
          <w:sz w:val="24"/>
          <w:szCs w:val="24"/>
        </w:rPr>
        <w:t xml:space="preserve">: </w:t>
      </w:r>
      <w:proofErr w:type="spellStart"/>
      <w:r w:rsidRPr="002A5630">
        <w:rPr>
          <w:rFonts w:ascii="Times New Roman" w:eastAsia="Arial" w:hAnsi="Times New Roman" w:cs="Times New Roman"/>
          <w:i/>
          <w:sz w:val="24"/>
          <w:szCs w:val="24"/>
        </w:rPr>
        <w:t>Ciência</w:t>
      </w:r>
      <w:proofErr w:type="spellEnd"/>
      <w:r w:rsidRPr="002A5630">
        <w:rPr>
          <w:rFonts w:ascii="Times New Roman" w:eastAsia="Arial" w:hAnsi="Times New Roman" w:cs="Times New Roman"/>
          <w:i/>
          <w:sz w:val="24"/>
          <w:szCs w:val="24"/>
        </w:rPr>
        <w:t xml:space="preserve"> e </w:t>
      </w:r>
      <w:proofErr w:type="spellStart"/>
      <w:r w:rsidRPr="002A5630">
        <w:rPr>
          <w:rFonts w:ascii="Times New Roman" w:eastAsia="Arial" w:hAnsi="Times New Roman" w:cs="Times New Roman"/>
          <w:i/>
          <w:sz w:val="24"/>
          <w:szCs w:val="24"/>
        </w:rPr>
        <w:lastRenderedPageBreak/>
        <w:t>Profissão</w:t>
      </w:r>
      <w:proofErr w:type="spellEnd"/>
      <w:r w:rsidRPr="002A5630">
        <w:rPr>
          <w:rFonts w:ascii="Times New Roman" w:eastAsia="Arial" w:hAnsi="Times New Roman" w:cs="Times New Roman"/>
          <w:i/>
          <w:sz w:val="24"/>
          <w:szCs w:val="24"/>
        </w:rPr>
        <w:t>, 30</w:t>
      </w:r>
      <w:r w:rsidRPr="002A5630">
        <w:rPr>
          <w:rFonts w:ascii="Times New Roman" w:eastAsia="Arial" w:hAnsi="Times New Roman" w:cs="Times New Roman"/>
          <w:sz w:val="24"/>
          <w:szCs w:val="24"/>
        </w:rPr>
        <w:t>(4), 792-809.</w:t>
      </w:r>
    </w:p>
    <w:p w14:paraId="099E536B"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Gallegos, M. (2012a). Historia de la psicología Interamericana: Sociedad Interamericana de Psicología (1951). </w:t>
      </w:r>
      <w:r w:rsidRPr="002A5630">
        <w:rPr>
          <w:rFonts w:ascii="Times New Roman" w:eastAsia="Arial" w:hAnsi="Times New Roman" w:cs="Times New Roman"/>
          <w:i/>
          <w:sz w:val="24"/>
          <w:szCs w:val="24"/>
        </w:rPr>
        <w:t>Psychologia Latina, 3</w:t>
      </w:r>
      <w:r w:rsidRPr="002A5630">
        <w:rPr>
          <w:rFonts w:ascii="Times New Roman" w:eastAsia="Arial" w:hAnsi="Times New Roman" w:cs="Times New Roman"/>
          <w:sz w:val="24"/>
          <w:szCs w:val="24"/>
        </w:rPr>
        <w:t>(1), 23-36.</w:t>
      </w:r>
    </w:p>
    <w:p w14:paraId="19F2DE2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lang w:val="en-US"/>
        </w:rPr>
      </w:pPr>
      <w:r w:rsidRPr="002A5630">
        <w:rPr>
          <w:rFonts w:ascii="Times New Roman" w:eastAsia="Arial" w:hAnsi="Times New Roman" w:cs="Times New Roman"/>
          <w:sz w:val="24"/>
          <w:szCs w:val="24"/>
        </w:rPr>
        <w:t xml:space="preserve">Gallegos, M. (2012b). El Primer Congreso Interamericano de Psicología (1953): su acontecer histórico. </w:t>
      </w:r>
      <w:proofErr w:type="spellStart"/>
      <w:r w:rsidRPr="002A5630">
        <w:rPr>
          <w:rFonts w:ascii="Times New Roman" w:eastAsia="Arial" w:hAnsi="Times New Roman" w:cs="Times New Roman"/>
          <w:i/>
          <w:sz w:val="24"/>
          <w:szCs w:val="24"/>
          <w:lang w:val="en-US"/>
        </w:rPr>
        <w:t>Revista</w:t>
      </w:r>
      <w:proofErr w:type="spellEnd"/>
      <w:r w:rsidRPr="002A5630">
        <w:rPr>
          <w:rFonts w:ascii="Times New Roman" w:eastAsia="Arial" w:hAnsi="Times New Roman" w:cs="Times New Roman"/>
          <w:i/>
          <w:sz w:val="24"/>
          <w:szCs w:val="24"/>
          <w:lang w:val="en-US"/>
        </w:rPr>
        <w:t xml:space="preserve"> </w:t>
      </w:r>
      <w:proofErr w:type="spellStart"/>
      <w:r w:rsidRPr="002A5630">
        <w:rPr>
          <w:rFonts w:ascii="Times New Roman" w:eastAsia="Arial" w:hAnsi="Times New Roman" w:cs="Times New Roman"/>
          <w:i/>
          <w:sz w:val="24"/>
          <w:szCs w:val="24"/>
          <w:lang w:val="en-US"/>
        </w:rPr>
        <w:t>Interamericana</w:t>
      </w:r>
      <w:proofErr w:type="spellEnd"/>
      <w:r w:rsidRPr="002A5630">
        <w:rPr>
          <w:rFonts w:ascii="Times New Roman" w:eastAsia="Arial" w:hAnsi="Times New Roman" w:cs="Times New Roman"/>
          <w:i/>
          <w:sz w:val="24"/>
          <w:szCs w:val="24"/>
          <w:lang w:val="en-US"/>
        </w:rPr>
        <w:t xml:space="preserve"> de </w:t>
      </w:r>
      <w:proofErr w:type="spellStart"/>
      <w:r w:rsidRPr="002A5630">
        <w:rPr>
          <w:rFonts w:ascii="Times New Roman" w:eastAsia="Arial" w:hAnsi="Times New Roman" w:cs="Times New Roman"/>
          <w:i/>
          <w:sz w:val="24"/>
          <w:szCs w:val="24"/>
          <w:lang w:val="en-US"/>
        </w:rPr>
        <w:t>Psicología</w:t>
      </w:r>
      <w:proofErr w:type="spellEnd"/>
      <w:r w:rsidRPr="002A5630">
        <w:rPr>
          <w:rFonts w:ascii="Times New Roman" w:eastAsia="Arial" w:hAnsi="Times New Roman" w:cs="Times New Roman"/>
          <w:i/>
          <w:sz w:val="24"/>
          <w:szCs w:val="24"/>
          <w:lang w:val="en-US"/>
        </w:rPr>
        <w:t>, 46</w:t>
      </w:r>
      <w:r w:rsidRPr="002A5630">
        <w:rPr>
          <w:rFonts w:ascii="Times New Roman" w:eastAsia="Arial" w:hAnsi="Times New Roman" w:cs="Times New Roman"/>
          <w:sz w:val="24"/>
          <w:szCs w:val="24"/>
          <w:lang w:val="en-US"/>
        </w:rPr>
        <w:t>(1), 21-34.</w:t>
      </w:r>
    </w:p>
    <w:p w14:paraId="154247E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lang w:val="en-US"/>
        </w:rPr>
        <w:t xml:space="preserve">Gallegos, M. (2013). Sixty years of the Interamerican Society of Psychology: origins and developments. </w:t>
      </w:r>
      <w:r w:rsidRPr="002A5630">
        <w:rPr>
          <w:rFonts w:ascii="Times New Roman" w:eastAsia="Arial" w:hAnsi="Times New Roman" w:cs="Times New Roman"/>
          <w:i/>
          <w:sz w:val="24"/>
          <w:szCs w:val="24"/>
        </w:rPr>
        <w:t>Revista Interamericana de Psicología, 48</w:t>
      </w:r>
      <w:r w:rsidRPr="002A5630">
        <w:rPr>
          <w:rFonts w:ascii="Times New Roman" w:eastAsia="Arial" w:hAnsi="Times New Roman" w:cs="Times New Roman"/>
          <w:sz w:val="24"/>
          <w:szCs w:val="24"/>
        </w:rPr>
        <w:t>(6), 1313-1320.</w:t>
      </w:r>
    </w:p>
    <w:p w14:paraId="2ACE384C"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Gallegos, M. (2016). Historia de la psicología y formación en psicología en américa latina: convergencias temáticas. </w:t>
      </w:r>
      <w:r w:rsidRPr="002A5630">
        <w:rPr>
          <w:rFonts w:ascii="Times New Roman" w:eastAsia="Arial" w:hAnsi="Times New Roman" w:cs="Times New Roman"/>
          <w:i/>
          <w:sz w:val="24"/>
          <w:szCs w:val="24"/>
        </w:rPr>
        <w:t>Enseñanza e Investigación en Psicología, 21</w:t>
      </w:r>
      <w:r w:rsidRPr="002A5630">
        <w:rPr>
          <w:rFonts w:ascii="Times New Roman" w:eastAsia="Arial" w:hAnsi="Times New Roman" w:cs="Times New Roman"/>
          <w:sz w:val="24"/>
          <w:szCs w:val="24"/>
        </w:rPr>
        <w:t>(3), 319-335.</w:t>
      </w:r>
    </w:p>
    <w:p w14:paraId="44529659"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García, J. E. (2012). La Sociedad Interamericana de Psicología (SIP) y sus relaciones con la psicología Paraguaya. </w:t>
      </w:r>
      <w:r w:rsidRPr="002A5630">
        <w:rPr>
          <w:rFonts w:ascii="Times New Roman" w:eastAsia="Arial" w:hAnsi="Times New Roman" w:cs="Times New Roman"/>
          <w:i/>
          <w:sz w:val="24"/>
          <w:szCs w:val="24"/>
        </w:rPr>
        <w:t>Revista Interamericana de Psicología,</w:t>
      </w:r>
      <w:r w:rsidRPr="002A5630">
        <w:rPr>
          <w:rFonts w:ascii="Times New Roman" w:eastAsia="Arial" w:hAnsi="Times New Roman" w:cs="Times New Roman"/>
          <w:sz w:val="24"/>
          <w:szCs w:val="24"/>
        </w:rPr>
        <w:t xml:space="preserve"> </w:t>
      </w:r>
      <w:r w:rsidRPr="002A5630">
        <w:rPr>
          <w:rFonts w:ascii="Times New Roman" w:eastAsia="Arial" w:hAnsi="Times New Roman" w:cs="Times New Roman"/>
          <w:i/>
          <w:sz w:val="24"/>
          <w:szCs w:val="24"/>
        </w:rPr>
        <w:t>46</w:t>
      </w:r>
      <w:r w:rsidRPr="002A5630">
        <w:rPr>
          <w:rFonts w:ascii="Times New Roman" w:eastAsia="Arial" w:hAnsi="Times New Roman" w:cs="Times New Roman"/>
          <w:sz w:val="24"/>
          <w:szCs w:val="24"/>
        </w:rPr>
        <w:t>(1), 51-66.</w:t>
      </w:r>
    </w:p>
    <w:p w14:paraId="2F5EACE6"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n-US"/>
        </w:rPr>
      </w:pPr>
      <w:r w:rsidRPr="002A5630">
        <w:rPr>
          <w:rFonts w:ascii="Times New Roman" w:eastAsia="Arial" w:hAnsi="Times New Roman" w:cs="Times New Roman"/>
          <w:sz w:val="24"/>
          <w:szCs w:val="24"/>
        </w:rPr>
        <w:t>García-Martínez, A. T., Guerrero-Bote, V. P., &amp; Moya-</w:t>
      </w:r>
      <w:proofErr w:type="spellStart"/>
      <w:r w:rsidRPr="002A5630">
        <w:rPr>
          <w:rFonts w:ascii="Times New Roman" w:eastAsia="Arial" w:hAnsi="Times New Roman" w:cs="Times New Roman"/>
          <w:sz w:val="24"/>
          <w:szCs w:val="24"/>
        </w:rPr>
        <w:t>Anegón</w:t>
      </w:r>
      <w:proofErr w:type="spellEnd"/>
      <w:r w:rsidRPr="002A5630">
        <w:rPr>
          <w:rFonts w:ascii="Times New Roman" w:eastAsia="Arial" w:hAnsi="Times New Roman" w:cs="Times New Roman"/>
          <w:sz w:val="24"/>
          <w:szCs w:val="24"/>
        </w:rPr>
        <w:t xml:space="preserve">, F. de. </w:t>
      </w:r>
      <w:r w:rsidRPr="002A5630">
        <w:rPr>
          <w:rFonts w:ascii="Times New Roman" w:eastAsia="Arial" w:hAnsi="Times New Roman" w:cs="Times New Roman"/>
          <w:sz w:val="24"/>
          <w:szCs w:val="24"/>
          <w:lang w:val="en-US"/>
        </w:rPr>
        <w:t xml:space="preserve">(2012). World Scientific Production in Psychology. </w:t>
      </w:r>
      <w:r w:rsidRPr="002A5630">
        <w:rPr>
          <w:rFonts w:ascii="Times New Roman" w:eastAsia="Arial" w:hAnsi="Times New Roman" w:cs="Times New Roman"/>
          <w:i/>
          <w:sz w:val="24"/>
          <w:szCs w:val="24"/>
          <w:lang w:val="en-US"/>
        </w:rPr>
        <w:t>Universitas Psychologica, 11</w:t>
      </w:r>
      <w:r w:rsidRPr="002A5630">
        <w:rPr>
          <w:rFonts w:ascii="Times New Roman" w:eastAsia="Arial" w:hAnsi="Times New Roman" w:cs="Times New Roman"/>
          <w:sz w:val="24"/>
          <w:szCs w:val="24"/>
          <w:lang w:val="en-US"/>
        </w:rPr>
        <w:t>(3), 699-717.</w:t>
      </w:r>
    </w:p>
    <w:p w14:paraId="5E1BC1DA"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n-US"/>
        </w:rPr>
      </w:pPr>
      <w:proofErr w:type="spellStart"/>
      <w:proofErr w:type="gramStart"/>
      <w:r w:rsidRPr="002A5630">
        <w:rPr>
          <w:rFonts w:ascii="Times New Roman" w:eastAsia="Arial" w:hAnsi="Times New Roman" w:cs="Times New Roman"/>
          <w:sz w:val="24"/>
          <w:szCs w:val="24"/>
          <w:lang w:val="en-US"/>
        </w:rPr>
        <w:t>Ghazinoory,S</w:t>
      </w:r>
      <w:proofErr w:type="spellEnd"/>
      <w:r w:rsidRPr="002A5630">
        <w:rPr>
          <w:rFonts w:ascii="Times New Roman" w:eastAsia="Arial" w:hAnsi="Times New Roman" w:cs="Times New Roman"/>
          <w:sz w:val="24"/>
          <w:szCs w:val="24"/>
          <w:lang w:val="en-US"/>
        </w:rPr>
        <w:t>.</w:t>
      </w:r>
      <w:proofErr w:type="gramEnd"/>
      <w:r w:rsidRPr="002A5630">
        <w:rPr>
          <w:rFonts w:ascii="Times New Roman" w:eastAsia="Arial" w:hAnsi="Times New Roman" w:cs="Times New Roman"/>
          <w:sz w:val="24"/>
          <w:szCs w:val="24"/>
          <w:lang w:val="en-US"/>
        </w:rPr>
        <w:t xml:space="preserve">, </w:t>
      </w:r>
      <w:proofErr w:type="spellStart"/>
      <w:r w:rsidRPr="002A5630">
        <w:rPr>
          <w:rFonts w:ascii="Times New Roman" w:eastAsia="Arial" w:hAnsi="Times New Roman" w:cs="Times New Roman"/>
          <w:sz w:val="24"/>
          <w:szCs w:val="24"/>
          <w:lang w:val="en-US"/>
        </w:rPr>
        <w:t>Farazkish</w:t>
      </w:r>
      <w:proofErr w:type="spellEnd"/>
      <w:r w:rsidRPr="002A5630">
        <w:rPr>
          <w:rFonts w:ascii="Times New Roman" w:eastAsia="Arial" w:hAnsi="Times New Roman" w:cs="Times New Roman"/>
          <w:sz w:val="24"/>
          <w:szCs w:val="24"/>
          <w:lang w:val="en-US"/>
        </w:rPr>
        <w:t xml:space="preserve">, M., </w:t>
      </w:r>
      <w:proofErr w:type="spellStart"/>
      <w:r w:rsidRPr="002A5630">
        <w:rPr>
          <w:rFonts w:ascii="Times New Roman" w:eastAsia="Arial" w:hAnsi="Times New Roman" w:cs="Times New Roman"/>
          <w:sz w:val="24"/>
          <w:szCs w:val="24"/>
          <w:lang w:val="en-US"/>
        </w:rPr>
        <w:t>Montazer</w:t>
      </w:r>
      <w:proofErr w:type="spellEnd"/>
      <w:r w:rsidRPr="002A5630">
        <w:rPr>
          <w:rFonts w:ascii="Times New Roman" w:eastAsia="Arial" w:hAnsi="Times New Roman" w:cs="Times New Roman"/>
          <w:sz w:val="24"/>
          <w:szCs w:val="24"/>
          <w:lang w:val="en-US"/>
        </w:rPr>
        <w:t xml:space="preserve">, G. A., &amp; </w:t>
      </w:r>
      <w:proofErr w:type="spellStart"/>
      <w:r w:rsidRPr="002A5630">
        <w:rPr>
          <w:rFonts w:ascii="Times New Roman" w:eastAsia="Arial" w:hAnsi="Times New Roman" w:cs="Times New Roman"/>
          <w:sz w:val="24"/>
          <w:szCs w:val="24"/>
          <w:lang w:val="en-US"/>
        </w:rPr>
        <w:t>Soltani</w:t>
      </w:r>
      <w:proofErr w:type="spellEnd"/>
      <w:r w:rsidRPr="002A5630">
        <w:rPr>
          <w:rFonts w:ascii="Times New Roman" w:eastAsia="Arial" w:hAnsi="Times New Roman" w:cs="Times New Roman"/>
          <w:sz w:val="24"/>
          <w:szCs w:val="24"/>
          <w:lang w:val="en-US"/>
        </w:rPr>
        <w:t xml:space="preserve">, B. (2017). Designing a national science and technology evaluation system based on a new typology of international practices. </w:t>
      </w:r>
      <w:r w:rsidRPr="002A5630">
        <w:rPr>
          <w:rFonts w:ascii="Times New Roman" w:eastAsia="Arial" w:hAnsi="Times New Roman" w:cs="Times New Roman"/>
          <w:i/>
          <w:sz w:val="24"/>
          <w:szCs w:val="24"/>
          <w:lang w:val="en-US"/>
        </w:rPr>
        <w:t>Technological Forecasting and Social Change</w:t>
      </w:r>
      <w:r w:rsidRPr="002A5630">
        <w:rPr>
          <w:rFonts w:ascii="Times New Roman" w:eastAsia="Arial" w:hAnsi="Times New Roman" w:cs="Times New Roman"/>
          <w:sz w:val="24"/>
          <w:szCs w:val="24"/>
          <w:lang w:val="en-US"/>
        </w:rPr>
        <w:t xml:space="preserve">, </w:t>
      </w:r>
      <w:r w:rsidRPr="002A5630">
        <w:rPr>
          <w:rFonts w:ascii="Times New Roman" w:eastAsia="Arial" w:hAnsi="Times New Roman" w:cs="Times New Roman"/>
          <w:i/>
          <w:sz w:val="24"/>
          <w:szCs w:val="24"/>
          <w:lang w:val="en-US"/>
        </w:rPr>
        <w:t>122,</w:t>
      </w:r>
      <w:r w:rsidRPr="002A5630">
        <w:rPr>
          <w:rFonts w:ascii="Times New Roman" w:eastAsia="Arial" w:hAnsi="Times New Roman" w:cs="Times New Roman"/>
          <w:sz w:val="24"/>
          <w:szCs w:val="24"/>
          <w:lang w:val="en-US"/>
        </w:rPr>
        <w:t xml:space="preserve"> 119-127. doi: https://doi.org/10.1016/j.techfore.2017.04.012 </w:t>
      </w:r>
    </w:p>
    <w:p w14:paraId="69E8C147"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Gómez-Morales, Y. J. (2015). Usos y abusos de la bibliometría. </w:t>
      </w:r>
      <w:r w:rsidRPr="002A5630">
        <w:rPr>
          <w:rFonts w:ascii="Times New Roman" w:eastAsia="Arial" w:hAnsi="Times New Roman" w:cs="Times New Roman"/>
          <w:i/>
          <w:sz w:val="24"/>
          <w:szCs w:val="24"/>
        </w:rPr>
        <w:t xml:space="preserve">Revista Colombiana de Antropología, </w:t>
      </w:r>
      <w:r w:rsidRPr="002A5630">
        <w:rPr>
          <w:rFonts w:ascii="Times New Roman" w:eastAsia="Arial" w:hAnsi="Times New Roman" w:cs="Times New Roman"/>
          <w:sz w:val="24"/>
          <w:szCs w:val="24"/>
        </w:rPr>
        <w:t>51(1), 291-307.</w:t>
      </w:r>
    </w:p>
    <w:p w14:paraId="214BAF04"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proofErr w:type="spellStart"/>
      <w:r w:rsidRPr="00822A84">
        <w:rPr>
          <w:rFonts w:ascii="Times New Roman" w:eastAsia="Arial" w:hAnsi="Times New Roman" w:cs="Times New Roman"/>
          <w:sz w:val="24"/>
          <w:szCs w:val="24"/>
          <w:lang w:val="es-ES"/>
        </w:rPr>
        <w:t>Hereford</w:t>
      </w:r>
      <w:proofErr w:type="spellEnd"/>
      <w:r w:rsidRPr="00822A84">
        <w:rPr>
          <w:rFonts w:ascii="Times New Roman" w:eastAsia="Arial" w:hAnsi="Times New Roman" w:cs="Times New Roman"/>
          <w:sz w:val="24"/>
          <w:szCs w:val="24"/>
          <w:lang w:val="es-ES"/>
        </w:rPr>
        <w:t xml:space="preserve">, C. F. (1966). </w:t>
      </w:r>
      <w:r w:rsidRPr="002A5630">
        <w:rPr>
          <w:rFonts w:ascii="Times New Roman" w:eastAsia="Arial" w:hAnsi="Times New Roman" w:cs="Times New Roman"/>
          <w:sz w:val="24"/>
          <w:szCs w:val="24"/>
          <w:lang w:val="en-US"/>
        </w:rPr>
        <w:t xml:space="preserve">Current status of psychology in Latin America. </w:t>
      </w:r>
      <w:proofErr w:type="spellStart"/>
      <w:r w:rsidRPr="002A5630">
        <w:rPr>
          <w:rFonts w:ascii="Times New Roman" w:eastAsia="Arial" w:hAnsi="Times New Roman" w:cs="Times New Roman"/>
          <w:i/>
          <w:sz w:val="24"/>
          <w:szCs w:val="24"/>
        </w:rPr>
        <w:t>Latin</w:t>
      </w:r>
      <w:proofErr w:type="spellEnd"/>
      <w:r w:rsidRPr="002A5630">
        <w:rPr>
          <w:rFonts w:ascii="Times New Roman" w:eastAsia="Arial" w:hAnsi="Times New Roman" w:cs="Times New Roman"/>
          <w:i/>
          <w:sz w:val="24"/>
          <w:szCs w:val="24"/>
        </w:rPr>
        <w:t xml:space="preserve"> American </w:t>
      </w:r>
      <w:proofErr w:type="spellStart"/>
      <w:r w:rsidRPr="002A5630">
        <w:rPr>
          <w:rFonts w:ascii="Times New Roman" w:eastAsia="Arial" w:hAnsi="Times New Roman" w:cs="Times New Roman"/>
          <w:i/>
          <w:sz w:val="24"/>
          <w:szCs w:val="24"/>
        </w:rPr>
        <w:t>Research</w:t>
      </w:r>
      <w:proofErr w:type="spellEnd"/>
      <w:r w:rsidRPr="002A5630">
        <w:rPr>
          <w:rFonts w:ascii="Times New Roman" w:eastAsia="Arial" w:hAnsi="Times New Roman" w:cs="Times New Roman"/>
          <w:i/>
          <w:sz w:val="24"/>
          <w:szCs w:val="24"/>
        </w:rPr>
        <w:t xml:space="preserve"> Review, 1</w:t>
      </w:r>
      <w:r w:rsidRPr="002A5630">
        <w:rPr>
          <w:rFonts w:ascii="Times New Roman" w:eastAsia="Arial" w:hAnsi="Times New Roman" w:cs="Times New Roman"/>
          <w:sz w:val="24"/>
          <w:szCs w:val="24"/>
        </w:rPr>
        <w:t>(2), 97-108.</w:t>
      </w:r>
    </w:p>
    <w:p w14:paraId="6F85E758"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Klappenbach, H., &amp; Pavesi, P. (1994). Una historia de la psicología en Latinoamérica. </w:t>
      </w:r>
      <w:r w:rsidRPr="002A5630">
        <w:rPr>
          <w:rFonts w:ascii="Times New Roman" w:eastAsia="Arial" w:hAnsi="Times New Roman" w:cs="Times New Roman"/>
          <w:i/>
          <w:sz w:val="24"/>
          <w:szCs w:val="24"/>
        </w:rPr>
        <w:t xml:space="preserve">Revista Latinoamericana de Psicología, </w:t>
      </w:r>
      <w:r w:rsidRPr="002A5630">
        <w:rPr>
          <w:rFonts w:ascii="Times New Roman" w:eastAsia="Arial" w:hAnsi="Times New Roman" w:cs="Times New Roman"/>
          <w:sz w:val="24"/>
          <w:szCs w:val="24"/>
        </w:rPr>
        <w:t>26(3), 445-482.</w:t>
      </w:r>
    </w:p>
    <w:p w14:paraId="7F091253"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Koller</w:t>
      </w:r>
      <w:proofErr w:type="spellEnd"/>
      <w:r w:rsidRPr="002A5630">
        <w:rPr>
          <w:rFonts w:ascii="Times New Roman" w:eastAsia="Arial" w:hAnsi="Times New Roman" w:cs="Times New Roman"/>
          <w:sz w:val="24"/>
          <w:szCs w:val="24"/>
        </w:rPr>
        <w:t xml:space="preserve">, S, Castellá, S., Abreu, N., &amp; Neto, S. (2008). A psicologia na América Latina: </w:t>
      </w:r>
      <w:proofErr w:type="spellStart"/>
      <w:r w:rsidRPr="002A5630">
        <w:rPr>
          <w:rFonts w:ascii="Times New Roman" w:eastAsia="Arial" w:hAnsi="Times New Roman" w:cs="Times New Roman"/>
          <w:sz w:val="24"/>
          <w:szCs w:val="24"/>
        </w:rPr>
        <w:t>um</w:t>
      </w:r>
      <w:proofErr w:type="spellEnd"/>
      <w:r w:rsidRPr="002A5630">
        <w:rPr>
          <w:rFonts w:ascii="Times New Roman" w:eastAsia="Arial" w:hAnsi="Times New Roman" w:cs="Times New Roman"/>
          <w:sz w:val="24"/>
          <w:szCs w:val="24"/>
        </w:rPr>
        <w:t xml:space="preserve"> recorte da </w:t>
      </w:r>
      <w:proofErr w:type="spellStart"/>
      <w:r w:rsidRPr="002A5630">
        <w:rPr>
          <w:rFonts w:ascii="Times New Roman" w:eastAsia="Arial" w:hAnsi="Times New Roman" w:cs="Times New Roman"/>
          <w:sz w:val="24"/>
          <w:szCs w:val="24"/>
        </w:rPr>
        <w:t>investigação</w:t>
      </w:r>
      <w:proofErr w:type="spellEnd"/>
      <w:r w:rsidRPr="002A5630">
        <w:rPr>
          <w:rFonts w:ascii="Times New Roman" w:eastAsia="Arial" w:hAnsi="Times New Roman" w:cs="Times New Roman"/>
          <w:sz w:val="24"/>
          <w:szCs w:val="24"/>
        </w:rPr>
        <w:t xml:space="preserve"> e da </w:t>
      </w:r>
      <w:proofErr w:type="spellStart"/>
      <w:r w:rsidRPr="002A5630">
        <w:rPr>
          <w:rFonts w:ascii="Times New Roman" w:eastAsia="Arial" w:hAnsi="Times New Roman" w:cs="Times New Roman"/>
          <w:sz w:val="24"/>
          <w:szCs w:val="24"/>
        </w:rPr>
        <w:t>pós-graduação</w:t>
      </w:r>
      <w:proofErr w:type="spellEnd"/>
      <w:r w:rsidRPr="002A5630">
        <w:rPr>
          <w:rFonts w:ascii="Times New Roman" w:eastAsia="Arial" w:hAnsi="Times New Roman" w:cs="Times New Roman"/>
          <w:sz w:val="24"/>
          <w:szCs w:val="24"/>
        </w:rPr>
        <w:t xml:space="preserve">. </w:t>
      </w:r>
      <w:r w:rsidRPr="002A5630">
        <w:rPr>
          <w:rFonts w:ascii="Times New Roman" w:eastAsia="Arial" w:hAnsi="Times New Roman" w:cs="Times New Roman"/>
          <w:i/>
          <w:sz w:val="24"/>
          <w:szCs w:val="24"/>
        </w:rPr>
        <w:t>Revista Interamericana de Psicología, 42</w:t>
      </w:r>
      <w:r w:rsidRPr="002A5630">
        <w:rPr>
          <w:rFonts w:ascii="Times New Roman" w:eastAsia="Arial" w:hAnsi="Times New Roman" w:cs="Times New Roman"/>
          <w:sz w:val="24"/>
          <w:szCs w:val="24"/>
        </w:rPr>
        <w:t>(3), 407-410.</w:t>
      </w:r>
    </w:p>
    <w:p w14:paraId="1A1107FF"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Maluf</w:t>
      </w:r>
      <w:proofErr w:type="spellEnd"/>
      <w:r w:rsidRPr="002A5630">
        <w:rPr>
          <w:rFonts w:ascii="Times New Roman" w:eastAsia="Arial" w:hAnsi="Times New Roman" w:cs="Times New Roman"/>
          <w:sz w:val="24"/>
          <w:szCs w:val="24"/>
        </w:rPr>
        <w:t xml:space="preserve">, M. C. (2004). A </w:t>
      </w:r>
      <w:proofErr w:type="spellStart"/>
      <w:r w:rsidRPr="002A5630">
        <w:rPr>
          <w:rFonts w:ascii="Times New Roman" w:eastAsia="Arial" w:hAnsi="Times New Roman" w:cs="Times New Roman"/>
          <w:sz w:val="24"/>
          <w:szCs w:val="24"/>
        </w:rPr>
        <w:t>participação</w:t>
      </w:r>
      <w:proofErr w:type="spellEnd"/>
      <w:r w:rsidRPr="002A5630">
        <w:rPr>
          <w:rFonts w:ascii="Times New Roman" w:eastAsia="Arial" w:hAnsi="Times New Roman" w:cs="Times New Roman"/>
          <w:sz w:val="24"/>
          <w:szCs w:val="24"/>
        </w:rPr>
        <w:t xml:space="preserve"> de psicólogos brasileiros na </w:t>
      </w:r>
      <w:proofErr w:type="spellStart"/>
      <w:r w:rsidRPr="002A5630">
        <w:rPr>
          <w:rFonts w:ascii="Times New Roman" w:eastAsia="Arial" w:hAnsi="Times New Roman" w:cs="Times New Roman"/>
          <w:sz w:val="24"/>
          <w:szCs w:val="24"/>
        </w:rPr>
        <w:t>Sociedade</w:t>
      </w:r>
      <w:proofErr w:type="spellEnd"/>
      <w:r w:rsidRPr="002A5630">
        <w:rPr>
          <w:rFonts w:ascii="Times New Roman" w:eastAsia="Arial" w:hAnsi="Times New Roman" w:cs="Times New Roman"/>
          <w:sz w:val="24"/>
          <w:szCs w:val="24"/>
        </w:rPr>
        <w:t xml:space="preserve"> Interamericana de </w:t>
      </w:r>
      <w:proofErr w:type="spellStart"/>
      <w:r w:rsidRPr="002A5630">
        <w:rPr>
          <w:rFonts w:ascii="Times New Roman" w:eastAsia="Arial" w:hAnsi="Times New Roman" w:cs="Times New Roman"/>
          <w:sz w:val="24"/>
          <w:szCs w:val="24"/>
        </w:rPr>
        <w:t>Psicologia</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contribuições</w:t>
      </w:r>
      <w:proofErr w:type="spellEnd"/>
      <w:r w:rsidRPr="002A5630">
        <w:rPr>
          <w:rFonts w:ascii="Times New Roman" w:eastAsia="Arial" w:hAnsi="Times New Roman" w:cs="Times New Roman"/>
          <w:sz w:val="24"/>
          <w:szCs w:val="24"/>
        </w:rPr>
        <w:t xml:space="preserve"> e perspectivas. </w:t>
      </w:r>
      <w:r w:rsidRPr="002A5630">
        <w:rPr>
          <w:rFonts w:ascii="Times New Roman" w:eastAsia="Arial" w:hAnsi="Times New Roman" w:cs="Times New Roman"/>
          <w:i/>
          <w:sz w:val="24"/>
          <w:szCs w:val="24"/>
        </w:rPr>
        <w:t>Revista Interamericana de Psicología, 38</w:t>
      </w:r>
      <w:r w:rsidRPr="002A5630">
        <w:rPr>
          <w:rFonts w:ascii="Times New Roman" w:eastAsia="Arial" w:hAnsi="Times New Roman" w:cs="Times New Roman"/>
          <w:sz w:val="24"/>
          <w:szCs w:val="24"/>
        </w:rPr>
        <w:t>(2), 323-332.</w:t>
      </w:r>
    </w:p>
    <w:p w14:paraId="1A6C6F45"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Maluf</w:t>
      </w:r>
      <w:proofErr w:type="spellEnd"/>
      <w:r w:rsidRPr="002A5630">
        <w:rPr>
          <w:rFonts w:ascii="Times New Roman" w:eastAsia="Arial" w:hAnsi="Times New Roman" w:cs="Times New Roman"/>
          <w:sz w:val="24"/>
          <w:szCs w:val="24"/>
        </w:rPr>
        <w:t xml:space="preserve">, M. C. (2012). Sociedad Interamericana de Psicología: historia, trayectoria y proyectos. </w:t>
      </w:r>
      <w:r w:rsidRPr="002A5630">
        <w:rPr>
          <w:rFonts w:ascii="Times New Roman" w:eastAsia="Arial" w:hAnsi="Times New Roman" w:cs="Times New Roman"/>
          <w:i/>
          <w:sz w:val="24"/>
          <w:szCs w:val="24"/>
        </w:rPr>
        <w:t>Revista de Psicología, 30</w:t>
      </w:r>
      <w:r w:rsidRPr="002A5630">
        <w:rPr>
          <w:rFonts w:ascii="Times New Roman" w:eastAsia="Arial" w:hAnsi="Times New Roman" w:cs="Times New Roman"/>
          <w:sz w:val="24"/>
          <w:szCs w:val="24"/>
        </w:rPr>
        <w:t>(1), 215-220.</w:t>
      </w:r>
    </w:p>
    <w:p w14:paraId="4CF5754B"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n-US"/>
        </w:rPr>
      </w:pPr>
      <w:r w:rsidRPr="00822A84">
        <w:rPr>
          <w:rFonts w:ascii="Times New Roman" w:eastAsia="Arial" w:hAnsi="Times New Roman" w:cs="Times New Roman"/>
          <w:sz w:val="24"/>
          <w:szCs w:val="24"/>
          <w:lang w:val="es-ES"/>
        </w:rPr>
        <w:lastRenderedPageBreak/>
        <w:t xml:space="preserve">Marx, W., </w:t>
      </w:r>
      <w:proofErr w:type="spellStart"/>
      <w:r w:rsidRPr="00822A84">
        <w:rPr>
          <w:rFonts w:ascii="Times New Roman" w:eastAsia="Arial" w:hAnsi="Times New Roman" w:cs="Times New Roman"/>
          <w:sz w:val="24"/>
          <w:szCs w:val="24"/>
          <w:lang w:val="es-ES"/>
        </w:rPr>
        <w:t>Bornmann</w:t>
      </w:r>
      <w:proofErr w:type="spellEnd"/>
      <w:r w:rsidRPr="00822A84">
        <w:rPr>
          <w:rFonts w:ascii="Times New Roman" w:eastAsia="Arial" w:hAnsi="Times New Roman" w:cs="Times New Roman"/>
          <w:sz w:val="24"/>
          <w:szCs w:val="24"/>
          <w:lang w:val="es-ES"/>
        </w:rPr>
        <w:t xml:space="preserve">, L., </w:t>
      </w:r>
      <w:proofErr w:type="spellStart"/>
      <w:r w:rsidRPr="00822A84">
        <w:rPr>
          <w:rFonts w:ascii="Times New Roman" w:eastAsia="Arial" w:hAnsi="Times New Roman" w:cs="Times New Roman"/>
          <w:sz w:val="24"/>
          <w:szCs w:val="24"/>
          <w:lang w:val="es-ES"/>
        </w:rPr>
        <w:t>Barth</w:t>
      </w:r>
      <w:proofErr w:type="spellEnd"/>
      <w:r w:rsidRPr="00822A84">
        <w:rPr>
          <w:rFonts w:ascii="Times New Roman" w:eastAsia="Arial" w:hAnsi="Times New Roman" w:cs="Times New Roman"/>
          <w:sz w:val="24"/>
          <w:szCs w:val="24"/>
          <w:lang w:val="es-ES"/>
        </w:rPr>
        <w:t xml:space="preserve">, A., &amp; </w:t>
      </w:r>
      <w:proofErr w:type="spellStart"/>
      <w:r w:rsidRPr="00822A84">
        <w:rPr>
          <w:rFonts w:ascii="Times New Roman" w:eastAsia="Arial" w:hAnsi="Times New Roman" w:cs="Times New Roman"/>
          <w:sz w:val="24"/>
          <w:szCs w:val="24"/>
          <w:lang w:val="es-ES"/>
        </w:rPr>
        <w:t>Leydesdorff</w:t>
      </w:r>
      <w:proofErr w:type="spellEnd"/>
      <w:r w:rsidRPr="00822A84">
        <w:rPr>
          <w:rFonts w:ascii="Times New Roman" w:eastAsia="Arial" w:hAnsi="Times New Roman" w:cs="Times New Roman"/>
          <w:sz w:val="24"/>
          <w:szCs w:val="24"/>
          <w:lang w:val="es-ES"/>
        </w:rPr>
        <w:t xml:space="preserve">, L. (2014). </w:t>
      </w:r>
      <w:r w:rsidRPr="002A5630">
        <w:rPr>
          <w:rFonts w:ascii="Times New Roman" w:eastAsia="Arial" w:hAnsi="Times New Roman" w:cs="Times New Roman"/>
          <w:sz w:val="24"/>
          <w:szCs w:val="24"/>
          <w:lang w:val="en-US"/>
        </w:rPr>
        <w:t xml:space="preserve">Detecting the historical roots of research fields by reference publication year spectroscopy (RPYS). </w:t>
      </w:r>
      <w:r w:rsidRPr="002A5630">
        <w:rPr>
          <w:rFonts w:ascii="Times New Roman" w:eastAsia="Arial" w:hAnsi="Times New Roman" w:cs="Times New Roman"/>
          <w:i/>
          <w:sz w:val="24"/>
          <w:szCs w:val="24"/>
          <w:lang w:val="en-US"/>
        </w:rPr>
        <w:t>Journal of the Association for Information Science and Technology 65</w:t>
      </w:r>
      <w:r w:rsidRPr="002A5630">
        <w:rPr>
          <w:rFonts w:ascii="Times New Roman" w:eastAsia="Arial" w:hAnsi="Times New Roman" w:cs="Times New Roman"/>
          <w:sz w:val="24"/>
          <w:szCs w:val="24"/>
          <w:lang w:val="en-US"/>
        </w:rPr>
        <w:t>(4), 751-764.</w:t>
      </w:r>
    </w:p>
    <w:p w14:paraId="7FA1A62B"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proofErr w:type="spellStart"/>
      <w:r w:rsidRPr="00822A84">
        <w:rPr>
          <w:rFonts w:ascii="Times New Roman" w:eastAsia="Arial" w:hAnsi="Times New Roman" w:cs="Times New Roman"/>
          <w:sz w:val="24"/>
          <w:szCs w:val="24"/>
          <w:lang w:val="en-US"/>
        </w:rPr>
        <w:t>Millán</w:t>
      </w:r>
      <w:proofErr w:type="spellEnd"/>
      <w:r w:rsidRPr="00822A84">
        <w:rPr>
          <w:rFonts w:ascii="Times New Roman" w:eastAsia="Arial" w:hAnsi="Times New Roman" w:cs="Times New Roman"/>
          <w:sz w:val="24"/>
          <w:szCs w:val="24"/>
          <w:lang w:val="en-US"/>
        </w:rPr>
        <w:t xml:space="preserve">, J. D., &amp; Ossa, J. C. (2017). </w:t>
      </w:r>
      <w:r w:rsidRPr="002A5630">
        <w:rPr>
          <w:rFonts w:ascii="Times New Roman" w:eastAsia="Arial" w:hAnsi="Times New Roman" w:cs="Times New Roman"/>
          <w:sz w:val="24"/>
          <w:szCs w:val="24"/>
        </w:rPr>
        <w:t xml:space="preserve">Redes </w:t>
      </w:r>
      <w:proofErr w:type="spellStart"/>
      <w:r w:rsidRPr="002A5630">
        <w:rPr>
          <w:rFonts w:ascii="Times New Roman" w:eastAsia="Arial" w:hAnsi="Times New Roman" w:cs="Times New Roman"/>
          <w:sz w:val="24"/>
          <w:szCs w:val="24"/>
        </w:rPr>
        <w:t>acadêmicas</w:t>
      </w:r>
      <w:proofErr w:type="spellEnd"/>
      <w:r w:rsidRPr="002A5630">
        <w:rPr>
          <w:rFonts w:ascii="Times New Roman" w:eastAsia="Arial" w:hAnsi="Times New Roman" w:cs="Times New Roman"/>
          <w:sz w:val="24"/>
          <w:szCs w:val="24"/>
        </w:rPr>
        <w:t xml:space="preserve"> da </w:t>
      </w:r>
      <w:proofErr w:type="spellStart"/>
      <w:r w:rsidRPr="002A5630">
        <w:rPr>
          <w:rFonts w:ascii="Times New Roman" w:eastAsia="Arial" w:hAnsi="Times New Roman" w:cs="Times New Roman"/>
          <w:sz w:val="24"/>
          <w:szCs w:val="24"/>
        </w:rPr>
        <w:t>psicologia</w:t>
      </w:r>
      <w:proofErr w:type="spellEnd"/>
      <w:r w:rsidRPr="002A5630">
        <w:rPr>
          <w:rFonts w:ascii="Times New Roman" w:eastAsia="Arial" w:hAnsi="Times New Roman" w:cs="Times New Roman"/>
          <w:sz w:val="24"/>
          <w:szCs w:val="24"/>
        </w:rPr>
        <w:t xml:space="preserve"> social crítica: </w:t>
      </w:r>
      <w:proofErr w:type="spellStart"/>
      <w:r w:rsidRPr="002A5630">
        <w:rPr>
          <w:rFonts w:ascii="Times New Roman" w:eastAsia="Arial" w:hAnsi="Times New Roman" w:cs="Times New Roman"/>
          <w:sz w:val="24"/>
          <w:szCs w:val="24"/>
        </w:rPr>
        <w:t>Um</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estudo</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bibliometrico</w:t>
      </w:r>
      <w:proofErr w:type="spellEnd"/>
      <w:r w:rsidRPr="002A5630">
        <w:rPr>
          <w:rFonts w:ascii="Times New Roman" w:eastAsia="Arial" w:hAnsi="Times New Roman" w:cs="Times New Roman"/>
          <w:sz w:val="24"/>
          <w:szCs w:val="24"/>
        </w:rPr>
        <w:t xml:space="preserve"> da Revista Psicologia e Sociedade. </w:t>
      </w:r>
      <w:r w:rsidRPr="002A5630">
        <w:rPr>
          <w:rFonts w:ascii="Times New Roman" w:eastAsia="Arial" w:hAnsi="Times New Roman" w:cs="Times New Roman"/>
          <w:i/>
          <w:iCs/>
          <w:sz w:val="24"/>
          <w:szCs w:val="24"/>
        </w:rPr>
        <w:t>Psicologia e Sociedade</w:t>
      </w:r>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Artìculo</w:t>
      </w:r>
      <w:proofErr w:type="spellEnd"/>
      <w:r w:rsidRPr="002A5630">
        <w:rPr>
          <w:rFonts w:ascii="Times New Roman" w:eastAsia="Arial" w:hAnsi="Times New Roman" w:cs="Times New Roman"/>
          <w:sz w:val="24"/>
          <w:szCs w:val="24"/>
        </w:rPr>
        <w:t xml:space="preserve"> In </w:t>
      </w:r>
      <w:proofErr w:type="spellStart"/>
      <w:r w:rsidRPr="002A5630">
        <w:rPr>
          <w:rFonts w:ascii="Times New Roman" w:eastAsia="Arial" w:hAnsi="Times New Roman" w:cs="Times New Roman"/>
          <w:sz w:val="24"/>
          <w:szCs w:val="24"/>
        </w:rPr>
        <w:t>press</w:t>
      </w:r>
      <w:proofErr w:type="spellEnd"/>
      <w:r w:rsidRPr="002A5630">
        <w:rPr>
          <w:rFonts w:ascii="Times New Roman" w:eastAsia="Arial" w:hAnsi="Times New Roman" w:cs="Times New Roman"/>
          <w:sz w:val="24"/>
          <w:szCs w:val="24"/>
        </w:rPr>
        <w:t>.</w:t>
      </w:r>
    </w:p>
    <w:p w14:paraId="3B1CF798"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Montero, M. (2006). Prefacio. En C. Arango (Ed.), </w:t>
      </w:r>
      <w:r w:rsidRPr="002A5630">
        <w:rPr>
          <w:rFonts w:ascii="Times New Roman" w:eastAsia="Arial" w:hAnsi="Times New Roman" w:cs="Times New Roman"/>
          <w:i/>
          <w:sz w:val="24"/>
          <w:szCs w:val="24"/>
        </w:rPr>
        <w:t>Psicología Comunitaria de la Convivencia.</w:t>
      </w:r>
      <w:r w:rsidRPr="002A5630">
        <w:rPr>
          <w:rFonts w:ascii="Times New Roman" w:eastAsia="Arial" w:hAnsi="Times New Roman" w:cs="Times New Roman"/>
          <w:sz w:val="24"/>
          <w:szCs w:val="24"/>
        </w:rPr>
        <w:t xml:space="preserve"> (pp. 15-20). Colombia: Universidad del Valle, programa editorial. </w:t>
      </w:r>
    </w:p>
    <w:p w14:paraId="61534A39"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Montero, M. (2010). Crítica, autocrítica y construcción de teoría en la psicología social latinoamericana. </w:t>
      </w:r>
      <w:r w:rsidRPr="002A5630">
        <w:rPr>
          <w:rFonts w:ascii="Times New Roman" w:eastAsia="Arial" w:hAnsi="Times New Roman" w:cs="Times New Roman"/>
          <w:i/>
          <w:sz w:val="24"/>
          <w:szCs w:val="24"/>
        </w:rPr>
        <w:t>Revista Colombiana de Psicología, 19</w:t>
      </w:r>
      <w:r w:rsidRPr="002A5630">
        <w:rPr>
          <w:rFonts w:ascii="Times New Roman" w:eastAsia="Arial" w:hAnsi="Times New Roman" w:cs="Times New Roman"/>
          <w:sz w:val="24"/>
          <w:szCs w:val="24"/>
        </w:rPr>
        <w:t>(2), 177-191.</w:t>
      </w:r>
    </w:p>
    <w:p w14:paraId="53535BE6"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Navarrete-Cortes, J., Fernández-López, J.A., López-Baena, A., Quevedo-Blasco, R., &amp; Buela-Casal, G. (2010). </w:t>
      </w:r>
      <w:r w:rsidRPr="002A5630">
        <w:rPr>
          <w:rFonts w:ascii="Times New Roman" w:eastAsia="Arial" w:hAnsi="Times New Roman" w:cs="Times New Roman"/>
          <w:sz w:val="24"/>
          <w:szCs w:val="24"/>
          <w:lang w:val="en-US"/>
        </w:rPr>
        <w:t xml:space="preserve">Global psychology: A bibliometric analysis of web of science publications. </w:t>
      </w:r>
      <w:r w:rsidRPr="002A5630">
        <w:rPr>
          <w:rFonts w:ascii="Times New Roman" w:eastAsia="Arial" w:hAnsi="Times New Roman" w:cs="Times New Roman"/>
          <w:i/>
          <w:sz w:val="24"/>
          <w:szCs w:val="24"/>
        </w:rPr>
        <w:t>Universitas Psychologica, 9</w:t>
      </w:r>
      <w:r w:rsidRPr="002A5630">
        <w:rPr>
          <w:rFonts w:ascii="Times New Roman" w:eastAsia="Arial" w:hAnsi="Times New Roman" w:cs="Times New Roman"/>
          <w:sz w:val="24"/>
          <w:szCs w:val="24"/>
        </w:rPr>
        <w:t xml:space="preserve">(2), 553-567. </w:t>
      </w:r>
    </w:p>
    <w:p w14:paraId="3FF975AC"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Ossa, J. C., &amp; Cudina, J. N. (Ed.). (2016). Sesenta años de las revistas de psicología en Colombia. </w:t>
      </w:r>
      <w:r w:rsidRPr="002A5630">
        <w:rPr>
          <w:rFonts w:ascii="Times New Roman" w:eastAsia="Arial" w:hAnsi="Times New Roman" w:cs="Times New Roman"/>
          <w:i/>
          <w:sz w:val="24"/>
          <w:szCs w:val="24"/>
        </w:rPr>
        <w:t>Rev. Guillermo de Ockham, 14</w:t>
      </w:r>
      <w:r w:rsidRPr="002A5630">
        <w:rPr>
          <w:rFonts w:ascii="Times New Roman" w:eastAsia="Arial" w:hAnsi="Times New Roman" w:cs="Times New Roman"/>
          <w:sz w:val="24"/>
          <w:szCs w:val="24"/>
        </w:rPr>
        <w:t>(2), 7-17. doi: http://dx.doi.org/10.21500/22563202.2720</w:t>
      </w:r>
    </w:p>
    <w:p w14:paraId="60242FA2"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Pick, S., &amp; </w:t>
      </w:r>
      <w:proofErr w:type="spellStart"/>
      <w:r w:rsidRPr="002A5630">
        <w:rPr>
          <w:rFonts w:ascii="Times New Roman" w:eastAsia="Arial" w:hAnsi="Times New Roman" w:cs="Times New Roman"/>
          <w:sz w:val="24"/>
          <w:szCs w:val="24"/>
        </w:rPr>
        <w:t>Givaudan</w:t>
      </w:r>
      <w:proofErr w:type="spellEnd"/>
      <w:r w:rsidRPr="002A5630">
        <w:rPr>
          <w:rFonts w:ascii="Times New Roman" w:eastAsia="Arial" w:hAnsi="Times New Roman" w:cs="Times New Roman"/>
          <w:sz w:val="24"/>
          <w:szCs w:val="24"/>
        </w:rPr>
        <w:t xml:space="preserve">, M. (1999). La psicología en México. En M. Alonso &amp; A. </w:t>
      </w:r>
      <w:proofErr w:type="spellStart"/>
      <w:r w:rsidRPr="002A5630">
        <w:rPr>
          <w:rFonts w:ascii="Times New Roman" w:eastAsia="Arial" w:hAnsi="Times New Roman" w:cs="Times New Roman"/>
          <w:sz w:val="24"/>
          <w:szCs w:val="24"/>
        </w:rPr>
        <w:t>Eagly</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Comps</w:t>
      </w:r>
      <w:proofErr w:type="spellEnd"/>
      <w:r w:rsidRPr="002A5630">
        <w:rPr>
          <w:rFonts w:ascii="Times New Roman" w:eastAsia="Arial" w:hAnsi="Times New Roman" w:cs="Times New Roman"/>
          <w:sz w:val="24"/>
          <w:szCs w:val="24"/>
        </w:rPr>
        <w:t xml:space="preserve">.), </w:t>
      </w:r>
      <w:r w:rsidRPr="002A5630">
        <w:rPr>
          <w:rFonts w:ascii="Times New Roman" w:eastAsia="Arial" w:hAnsi="Times New Roman" w:cs="Times New Roman"/>
          <w:i/>
          <w:sz w:val="24"/>
          <w:szCs w:val="24"/>
        </w:rPr>
        <w:t>Psicología en las Américas</w:t>
      </w:r>
      <w:r w:rsidRPr="002A5630">
        <w:rPr>
          <w:rFonts w:ascii="Times New Roman" w:eastAsia="Arial" w:hAnsi="Times New Roman" w:cs="Times New Roman"/>
          <w:sz w:val="24"/>
          <w:szCs w:val="24"/>
        </w:rPr>
        <w:t xml:space="preserve"> (pp. 1991-215). Buenos Aires: Sociedad Interamericana de Psicología.</w:t>
      </w:r>
    </w:p>
    <w:p w14:paraId="6744461F"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Puche-Navarro, R. (2008). Trazos para un panorama de los postgrados y la investigación en psicología en Colombia. </w:t>
      </w:r>
      <w:r w:rsidRPr="002A5630">
        <w:rPr>
          <w:rFonts w:ascii="Times New Roman" w:eastAsia="Arial" w:hAnsi="Times New Roman" w:cs="Times New Roman"/>
          <w:i/>
          <w:sz w:val="24"/>
          <w:szCs w:val="24"/>
        </w:rPr>
        <w:t>Revista Interamericana de Psicología, 42</w:t>
      </w:r>
      <w:r w:rsidRPr="002A5630">
        <w:rPr>
          <w:rFonts w:ascii="Times New Roman" w:eastAsia="Arial" w:hAnsi="Times New Roman" w:cs="Times New Roman"/>
          <w:sz w:val="24"/>
          <w:szCs w:val="24"/>
        </w:rPr>
        <w:t>(3), 415-430.</w:t>
      </w:r>
    </w:p>
    <w:p w14:paraId="4142FF29" w14:textId="77777777" w:rsidR="00441230" w:rsidRPr="002A5630" w:rsidRDefault="00441230" w:rsidP="00A60EDC">
      <w:pPr>
        <w:spacing w:beforeLines="120" w:before="288" w:after="0" w:line="240" w:lineRule="auto"/>
        <w:ind w:left="567" w:hanging="567"/>
        <w:rPr>
          <w:rFonts w:ascii="Times New Roman" w:eastAsia="Arial" w:hAnsi="Times New Roman" w:cs="Times New Roman"/>
          <w:i/>
          <w:sz w:val="24"/>
          <w:szCs w:val="24"/>
        </w:rPr>
      </w:pPr>
      <w:r w:rsidRPr="002A5630">
        <w:rPr>
          <w:rFonts w:ascii="Times New Roman" w:eastAsia="Arial" w:hAnsi="Times New Roman" w:cs="Times New Roman"/>
          <w:sz w:val="24"/>
          <w:szCs w:val="24"/>
        </w:rPr>
        <w:t xml:space="preserve">Puche-Navarro, R., &amp; Ossa, J. C. (2012). Claves de la publicación psicológica en Colombia: ritmo, grupos y modalidades de producción en la práctica investigativa. </w:t>
      </w:r>
      <w:r w:rsidRPr="002A5630">
        <w:rPr>
          <w:rFonts w:ascii="Times New Roman" w:eastAsia="Arial" w:hAnsi="Times New Roman" w:cs="Times New Roman"/>
          <w:i/>
          <w:sz w:val="24"/>
          <w:szCs w:val="24"/>
        </w:rPr>
        <w:t>Revista Colombiana de Psicología, 21</w:t>
      </w:r>
      <w:r w:rsidRPr="002A5630">
        <w:rPr>
          <w:rFonts w:ascii="Times New Roman" w:eastAsia="Arial" w:hAnsi="Times New Roman" w:cs="Times New Roman"/>
          <w:sz w:val="24"/>
          <w:szCs w:val="24"/>
        </w:rPr>
        <w:t xml:space="preserve">(1), 79-95. </w:t>
      </w:r>
    </w:p>
    <w:p w14:paraId="424390F3"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Rodríguez, P. R. (1975). Acerca del XV Congreso Interamericano de Psicología. </w:t>
      </w:r>
      <w:r w:rsidRPr="002A5630">
        <w:rPr>
          <w:rFonts w:ascii="Times New Roman" w:eastAsia="Arial" w:hAnsi="Times New Roman" w:cs="Times New Roman"/>
          <w:i/>
          <w:sz w:val="24"/>
          <w:szCs w:val="24"/>
        </w:rPr>
        <w:t>Revista Latinoamericana de Psicología, 7</w:t>
      </w:r>
      <w:r w:rsidRPr="002A5630">
        <w:rPr>
          <w:rFonts w:ascii="Times New Roman" w:eastAsia="Arial" w:hAnsi="Times New Roman" w:cs="Times New Roman"/>
          <w:sz w:val="24"/>
          <w:szCs w:val="24"/>
        </w:rPr>
        <w:t>(1), 136-137.</w:t>
      </w:r>
    </w:p>
    <w:p w14:paraId="351C97F0"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Rodríguez, P. R. (1999). Diez años de la Revista Interamericana de Psicología. En M. Alonso &amp; A. Eagly (Eds.), </w:t>
      </w:r>
      <w:r w:rsidRPr="002A5630">
        <w:rPr>
          <w:rFonts w:ascii="Times New Roman" w:eastAsia="Arial" w:hAnsi="Times New Roman" w:cs="Times New Roman"/>
          <w:i/>
          <w:sz w:val="24"/>
          <w:szCs w:val="24"/>
        </w:rPr>
        <w:t xml:space="preserve">Psicología en las Américas. </w:t>
      </w:r>
      <w:r w:rsidRPr="002A5630">
        <w:rPr>
          <w:rFonts w:ascii="Times New Roman" w:eastAsia="Arial" w:hAnsi="Times New Roman" w:cs="Times New Roman"/>
          <w:sz w:val="24"/>
          <w:szCs w:val="24"/>
        </w:rPr>
        <w:t>(pp.361-382). Caracas: SIP.</w:t>
      </w:r>
    </w:p>
    <w:p w14:paraId="24FDADFA"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Salas, G., Ponce, F. P., Méndez-Bustos, P., Vega-Arce, M., Pérez, M., López-López, W., &amp; Cárcamo-Vásquez, H. (2017). 25 Años de </w:t>
      </w:r>
      <w:proofErr w:type="spellStart"/>
      <w:r w:rsidRPr="002A5630">
        <w:rPr>
          <w:rFonts w:ascii="Times New Roman" w:eastAsia="Arial" w:hAnsi="Times New Roman" w:cs="Times New Roman"/>
          <w:sz w:val="24"/>
          <w:szCs w:val="24"/>
        </w:rPr>
        <w:t>Psykhe</w:t>
      </w:r>
      <w:proofErr w:type="spellEnd"/>
      <w:r w:rsidRPr="002A5630">
        <w:rPr>
          <w:rFonts w:ascii="Times New Roman" w:eastAsia="Arial" w:hAnsi="Times New Roman" w:cs="Times New Roman"/>
          <w:sz w:val="24"/>
          <w:szCs w:val="24"/>
        </w:rPr>
        <w:t xml:space="preserve">: Un Análisis Bibliométrico. </w:t>
      </w:r>
      <w:r w:rsidRPr="002A5630">
        <w:rPr>
          <w:rFonts w:ascii="Times New Roman" w:eastAsia="Arial" w:hAnsi="Times New Roman" w:cs="Times New Roman"/>
          <w:i/>
          <w:sz w:val="24"/>
          <w:szCs w:val="24"/>
        </w:rPr>
        <w:t>Revista</w:t>
      </w:r>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i/>
          <w:sz w:val="24"/>
          <w:szCs w:val="24"/>
        </w:rPr>
        <w:t>Psykhe</w:t>
      </w:r>
      <w:proofErr w:type="spellEnd"/>
      <w:r w:rsidRPr="002A5630">
        <w:rPr>
          <w:rFonts w:ascii="Times New Roman" w:eastAsia="Arial" w:hAnsi="Times New Roman" w:cs="Times New Roman"/>
          <w:i/>
          <w:sz w:val="24"/>
          <w:szCs w:val="24"/>
        </w:rPr>
        <w:t>,</w:t>
      </w:r>
      <w:r w:rsidRPr="002A5630">
        <w:rPr>
          <w:rFonts w:ascii="Times New Roman" w:eastAsia="Arial" w:hAnsi="Times New Roman" w:cs="Times New Roman"/>
          <w:sz w:val="24"/>
          <w:szCs w:val="24"/>
        </w:rPr>
        <w:t xml:space="preserve"> </w:t>
      </w:r>
      <w:r w:rsidRPr="002A5630">
        <w:rPr>
          <w:rFonts w:ascii="Times New Roman" w:eastAsia="Arial" w:hAnsi="Times New Roman" w:cs="Times New Roman"/>
          <w:i/>
          <w:sz w:val="24"/>
          <w:szCs w:val="24"/>
        </w:rPr>
        <w:t>26</w:t>
      </w:r>
      <w:r w:rsidRPr="002A5630">
        <w:rPr>
          <w:rFonts w:ascii="Times New Roman" w:eastAsia="Arial" w:hAnsi="Times New Roman" w:cs="Times New Roman"/>
          <w:sz w:val="24"/>
          <w:szCs w:val="24"/>
        </w:rPr>
        <w:t>(1), 1-17. doi: http://dx.doi.org/10.7764/psykhe.26.1.1205</w:t>
      </w:r>
    </w:p>
    <w:p w14:paraId="330816DA"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Serrano-García, I., &amp; Resto-Olivo, J. (2003). La Revista Interamericana de Psicología: Debut y despedida. </w:t>
      </w:r>
      <w:r w:rsidRPr="002A5630">
        <w:rPr>
          <w:rFonts w:ascii="Times New Roman" w:eastAsia="Arial" w:hAnsi="Times New Roman" w:cs="Times New Roman"/>
          <w:i/>
          <w:sz w:val="24"/>
          <w:szCs w:val="24"/>
        </w:rPr>
        <w:t>Revista Interamericana de Psicología, 37</w:t>
      </w:r>
      <w:r w:rsidRPr="002A5630">
        <w:rPr>
          <w:rFonts w:ascii="Times New Roman" w:eastAsia="Arial" w:hAnsi="Times New Roman" w:cs="Times New Roman"/>
          <w:sz w:val="24"/>
          <w:szCs w:val="24"/>
        </w:rPr>
        <w:t>(1)</w:t>
      </w:r>
      <w:r w:rsidRPr="002A5630">
        <w:rPr>
          <w:rFonts w:ascii="Times New Roman" w:eastAsia="Arial" w:hAnsi="Times New Roman" w:cs="Times New Roman"/>
          <w:i/>
          <w:sz w:val="24"/>
          <w:szCs w:val="24"/>
        </w:rPr>
        <w:t xml:space="preserve">, </w:t>
      </w:r>
      <w:r w:rsidRPr="002A5630">
        <w:rPr>
          <w:rFonts w:ascii="Times New Roman" w:eastAsia="Arial" w:hAnsi="Times New Roman" w:cs="Times New Roman"/>
          <w:sz w:val="24"/>
          <w:szCs w:val="24"/>
        </w:rPr>
        <w:t>13-29.</w:t>
      </w:r>
    </w:p>
    <w:p w14:paraId="58618A87"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s-ES"/>
        </w:rPr>
      </w:pPr>
      <w:r w:rsidRPr="002A5630">
        <w:rPr>
          <w:rFonts w:ascii="Times New Roman" w:eastAsia="Arial" w:hAnsi="Times New Roman" w:cs="Times New Roman"/>
          <w:sz w:val="24"/>
          <w:szCs w:val="24"/>
        </w:rPr>
        <w:lastRenderedPageBreak/>
        <w:t xml:space="preserve">Serrano-García, I., </w:t>
      </w:r>
      <w:proofErr w:type="spellStart"/>
      <w:r w:rsidRPr="002A5630">
        <w:rPr>
          <w:rFonts w:ascii="Times New Roman" w:eastAsia="Arial" w:hAnsi="Times New Roman" w:cs="Times New Roman"/>
          <w:sz w:val="24"/>
          <w:szCs w:val="24"/>
        </w:rPr>
        <w:t>Berroeta</w:t>
      </w:r>
      <w:proofErr w:type="spellEnd"/>
      <w:r w:rsidRPr="002A5630">
        <w:rPr>
          <w:rFonts w:ascii="Times New Roman" w:eastAsia="Arial" w:hAnsi="Times New Roman" w:cs="Times New Roman"/>
          <w:sz w:val="24"/>
          <w:szCs w:val="24"/>
        </w:rPr>
        <w:t xml:space="preserve">, H., &amp; Castillo, T. (2016). Psicología comunitaria: contribuciones y retos ante las exigencias del siglo XXI. </w:t>
      </w:r>
      <w:r w:rsidRPr="002A5630">
        <w:rPr>
          <w:rFonts w:ascii="Times New Roman" w:eastAsia="Arial" w:hAnsi="Times New Roman" w:cs="Times New Roman"/>
          <w:i/>
          <w:sz w:val="24"/>
          <w:szCs w:val="24"/>
          <w:lang w:val="es-ES"/>
        </w:rPr>
        <w:t>Revista Interamericana de Psicología, 50</w:t>
      </w:r>
      <w:r w:rsidRPr="002A5630">
        <w:rPr>
          <w:rFonts w:ascii="Times New Roman" w:eastAsia="Arial" w:hAnsi="Times New Roman" w:cs="Times New Roman"/>
          <w:sz w:val="24"/>
          <w:szCs w:val="24"/>
          <w:lang w:val="es-ES"/>
        </w:rPr>
        <w:t>(1), 1-3.</w:t>
      </w:r>
    </w:p>
    <w:p w14:paraId="310C3503"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lang w:val="en-US"/>
        </w:rPr>
      </w:pPr>
      <w:r w:rsidRPr="002A5630">
        <w:rPr>
          <w:rFonts w:ascii="Times New Roman" w:eastAsia="Arial" w:hAnsi="Times New Roman" w:cs="Times New Roman"/>
          <w:sz w:val="24"/>
          <w:szCs w:val="24"/>
        </w:rPr>
        <w:t xml:space="preserve">Torres-Rivera, E. (2017). 50 Años de conciencia y experiencia: Un breve recuento de la Revista Interamericana de Psicología. </w:t>
      </w:r>
      <w:proofErr w:type="spellStart"/>
      <w:r w:rsidRPr="002A5630">
        <w:rPr>
          <w:rFonts w:ascii="Times New Roman" w:eastAsia="Arial" w:hAnsi="Times New Roman" w:cs="Times New Roman"/>
          <w:i/>
          <w:sz w:val="24"/>
          <w:szCs w:val="24"/>
          <w:lang w:val="en-US"/>
        </w:rPr>
        <w:t>Revista</w:t>
      </w:r>
      <w:proofErr w:type="spellEnd"/>
      <w:r w:rsidRPr="002A5630">
        <w:rPr>
          <w:rFonts w:ascii="Times New Roman" w:eastAsia="Arial" w:hAnsi="Times New Roman" w:cs="Times New Roman"/>
          <w:i/>
          <w:sz w:val="24"/>
          <w:szCs w:val="24"/>
          <w:lang w:val="en-US"/>
        </w:rPr>
        <w:t xml:space="preserve"> </w:t>
      </w:r>
      <w:proofErr w:type="spellStart"/>
      <w:r w:rsidRPr="002A5630">
        <w:rPr>
          <w:rFonts w:ascii="Times New Roman" w:eastAsia="Arial" w:hAnsi="Times New Roman" w:cs="Times New Roman"/>
          <w:i/>
          <w:sz w:val="24"/>
          <w:szCs w:val="24"/>
          <w:lang w:val="en-US"/>
        </w:rPr>
        <w:t>Interamericana</w:t>
      </w:r>
      <w:proofErr w:type="spellEnd"/>
      <w:r w:rsidRPr="002A5630">
        <w:rPr>
          <w:rFonts w:ascii="Times New Roman" w:eastAsia="Arial" w:hAnsi="Times New Roman" w:cs="Times New Roman"/>
          <w:i/>
          <w:sz w:val="24"/>
          <w:szCs w:val="24"/>
          <w:lang w:val="en-US"/>
        </w:rPr>
        <w:t xml:space="preserve"> de </w:t>
      </w:r>
      <w:proofErr w:type="spellStart"/>
      <w:r w:rsidRPr="002A5630">
        <w:rPr>
          <w:rFonts w:ascii="Times New Roman" w:eastAsia="Arial" w:hAnsi="Times New Roman" w:cs="Times New Roman"/>
          <w:i/>
          <w:sz w:val="24"/>
          <w:szCs w:val="24"/>
          <w:lang w:val="en-US"/>
        </w:rPr>
        <w:t>Psicología</w:t>
      </w:r>
      <w:proofErr w:type="spellEnd"/>
      <w:r w:rsidRPr="002A5630">
        <w:rPr>
          <w:rFonts w:ascii="Times New Roman" w:eastAsia="Arial" w:hAnsi="Times New Roman" w:cs="Times New Roman"/>
          <w:i/>
          <w:sz w:val="24"/>
          <w:szCs w:val="24"/>
          <w:lang w:val="en-US"/>
        </w:rPr>
        <w:t>, 51</w:t>
      </w:r>
      <w:r w:rsidRPr="002A5630">
        <w:rPr>
          <w:rFonts w:ascii="Times New Roman" w:eastAsia="Arial" w:hAnsi="Times New Roman" w:cs="Times New Roman"/>
          <w:sz w:val="24"/>
          <w:szCs w:val="24"/>
          <w:lang w:val="en-US"/>
        </w:rPr>
        <w:t>(1), 1-5.</w:t>
      </w:r>
    </w:p>
    <w:p w14:paraId="3C5A7102"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lang w:val="en-US"/>
        </w:rPr>
        <w:t>Trzesniak</w:t>
      </w:r>
      <w:proofErr w:type="spellEnd"/>
      <w:r w:rsidRPr="002A5630">
        <w:rPr>
          <w:rFonts w:ascii="Times New Roman" w:eastAsia="Arial" w:hAnsi="Times New Roman" w:cs="Times New Roman"/>
          <w:sz w:val="24"/>
          <w:szCs w:val="24"/>
          <w:lang w:val="en-US"/>
        </w:rPr>
        <w:t xml:space="preserve">, P., &amp; </w:t>
      </w:r>
      <w:proofErr w:type="spellStart"/>
      <w:r w:rsidRPr="002A5630">
        <w:rPr>
          <w:rFonts w:ascii="Times New Roman" w:eastAsia="Arial" w:hAnsi="Times New Roman" w:cs="Times New Roman"/>
          <w:sz w:val="24"/>
          <w:szCs w:val="24"/>
          <w:lang w:val="en-US"/>
        </w:rPr>
        <w:t>Koller</w:t>
      </w:r>
      <w:proofErr w:type="spellEnd"/>
      <w:r w:rsidRPr="002A5630">
        <w:rPr>
          <w:rFonts w:ascii="Times New Roman" w:eastAsia="Arial" w:hAnsi="Times New Roman" w:cs="Times New Roman"/>
          <w:sz w:val="24"/>
          <w:szCs w:val="24"/>
          <w:lang w:val="en-US"/>
        </w:rPr>
        <w:t xml:space="preserve">, S. (2003). The RIP 2003-2006: transparency of procedure and visibility of contents. </w:t>
      </w:r>
      <w:r w:rsidRPr="002A5630">
        <w:rPr>
          <w:rFonts w:ascii="Times New Roman" w:eastAsia="Arial" w:hAnsi="Times New Roman" w:cs="Times New Roman"/>
          <w:i/>
          <w:sz w:val="24"/>
          <w:szCs w:val="24"/>
        </w:rPr>
        <w:t>Revista Interamericana de Psicología,37</w:t>
      </w:r>
      <w:r w:rsidRPr="002A5630">
        <w:rPr>
          <w:rFonts w:ascii="Times New Roman" w:eastAsia="Arial" w:hAnsi="Times New Roman" w:cs="Times New Roman"/>
          <w:sz w:val="24"/>
          <w:szCs w:val="24"/>
        </w:rPr>
        <w:t>(2), 205-210.</w:t>
      </w:r>
    </w:p>
    <w:p w14:paraId="74AE270D"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Trzesniak</w:t>
      </w:r>
      <w:proofErr w:type="spellEnd"/>
      <w:r w:rsidRPr="002A5630">
        <w:rPr>
          <w:rFonts w:ascii="Times New Roman" w:eastAsia="Arial" w:hAnsi="Times New Roman" w:cs="Times New Roman"/>
          <w:sz w:val="24"/>
          <w:szCs w:val="24"/>
        </w:rPr>
        <w:t xml:space="preserve">, P., &amp; </w:t>
      </w:r>
      <w:proofErr w:type="spellStart"/>
      <w:r w:rsidRPr="002A5630">
        <w:rPr>
          <w:rFonts w:ascii="Times New Roman" w:eastAsia="Arial" w:hAnsi="Times New Roman" w:cs="Times New Roman"/>
          <w:sz w:val="24"/>
          <w:szCs w:val="24"/>
        </w:rPr>
        <w:t>Koller</w:t>
      </w:r>
      <w:proofErr w:type="spellEnd"/>
      <w:r w:rsidRPr="002A5630">
        <w:rPr>
          <w:rFonts w:ascii="Times New Roman" w:eastAsia="Arial" w:hAnsi="Times New Roman" w:cs="Times New Roman"/>
          <w:sz w:val="24"/>
          <w:szCs w:val="24"/>
        </w:rPr>
        <w:t xml:space="preserve">, S. (2005). Open </w:t>
      </w:r>
      <w:proofErr w:type="spellStart"/>
      <w:r w:rsidRPr="002A5630">
        <w:rPr>
          <w:rFonts w:ascii="Times New Roman" w:eastAsia="Arial" w:hAnsi="Times New Roman" w:cs="Times New Roman"/>
          <w:sz w:val="24"/>
          <w:szCs w:val="24"/>
        </w:rPr>
        <w:t>access</w:t>
      </w:r>
      <w:proofErr w:type="spellEnd"/>
      <w:r w:rsidRPr="002A5630">
        <w:rPr>
          <w:rFonts w:ascii="Times New Roman" w:eastAsia="Arial" w:hAnsi="Times New Roman" w:cs="Times New Roman"/>
          <w:sz w:val="24"/>
          <w:szCs w:val="24"/>
        </w:rPr>
        <w:t xml:space="preserve"> </w:t>
      </w:r>
      <w:proofErr w:type="spellStart"/>
      <w:r w:rsidRPr="002A5630">
        <w:rPr>
          <w:rFonts w:ascii="Times New Roman" w:eastAsia="Arial" w:hAnsi="Times New Roman" w:cs="Times New Roman"/>
          <w:sz w:val="24"/>
          <w:szCs w:val="24"/>
        </w:rPr>
        <w:t>research</w:t>
      </w:r>
      <w:proofErr w:type="spellEnd"/>
      <w:r w:rsidRPr="002A5630">
        <w:rPr>
          <w:rFonts w:ascii="Times New Roman" w:eastAsia="Arial" w:hAnsi="Times New Roman" w:cs="Times New Roman"/>
          <w:sz w:val="24"/>
          <w:szCs w:val="24"/>
        </w:rPr>
        <w:t xml:space="preserve">: The </w:t>
      </w:r>
      <w:proofErr w:type="spellStart"/>
      <w:r w:rsidRPr="002A5630">
        <w:rPr>
          <w:rFonts w:ascii="Times New Roman" w:eastAsia="Arial" w:hAnsi="Times New Roman" w:cs="Times New Roman"/>
          <w:sz w:val="24"/>
          <w:szCs w:val="24"/>
        </w:rPr>
        <w:t>ants</w:t>
      </w:r>
      <w:proofErr w:type="spellEnd"/>
      <w:r w:rsidRPr="002A5630">
        <w:rPr>
          <w:rFonts w:ascii="Times New Roman" w:eastAsia="Arial" w:hAnsi="Times New Roman" w:cs="Times New Roman"/>
          <w:sz w:val="24"/>
          <w:szCs w:val="24"/>
        </w:rPr>
        <w:t xml:space="preserve"> and </w:t>
      </w:r>
      <w:proofErr w:type="spellStart"/>
      <w:r w:rsidRPr="002A5630">
        <w:rPr>
          <w:rFonts w:ascii="Times New Roman" w:eastAsia="Arial" w:hAnsi="Times New Roman" w:cs="Times New Roman"/>
          <w:sz w:val="24"/>
          <w:szCs w:val="24"/>
        </w:rPr>
        <w:t>bees</w:t>
      </w:r>
      <w:proofErr w:type="spellEnd"/>
      <w:r w:rsidRPr="002A5630">
        <w:rPr>
          <w:rFonts w:ascii="Times New Roman" w:eastAsia="Arial" w:hAnsi="Times New Roman" w:cs="Times New Roman"/>
          <w:sz w:val="24"/>
          <w:szCs w:val="24"/>
        </w:rPr>
        <w:t xml:space="preserve"> tale. </w:t>
      </w:r>
      <w:r w:rsidRPr="002A5630">
        <w:rPr>
          <w:rFonts w:ascii="Times New Roman" w:eastAsia="Arial" w:hAnsi="Times New Roman" w:cs="Times New Roman"/>
          <w:i/>
          <w:sz w:val="24"/>
          <w:szCs w:val="24"/>
        </w:rPr>
        <w:t>Revista Interamericana de Psicología, 39</w:t>
      </w:r>
      <w:r w:rsidRPr="002A5630">
        <w:rPr>
          <w:rFonts w:ascii="Times New Roman" w:eastAsia="Arial" w:hAnsi="Times New Roman" w:cs="Times New Roman"/>
          <w:sz w:val="24"/>
          <w:szCs w:val="24"/>
        </w:rPr>
        <w:t>(3), 321-324.</w:t>
      </w:r>
    </w:p>
    <w:p w14:paraId="581D08F2"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lang w:val="en-US"/>
        </w:rPr>
        <w:t xml:space="preserve">Valsiner, J. (2004). The development of theories of development: </w:t>
      </w:r>
      <w:proofErr w:type="spellStart"/>
      <w:r w:rsidRPr="002A5630">
        <w:rPr>
          <w:rFonts w:ascii="Times New Roman" w:eastAsia="Arial" w:hAnsi="Times New Roman" w:cs="Times New Roman"/>
          <w:sz w:val="24"/>
          <w:szCs w:val="24"/>
          <w:lang w:val="en-US"/>
        </w:rPr>
        <w:t>Hollywoodization</w:t>
      </w:r>
      <w:proofErr w:type="spellEnd"/>
      <w:r w:rsidRPr="002A5630">
        <w:rPr>
          <w:rFonts w:ascii="Times New Roman" w:eastAsia="Arial" w:hAnsi="Times New Roman" w:cs="Times New Roman"/>
          <w:sz w:val="24"/>
          <w:szCs w:val="24"/>
          <w:lang w:val="en-US"/>
        </w:rPr>
        <w:t xml:space="preserve"> of science and its impact. </w:t>
      </w:r>
      <w:r w:rsidRPr="002A5630">
        <w:rPr>
          <w:rFonts w:ascii="Times New Roman" w:eastAsia="Arial" w:hAnsi="Times New Roman" w:cs="Times New Roman"/>
          <w:i/>
          <w:sz w:val="24"/>
          <w:szCs w:val="24"/>
        </w:rPr>
        <w:t>Infancia y Aprendizaje, 27</w:t>
      </w:r>
      <w:r w:rsidRPr="002A5630">
        <w:rPr>
          <w:rFonts w:ascii="Times New Roman" w:eastAsia="Arial" w:hAnsi="Times New Roman" w:cs="Times New Roman"/>
          <w:sz w:val="24"/>
          <w:szCs w:val="24"/>
        </w:rPr>
        <w:t>(2), 1-8.</w:t>
      </w:r>
    </w:p>
    <w:p w14:paraId="6CED030E" w14:textId="77777777" w:rsidR="00441230" w:rsidRPr="002A5630" w:rsidRDefault="00441230" w:rsidP="00A60EDC">
      <w:pPr>
        <w:spacing w:beforeLines="120" w:before="288" w:after="0"/>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Varas, N., &amp; Serrano-García, I. (2005). </w:t>
      </w:r>
      <w:r w:rsidRPr="002A5630">
        <w:rPr>
          <w:rFonts w:ascii="Times New Roman" w:eastAsia="Arial" w:hAnsi="Times New Roman" w:cs="Times New Roman"/>
          <w:i/>
          <w:sz w:val="24"/>
          <w:szCs w:val="24"/>
        </w:rPr>
        <w:t xml:space="preserve">Psicología comunitaria: reflexiones, implicaciones y nuevos rumbos. </w:t>
      </w:r>
      <w:r w:rsidRPr="002A5630">
        <w:rPr>
          <w:rFonts w:ascii="Times New Roman" w:eastAsia="Arial" w:hAnsi="Times New Roman" w:cs="Times New Roman"/>
          <w:sz w:val="24"/>
          <w:szCs w:val="24"/>
        </w:rPr>
        <w:t>Puerto Rico: SIP.</w:t>
      </w:r>
    </w:p>
    <w:p w14:paraId="5B9B1371"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r w:rsidRPr="002A5630">
        <w:rPr>
          <w:rFonts w:ascii="Times New Roman" w:eastAsia="Arial" w:hAnsi="Times New Roman" w:cs="Times New Roman"/>
          <w:sz w:val="24"/>
          <w:szCs w:val="24"/>
        </w:rPr>
        <w:t xml:space="preserve">Villegas, J. F. (2004). Sociedad Interamericana de Psicología (SIP): cincuenta años de logros y desafíos. </w:t>
      </w:r>
      <w:r w:rsidRPr="002A5630">
        <w:rPr>
          <w:rFonts w:ascii="Times New Roman" w:eastAsia="Arial" w:hAnsi="Times New Roman" w:cs="Times New Roman"/>
          <w:i/>
          <w:sz w:val="24"/>
          <w:szCs w:val="24"/>
        </w:rPr>
        <w:t>Revista Interamericana de Psicología, 38</w:t>
      </w:r>
      <w:r w:rsidRPr="002A5630">
        <w:rPr>
          <w:rFonts w:ascii="Times New Roman" w:eastAsia="Arial" w:hAnsi="Times New Roman" w:cs="Times New Roman"/>
          <w:sz w:val="24"/>
          <w:szCs w:val="24"/>
        </w:rPr>
        <w:t>(2), 303-306.</w:t>
      </w:r>
    </w:p>
    <w:p w14:paraId="6745AA58"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Wiesenfeld</w:t>
      </w:r>
      <w:proofErr w:type="spellEnd"/>
      <w:r w:rsidRPr="002A5630">
        <w:rPr>
          <w:rFonts w:ascii="Times New Roman" w:eastAsia="Arial" w:hAnsi="Times New Roman" w:cs="Times New Roman"/>
          <w:sz w:val="24"/>
          <w:szCs w:val="24"/>
        </w:rPr>
        <w:t>, E. (1994). La teoría crítica y el construccionismo: hacia una integración de paradigmas</w:t>
      </w:r>
      <w:r w:rsidRPr="002A5630">
        <w:rPr>
          <w:rFonts w:ascii="Times New Roman" w:eastAsia="Arial" w:hAnsi="Times New Roman" w:cs="Times New Roman"/>
          <w:i/>
          <w:sz w:val="24"/>
          <w:szCs w:val="24"/>
        </w:rPr>
        <w:t>. Revista Interamericana de Psicología, 28</w:t>
      </w:r>
      <w:r w:rsidRPr="002A5630">
        <w:rPr>
          <w:rFonts w:ascii="Times New Roman" w:eastAsia="Arial" w:hAnsi="Times New Roman" w:cs="Times New Roman"/>
          <w:sz w:val="24"/>
          <w:szCs w:val="24"/>
        </w:rPr>
        <w:t>(2), 251-264.</w:t>
      </w:r>
    </w:p>
    <w:p w14:paraId="76A4D911" w14:textId="77777777" w:rsidR="00441230" w:rsidRPr="002A5630" w:rsidRDefault="00441230" w:rsidP="00A60EDC">
      <w:pPr>
        <w:spacing w:beforeLines="120" w:before="288" w:after="0" w:line="240" w:lineRule="auto"/>
        <w:ind w:left="567" w:hanging="567"/>
        <w:rPr>
          <w:rFonts w:ascii="Times New Roman" w:eastAsia="Arial" w:hAnsi="Times New Roman" w:cs="Times New Roman"/>
          <w:sz w:val="24"/>
          <w:szCs w:val="24"/>
        </w:rPr>
      </w:pPr>
      <w:proofErr w:type="spellStart"/>
      <w:r w:rsidRPr="002A5630">
        <w:rPr>
          <w:rFonts w:ascii="Times New Roman" w:eastAsia="Arial" w:hAnsi="Times New Roman" w:cs="Times New Roman"/>
          <w:sz w:val="24"/>
          <w:szCs w:val="24"/>
        </w:rPr>
        <w:t>Zanatta</w:t>
      </w:r>
      <w:proofErr w:type="spellEnd"/>
      <w:r w:rsidRPr="002A5630">
        <w:rPr>
          <w:rFonts w:ascii="Times New Roman" w:eastAsia="Arial" w:hAnsi="Times New Roman" w:cs="Times New Roman"/>
          <w:sz w:val="24"/>
          <w:szCs w:val="24"/>
        </w:rPr>
        <w:t xml:space="preserve">, E., &amp; </w:t>
      </w:r>
      <w:proofErr w:type="spellStart"/>
      <w:r w:rsidRPr="002A5630">
        <w:rPr>
          <w:rFonts w:ascii="Times New Roman" w:eastAsia="Arial" w:hAnsi="Times New Roman" w:cs="Times New Roman"/>
          <w:sz w:val="24"/>
          <w:szCs w:val="24"/>
        </w:rPr>
        <w:t>Camaren</w:t>
      </w:r>
      <w:proofErr w:type="spellEnd"/>
      <w:r w:rsidRPr="002A5630">
        <w:rPr>
          <w:rFonts w:ascii="Times New Roman" w:eastAsia="Arial" w:hAnsi="Times New Roman" w:cs="Times New Roman"/>
          <w:sz w:val="24"/>
          <w:szCs w:val="24"/>
        </w:rPr>
        <w:t xml:space="preserve">, T. Y. (2012). La formación profesional del psicólogo en México: trayecto de la construcción de su identidad disciplinar. </w:t>
      </w:r>
      <w:r w:rsidRPr="002A5630">
        <w:rPr>
          <w:rFonts w:ascii="Times New Roman" w:eastAsia="Arial" w:hAnsi="Times New Roman" w:cs="Times New Roman"/>
          <w:i/>
          <w:sz w:val="24"/>
          <w:szCs w:val="24"/>
        </w:rPr>
        <w:t>Enseñanza e Investigación en Psicología, 17</w:t>
      </w:r>
      <w:r w:rsidRPr="002A5630">
        <w:rPr>
          <w:rFonts w:ascii="Times New Roman" w:eastAsia="Arial" w:hAnsi="Times New Roman" w:cs="Times New Roman"/>
          <w:sz w:val="24"/>
          <w:szCs w:val="24"/>
        </w:rPr>
        <w:t>(1), 151-170.</w:t>
      </w:r>
    </w:p>
    <w:sectPr w:rsidR="00441230" w:rsidRPr="002A5630">
      <w:pgSz w:w="12240" w:h="15840"/>
      <w:pgMar w:top="1417" w:right="1701"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CF87D" w14:textId="77777777" w:rsidR="00F47170" w:rsidRDefault="00F47170">
      <w:pPr>
        <w:spacing w:after="0" w:line="240" w:lineRule="auto"/>
      </w:pPr>
      <w:r>
        <w:separator/>
      </w:r>
    </w:p>
  </w:endnote>
  <w:endnote w:type="continuationSeparator" w:id="0">
    <w:p w14:paraId="6DF696C2" w14:textId="77777777" w:rsidR="00F47170" w:rsidRDefault="00F47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0DC7A" w14:textId="77777777" w:rsidR="00F47170" w:rsidRDefault="00F47170">
      <w:pPr>
        <w:spacing w:after="0" w:line="240" w:lineRule="auto"/>
      </w:pPr>
      <w:r>
        <w:separator/>
      </w:r>
    </w:p>
  </w:footnote>
  <w:footnote w:type="continuationSeparator" w:id="0">
    <w:p w14:paraId="325DC0D1" w14:textId="77777777" w:rsidR="00F47170" w:rsidRDefault="00F47170">
      <w:pPr>
        <w:spacing w:after="0" w:line="240" w:lineRule="auto"/>
      </w:pPr>
      <w:r>
        <w:continuationSeparator/>
      </w:r>
    </w:p>
  </w:footnote>
  <w:footnote w:id="1">
    <w:p w14:paraId="092E7B3E" w14:textId="579A081F" w:rsidR="002A5630" w:rsidRPr="00FF3B62" w:rsidRDefault="002A5630" w:rsidP="004D1CE4">
      <w:pPr>
        <w:spacing w:after="0" w:line="240" w:lineRule="auto"/>
        <w:ind w:left="567" w:hanging="567"/>
        <w:jc w:val="both"/>
        <w:outlineLvl w:val="0"/>
        <w:rPr>
          <w:rFonts w:ascii="Times New Roman" w:eastAsia="Arial" w:hAnsi="Times New Roman" w:cs="Times New Roman"/>
          <w:szCs w:val="24"/>
          <w:lang w:val="es-ES"/>
        </w:rPr>
      </w:pPr>
      <w:r w:rsidRPr="00970D0E">
        <w:rPr>
          <w:rFonts w:ascii="Times New Roman" w:eastAsia="Arial" w:hAnsi="Times New Roman" w:cs="Times New Roman"/>
          <w:szCs w:val="24"/>
          <w:lang w:val="en-US"/>
        </w:rPr>
        <w:footnoteRef/>
      </w:r>
      <w:r w:rsidR="004D1CE4">
        <w:rPr>
          <w:rFonts w:ascii="Times New Roman" w:eastAsia="Arial" w:hAnsi="Times New Roman" w:cs="Times New Roman"/>
          <w:szCs w:val="24"/>
        </w:rPr>
        <w:tab/>
      </w:r>
      <w:r w:rsidRPr="00970D0E">
        <w:rPr>
          <w:rFonts w:ascii="Times New Roman" w:eastAsia="Arial" w:hAnsi="Times New Roman" w:cs="Times New Roman"/>
          <w:szCs w:val="24"/>
        </w:rPr>
        <w:t xml:space="preserve">Asistente Editorial Revista Guillermo de Ockham, Universidad de San Buenaventura. </w:t>
      </w:r>
      <w:r w:rsidRPr="00FF3B62">
        <w:rPr>
          <w:rFonts w:ascii="Times New Roman" w:eastAsia="Arial" w:hAnsi="Times New Roman" w:cs="Times New Roman"/>
          <w:szCs w:val="24"/>
          <w:lang w:val="es-ES"/>
        </w:rPr>
        <w:t xml:space="preserve">Avenida 10 de </w:t>
      </w:r>
      <w:r w:rsidR="00FF3B62" w:rsidRPr="00FF3B62">
        <w:rPr>
          <w:rFonts w:ascii="Times New Roman" w:eastAsia="Arial" w:hAnsi="Times New Roman" w:cs="Times New Roman"/>
          <w:szCs w:val="24"/>
          <w:lang w:val="es-ES"/>
        </w:rPr>
        <w:t>mayo</w:t>
      </w:r>
      <w:r w:rsidRPr="00FF3B62">
        <w:rPr>
          <w:rFonts w:ascii="Times New Roman" w:eastAsia="Arial" w:hAnsi="Times New Roman" w:cs="Times New Roman"/>
          <w:szCs w:val="24"/>
          <w:lang w:val="es-ES"/>
        </w:rPr>
        <w:t xml:space="preserve">, La Umbría, Vía a Pance. PBX: 488 22 22 – Ext. 5010 / FAX: 4882231. E-mail: </w:t>
      </w:r>
      <w:hyperlink r:id="rId1" w:history="1">
        <w:r w:rsidRPr="00FF3B62">
          <w:rPr>
            <w:rFonts w:ascii="Times New Roman" w:eastAsia="Arial" w:hAnsi="Times New Roman" w:cs="Times New Roman"/>
            <w:szCs w:val="24"/>
            <w:lang w:val="es-ES"/>
          </w:rPr>
          <w:t>editorialojs@usbcali.edu.co</w:t>
        </w:r>
      </w:hyperlink>
      <w:r w:rsidRPr="00FF3B62">
        <w:rPr>
          <w:rFonts w:ascii="Times New Roman" w:eastAsia="Arial" w:hAnsi="Times New Roman" w:cs="Times New Roman"/>
          <w:szCs w:val="24"/>
          <w:lang w:val="es-ES"/>
        </w:rPr>
        <w:t xml:space="preserve">, </w:t>
      </w:r>
      <w:hyperlink r:id="rId2" w:history="1">
        <w:r w:rsidRPr="00FF3B62">
          <w:rPr>
            <w:rFonts w:ascii="Times New Roman" w:eastAsia="Arial" w:hAnsi="Times New Roman" w:cs="Times New Roman"/>
            <w:szCs w:val="24"/>
            <w:lang w:val="es-ES"/>
          </w:rPr>
          <w:t>j.nikolacudina@hotmail.com</w:t>
        </w:r>
      </w:hyperlink>
    </w:p>
  </w:footnote>
  <w:footnote w:id="2">
    <w:p w14:paraId="2095BCD9" w14:textId="3AFD2326" w:rsidR="00970D0E" w:rsidRPr="00FF3B62" w:rsidRDefault="00970D0E" w:rsidP="004D1CE4">
      <w:pPr>
        <w:pStyle w:val="Textonotapie"/>
        <w:ind w:left="567" w:hanging="567"/>
        <w:rPr>
          <w:rFonts w:ascii="Times New Roman" w:eastAsia="Arial" w:hAnsi="Times New Roman" w:cs="Times New Roman"/>
          <w:sz w:val="22"/>
          <w:szCs w:val="24"/>
          <w:lang w:val="es-ES"/>
        </w:rPr>
      </w:pPr>
      <w:r w:rsidRPr="00970D0E">
        <w:rPr>
          <w:rFonts w:ascii="Times New Roman" w:eastAsia="Arial" w:hAnsi="Times New Roman" w:cs="Times New Roman"/>
          <w:sz w:val="22"/>
          <w:szCs w:val="24"/>
          <w:lang w:val="en-US"/>
        </w:rPr>
        <w:footnoteRef/>
      </w:r>
      <w:r w:rsidR="004D1CE4">
        <w:rPr>
          <w:rFonts w:ascii="Times New Roman" w:eastAsia="Arial" w:hAnsi="Times New Roman" w:cs="Times New Roman"/>
          <w:sz w:val="22"/>
          <w:szCs w:val="24"/>
          <w:lang w:val="es-ES"/>
        </w:rPr>
        <w:tab/>
      </w:r>
      <w:r w:rsidR="00FF3B62">
        <w:rPr>
          <w:rFonts w:ascii="Times New Roman" w:eastAsia="Arial" w:hAnsi="Times New Roman" w:cs="Times New Roman"/>
          <w:sz w:val="22"/>
          <w:szCs w:val="24"/>
          <w:lang w:val="es-ES"/>
        </w:rPr>
        <w:t>Psicólogo y Asistente Dirección de Investigaciones de la Universidad de San Buenaventura. E-mail: juanmillan561@hotmail.com</w:t>
      </w:r>
    </w:p>
  </w:footnote>
  <w:footnote w:id="3">
    <w:p w14:paraId="653A8C16" w14:textId="6C9A94E3" w:rsidR="002A5630" w:rsidRPr="00970D0E" w:rsidRDefault="002A5630" w:rsidP="004D1CE4">
      <w:pPr>
        <w:spacing w:after="0" w:line="240" w:lineRule="auto"/>
        <w:ind w:left="567" w:hanging="567"/>
        <w:jc w:val="both"/>
        <w:outlineLvl w:val="0"/>
        <w:rPr>
          <w:rFonts w:ascii="Arial" w:hAnsi="Arial" w:cs="Arial"/>
          <w:sz w:val="14"/>
        </w:rPr>
      </w:pPr>
      <w:r w:rsidRPr="00970D0E">
        <w:rPr>
          <w:rFonts w:ascii="Times New Roman" w:eastAsia="Arial" w:hAnsi="Times New Roman" w:cs="Times New Roman"/>
          <w:szCs w:val="24"/>
          <w:lang w:val="en-US"/>
        </w:rPr>
        <w:footnoteRef/>
      </w:r>
      <w:r w:rsidR="004D1CE4">
        <w:rPr>
          <w:rFonts w:ascii="Times New Roman" w:eastAsia="Arial" w:hAnsi="Times New Roman" w:cs="Times New Roman"/>
          <w:szCs w:val="24"/>
        </w:rPr>
        <w:tab/>
      </w:r>
      <w:r w:rsidRPr="00970D0E">
        <w:rPr>
          <w:rFonts w:ascii="Times New Roman" w:eastAsia="Arial" w:hAnsi="Times New Roman" w:cs="Times New Roman"/>
          <w:szCs w:val="24"/>
        </w:rPr>
        <w:t>Profesor Titular Facultad de Psicología, Universidad de San Buenaventura.</w:t>
      </w:r>
      <w:r w:rsidRPr="00970D0E">
        <w:rPr>
          <w:rFonts w:ascii="Times New Roman" w:eastAsia="Arial" w:hAnsi="Times New Roman" w:cs="Times New Roman"/>
          <w:szCs w:val="24"/>
        </w:rPr>
        <w:br/>
      </w:r>
      <w:r w:rsidRPr="00FF3B62">
        <w:rPr>
          <w:rFonts w:ascii="Times New Roman" w:eastAsia="Arial" w:hAnsi="Times New Roman" w:cs="Times New Roman"/>
          <w:szCs w:val="24"/>
          <w:lang w:val="es-ES"/>
        </w:rPr>
        <w:t xml:space="preserve">E-mail: </w:t>
      </w:r>
      <w:hyperlink r:id="rId3" w:history="1">
        <w:r w:rsidRPr="00FF3B62">
          <w:rPr>
            <w:rFonts w:ascii="Times New Roman" w:eastAsia="Arial" w:hAnsi="Times New Roman" w:cs="Times New Roman"/>
            <w:szCs w:val="24"/>
            <w:lang w:val="es-ES"/>
          </w:rPr>
          <w:t>jcossa@usbcali.edu.co</w:t>
        </w:r>
      </w:hyperlink>
      <w:r w:rsidRPr="00FF3B62">
        <w:rPr>
          <w:rFonts w:ascii="Times New Roman" w:eastAsia="Arial" w:hAnsi="Times New Roman" w:cs="Times New Roman"/>
          <w:szCs w:val="24"/>
          <w:lang w:val="es-ES"/>
        </w:rPr>
        <w:t xml:space="preserve">, </w:t>
      </w:r>
      <w:hyperlink r:id="rId4" w:history="1">
        <w:r w:rsidRPr="00FF3B62">
          <w:rPr>
            <w:rFonts w:ascii="Times New Roman" w:eastAsia="Arial" w:hAnsi="Times New Roman" w:cs="Times New Roman"/>
            <w:szCs w:val="24"/>
            <w:lang w:val="es-ES"/>
          </w:rPr>
          <w:t>juceossa@gmail.com</w:t>
        </w:r>
      </w:hyperlink>
    </w:p>
  </w:footnote>
  <w:footnote w:id="4">
    <w:p w14:paraId="42DA7EF5" w14:textId="65712B99" w:rsidR="006F4E2F" w:rsidRPr="002A5630" w:rsidRDefault="006F4E2F">
      <w:pPr>
        <w:pStyle w:val="Textonotapie"/>
        <w:rPr>
          <w:rFonts w:ascii="Times New Roman" w:hAnsi="Times New Roman" w:cs="Times New Roman"/>
          <w:lang w:val="es-ES"/>
        </w:rPr>
      </w:pPr>
      <w:r w:rsidRPr="002A5630">
        <w:rPr>
          <w:rStyle w:val="Refdenotaalpie"/>
          <w:rFonts w:ascii="Times New Roman" w:hAnsi="Times New Roman" w:cs="Times New Roman"/>
        </w:rPr>
        <w:footnoteRef/>
      </w:r>
      <w:r w:rsidRPr="002A5630">
        <w:rPr>
          <w:rFonts w:ascii="Times New Roman" w:hAnsi="Times New Roman" w:cs="Times New Roman"/>
        </w:rPr>
        <w:t xml:space="preserve">  </w:t>
      </w:r>
      <w:r w:rsidRPr="002A5630">
        <w:rPr>
          <w:rFonts w:ascii="Times New Roman" w:eastAsia="Arial" w:hAnsi="Times New Roman" w:cs="Times New Roman"/>
          <w:sz w:val="24"/>
          <w:szCs w:val="24"/>
        </w:rPr>
        <w:t>En los países de Sur América existen otras asociaciones acreditadas como ASCOFAPSI</w:t>
      </w:r>
      <w:r w:rsidR="00A60EDC" w:rsidRPr="002A5630">
        <w:rPr>
          <w:rFonts w:ascii="Times New Roman" w:eastAsia="Arial" w:hAnsi="Times New Roman" w:cs="Times New Roman"/>
          <w:sz w:val="24"/>
          <w:szCs w:val="24"/>
        </w:rPr>
        <w:t xml:space="preserve"> en Colombia, ABRAPSO en Brasil, AVEPSO en Venezuela.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E25F5"/>
    <w:multiLevelType w:val="hybridMultilevel"/>
    <w:tmpl w:val="DEDC351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4292223C"/>
    <w:multiLevelType w:val="hybridMultilevel"/>
    <w:tmpl w:val="409E810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FE3"/>
    <w:rsid w:val="00002574"/>
    <w:rsid w:val="00006022"/>
    <w:rsid w:val="00006C5A"/>
    <w:rsid w:val="00010FDB"/>
    <w:rsid w:val="000148C0"/>
    <w:rsid w:val="000219C0"/>
    <w:rsid w:val="000229C2"/>
    <w:rsid w:val="0002374A"/>
    <w:rsid w:val="00027DF5"/>
    <w:rsid w:val="00041314"/>
    <w:rsid w:val="00043500"/>
    <w:rsid w:val="00043543"/>
    <w:rsid w:val="000468CE"/>
    <w:rsid w:val="00051D3B"/>
    <w:rsid w:val="0005741A"/>
    <w:rsid w:val="00061BF3"/>
    <w:rsid w:val="00065478"/>
    <w:rsid w:val="00070A6C"/>
    <w:rsid w:val="000731F0"/>
    <w:rsid w:val="00082A89"/>
    <w:rsid w:val="00091891"/>
    <w:rsid w:val="000927AC"/>
    <w:rsid w:val="0009460C"/>
    <w:rsid w:val="000A11B8"/>
    <w:rsid w:val="000A71BC"/>
    <w:rsid w:val="000B4858"/>
    <w:rsid w:val="000B6DCF"/>
    <w:rsid w:val="000C1E4F"/>
    <w:rsid w:val="000C7C9C"/>
    <w:rsid w:val="000F0D21"/>
    <w:rsid w:val="000F1F77"/>
    <w:rsid w:val="000F28B5"/>
    <w:rsid w:val="000F5FFA"/>
    <w:rsid w:val="000F61B4"/>
    <w:rsid w:val="000F7ECC"/>
    <w:rsid w:val="001151D8"/>
    <w:rsid w:val="00121457"/>
    <w:rsid w:val="0012277E"/>
    <w:rsid w:val="00122A6F"/>
    <w:rsid w:val="00127B26"/>
    <w:rsid w:val="001309C4"/>
    <w:rsid w:val="00130BB0"/>
    <w:rsid w:val="00130E81"/>
    <w:rsid w:val="00141225"/>
    <w:rsid w:val="00147A5A"/>
    <w:rsid w:val="00156A48"/>
    <w:rsid w:val="001635B8"/>
    <w:rsid w:val="00166685"/>
    <w:rsid w:val="00171021"/>
    <w:rsid w:val="00187108"/>
    <w:rsid w:val="00193EAD"/>
    <w:rsid w:val="001A0FA6"/>
    <w:rsid w:val="001A4D49"/>
    <w:rsid w:val="001B11A9"/>
    <w:rsid w:val="001B2D6E"/>
    <w:rsid w:val="001C69D3"/>
    <w:rsid w:val="001D0CA4"/>
    <w:rsid w:val="001D4981"/>
    <w:rsid w:val="001E3EEE"/>
    <w:rsid w:val="001E655D"/>
    <w:rsid w:val="001F4CEE"/>
    <w:rsid w:val="00225004"/>
    <w:rsid w:val="002300ED"/>
    <w:rsid w:val="002324B2"/>
    <w:rsid w:val="00233232"/>
    <w:rsid w:val="002335A5"/>
    <w:rsid w:val="00236426"/>
    <w:rsid w:val="00241AE3"/>
    <w:rsid w:val="00250065"/>
    <w:rsid w:val="002509BA"/>
    <w:rsid w:val="00253991"/>
    <w:rsid w:val="00263268"/>
    <w:rsid w:val="002641CE"/>
    <w:rsid w:val="00266BA3"/>
    <w:rsid w:val="00267A0B"/>
    <w:rsid w:val="00274849"/>
    <w:rsid w:val="002772C0"/>
    <w:rsid w:val="00277802"/>
    <w:rsid w:val="00280716"/>
    <w:rsid w:val="00284CB2"/>
    <w:rsid w:val="002867D5"/>
    <w:rsid w:val="00287916"/>
    <w:rsid w:val="002932FE"/>
    <w:rsid w:val="00293F0B"/>
    <w:rsid w:val="00294D99"/>
    <w:rsid w:val="002A33B5"/>
    <w:rsid w:val="002A5630"/>
    <w:rsid w:val="002B0F26"/>
    <w:rsid w:val="002B20B7"/>
    <w:rsid w:val="002B52CA"/>
    <w:rsid w:val="002B5B04"/>
    <w:rsid w:val="002C3051"/>
    <w:rsid w:val="002C306F"/>
    <w:rsid w:val="002C3F85"/>
    <w:rsid w:val="002C7143"/>
    <w:rsid w:val="002C721D"/>
    <w:rsid w:val="002D1CD3"/>
    <w:rsid w:val="002D212C"/>
    <w:rsid w:val="002D5F52"/>
    <w:rsid w:val="002D63B5"/>
    <w:rsid w:val="002E40A8"/>
    <w:rsid w:val="002E5065"/>
    <w:rsid w:val="002F3B75"/>
    <w:rsid w:val="002F3CE4"/>
    <w:rsid w:val="002F3DE1"/>
    <w:rsid w:val="002F6707"/>
    <w:rsid w:val="0030336B"/>
    <w:rsid w:val="003038BE"/>
    <w:rsid w:val="0031001A"/>
    <w:rsid w:val="00314F29"/>
    <w:rsid w:val="00320554"/>
    <w:rsid w:val="00320816"/>
    <w:rsid w:val="0033225D"/>
    <w:rsid w:val="00332733"/>
    <w:rsid w:val="00335E55"/>
    <w:rsid w:val="00335EDB"/>
    <w:rsid w:val="00337847"/>
    <w:rsid w:val="00344A11"/>
    <w:rsid w:val="003564CB"/>
    <w:rsid w:val="00364368"/>
    <w:rsid w:val="003664ED"/>
    <w:rsid w:val="00374605"/>
    <w:rsid w:val="00374A75"/>
    <w:rsid w:val="00376599"/>
    <w:rsid w:val="00384ADE"/>
    <w:rsid w:val="00385BF8"/>
    <w:rsid w:val="00386B7E"/>
    <w:rsid w:val="00387F81"/>
    <w:rsid w:val="00392E08"/>
    <w:rsid w:val="003B1F91"/>
    <w:rsid w:val="003B7C81"/>
    <w:rsid w:val="003B7D4E"/>
    <w:rsid w:val="003C628B"/>
    <w:rsid w:val="003D067E"/>
    <w:rsid w:val="003D3D82"/>
    <w:rsid w:val="003D584A"/>
    <w:rsid w:val="003D7181"/>
    <w:rsid w:val="003E68DB"/>
    <w:rsid w:val="003E7CAF"/>
    <w:rsid w:val="0041005C"/>
    <w:rsid w:val="004107D6"/>
    <w:rsid w:val="004132CE"/>
    <w:rsid w:val="004151B6"/>
    <w:rsid w:val="00417AF4"/>
    <w:rsid w:val="0043145A"/>
    <w:rsid w:val="00437776"/>
    <w:rsid w:val="00441230"/>
    <w:rsid w:val="00442A4E"/>
    <w:rsid w:val="00443B8A"/>
    <w:rsid w:val="00451824"/>
    <w:rsid w:val="00483176"/>
    <w:rsid w:val="00486265"/>
    <w:rsid w:val="0049134C"/>
    <w:rsid w:val="0049670E"/>
    <w:rsid w:val="00496BB5"/>
    <w:rsid w:val="004A0CD9"/>
    <w:rsid w:val="004A4CC3"/>
    <w:rsid w:val="004B1D71"/>
    <w:rsid w:val="004C4E18"/>
    <w:rsid w:val="004C61DF"/>
    <w:rsid w:val="004C7A08"/>
    <w:rsid w:val="004D1CE4"/>
    <w:rsid w:val="004D295E"/>
    <w:rsid w:val="004D6AFF"/>
    <w:rsid w:val="004E3B8D"/>
    <w:rsid w:val="004F36DA"/>
    <w:rsid w:val="00512BDA"/>
    <w:rsid w:val="00517655"/>
    <w:rsid w:val="00544DEA"/>
    <w:rsid w:val="00553B62"/>
    <w:rsid w:val="00563667"/>
    <w:rsid w:val="00566506"/>
    <w:rsid w:val="00573191"/>
    <w:rsid w:val="005763CF"/>
    <w:rsid w:val="00580F37"/>
    <w:rsid w:val="005820AE"/>
    <w:rsid w:val="005932F2"/>
    <w:rsid w:val="005977B7"/>
    <w:rsid w:val="005A1055"/>
    <w:rsid w:val="005A7AB2"/>
    <w:rsid w:val="005A7C95"/>
    <w:rsid w:val="005B3EF0"/>
    <w:rsid w:val="005B7C11"/>
    <w:rsid w:val="005C160A"/>
    <w:rsid w:val="005D0251"/>
    <w:rsid w:val="005D42EF"/>
    <w:rsid w:val="005D5A40"/>
    <w:rsid w:val="005D601C"/>
    <w:rsid w:val="005D621E"/>
    <w:rsid w:val="005E0456"/>
    <w:rsid w:val="005E0BD2"/>
    <w:rsid w:val="005E0F16"/>
    <w:rsid w:val="005E16C9"/>
    <w:rsid w:val="005F0E58"/>
    <w:rsid w:val="005F1E75"/>
    <w:rsid w:val="005F267D"/>
    <w:rsid w:val="005F70DF"/>
    <w:rsid w:val="00603E53"/>
    <w:rsid w:val="006118DC"/>
    <w:rsid w:val="00616BBC"/>
    <w:rsid w:val="00631585"/>
    <w:rsid w:val="006318FE"/>
    <w:rsid w:val="00634564"/>
    <w:rsid w:val="00635F22"/>
    <w:rsid w:val="00645AC5"/>
    <w:rsid w:val="00646031"/>
    <w:rsid w:val="00646202"/>
    <w:rsid w:val="00646F80"/>
    <w:rsid w:val="00654024"/>
    <w:rsid w:val="00663470"/>
    <w:rsid w:val="006772F5"/>
    <w:rsid w:val="00682705"/>
    <w:rsid w:val="006831CD"/>
    <w:rsid w:val="00684F92"/>
    <w:rsid w:val="0069076F"/>
    <w:rsid w:val="00692758"/>
    <w:rsid w:val="00694349"/>
    <w:rsid w:val="00695FC3"/>
    <w:rsid w:val="00696BB1"/>
    <w:rsid w:val="006A0C2C"/>
    <w:rsid w:val="006A20B9"/>
    <w:rsid w:val="006A2A3C"/>
    <w:rsid w:val="006A68DA"/>
    <w:rsid w:val="006A7A19"/>
    <w:rsid w:val="006B0680"/>
    <w:rsid w:val="006B0F46"/>
    <w:rsid w:val="006B4837"/>
    <w:rsid w:val="006C2E71"/>
    <w:rsid w:val="006C4BC8"/>
    <w:rsid w:val="006D0EC2"/>
    <w:rsid w:val="006D7CBF"/>
    <w:rsid w:val="006E1B6C"/>
    <w:rsid w:val="006E6F2D"/>
    <w:rsid w:val="006F1E40"/>
    <w:rsid w:val="006F4E2F"/>
    <w:rsid w:val="006F529E"/>
    <w:rsid w:val="006F5762"/>
    <w:rsid w:val="006F7F9C"/>
    <w:rsid w:val="007006BD"/>
    <w:rsid w:val="00704748"/>
    <w:rsid w:val="00705367"/>
    <w:rsid w:val="00705AAC"/>
    <w:rsid w:val="00707252"/>
    <w:rsid w:val="00711843"/>
    <w:rsid w:val="0071501A"/>
    <w:rsid w:val="00726866"/>
    <w:rsid w:val="00731648"/>
    <w:rsid w:val="00746554"/>
    <w:rsid w:val="00751D17"/>
    <w:rsid w:val="00753A55"/>
    <w:rsid w:val="0075661C"/>
    <w:rsid w:val="00757216"/>
    <w:rsid w:val="00757967"/>
    <w:rsid w:val="007668B1"/>
    <w:rsid w:val="00787646"/>
    <w:rsid w:val="00787789"/>
    <w:rsid w:val="00793A91"/>
    <w:rsid w:val="007C0B86"/>
    <w:rsid w:val="007C3AB0"/>
    <w:rsid w:val="007C561B"/>
    <w:rsid w:val="007C74D7"/>
    <w:rsid w:val="007D0C91"/>
    <w:rsid w:val="007D7F7D"/>
    <w:rsid w:val="007E221B"/>
    <w:rsid w:val="007F20DA"/>
    <w:rsid w:val="007F2A47"/>
    <w:rsid w:val="007F4E92"/>
    <w:rsid w:val="00801550"/>
    <w:rsid w:val="0080202C"/>
    <w:rsid w:val="00806B82"/>
    <w:rsid w:val="008120B2"/>
    <w:rsid w:val="008222B4"/>
    <w:rsid w:val="00822A84"/>
    <w:rsid w:val="0083496E"/>
    <w:rsid w:val="0083757B"/>
    <w:rsid w:val="00841F45"/>
    <w:rsid w:val="0084623F"/>
    <w:rsid w:val="00846FBA"/>
    <w:rsid w:val="00847B6F"/>
    <w:rsid w:val="00857B7E"/>
    <w:rsid w:val="00865BBB"/>
    <w:rsid w:val="00867006"/>
    <w:rsid w:val="00867CCA"/>
    <w:rsid w:val="00872444"/>
    <w:rsid w:val="00872AAE"/>
    <w:rsid w:val="00875F36"/>
    <w:rsid w:val="00876AF5"/>
    <w:rsid w:val="00885002"/>
    <w:rsid w:val="008923AA"/>
    <w:rsid w:val="00894158"/>
    <w:rsid w:val="00896E36"/>
    <w:rsid w:val="008A56A5"/>
    <w:rsid w:val="008B1D02"/>
    <w:rsid w:val="008B3F8F"/>
    <w:rsid w:val="008C2D72"/>
    <w:rsid w:val="008D3406"/>
    <w:rsid w:val="008D6ECF"/>
    <w:rsid w:val="008D7A95"/>
    <w:rsid w:val="008E46E3"/>
    <w:rsid w:val="008E749E"/>
    <w:rsid w:val="008E7A10"/>
    <w:rsid w:val="009034E8"/>
    <w:rsid w:val="0090427A"/>
    <w:rsid w:val="0091134F"/>
    <w:rsid w:val="00914E60"/>
    <w:rsid w:val="00925627"/>
    <w:rsid w:val="00927053"/>
    <w:rsid w:val="00927B13"/>
    <w:rsid w:val="009323ED"/>
    <w:rsid w:val="009326C5"/>
    <w:rsid w:val="009367F8"/>
    <w:rsid w:val="0094127A"/>
    <w:rsid w:val="00942535"/>
    <w:rsid w:val="00942A5F"/>
    <w:rsid w:val="00942CB2"/>
    <w:rsid w:val="00943FCF"/>
    <w:rsid w:val="00946020"/>
    <w:rsid w:val="00947261"/>
    <w:rsid w:val="0094751F"/>
    <w:rsid w:val="00954546"/>
    <w:rsid w:val="00954E43"/>
    <w:rsid w:val="00955EC0"/>
    <w:rsid w:val="009609A5"/>
    <w:rsid w:val="00960C6C"/>
    <w:rsid w:val="00965F21"/>
    <w:rsid w:val="00970D0E"/>
    <w:rsid w:val="00974A1B"/>
    <w:rsid w:val="00975055"/>
    <w:rsid w:val="00982A34"/>
    <w:rsid w:val="009841DF"/>
    <w:rsid w:val="00987D7C"/>
    <w:rsid w:val="00994C1A"/>
    <w:rsid w:val="009A43F3"/>
    <w:rsid w:val="009A6DE8"/>
    <w:rsid w:val="009B5FB6"/>
    <w:rsid w:val="009C0C1A"/>
    <w:rsid w:val="009C229F"/>
    <w:rsid w:val="009C7C1C"/>
    <w:rsid w:val="009D081B"/>
    <w:rsid w:val="009D3ED6"/>
    <w:rsid w:val="009E1F70"/>
    <w:rsid w:val="009F546F"/>
    <w:rsid w:val="009F6EE5"/>
    <w:rsid w:val="00A00FB7"/>
    <w:rsid w:val="00A066C9"/>
    <w:rsid w:val="00A06A28"/>
    <w:rsid w:val="00A1410E"/>
    <w:rsid w:val="00A21083"/>
    <w:rsid w:val="00A2335C"/>
    <w:rsid w:val="00A458F2"/>
    <w:rsid w:val="00A46F68"/>
    <w:rsid w:val="00A50EC8"/>
    <w:rsid w:val="00A511AC"/>
    <w:rsid w:val="00A53154"/>
    <w:rsid w:val="00A56B00"/>
    <w:rsid w:val="00A60EDC"/>
    <w:rsid w:val="00A61CEA"/>
    <w:rsid w:val="00A832B8"/>
    <w:rsid w:val="00A85511"/>
    <w:rsid w:val="00A931F2"/>
    <w:rsid w:val="00AB25E5"/>
    <w:rsid w:val="00AB3B80"/>
    <w:rsid w:val="00AB3FAE"/>
    <w:rsid w:val="00AC1431"/>
    <w:rsid w:val="00AC4B46"/>
    <w:rsid w:val="00AD0258"/>
    <w:rsid w:val="00AE1D7B"/>
    <w:rsid w:val="00AF3C05"/>
    <w:rsid w:val="00AF5C43"/>
    <w:rsid w:val="00B02BF9"/>
    <w:rsid w:val="00B10E96"/>
    <w:rsid w:val="00B23BF5"/>
    <w:rsid w:val="00B306B0"/>
    <w:rsid w:val="00B334FF"/>
    <w:rsid w:val="00B34DDB"/>
    <w:rsid w:val="00B411DE"/>
    <w:rsid w:val="00B420AC"/>
    <w:rsid w:val="00B4796D"/>
    <w:rsid w:val="00B53B32"/>
    <w:rsid w:val="00B54E42"/>
    <w:rsid w:val="00B57122"/>
    <w:rsid w:val="00B66FE3"/>
    <w:rsid w:val="00B70676"/>
    <w:rsid w:val="00B748F9"/>
    <w:rsid w:val="00B813B4"/>
    <w:rsid w:val="00B81555"/>
    <w:rsid w:val="00B920CF"/>
    <w:rsid w:val="00B96958"/>
    <w:rsid w:val="00BA3675"/>
    <w:rsid w:val="00BA6EBC"/>
    <w:rsid w:val="00BB3076"/>
    <w:rsid w:val="00BB4CAA"/>
    <w:rsid w:val="00BD21C8"/>
    <w:rsid w:val="00BD4B30"/>
    <w:rsid w:val="00BD7F94"/>
    <w:rsid w:val="00BE2304"/>
    <w:rsid w:val="00BE4A6A"/>
    <w:rsid w:val="00BE50AD"/>
    <w:rsid w:val="00BE6614"/>
    <w:rsid w:val="00BE7328"/>
    <w:rsid w:val="00BF1F77"/>
    <w:rsid w:val="00BF3855"/>
    <w:rsid w:val="00BF41FF"/>
    <w:rsid w:val="00C01384"/>
    <w:rsid w:val="00C0266E"/>
    <w:rsid w:val="00C02FDD"/>
    <w:rsid w:val="00C1029A"/>
    <w:rsid w:val="00C25365"/>
    <w:rsid w:val="00C410EE"/>
    <w:rsid w:val="00C47E71"/>
    <w:rsid w:val="00C502E0"/>
    <w:rsid w:val="00C52FE7"/>
    <w:rsid w:val="00C551A1"/>
    <w:rsid w:val="00C66F45"/>
    <w:rsid w:val="00C70174"/>
    <w:rsid w:val="00C74509"/>
    <w:rsid w:val="00C83F2E"/>
    <w:rsid w:val="00C86840"/>
    <w:rsid w:val="00C8792B"/>
    <w:rsid w:val="00C91275"/>
    <w:rsid w:val="00CA2EEA"/>
    <w:rsid w:val="00CA5610"/>
    <w:rsid w:val="00CA64E0"/>
    <w:rsid w:val="00CA68C4"/>
    <w:rsid w:val="00CA6FFC"/>
    <w:rsid w:val="00CB281E"/>
    <w:rsid w:val="00CC204A"/>
    <w:rsid w:val="00CC3E9A"/>
    <w:rsid w:val="00CD2A0D"/>
    <w:rsid w:val="00CD7DE8"/>
    <w:rsid w:val="00CE18D8"/>
    <w:rsid w:val="00CE1A4B"/>
    <w:rsid w:val="00CE3A04"/>
    <w:rsid w:val="00CE58EE"/>
    <w:rsid w:val="00CE5DA9"/>
    <w:rsid w:val="00CE73F6"/>
    <w:rsid w:val="00CF27EF"/>
    <w:rsid w:val="00CF31B0"/>
    <w:rsid w:val="00CF5666"/>
    <w:rsid w:val="00CF6498"/>
    <w:rsid w:val="00CF6D4D"/>
    <w:rsid w:val="00D006F0"/>
    <w:rsid w:val="00D04939"/>
    <w:rsid w:val="00D15423"/>
    <w:rsid w:val="00D17848"/>
    <w:rsid w:val="00D23C30"/>
    <w:rsid w:val="00D3445E"/>
    <w:rsid w:val="00D5162B"/>
    <w:rsid w:val="00D51665"/>
    <w:rsid w:val="00D6265F"/>
    <w:rsid w:val="00D65E5F"/>
    <w:rsid w:val="00D6686C"/>
    <w:rsid w:val="00D67B0E"/>
    <w:rsid w:val="00D67FC2"/>
    <w:rsid w:val="00D7663B"/>
    <w:rsid w:val="00D768B5"/>
    <w:rsid w:val="00D83044"/>
    <w:rsid w:val="00D87A75"/>
    <w:rsid w:val="00D87D9D"/>
    <w:rsid w:val="00D92333"/>
    <w:rsid w:val="00D94564"/>
    <w:rsid w:val="00DA5B3A"/>
    <w:rsid w:val="00DB06FC"/>
    <w:rsid w:val="00DB2A76"/>
    <w:rsid w:val="00DB2F1F"/>
    <w:rsid w:val="00DC5305"/>
    <w:rsid w:val="00DD1F99"/>
    <w:rsid w:val="00DD2C9F"/>
    <w:rsid w:val="00DD6962"/>
    <w:rsid w:val="00DE552B"/>
    <w:rsid w:val="00DF06B0"/>
    <w:rsid w:val="00DF0C4D"/>
    <w:rsid w:val="00DF7450"/>
    <w:rsid w:val="00E00696"/>
    <w:rsid w:val="00E06148"/>
    <w:rsid w:val="00E2036C"/>
    <w:rsid w:val="00E23CEB"/>
    <w:rsid w:val="00E273F5"/>
    <w:rsid w:val="00E35FD9"/>
    <w:rsid w:val="00E37173"/>
    <w:rsid w:val="00E45863"/>
    <w:rsid w:val="00E57F4A"/>
    <w:rsid w:val="00E72A65"/>
    <w:rsid w:val="00E739A3"/>
    <w:rsid w:val="00E774C7"/>
    <w:rsid w:val="00E84E61"/>
    <w:rsid w:val="00E86214"/>
    <w:rsid w:val="00E95866"/>
    <w:rsid w:val="00E96220"/>
    <w:rsid w:val="00E9756B"/>
    <w:rsid w:val="00EA6B6C"/>
    <w:rsid w:val="00EB00E8"/>
    <w:rsid w:val="00EC3A9A"/>
    <w:rsid w:val="00ED3EFB"/>
    <w:rsid w:val="00ED752E"/>
    <w:rsid w:val="00EE019B"/>
    <w:rsid w:val="00EF1BCB"/>
    <w:rsid w:val="00EF4C30"/>
    <w:rsid w:val="00F03D05"/>
    <w:rsid w:val="00F30289"/>
    <w:rsid w:val="00F32DEA"/>
    <w:rsid w:val="00F46FA9"/>
    <w:rsid w:val="00F47170"/>
    <w:rsid w:val="00F54C8D"/>
    <w:rsid w:val="00F55DE3"/>
    <w:rsid w:val="00F628B3"/>
    <w:rsid w:val="00F657F3"/>
    <w:rsid w:val="00F67AD0"/>
    <w:rsid w:val="00F727A6"/>
    <w:rsid w:val="00F73FD7"/>
    <w:rsid w:val="00F8022C"/>
    <w:rsid w:val="00F912B6"/>
    <w:rsid w:val="00F94C0C"/>
    <w:rsid w:val="00F966A2"/>
    <w:rsid w:val="00F97B90"/>
    <w:rsid w:val="00FA4CF0"/>
    <w:rsid w:val="00FA79E7"/>
    <w:rsid w:val="00FB3347"/>
    <w:rsid w:val="00FC6E32"/>
    <w:rsid w:val="00FC742C"/>
    <w:rsid w:val="00FC7A5F"/>
    <w:rsid w:val="00FD088B"/>
    <w:rsid w:val="00FD1EBC"/>
    <w:rsid w:val="00FD6C97"/>
    <w:rsid w:val="00FD7654"/>
    <w:rsid w:val="00FF3B62"/>
    <w:rsid w:val="00FF4BB1"/>
    <w:rsid w:val="00FF54E9"/>
    <w:rsid w:val="0509AC76"/>
    <w:rsid w:val="09E2E590"/>
    <w:rsid w:val="0A77A3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B893A"/>
  <w15:docId w15:val="{ECAD4498-D090-46CF-B346-772E53FB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s-CO" w:eastAsia="es-CO"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3">
    <w:name w:val="3"/>
    <w:basedOn w:val="NormalTable0"/>
    <w:pPr>
      <w:spacing w:after="0" w:line="240" w:lineRule="auto"/>
      <w:contextualSpacing/>
    </w:pPr>
    <w:tblPr>
      <w:tblStyleRowBandSize w:val="1"/>
      <w:tblStyleColBandSize w:val="1"/>
      <w:tblCellMar>
        <w:left w:w="115" w:type="dxa"/>
        <w:right w:w="115" w:type="dxa"/>
      </w:tblCellMar>
    </w:tblPr>
    <w:tblStylePr w:type="firstRow">
      <w:pPr>
        <w:spacing w:before="0" w:after="0" w:line="240" w:lineRule="auto"/>
        <w:contextualSpacing/>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contextualSpacing/>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2">
    <w:name w:val="2"/>
    <w:basedOn w:val="NormalTable0"/>
    <w:pPr>
      <w:spacing w:after="0" w:line="240" w:lineRule="auto"/>
      <w:contextualSpacing/>
    </w:pPr>
    <w:tblPr>
      <w:tblStyleRowBandSize w:val="1"/>
      <w:tblStyleColBandSize w:val="1"/>
      <w:tblCellMar>
        <w:left w:w="115" w:type="dxa"/>
        <w:right w:w="115" w:type="dxa"/>
      </w:tblCellMar>
    </w:tblPr>
  </w:style>
  <w:style w:type="table" w:customStyle="1" w:styleId="1">
    <w:name w:val="1"/>
    <w:basedOn w:val="NormalTable0"/>
    <w:pPr>
      <w:spacing w:after="0" w:line="240" w:lineRule="auto"/>
      <w:contextualSpacing/>
    </w:pPr>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A43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3F3"/>
    <w:rPr>
      <w:rFonts w:ascii="Tahoma" w:hAnsi="Tahoma" w:cs="Tahoma"/>
      <w:sz w:val="16"/>
      <w:szCs w:val="16"/>
    </w:rPr>
  </w:style>
  <w:style w:type="table" w:styleId="Tablaconcuadrcula">
    <w:name w:val="Table Grid"/>
    <w:basedOn w:val="Tablanormal"/>
    <w:uiPriority w:val="59"/>
    <w:rsid w:val="00BE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91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12B6"/>
  </w:style>
  <w:style w:type="paragraph" w:styleId="Piedepgina">
    <w:name w:val="footer"/>
    <w:basedOn w:val="Normal"/>
    <w:link w:val="PiedepginaCar"/>
    <w:uiPriority w:val="99"/>
    <w:unhideWhenUsed/>
    <w:rsid w:val="00F91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12B6"/>
  </w:style>
  <w:style w:type="character" w:styleId="nfasissutil">
    <w:name w:val="Subtle Emphasis"/>
    <w:basedOn w:val="Fuentedeprrafopredeter"/>
    <w:uiPriority w:val="19"/>
    <w:qFormat/>
    <w:rsid w:val="00C410EE"/>
    <w:rPr>
      <w:i/>
      <w:iCs/>
      <w:color w:val="404040" w:themeColor="text1" w:themeTint="BF"/>
    </w:rPr>
  </w:style>
  <w:style w:type="paragraph" w:styleId="Prrafodelista">
    <w:name w:val="List Paragraph"/>
    <w:basedOn w:val="Normal"/>
    <w:uiPriority w:val="34"/>
    <w:qFormat/>
    <w:rsid w:val="000A11B8"/>
    <w:pPr>
      <w:ind w:left="720"/>
      <w:contextualSpacing/>
    </w:pPr>
  </w:style>
  <w:style w:type="paragraph" w:styleId="Asuntodelcomentario">
    <w:name w:val="annotation subject"/>
    <w:basedOn w:val="Textocomentario"/>
    <w:next w:val="Textocomentario"/>
    <w:link w:val="AsuntodelcomentarioCar"/>
    <w:uiPriority w:val="99"/>
    <w:semiHidden/>
    <w:unhideWhenUsed/>
    <w:rsid w:val="005977B7"/>
    <w:rPr>
      <w:b/>
      <w:bCs/>
    </w:rPr>
  </w:style>
  <w:style w:type="character" w:customStyle="1" w:styleId="AsuntodelcomentarioCar">
    <w:name w:val="Asunto del comentario Car"/>
    <w:basedOn w:val="TextocomentarioCar"/>
    <w:link w:val="Asuntodelcomentario"/>
    <w:uiPriority w:val="99"/>
    <w:semiHidden/>
    <w:rsid w:val="005977B7"/>
    <w:rPr>
      <w:b/>
      <w:bCs/>
      <w:sz w:val="20"/>
      <w:szCs w:val="20"/>
    </w:rPr>
  </w:style>
  <w:style w:type="paragraph" w:styleId="NormalWeb">
    <w:name w:val="Normal (Web)"/>
    <w:basedOn w:val="Normal"/>
    <w:uiPriority w:val="99"/>
    <w:semiHidden/>
    <w:unhideWhenUsed/>
    <w:rsid w:val="00E95866"/>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F46FA9"/>
    <w:rPr>
      <w:b/>
      <w:bCs/>
    </w:rPr>
  </w:style>
  <w:style w:type="character" w:styleId="Hipervnculo">
    <w:name w:val="Hyperlink"/>
    <w:basedOn w:val="Fuentedeprrafopredeter"/>
    <w:uiPriority w:val="99"/>
    <w:unhideWhenUsed/>
    <w:rsid w:val="00E23CEB"/>
    <w:rPr>
      <w:color w:val="0000FF" w:themeColor="hyperlink"/>
      <w:u w:val="single"/>
    </w:rPr>
  </w:style>
  <w:style w:type="paragraph" w:styleId="Textonotaalfinal">
    <w:name w:val="endnote text"/>
    <w:basedOn w:val="Normal"/>
    <w:link w:val="TextonotaalfinalCar"/>
    <w:uiPriority w:val="99"/>
    <w:semiHidden/>
    <w:unhideWhenUsed/>
    <w:rsid w:val="006F4E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F4E2F"/>
    <w:rPr>
      <w:sz w:val="20"/>
      <w:szCs w:val="20"/>
    </w:rPr>
  </w:style>
  <w:style w:type="character" w:styleId="Refdenotaalfinal">
    <w:name w:val="endnote reference"/>
    <w:basedOn w:val="Fuentedeprrafopredeter"/>
    <w:uiPriority w:val="99"/>
    <w:semiHidden/>
    <w:unhideWhenUsed/>
    <w:rsid w:val="006F4E2F"/>
    <w:rPr>
      <w:vertAlign w:val="superscript"/>
    </w:rPr>
  </w:style>
  <w:style w:type="paragraph" w:styleId="Textonotapie">
    <w:name w:val="footnote text"/>
    <w:basedOn w:val="Normal"/>
    <w:link w:val="TextonotapieCar"/>
    <w:uiPriority w:val="99"/>
    <w:unhideWhenUsed/>
    <w:qFormat/>
    <w:rsid w:val="006F4E2F"/>
    <w:pPr>
      <w:spacing w:after="0" w:line="240" w:lineRule="auto"/>
    </w:pPr>
    <w:rPr>
      <w:sz w:val="20"/>
      <w:szCs w:val="20"/>
    </w:rPr>
  </w:style>
  <w:style w:type="character" w:customStyle="1" w:styleId="TextonotapieCar">
    <w:name w:val="Texto nota pie Car"/>
    <w:basedOn w:val="Fuentedeprrafopredeter"/>
    <w:link w:val="Textonotapie"/>
    <w:uiPriority w:val="99"/>
    <w:rsid w:val="006F4E2F"/>
    <w:rPr>
      <w:sz w:val="20"/>
      <w:szCs w:val="20"/>
    </w:rPr>
  </w:style>
  <w:style w:type="character" w:styleId="Refdenotaalpie">
    <w:name w:val="footnote reference"/>
    <w:basedOn w:val="Fuentedeprrafopredeter"/>
    <w:uiPriority w:val="99"/>
    <w:unhideWhenUsed/>
    <w:rsid w:val="006F4E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7325">
      <w:bodyDiv w:val="1"/>
      <w:marLeft w:val="0"/>
      <w:marRight w:val="0"/>
      <w:marTop w:val="0"/>
      <w:marBottom w:val="0"/>
      <w:divBdr>
        <w:top w:val="none" w:sz="0" w:space="0" w:color="auto"/>
        <w:left w:val="none" w:sz="0" w:space="0" w:color="auto"/>
        <w:bottom w:val="none" w:sz="0" w:space="0" w:color="auto"/>
        <w:right w:val="none" w:sz="0" w:space="0" w:color="auto"/>
      </w:divBdr>
    </w:div>
    <w:div w:id="55320052">
      <w:bodyDiv w:val="1"/>
      <w:marLeft w:val="0"/>
      <w:marRight w:val="0"/>
      <w:marTop w:val="0"/>
      <w:marBottom w:val="0"/>
      <w:divBdr>
        <w:top w:val="none" w:sz="0" w:space="0" w:color="auto"/>
        <w:left w:val="none" w:sz="0" w:space="0" w:color="auto"/>
        <w:bottom w:val="none" w:sz="0" w:space="0" w:color="auto"/>
        <w:right w:val="none" w:sz="0" w:space="0" w:color="auto"/>
      </w:divBdr>
    </w:div>
    <w:div w:id="93135264">
      <w:bodyDiv w:val="1"/>
      <w:marLeft w:val="0"/>
      <w:marRight w:val="0"/>
      <w:marTop w:val="0"/>
      <w:marBottom w:val="0"/>
      <w:divBdr>
        <w:top w:val="none" w:sz="0" w:space="0" w:color="auto"/>
        <w:left w:val="none" w:sz="0" w:space="0" w:color="auto"/>
        <w:bottom w:val="none" w:sz="0" w:space="0" w:color="auto"/>
        <w:right w:val="none" w:sz="0" w:space="0" w:color="auto"/>
      </w:divBdr>
    </w:div>
    <w:div w:id="95834649">
      <w:bodyDiv w:val="1"/>
      <w:marLeft w:val="0"/>
      <w:marRight w:val="0"/>
      <w:marTop w:val="0"/>
      <w:marBottom w:val="0"/>
      <w:divBdr>
        <w:top w:val="none" w:sz="0" w:space="0" w:color="auto"/>
        <w:left w:val="none" w:sz="0" w:space="0" w:color="auto"/>
        <w:bottom w:val="none" w:sz="0" w:space="0" w:color="auto"/>
        <w:right w:val="none" w:sz="0" w:space="0" w:color="auto"/>
      </w:divBdr>
    </w:div>
    <w:div w:id="98722792">
      <w:bodyDiv w:val="1"/>
      <w:marLeft w:val="0"/>
      <w:marRight w:val="0"/>
      <w:marTop w:val="0"/>
      <w:marBottom w:val="0"/>
      <w:divBdr>
        <w:top w:val="none" w:sz="0" w:space="0" w:color="auto"/>
        <w:left w:val="none" w:sz="0" w:space="0" w:color="auto"/>
        <w:bottom w:val="none" w:sz="0" w:space="0" w:color="auto"/>
        <w:right w:val="none" w:sz="0" w:space="0" w:color="auto"/>
      </w:divBdr>
    </w:div>
    <w:div w:id="214438323">
      <w:bodyDiv w:val="1"/>
      <w:marLeft w:val="0"/>
      <w:marRight w:val="0"/>
      <w:marTop w:val="0"/>
      <w:marBottom w:val="0"/>
      <w:divBdr>
        <w:top w:val="none" w:sz="0" w:space="0" w:color="auto"/>
        <w:left w:val="none" w:sz="0" w:space="0" w:color="auto"/>
        <w:bottom w:val="none" w:sz="0" w:space="0" w:color="auto"/>
        <w:right w:val="none" w:sz="0" w:space="0" w:color="auto"/>
      </w:divBdr>
    </w:div>
    <w:div w:id="223490175">
      <w:bodyDiv w:val="1"/>
      <w:marLeft w:val="0"/>
      <w:marRight w:val="0"/>
      <w:marTop w:val="0"/>
      <w:marBottom w:val="0"/>
      <w:divBdr>
        <w:top w:val="none" w:sz="0" w:space="0" w:color="auto"/>
        <w:left w:val="none" w:sz="0" w:space="0" w:color="auto"/>
        <w:bottom w:val="none" w:sz="0" w:space="0" w:color="auto"/>
        <w:right w:val="none" w:sz="0" w:space="0" w:color="auto"/>
      </w:divBdr>
    </w:div>
    <w:div w:id="348652280">
      <w:bodyDiv w:val="1"/>
      <w:marLeft w:val="0"/>
      <w:marRight w:val="0"/>
      <w:marTop w:val="0"/>
      <w:marBottom w:val="0"/>
      <w:divBdr>
        <w:top w:val="none" w:sz="0" w:space="0" w:color="auto"/>
        <w:left w:val="none" w:sz="0" w:space="0" w:color="auto"/>
        <w:bottom w:val="none" w:sz="0" w:space="0" w:color="auto"/>
        <w:right w:val="none" w:sz="0" w:space="0" w:color="auto"/>
      </w:divBdr>
    </w:div>
    <w:div w:id="534463553">
      <w:bodyDiv w:val="1"/>
      <w:marLeft w:val="0"/>
      <w:marRight w:val="0"/>
      <w:marTop w:val="0"/>
      <w:marBottom w:val="0"/>
      <w:divBdr>
        <w:top w:val="none" w:sz="0" w:space="0" w:color="auto"/>
        <w:left w:val="none" w:sz="0" w:space="0" w:color="auto"/>
        <w:bottom w:val="none" w:sz="0" w:space="0" w:color="auto"/>
        <w:right w:val="none" w:sz="0" w:space="0" w:color="auto"/>
      </w:divBdr>
    </w:div>
    <w:div w:id="583684711">
      <w:bodyDiv w:val="1"/>
      <w:marLeft w:val="0"/>
      <w:marRight w:val="0"/>
      <w:marTop w:val="0"/>
      <w:marBottom w:val="0"/>
      <w:divBdr>
        <w:top w:val="none" w:sz="0" w:space="0" w:color="auto"/>
        <w:left w:val="none" w:sz="0" w:space="0" w:color="auto"/>
        <w:bottom w:val="none" w:sz="0" w:space="0" w:color="auto"/>
        <w:right w:val="none" w:sz="0" w:space="0" w:color="auto"/>
      </w:divBdr>
    </w:div>
    <w:div w:id="597906259">
      <w:bodyDiv w:val="1"/>
      <w:marLeft w:val="0"/>
      <w:marRight w:val="0"/>
      <w:marTop w:val="0"/>
      <w:marBottom w:val="0"/>
      <w:divBdr>
        <w:top w:val="none" w:sz="0" w:space="0" w:color="auto"/>
        <w:left w:val="none" w:sz="0" w:space="0" w:color="auto"/>
        <w:bottom w:val="none" w:sz="0" w:space="0" w:color="auto"/>
        <w:right w:val="none" w:sz="0" w:space="0" w:color="auto"/>
      </w:divBdr>
    </w:div>
    <w:div w:id="679356967">
      <w:bodyDiv w:val="1"/>
      <w:marLeft w:val="0"/>
      <w:marRight w:val="0"/>
      <w:marTop w:val="0"/>
      <w:marBottom w:val="0"/>
      <w:divBdr>
        <w:top w:val="none" w:sz="0" w:space="0" w:color="auto"/>
        <w:left w:val="none" w:sz="0" w:space="0" w:color="auto"/>
        <w:bottom w:val="none" w:sz="0" w:space="0" w:color="auto"/>
        <w:right w:val="none" w:sz="0" w:space="0" w:color="auto"/>
      </w:divBdr>
    </w:div>
    <w:div w:id="737283445">
      <w:bodyDiv w:val="1"/>
      <w:marLeft w:val="0"/>
      <w:marRight w:val="0"/>
      <w:marTop w:val="0"/>
      <w:marBottom w:val="0"/>
      <w:divBdr>
        <w:top w:val="none" w:sz="0" w:space="0" w:color="auto"/>
        <w:left w:val="none" w:sz="0" w:space="0" w:color="auto"/>
        <w:bottom w:val="none" w:sz="0" w:space="0" w:color="auto"/>
        <w:right w:val="none" w:sz="0" w:space="0" w:color="auto"/>
      </w:divBdr>
    </w:div>
    <w:div w:id="756638464">
      <w:bodyDiv w:val="1"/>
      <w:marLeft w:val="0"/>
      <w:marRight w:val="0"/>
      <w:marTop w:val="0"/>
      <w:marBottom w:val="0"/>
      <w:divBdr>
        <w:top w:val="none" w:sz="0" w:space="0" w:color="auto"/>
        <w:left w:val="none" w:sz="0" w:space="0" w:color="auto"/>
        <w:bottom w:val="none" w:sz="0" w:space="0" w:color="auto"/>
        <w:right w:val="none" w:sz="0" w:space="0" w:color="auto"/>
      </w:divBdr>
      <w:divsChild>
        <w:div w:id="1853838695">
          <w:marLeft w:val="0"/>
          <w:marRight w:val="0"/>
          <w:marTop w:val="0"/>
          <w:marBottom w:val="0"/>
          <w:divBdr>
            <w:top w:val="none" w:sz="0" w:space="0" w:color="auto"/>
            <w:left w:val="none" w:sz="0" w:space="0" w:color="auto"/>
            <w:bottom w:val="none" w:sz="0" w:space="0" w:color="auto"/>
            <w:right w:val="none" w:sz="0" w:space="0" w:color="auto"/>
          </w:divBdr>
        </w:div>
        <w:div w:id="1755515565">
          <w:marLeft w:val="0"/>
          <w:marRight w:val="0"/>
          <w:marTop w:val="0"/>
          <w:marBottom w:val="0"/>
          <w:divBdr>
            <w:top w:val="none" w:sz="0" w:space="0" w:color="auto"/>
            <w:left w:val="none" w:sz="0" w:space="0" w:color="auto"/>
            <w:bottom w:val="none" w:sz="0" w:space="0" w:color="auto"/>
            <w:right w:val="none" w:sz="0" w:space="0" w:color="auto"/>
          </w:divBdr>
        </w:div>
        <w:div w:id="594486068">
          <w:marLeft w:val="0"/>
          <w:marRight w:val="0"/>
          <w:marTop w:val="0"/>
          <w:marBottom w:val="0"/>
          <w:divBdr>
            <w:top w:val="none" w:sz="0" w:space="0" w:color="auto"/>
            <w:left w:val="none" w:sz="0" w:space="0" w:color="auto"/>
            <w:bottom w:val="none" w:sz="0" w:space="0" w:color="auto"/>
            <w:right w:val="none" w:sz="0" w:space="0" w:color="auto"/>
          </w:divBdr>
        </w:div>
        <w:div w:id="21131076">
          <w:marLeft w:val="0"/>
          <w:marRight w:val="0"/>
          <w:marTop w:val="0"/>
          <w:marBottom w:val="0"/>
          <w:divBdr>
            <w:top w:val="none" w:sz="0" w:space="0" w:color="auto"/>
            <w:left w:val="none" w:sz="0" w:space="0" w:color="auto"/>
            <w:bottom w:val="none" w:sz="0" w:space="0" w:color="auto"/>
            <w:right w:val="none" w:sz="0" w:space="0" w:color="auto"/>
          </w:divBdr>
        </w:div>
        <w:div w:id="436220038">
          <w:marLeft w:val="0"/>
          <w:marRight w:val="0"/>
          <w:marTop w:val="0"/>
          <w:marBottom w:val="0"/>
          <w:divBdr>
            <w:top w:val="none" w:sz="0" w:space="0" w:color="auto"/>
            <w:left w:val="none" w:sz="0" w:space="0" w:color="auto"/>
            <w:bottom w:val="none" w:sz="0" w:space="0" w:color="auto"/>
            <w:right w:val="none" w:sz="0" w:space="0" w:color="auto"/>
          </w:divBdr>
        </w:div>
      </w:divsChild>
    </w:div>
    <w:div w:id="821041326">
      <w:bodyDiv w:val="1"/>
      <w:marLeft w:val="0"/>
      <w:marRight w:val="0"/>
      <w:marTop w:val="0"/>
      <w:marBottom w:val="0"/>
      <w:divBdr>
        <w:top w:val="none" w:sz="0" w:space="0" w:color="auto"/>
        <w:left w:val="none" w:sz="0" w:space="0" w:color="auto"/>
        <w:bottom w:val="none" w:sz="0" w:space="0" w:color="auto"/>
        <w:right w:val="none" w:sz="0" w:space="0" w:color="auto"/>
      </w:divBdr>
    </w:div>
    <w:div w:id="887301660">
      <w:bodyDiv w:val="1"/>
      <w:marLeft w:val="0"/>
      <w:marRight w:val="0"/>
      <w:marTop w:val="0"/>
      <w:marBottom w:val="0"/>
      <w:divBdr>
        <w:top w:val="none" w:sz="0" w:space="0" w:color="auto"/>
        <w:left w:val="none" w:sz="0" w:space="0" w:color="auto"/>
        <w:bottom w:val="none" w:sz="0" w:space="0" w:color="auto"/>
        <w:right w:val="none" w:sz="0" w:space="0" w:color="auto"/>
      </w:divBdr>
    </w:div>
    <w:div w:id="894900705">
      <w:bodyDiv w:val="1"/>
      <w:marLeft w:val="0"/>
      <w:marRight w:val="0"/>
      <w:marTop w:val="0"/>
      <w:marBottom w:val="0"/>
      <w:divBdr>
        <w:top w:val="none" w:sz="0" w:space="0" w:color="auto"/>
        <w:left w:val="none" w:sz="0" w:space="0" w:color="auto"/>
        <w:bottom w:val="none" w:sz="0" w:space="0" w:color="auto"/>
        <w:right w:val="none" w:sz="0" w:space="0" w:color="auto"/>
      </w:divBdr>
    </w:div>
    <w:div w:id="938179190">
      <w:bodyDiv w:val="1"/>
      <w:marLeft w:val="0"/>
      <w:marRight w:val="0"/>
      <w:marTop w:val="0"/>
      <w:marBottom w:val="0"/>
      <w:divBdr>
        <w:top w:val="none" w:sz="0" w:space="0" w:color="auto"/>
        <w:left w:val="none" w:sz="0" w:space="0" w:color="auto"/>
        <w:bottom w:val="none" w:sz="0" w:space="0" w:color="auto"/>
        <w:right w:val="none" w:sz="0" w:space="0" w:color="auto"/>
      </w:divBdr>
    </w:div>
    <w:div w:id="1007706723">
      <w:bodyDiv w:val="1"/>
      <w:marLeft w:val="0"/>
      <w:marRight w:val="0"/>
      <w:marTop w:val="0"/>
      <w:marBottom w:val="0"/>
      <w:divBdr>
        <w:top w:val="none" w:sz="0" w:space="0" w:color="auto"/>
        <w:left w:val="none" w:sz="0" w:space="0" w:color="auto"/>
        <w:bottom w:val="none" w:sz="0" w:space="0" w:color="auto"/>
        <w:right w:val="none" w:sz="0" w:space="0" w:color="auto"/>
      </w:divBdr>
    </w:div>
    <w:div w:id="1026977933">
      <w:bodyDiv w:val="1"/>
      <w:marLeft w:val="0"/>
      <w:marRight w:val="0"/>
      <w:marTop w:val="0"/>
      <w:marBottom w:val="0"/>
      <w:divBdr>
        <w:top w:val="none" w:sz="0" w:space="0" w:color="auto"/>
        <w:left w:val="none" w:sz="0" w:space="0" w:color="auto"/>
        <w:bottom w:val="none" w:sz="0" w:space="0" w:color="auto"/>
        <w:right w:val="none" w:sz="0" w:space="0" w:color="auto"/>
      </w:divBdr>
    </w:div>
    <w:div w:id="1072243148">
      <w:bodyDiv w:val="1"/>
      <w:marLeft w:val="0"/>
      <w:marRight w:val="0"/>
      <w:marTop w:val="0"/>
      <w:marBottom w:val="0"/>
      <w:divBdr>
        <w:top w:val="none" w:sz="0" w:space="0" w:color="auto"/>
        <w:left w:val="none" w:sz="0" w:space="0" w:color="auto"/>
        <w:bottom w:val="none" w:sz="0" w:space="0" w:color="auto"/>
        <w:right w:val="none" w:sz="0" w:space="0" w:color="auto"/>
      </w:divBdr>
      <w:divsChild>
        <w:div w:id="1899320658">
          <w:marLeft w:val="0"/>
          <w:marRight w:val="0"/>
          <w:marTop w:val="0"/>
          <w:marBottom w:val="0"/>
          <w:divBdr>
            <w:top w:val="none" w:sz="0" w:space="0" w:color="auto"/>
            <w:left w:val="none" w:sz="0" w:space="0" w:color="auto"/>
            <w:bottom w:val="none" w:sz="0" w:space="0" w:color="auto"/>
            <w:right w:val="none" w:sz="0" w:space="0" w:color="auto"/>
          </w:divBdr>
          <w:divsChild>
            <w:div w:id="278533661">
              <w:marLeft w:val="0"/>
              <w:marRight w:val="0"/>
              <w:marTop w:val="0"/>
              <w:marBottom w:val="0"/>
              <w:divBdr>
                <w:top w:val="none" w:sz="0" w:space="0" w:color="auto"/>
                <w:left w:val="none" w:sz="0" w:space="0" w:color="auto"/>
                <w:bottom w:val="none" w:sz="0" w:space="0" w:color="auto"/>
                <w:right w:val="none" w:sz="0" w:space="0" w:color="auto"/>
              </w:divBdr>
              <w:divsChild>
                <w:div w:id="1970280593">
                  <w:marLeft w:val="0"/>
                  <w:marRight w:val="0"/>
                  <w:marTop w:val="0"/>
                  <w:marBottom w:val="0"/>
                  <w:divBdr>
                    <w:top w:val="none" w:sz="0" w:space="0" w:color="auto"/>
                    <w:left w:val="none" w:sz="0" w:space="0" w:color="auto"/>
                    <w:bottom w:val="none" w:sz="0" w:space="0" w:color="auto"/>
                    <w:right w:val="none" w:sz="0" w:space="0" w:color="auto"/>
                  </w:divBdr>
                  <w:divsChild>
                    <w:div w:id="2001274673">
                      <w:marLeft w:val="0"/>
                      <w:marRight w:val="0"/>
                      <w:marTop w:val="0"/>
                      <w:marBottom w:val="0"/>
                      <w:divBdr>
                        <w:top w:val="none" w:sz="0" w:space="0" w:color="auto"/>
                        <w:left w:val="none" w:sz="0" w:space="0" w:color="auto"/>
                        <w:bottom w:val="none" w:sz="0" w:space="0" w:color="auto"/>
                        <w:right w:val="none" w:sz="0" w:space="0" w:color="auto"/>
                      </w:divBdr>
                      <w:divsChild>
                        <w:div w:id="2031645443">
                          <w:marLeft w:val="0"/>
                          <w:marRight w:val="0"/>
                          <w:marTop w:val="0"/>
                          <w:marBottom w:val="0"/>
                          <w:divBdr>
                            <w:top w:val="none" w:sz="0" w:space="0" w:color="auto"/>
                            <w:left w:val="none" w:sz="0" w:space="0" w:color="auto"/>
                            <w:bottom w:val="none" w:sz="0" w:space="0" w:color="auto"/>
                            <w:right w:val="none" w:sz="0" w:space="0" w:color="auto"/>
                          </w:divBdr>
                          <w:divsChild>
                            <w:div w:id="1132359197">
                              <w:marLeft w:val="0"/>
                              <w:marRight w:val="0"/>
                              <w:marTop w:val="0"/>
                              <w:marBottom w:val="0"/>
                              <w:divBdr>
                                <w:top w:val="none" w:sz="0" w:space="0" w:color="auto"/>
                                <w:left w:val="none" w:sz="0" w:space="0" w:color="auto"/>
                                <w:bottom w:val="none" w:sz="0" w:space="0" w:color="auto"/>
                                <w:right w:val="none" w:sz="0" w:space="0" w:color="auto"/>
                              </w:divBdr>
                              <w:divsChild>
                                <w:div w:id="442648629">
                                  <w:marLeft w:val="2490"/>
                                  <w:marRight w:val="0"/>
                                  <w:marTop w:val="0"/>
                                  <w:marBottom w:val="0"/>
                                  <w:divBdr>
                                    <w:top w:val="none" w:sz="0" w:space="0" w:color="auto"/>
                                    <w:left w:val="none" w:sz="0" w:space="0" w:color="auto"/>
                                    <w:bottom w:val="none" w:sz="0" w:space="0" w:color="auto"/>
                                    <w:right w:val="none" w:sz="0" w:space="0" w:color="auto"/>
                                  </w:divBdr>
                                  <w:divsChild>
                                    <w:div w:id="112094586">
                                      <w:marLeft w:val="0"/>
                                      <w:marRight w:val="0"/>
                                      <w:marTop w:val="0"/>
                                      <w:marBottom w:val="0"/>
                                      <w:divBdr>
                                        <w:top w:val="none" w:sz="0" w:space="0" w:color="auto"/>
                                        <w:left w:val="none" w:sz="0" w:space="0" w:color="auto"/>
                                        <w:bottom w:val="none" w:sz="0" w:space="0" w:color="auto"/>
                                        <w:right w:val="none" w:sz="0" w:space="0" w:color="auto"/>
                                      </w:divBdr>
                                      <w:divsChild>
                                        <w:div w:id="6176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0611">
                              <w:marLeft w:val="0"/>
                              <w:marRight w:val="0"/>
                              <w:marTop w:val="0"/>
                              <w:marBottom w:val="0"/>
                              <w:divBdr>
                                <w:top w:val="none" w:sz="0" w:space="0" w:color="auto"/>
                                <w:left w:val="none" w:sz="0" w:space="0" w:color="auto"/>
                                <w:bottom w:val="single" w:sz="6" w:space="0" w:color="E5E5E5"/>
                                <w:right w:val="none" w:sz="0" w:space="0" w:color="auto"/>
                              </w:divBdr>
                              <w:divsChild>
                                <w:div w:id="1563251869">
                                  <w:marLeft w:val="0"/>
                                  <w:marRight w:val="0"/>
                                  <w:marTop w:val="0"/>
                                  <w:marBottom w:val="0"/>
                                  <w:divBdr>
                                    <w:top w:val="none" w:sz="0" w:space="0" w:color="auto"/>
                                    <w:left w:val="none" w:sz="0" w:space="0" w:color="auto"/>
                                    <w:bottom w:val="none" w:sz="0" w:space="0" w:color="auto"/>
                                    <w:right w:val="none" w:sz="0" w:space="0" w:color="auto"/>
                                  </w:divBdr>
                                  <w:divsChild>
                                    <w:div w:id="1385714703">
                                      <w:marLeft w:val="0"/>
                                      <w:marRight w:val="0"/>
                                      <w:marTop w:val="0"/>
                                      <w:marBottom w:val="0"/>
                                      <w:divBdr>
                                        <w:top w:val="none" w:sz="0" w:space="0" w:color="auto"/>
                                        <w:left w:val="none" w:sz="0" w:space="0" w:color="auto"/>
                                        <w:bottom w:val="none" w:sz="0" w:space="0" w:color="auto"/>
                                        <w:right w:val="none" w:sz="0" w:space="0" w:color="auto"/>
                                      </w:divBdr>
                                      <w:divsChild>
                                        <w:div w:id="1641953820">
                                          <w:marLeft w:val="0"/>
                                          <w:marRight w:val="0"/>
                                          <w:marTop w:val="0"/>
                                          <w:marBottom w:val="0"/>
                                          <w:divBdr>
                                            <w:top w:val="none" w:sz="0" w:space="0" w:color="auto"/>
                                            <w:left w:val="none" w:sz="0" w:space="0" w:color="auto"/>
                                            <w:bottom w:val="none" w:sz="0" w:space="0" w:color="auto"/>
                                            <w:right w:val="none" w:sz="0" w:space="0" w:color="auto"/>
                                          </w:divBdr>
                                          <w:divsChild>
                                            <w:div w:id="444809723">
                                              <w:marLeft w:val="0"/>
                                              <w:marRight w:val="0"/>
                                              <w:marTop w:val="0"/>
                                              <w:marBottom w:val="0"/>
                                              <w:divBdr>
                                                <w:top w:val="none" w:sz="0" w:space="0" w:color="auto"/>
                                                <w:left w:val="none" w:sz="0" w:space="0" w:color="auto"/>
                                                <w:bottom w:val="none" w:sz="0" w:space="0" w:color="auto"/>
                                                <w:right w:val="none" w:sz="0" w:space="0" w:color="auto"/>
                                              </w:divBdr>
                                              <w:divsChild>
                                                <w:div w:id="1826703733">
                                                  <w:marLeft w:val="0"/>
                                                  <w:marRight w:val="120"/>
                                                  <w:marTop w:val="0"/>
                                                  <w:marBottom w:val="0"/>
                                                  <w:divBdr>
                                                    <w:top w:val="none" w:sz="0" w:space="0" w:color="auto"/>
                                                    <w:left w:val="none" w:sz="0" w:space="0" w:color="auto"/>
                                                    <w:bottom w:val="none" w:sz="0" w:space="0" w:color="auto"/>
                                                    <w:right w:val="none" w:sz="0" w:space="0" w:color="auto"/>
                                                  </w:divBdr>
                                                  <w:divsChild>
                                                    <w:div w:id="864440260">
                                                      <w:marLeft w:val="0"/>
                                                      <w:marRight w:val="0"/>
                                                      <w:marTop w:val="0"/>
                                                      <w:marBottom w:val="0"/>
                                                      <w:divBdr>
                                                        <w:top w:val="none" w:sz="0" w:space="0" w:color="auto"/>
                                                        <w:left w:val="none" w:sz="0" w:space="0" w:color="auto"/>
                                                        <w:bottom w:val="none" w:sz="0" w:space="0" w:color="auto"/>
                                                        <w:right w:val="none" w:sz="0" w:space="0" w:color="auto"/>
                                                      </w:divBdr>
                                                      <w:divsChild>
                                                        <w:div w:id="48043488">
                                                          <w:marLeft w:val="0"/>
                                                          <w:marRight w:val="0"/>
                                                          <w:marTop w:val="0"/>
                                                          <w:marBottom w:val="120"/>
                                                          <w:divBdr>
                                                            <w:top w:val="none" w:sz="0" w:space="0" w:color="auto"/>
                                                            <w:left w:val="none" w:sz="0" w:space="0" w:color="auto"/>
                                                            <w:bottom w:val="none" w:sz="0" w:space="0" w:color="auto"/>
                                                            <w:right w:val="none" w:sz="0" w:space="0" w:color="auto"/>
                                                          </w:divBdr>
                                                        </w:div>
                                                      </w:divsChild>
                                                    </w:div>
                                                    <w:div w:id="767311983">
                                                      <w:marLeft w:val="0"/>
                                                      <w:marRight w:val="0"/>
                                                      <w:marTop w:val="0"/>
                                                      <w:marBottom w:val="0"/>
                                                      <w:divBdr>
                                                        <w:top w:val="none" w:sz="0" w:space="0" w:color="auto"/>
                                                        <w:left w:val="none" w:sz="0" w:space="0" w:color="auto"/>
                                                        <w:bottom w:val="none" w:sz="0" w:space="0" w:color="auto"/>
                                                        <w:right w:val="none" w:sz="0" w:space="0" w:color="auto"/>
                                                      </w:divBdr>
                                                      <w:divsChild>
                                                        <w:div w:id="170919032">
                                                          <w:marLeft w:val="240"/>
                                                          <w:marRight w:val="240"/>
                                                          <w:marTop w:val="0"/>
                                                          <w:marBottom w:val="0"/>
                                                          <w:divBdr>
                                                            <w:top w:val="none" w:sz="0" w:space="0" w:color="auto"/>
                                                            <w:left w:val="none" w:sz="0" w:space="0" w:color="auto"/>
                                                            <w:bottom w:val="none" w:sz="0" w:space="0" w:color="auto"/>
                                                            <w:right w:val="none" w:sz="0" w:space="0" w:color="auto"/>
                                                          </w:divBdr>
                                                        </w:div>
                                                        <w:div w:id="117087466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90846396">
                                                  <w:marLeft w:val="0"/>
                                                  <w:marRight w:val="120"/>
                                                  <w:marTop w:val="0"/>
                                                  <w:marBottom w:val="0"/>
                                                  <w:divBdr>
                                                    <w:top w:val="none" w:sz="0" w:space="0" w:color="auto"/>
                                                    <w:left w:val="none" w:sz="0" w:space="0" w:color="auto"/>
                                                    <w:bottom w:val="none" w:sz="0" w:space="0" w:color="auto"/>
                                                    <w:right w:val="none" w:sz="0" w:space="0" w:color="auto"/>
                                                  </w:divBdr>
                                                  <w:divsChild>
                                                    <w:div w:id="78908787">
                                                      <w:marLeft w:val="0"/>
                                                      <w:marRight w:val="0"/>
                                                      <w:marTop w:val="0"/>
                                                      <w:marBottom w:val="0"/>
                                                      <w:divBdr>
                                                        <w:top w:val="none" w:sz="0" w:space="0" w:color="auto"/>
                                                        <w:left w:val="none" w:sz="0" w:space="0" w:color="auto"/>
                                                        <w:bottom w:val="none" w:sz="0" w:space="0" w:color="auto"/>
                                                        <w:right w:val="none" w:sz="0" w:space="0" w:color="auto"/>
                                                      </w:divBdr>
                                                      <w:divsChild>
                                                        <w:div w:id="1422603521">
                                                          <w:marLeft w:val="0"/>
                                                          <w:marRight w:val="0"/>
                                                          <w:marTop w:val="0"/>
                                                          <w:marBottom w:val="120"/>
                                                          <w:divBdr>
                                                            <w:top w:val="none" w:sz="0" w:space="0" w:color="auto"/>
                                                            <w:left w:val="none" w:sz="0" w:space="0" w:color="auto"/>
                                                            <w:bottom w:val="none" w:sz="0" w:space="0" w:color="auto"/>
                                                            <w:right w:val="none" w:sz="0" w:space="0" w:color="auto"/>
                                                          </w:divBdr>
                                                        </w:div>
                                                      </w:divsChild>
                                                    </w:div>
                                                    <w:div w:id="2003577768">
                                                      <w:marLeft w:val="0"/>
                                                      <w:marRight w:val="0"/>
                                                      <w:marTop w:val="0"/>
                                                      <w:marBottom w:val="0"/>
                                                      <w:divBdr>
                                                        <w:top w:val="none" w:sz="0" w:space="0" w:color="auto"/>
                                                        <w:left w:val="none" w:sz="0" w:space="0" w:color="auto"/>
                                                        <w:bottom w:val="none" w:sz="0" w:space="0" w:color="auto"/>
                                                        <w:right w:val="none" w:sz="0" w:space="0" w:color="auto"/>
                                                      </w:divBdr>
                                                      <w:divsChild>
                                                        <w:div w:id="1380207953">
                                                          <w:marLeft w:val="240"/>
                                                          <w:marRight w:val="240"/>
                                                          <w:marTop w:val="0"/>
                                                          <w:marBottom w:val="0"/>
                                                          <w:divBdr>
                                                            <w:top w:val="none" w:sz="0" w:space="0" w:color="auto"/>
                                                            <w:left w:val="none" w:sz="0" w:space="0" w:color="auto"/>
                                                            <w:bottom w:val="none" w:sz="0" w:space="0" w:color="auto"/>
                                                            <w:right w:val="none" w:sz="0" w:space="0" w:color="auto"/>
                                                          </w:divBdr>
                                                        </w:div>
                                                        <w:div w:id="156220905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75734357">
                                                  <w:marLeft w:val="0"/>
                                                  <w:marRight w:val="120"/>
                                                  <w:marTop w:val="0"/>
                                                  <w:marBottom w:val="0"/>
                                                  <w:divBdr>
                                                    <w:top w:val="none" w:sz="0" w:space="0" w:color="auto"/>
                                                    <w:left w:val="none" w:sz="0" w:space="0" w:color="auto"/>
                                                    <w:bottom w:val="none" w:sz="0" w:space="0" w:color="auto"/>
                                                    <w:right w:val="none" w:sz="0" w:space="0" w:color="auto"/>
                                                  </w:divBdr>
                                                  <w:divsChild>
                                                    <w:div w:id="1081294998">
                                                      <w:marLeft w:val="0"/>
                                                      <w:marRight w:val="0"/>
                                                      <w:marTop w:val="0"/>
                                                      <w:marBottom w:val="0"/>
                                                      <w:divBdr>
                                                        <w:top w:val="none" w:sz="0" w:space="0" w:color="auto"/>
                                                        <w:left w:val="none" w:sz="0" w:space="0" w:color="auto"/>
                                                        <w:bottom w:val="none" w:sz="0" w:space="0" w:color="auto"/>
                                                        <w:right w:val="none" w:sz="0" w:space="0" w:color="auto"/>
                                                      </w:divBdr>
                                                      <w:divsChild>
                                                        <w:div w:id="1261529544">
                                                          <w:marLeft w:val="0"/>
                                                          <w:marRight w:val="0"/>
                                                          <w:marTop w:val="0"/>
                                                          <w:marBottom w:val="120"/>
                                                          <w:divBdr>
                                                            <w:top w:val="none" w:sz="0" w:space="0" w:color="auto"/>
                                                            <w:left w:val="none" w:sz="0" w:space="0" w:color="auto"/>
                                                            <w:bottom w:val="none" w:sz="0" w:space="0" w:color="auto"/>
                                                            <w:right w:val="none" w:sz="0" w:space="0" w:color="auto"/>
                                                          </w:divBdr>
                                                        </w:div>
                                                      </w:divsChild>
                                                    </w:div>
                                                    <w:div w:id="234555485">
                                                      <w:marLeft w:val="0"/>
                                                      <w:marRight w:val="0"/>
                                                      <w:marTop w:val="0"/>
                                                      <w:marBottom w:val="0"/>
                                                      <w:divBdr>
                                                        <w:top w:val="none" w:sz="0" w:space="0" w:color="auto"/>
                                                        <w:left w:val="none" w:sz="0" w:space="0" w:color="auto"/>
                                                        <w:bottom w:val="none" w:sz="0" w:space="0" w:color="auto"/>
                                                        <w:right w:val="none" w:sz="0" w:space="0" w:color="auto"/>
                                                      </w:divBdr>
                                                      <w:divsChild>
                                                        <w:div w:id="45031881">
                                                          <w:marLeft w:val="240"/>
                                                          <w:marRight w:val="240"/>
                                                          <w:marTop w:val="0"/>
                                                          <w:marBottom w:val="0"/>
                                                          <w:divBdr>
                                                            <w:top w:val="none" w:sz="0" w:space="0" w:color="auto"/>
                                                            <w:left w:val="none" w:sz="0" w:space="0" w:color="auto"/>
                                                            <w:bottom w:val="none" w:sz="0" w:space="0" w:color="auto"/>
                                                            <w:right w:val="none" w:sz="0" w:space="0" w:color="auto"/>
                                                          </w:divBdr>
                                                        </w:div>
                                                        <w:div w:id="97367809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6605965">
                                                  <w:marLeft w:val="0"/>
                                                  <w:marRight w:val="120"/>
                                                  <w:marTop w:val="0"/>
                                                  <w:marBottom w:val="0"/>
                                                  <w:divBdr>
                                                    <w:top w:val="none" w:sz="0" w:space="0" w:color="auto"/>
                                                    <w:left w:val="none" w:sz="0" w:space="0" w:color="auto"/>
                                                    <w:bottom w:val="none" w:sz="0" w:space="0" w:color="auto"/>
                                                    <w:right w:val="none" w:sz="0" w:space="0" w:color="auto"/>
                                                  </w:divBdr>
                                                  <w:divsChild>
                                                    <w:div w:id="1282298753">
                                                      <w:marLeft w:val="0"/>
                                                      <w:marRight w:val="0"/>
                                                      <w:marTop w:val="0"/>
                                                      <w:marBottom w:val="0"/>
                                                      <w:divBdr>
                                                        <w:top w:val="none" w:sz="0" w:space="0" w:color="auto"/>
                                                        <w:left w:val="none" w:sz="0" w:space="0" w:color="auto"/>
                                                        <w:bottom w:val="none" w:sz="0" w:space="0" w:color="auto"/>
                                                        <w:right w:val="none" w:sz="0" w:space="0" w:color="auto"/>
                                                      </w:divBdr>
                                                      <w:divsChild>
                                                        <w:div w:id="6908821">
                                                          <w:marLeft w:val="0"/>
                                                          <w:marRight w:val="0"/>
                                                          <w:marTop w:val="0"/>
                                                          <w:marBottom w:val="120"/>
                                                          <w:divBdr>
                                                            <w:top w:val="none" w:sz="0" w:space="0" w:color="auto"/>
                                                            <w:left w:val="none" w:sz="0" w:space="0" w:color="auto"/>
                                                            <w:bottom w:val="none" w:sz="0" w:space="0" w:color="auto"/>
                                                            <w:right w:val="none" w:sz="0" w:space="0" w:color="auto"/>
                                                          </w:divBdr>
                                                        </w:div>
                                                      </w:divsChild>
                                                    </w:div>
                                                    <w:div w:id="20985253">
                                                      <w:marLeft w:val="0"/>
                                                      <w:marRight w:val="0"/>
                                                      <w:marTop w:val="0"/>
                                                      <w:marBottom w:val="0"/>
                                                      <w:divBdr>
                                                        <w:top w:val="none" w:sz="0" w:space="0" w:color="auto"/>
                                                        <w:left w:val="none" w:sz="0" w:space="0" w:color="auto"/>
                                                        <w:bottom w:val="none" w:sz="0" w:space="0" w:color="auto"/>
                                                        <w:right w:val="none" w:sz="0" w:space="0" w:color="auto"/>
                                                      </w:divBdr>
                                                      <w:divsChild>
                                                        <w:div w:id="1835100817">
                                                          <w:marLeft w:val="240"/>
                                                          <w:marRight w:val="240"/>
                                                          <w:marTop w:val="0"/>
                                                          <w:marBottom w:val="0"/>
                                                          <w:divBdr>
                                                            <w:top w:val="none" w:sz="0" w:space="0" w:color="auto"/>
                                                            <w:left w:val="none" w:sz="0" w:space="0" w:color="auto"/>
                                                            <w:bottom w:val="none" w:sz="0" w:space="0" w:color="auto"/>
                                                            <w:right w:val="none" w:sz="0" w:space="0" w:color="auto"/>
                                                          </w:divBdr>
                                                        </w:div>
                                                        <w:div w:id="12954805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85090936">
                                                  <w:marLeft w:val="0"/>
                                                  <w:marRight w:val="120"/>
                                                  <w:marTop w:val="0"/>
                                                  <w:marBottom w:val="0"/>
                                                  <w:divBdr>
                                                    <w:top w:val="none" w:sz="0" w:space="0" w:color="auto"/>
                                                    <w:left w:val="none" w:sz="0" w:space="0" w:color="auto"/>
                                                    <w:bottom w:val="none" w:sz="0" w:space="0" w:color="auto"/>
                                                    <w:right w:val="none" w:sz="0" w:space="0" w:color="auto"/>
                                                  </w:divBdr>
                                                  <w:divsChild>
                                                    <w:div w:id="966423942">
                                                      <w:marLeft w:val="0"/>
                                                      <w:marRight w:val="0"/>
                                                      <w:marTop w:val="0"/>
                                                      <w:marBottom w:val="0"/>
                                                      <w:divBdr>
                                                        <w:top w:val="none" w:sz="0" w:space="0" w:color="auto"/>
                                                        <w:left w:val="none" w:sz="0" w:space="0" w:color="auto"/>
                                                        <w:bottom w:val="none" w:sz="0" w:space="0" w:color="auto"/>
                                                        <w:right w:val="none" w:sz="0" w:space="0" w:color="auto"/>
                                                      </w:divBdr>
                                                      <w:divsChild>
                                                        <w:div w:id="809372010">
                                                          <w:marLeft w:val="0"/>
                                                          <w:marRight w:val="0"/>
                                                          <w:marTop w:val="0"/>
                                                          <w:marBottom w:val="120"/>
                                                          <w:divBdr>
                                                            <w:top w:val="none" w:sz="0" w:space="0" w:color="auto"/>
                                                            <w:left w:val="none" w:sz="0" w:space="0" w:color="auto"/>
                                                            <w:bottom w:val="none" w:sz="0" w:space="0" w:color="auto"/>
                                                            <w:right w:val="none" w:sz="0" w:space="0" w:color="auto"/>
                                                          </w:divBdr>
                                                        </w:div>
                                                      </w:divsChild>
                                                    </w:div>
                                                    <w:div w:id="17053378">
                                                      <w:marLeft w:val="0"/>
                                                      <w:marRight w:val="0"/>
                                                      <w:marTop w:val="0"/>
                                                      <w:marBottom w:val="0"/>
                                                      <w:divBdr>
                                                        <w:top w:val="none" w:sz="0" w:space="0" w:color="auto"/>
                                                        <w:left w:val="none" w:sz="0" w:space="0" w:color="auto"/>
                                                        <w:bottom w:val="none" w:sz="0" w:space="0" w:color="auto"/>
                                                        <w:right w:val="none" w:sz="0" w:space="0" w:color="auto"/>
                                                      </w:divBdr>
                                                      <w:divsChild>
                                                        <w:div w:id="666834696">
                                                          <w:marLeft w:val="240"/>
                                                          <w:marRight w:val="240"/>
                                                          <w:marTop w:val="0"/>
                                                          <w:marBottom w:val="0"/>
                                                          <w:divBdr>
                                                            <w:top w:val="none" w:sz="0" w:space="0" w:color="auto"/>
                                                            <w:left w:val="none" w:sz="0" w:space="0" w:color="auto"/>
                                                            <w:bottom w:val="none" w:sz="0" w:space="0" w:color="auto"/>
                                                            <w:right w:val="none" w:sz="0" w:space="0" w:color="auto"/>
                                                          </w:divBdr>
                                                        </w:div>
                                                        <w:div w:id="16821986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24105307">
                                                  <w:marLeft w:val="0"/>
                                                  <w:marRight w:val="120"/>
                                                  <w:marTop w:val="0"/>
                                                  <w:marBottom w:val="0"/>
                                                  <w:divBdr>
                                                    <w:top w:val="none" w:sz="0" w:space="0" w:color="auto"/>
                                                    <w:left w:val="none" w:sz="0" w:space="0" w:color="auto"/>
                                                    <w:bottom w:val="none" w:sz="0" w:space="0" w:color="auto"/>
                                                    <w:right w:val="none" w:sz="0" w:space="0" w:color="auto"/>
                                                  </w:divBdr>
                                                  <w:divsChild>
                                                    <w:div w:id="266351744">
                                                      <w:marLeft w:val="0"/>
                                                      <w:marRight w:val="0"/>
                                                      <w:marTop w:val="0"/>
                                                      <w:marBottom w:val="0"/>
                                                      <w:divBdr>
                                                        <w:top w:val="none" w:sz="0" w:space="0" w:color="auto"/>
                                                        <w:left w:val="none" w:sz="0" w:space="0" w:color="auto"/>
                                                        <w:bottom w:val="none" w:sz="0" w:space="0" w:color="auto"/>
                                                        <w:right w:val="none" w:sz="0" w:space="0" w:color="auto"/>
                                                      </w:divBdr>
                                                      <w:divsChild>
                                                        <w:div w:id="1454639986">
                                                          <w:marLeft w:val="0"/>
                                                          <w:marRight w:val="0"/>
                                                          <w:marTop w:val="0"/>
                                                          <w:marBottom w:val="120"/>
                                                          <w:divBdr>
                                                            <w:top w:val="none" w:sz="0" w:space="0" w:color="auto"/>
                                                            <w:left w:val="none" w:sz="0" w:space="0" w:color="auto"/>
                                                            <w:bottom w:val="none" w:sz="0" w:space="0" w:color="auto"/>
                                                            <w:right w:val="none" w:sz="0" w:space="0" w:color="auto"/>
                                                          </w:divBdr>
                                                        </w:div>
                                                      </w:divsChild>
                                                    </w:div>
                                                    <w:div w:id="1057317313">
                                                      <w:marLeft w:val="0"/>
                                                      <w:marRight w:val="0"/>
                                                      <w:marTop w:val="0"/>
                                                      <w:marBottom w:val="0"/>
                                                      <w:divBdr>
                                                        <w:top w:val="none" w:sz="0" w:space="0" w:color="auto"/>
                                                        <w:left w:val="none" w:sz="0" w:space="0" w:color="auto"/>
                                                        <w:bottom w:val="none" w:sz="0" w:space="0" w:color="auto"/>
                                                        <w:right w:val="none" w:sz="0" w:space="0" w:color="auto"/>
                                                      </w:divBdr>
                                                      <w:divsChild>
                                                        <w:div w:id="442577485">
                                                          <w:marLeft w:val="240"/>
                                                          <w:marRight w:val="240"/>
                                                          <w:marTop w:val="0"/>
                                                          <w:marBottom w:val="0"/>
                                                          <w:divBdr>
                                                            <w:top w:val="none" w:sz="0" w:space="0" w:color="auto"/>
                                                            <w:left w:val="none" w:sz="0" w:space="0" w:color="auto"/>
                                                            <w:bottom w:val="none" w:sz="0" w:space="0" w:color="auto"/>
                                                            <w:right w:val="none" w:sz="0" w:space="0" w:color="auto"/>
                                                          </w:divBdr>
                                                        </w:div>
                                                        <w:div w:id="17545453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28822355">
                                                  <w:marLeft w:val="0"/>
                                                  <w:marRight w:val="120"/>
                                                  <w:marTop w:val="0"/>
                                                  <w:marBottom w:val="0"/>
                                                  <w:divBdr>
                                                    <w:top w:val="none" w:sz="0" w:space="0" w:color="auto"/>
                                                    <w:left w:val="none" w:sz="0" w:space="0" w:color="auto"/>
                                                    <w:bottom w:val="none" w:sz="0" w:space="0" w:color="auto"/>
                                                    <w:right w:val="none" w:sz="0" w:space="0" w:color="auto"/>
                                                  </w:divBdr>
                                                  <w:divsChild>
                                                    <w:div w:id="704211571">
                                                      <w:marLeft w:val="0"/>
                                                      <w:marRight w:val="0"/>
                                                      <w:marTop w:val="0"/>
                                                      <w:marBottom w:val="0"/>
                                                      <w:divBdr>
                                                        <w:top w:val="none" w:sz="0" w:space="0" w:color="auto"/>
                                                        <w:left w:val="none" w:sz="0" w:space="0" w:color="auto"/>
                                                        <w:bottom w:val="none" w:sz="0" w:space="0" w:color="auto"/>
                                                        <w:right w:val="none" w:sz="0" w:space="0" w:color="auto"/>
                                                      </w:divBdr>
                                                      <w:divsChild>
                                                        <w:div w:id="949822364">
                                                          <w:marLeft w:val="0"/>
                                                          <w:marRight w:val="0"/>
                                                          <w:marTop w:val="0"/>
                                                          <w:marBottom w:val="120"/>
                                                          <w:divBdr>
                                                            <w:top w:val="none" w:sz="0" w:space="0" w:color="auto"/>
                                                            <w:left w:val="none" w:sz="0" w:space="0" w:color="auto"/>
                                                            <w:bottom w:val="none" w:sz="0" w:space="0" w:color="auto"/>
                                                            <w:right w:val="none" w:sz="0" w:space="0" w:color="auto"/>
                                                          </w:divBdr>
                                                        </w:div>
                                                      </w:divsChild>
                                                    </w:div>
                                                    <w:div w:id="1470904019">
                                                      <w:marLeft w:val="0"/>
                                                      <w:marRight w:val="0"/>
                                                      <w:marTop w:val="0"/>
                                                      <w:marBottom w:val="0"/>
                                                      <w:divBdr>
                                                        <w:top w:val="none" w:sz="0" w:space="0" w:color="auto"/>
                                                        <w:left w:val="none" w:sz="0" w:space="0" w:color="auto"/>
                                                        <w:bottom w:val="none" w:sz="0" w:space="0" w:color="auto"/>
                                                        <w:right w:val="none" w:sz="0" w:space="0" w:color="auto"/>
                                                      </w:divBdr>
                                                      <w:divsChild>
                                                        <w:div w:id="848522745">
                                                          <w:marLeft w:val="240"/>
                                                          <w:marRight w:val="240"/>
                                                          <w:marTop w:val="0"/>
                                                          <w:marBottom w:val="0"/>
                                                          <w:divBdr>
                                                            <w:top w:val="none" w:sz="0" w:space="0" w:color="auto"/>
                                                            <w:left w:val="none" w:sz="0" w:space="0" w:color="auto"/>
                                                            <w:bottom w:val="none" w:sz="0" w:space="0" w:color="auto"/>
                                                            <w:right w:val="none" w:sz="0" w:space="0" w:color="auto"/>
                                                          </w:divBdr>
                                                        </w:div>
                                                        <w:div w:id="78172365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42246655">
                                                  <w:marLeft w:val="0"/>
                                                  <w:marRight w:val="120"/>
                                                  <w:marTop w:val="0"/>
                                                  <w:marBottom w:val="0"/>
                                                  <w:divBdr>
                                                    <w:top w:val="none" w:sz="0" w:space="0" w:color="auto"/>
                                                    <w:left w:val="none" w:sz="0" w:space="0" w:color="auto"/>
                                                    <w:bottom w:val="none" w:sz="0" w:space="0" w:color="auto"/>
                                                    <w:right w:val="none" w:sz="0" w:space="0" w:color="auto"/>
                                                  </w:divBdr>
                                                  <w:divsChild>
                                                    <w:div w:id="1736657279">
                                                      <w:marLeft w:val="0"/>
                                                      <w:marRight w:val="0"/>
                                                      <w:marTop w:val="0"/>
                                                      <w:marBottom w:val="0"/>
                                                      <w:divBdr>
                                                        <w:top w:val="none" w:sz="0" w:space="0" w:color="auto"/>
                                                        <w:left w:val="none" w:sz="0" w:space="0" w:color="auto"/>
                                                        <w:bottom w:val="none" w:sz="0" w:space="0" w:color="auto"/>
                                                        <w:right w:val="none" w:sz="0" w:space="0" w:color="auto"/>
                                                      </w:divBdr>
                                                      <w:divsChild>
                                                        <w:div w:id="888154991">
                                                          <w:marLeft w:val="0"/>
                                                          <w:marRight w:val="0"/>
                                                          <w:marTop w:val="0"/>
                                                          <w:marBottom w:val="120"/>
                                                          <w:divBdr>
                                                            <w:top w:val="none" w:sz="0" w:space="0" w:color="auto"/>
                                                            <w:left w:val="none" w:sz="0" w:space="0" w:color="auto"/>
                                                            <w:bottom w:val="none" w:sz="0" w:space="0" w:color="auto"/>
                                                            <w:right w:val="none" w:sz="0" w:space="0" w:color="auto"/>
                                                          </w:divBdr>
                                                        </w:div>
                                                      </w:divsChild>
                                                    </w:div>
                                                    <w:div w:id="1393042523">
                                                      <w:marLeft w:val="0"/>
                                                      <w:marRight w:val="0"/>
                                                      <w:marTop w:val="0"/>
                                                      <w:marBottom w:val="0"/>
                                                      <w:divBdr>
                                                        <w:top w:val="none" w:sz="0" w:space="0" w:color="auto"/>
                                                        <w:left w:val="none" w:sz="0" w:space="0" w:color="auto"/>
                                                        <w:bottom w:val="none" w:sz="0" w:space="0" w:color="auto"/>
                                                        <w:right w:val="none" w:sz="0" w:space="0" w:color="auto"/>
                                                      </w:divBdr>
                                                      <w:divsChild>
                                                        <w:div w:id="1211962713">
                                                          <w:marLeft w:val="240"/>
                                                          <w:marRight w:val="240"/>
                                                          <w:marTop w:val="0"/>
                                                          <w:marBottom w:val="0"/>
                                                          <w:divBdr>
                                                            <w:top w:val="none" w:sz="0" w:space="0" w:color="auto"/>
                                                            <w:left w:val="none" w:sz="0" w:space="0" w:color="auto"/>
                                                            <w:bottom w:val="none" w:sz="0" w:space="0" w:color="auto"/>
                                                            <w:right w:val="none" w:sz="0" w:space="0" w:color="auto"/>
                                                          </w:divBdr>
                                                        </w:div>
                                                        <w:div w:id="19988746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21285868">
                                                  <w:marLeft w:val="0"/>
                                                  <w:marRight w:val="120"/>
                                                  <w:marTop w:val="0"/>
                                                  <w:marBottom w:val="0"/>
                                                  <w:divBdr>
                                                    <w:top w:val="none" w:sz="0" w:space="0" w:color="auto"/>
                                                    <w:left w:val="none" w:sz="0" w:space="0" w:color="auto"/>
                                                    <w:bottom w:val="none" w:sz="0" w:space="0" w:color="auto"/>
                                                    <w:right w:val="none" w:sz="0" w:space="0" w:color="auto"/>
                                                  </w:divBdr>
                                                  <w:divsChild>
                                                    <w:div w:id="1269237675">
                                                      <w:marLeft w:val="0"/>
                                                      <w:marRight w:val="0"/>
                                                      <w:marTop w:val="0"/>
                                                      <w:marBottom w:val="0"/>
                                                      <w:divBdr>
                                                        <w:top w:val="none" w:sz="0" w:space="0" w:color="auto"/>
                                                        <w:left w:val="none" w:sz="0" w:space="0" w:color="auto"/>
                                                        <w:bottom w:val="none" w:sz="0" w:space="0" w:color="auto"/>
                                                        <w:right w:val="none" w:sz="0" w:space="0" w:color="auto"/>
                                                      </w:divBdr>
                                                      <w:divsChild>
                                                        <w:div w:id="2058698948">
                                                          <w:marLeft w:val="0"/>
                                                          <w:marRight w:val="0"/>
                                                          <w:marTop w:val="0"/>
                                                          <w:marBottom w:val="120"/>
                                                          <w:divBdr>
                                                            <w:top w:val="none" w:sz="0" w:space="0" w:color="auto"/>
                                                            <w:left w:val="none" w:sz="0" w:space="0" w:color="auto"/>
                                                            <w:bottom w:val="none" w:sz="0" w:space="0" w:color="auto"/>
                                                            <w:right w:val="none" w:sz="0" w:space="0" w:color="auto"/>
                                                          </w:divBdr>
                                                        </w:div>
                                                      </w:divsChild>
                                                    </w:div>
                                                    <w:div w:id="1123500218">
                                                      <w:marLeft w:val="0"/>
                                                      <w:marRight w:val="0"/>
                                                      <w:marTop w:val="0"/>
                                                      <w:marBottom w:val="0"/>
                                                      <w:divBdr>
                                                        <w:top w:val="none" w:sz="0" w:space="0" w:color="auto"/>
                                                        <w:left w:val="none" w:sz="0" w:space="0" w:color="auto"/>
                                                        <w:bottom w:val="none" w:sz="0" w:space="0" w:color="auto"/>
                                                        <w:right w:val="none" w:sz="0" w:space="0" w:color="auto"/>
                                                      </w:divBdr>
                                                      <w:divsChild>
                                                        <w:div w:id="326249167">
                                                          <w:marLeft w:val="240"/>
                                                          <w:marRight w:val="240"/>
                                                          <w:marTop w:val="0"/>
                                                          <w:marBottom w:val="0"/>
                                                          <w:divBdr>
                                                            <w:top w:val="none" w:sz="0" w:space="0" w:color="auto"/>
                                                            <w:left w:val="none" w:sz="0" w:space="0" w:color="auto"/>
                                                            <w:bottom w:val="none" w:sz="0" w:space="0" w:color="auto"/>
                                                            <w:right w:val="none" w:sz="0" w:space="0" w:color="auto"/>
                                                          </w:divBdr>
                                                        </w:div>
                                                        <w:div w:id="1693602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82313252">
                                                  <w:marLeft w:val="0"/>
                                                  <w:marRight w:val="120"/>
                                                  <w:marTop w:val="0"/>
                                                  <w:marBottom w:val="0"/>
                                                  <w:divBdr>
                                                    <w:top w:val="none" w:sz="0" w:space="0" w:color="auto"/>
                                                    <w:left w:val="none" w:sz="0" w:space="0" w:color="auto"/>
                                                    <w:bottom w:val="none" w:sz="0" w:space="0" w:color="auto"/>
                                                    <w:right w:val="none" w:sz="0" w:space="0" w:color="auto"/>
                                                  </w:divBdr>
                                                  <w:divsChild>
                                                    <w:div w:id="1674189615">
                                                      <w:marLeft w:val="0"/>
                                                      <w:marRight w:val="0"/>
                                                      <w:marTop w:val="0"/>
                                                      <w:marBottom w:val="0"/>
                                                      <w:divBdr>
                                                        <w:top w:val="none" w:sz="0" w:space="0" w:color="auto"/>
                                                        <w:left w:val="none" w:sz="0" w:space="0" w:color="auto"/>
                                                        <w:bottom w:val="none" w:sz="0" w:space="0" w:color="auto"/>
                                                        <w:right w:val="none" w:sz="0" w:space="0" w:color="auto"/>
                                                      </w:divBdr>
                                                      <w:divsChild>
                                                        <w:div w:id="1765147968">
                                                          <w:marLeft w:val="0"/>
                                                          <w:marRight w:val="0"/>
                                                          <w:marTop w:val="0"/>
                                                          <w:marBottom w:val="120"/>
                                                          <w:divBdr>
                                                            <w:top w:val="none" w:sz="0" w:space="0" w:color="auto"/>
                                                            <w:left w:val="none" w:sz="0" w:space="0" w:color="auto"/>
                                                            <w:bottom w:val="none" w:sz="0" w:space="0" w:color="auto"/>
                                                            <w:right w:val="none" w:sz="0" w:space="0" w:color="auto"/>
                                                          </w:divBdr>
                                                        </w:div>
                                                      </w:divsChild>
                                                    </w:div>
                                                    <w:div w:id="562371198">
                                                      <w:marLeft w:val="0"/>
                                                      <w:marRight w:val="0"/>
                                                      <w:marTop w:val="0"/>
                                                      <w:marBottom w:val="0"/>
                                                      <w:divBdr>
                                                        <w:top w:val="none" w:sz="0" w:space="0" w:color="auto"/>
                                                        <w:left w:val="none" w:sz="0" w:space="0" w:color="auto"/>
                                                        <w:bottom w:val="none" w:sz="0" w:space="0" w:color="auto"/>
                                                        <w:right w:val="none" w:sz="0" w:space="0" w:color="auto"/>
                                                      </w:divBdr>
                                                      <w:divsChild>
                                                        <w:div w:id="1366367195">
                                                          <w:marLeft w:val="240"/>
                                                          <w:marRight w:val="240"/>
                                                          <w:marTop w:val="0"/>
                                                          <w:marBottom w:val="0"/>
                                                          <w:divBdr>
                                                            <w:top w:val="none" w:sz="0" w:space="0" w:color="auto"/>
                                                            <w:left w:val="none" w:sz="0" w:space="0" w:color="auto"/>
                                                            <w:bottom w:val="none" w:sz="0" w:space="0" w:color="auto"/>
                                                            <w:right w:val="none" w:sz="0" w:space="0" w:color="auto"/>
                                                          </w:divBdr>
                                                        </w:div>
                                                        <w:div w:id="5238295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01323926">
                                                  <w:marLeft w:val="0"/>
                                                  <w:marRight w:val="120"/>
                                                  <w:marTop w:val="0"/>
                                                  <w:marBottom w:val="0"/>
                                                  <w:divBdr>
                                                    <w:top w:val="none" w:sz="0" w:space="0" w:color="auto"/>
                                                    <w:left w:val="none" w:sz="0" w:space="0" w:color="auto"/>
                                                    <w:bottom w:val="none" w:sz="0" w:space="0" w:color="auto"/>
                                                    <w:right w:val="none" w:sz="0" w:space="0" w:color="auto"/>
                                                  </w:divBdr>
                                                  <w:divsChild>
                                                    <w:div w:id="1526020776">
                                                      <w:marLeft w:val="0"/>
                                                      <w:marRight w:val="0"/>
                                                      <w:marTop w:val="0"/>
                                                      <w:marBottom w:val="0"/>
                                                      <w:divBdr>
                                                        <w:top w:val="none" w:sz="0" w:space="0" w:color="auto"/>
                                                        <w:left w:val="none" w:sz="0" w:space="0" w:color="auto"/>
                                                        <w:bottom w:val="none" w:sz="0" w:space="0" w:color="auto"/>
                                                        <w:right w:val="none" w:sz="0" w:space="0" w:color="auto"/>
                                                      </w:divBdr>
                                                      <w:divsChild>
                                                        <w:div w:id="921795131">
                                                          <w:marLeft w:val="0"/>
                                                          <w:marRight w:val="0"/>
                                                          <w:marTop w:val="0"/>
                                                          <w:marBottom w:val="120"/>
                                                          <w:divBdr>
                                                            <w:top w:val="none" w:sz="0" w:space="0" w:color="auto"/>
                                                            <w:left w:val="none" w:sz="0" w:space="0" w:color="auto"/>
                                                            <w:bottom w:val="none" w:sz="0" w:space="0" w:color="auto"/>
                                                            <w:right w:val="none" w:sz="0" w:space="0" w:color="auto"/>
                                                          </w:divBdr>
                                                        </w:div>
                                                      </w:divsChild>
                                                    </w:div>
                                                    <w:div w:id="750932270">
                                                      <w:marLeft w:val="0"/>
                                                      <w:marRight w:val="0"/>
                                                      <w:marTop w:val="0"/>
                                                      <w:marBottom w:val="0"/>
                                                      <w:divBdr>
                                                        <w:top w:val="none" w:sz="0" w:space="0" w:color="auto"/>
                                                        <w:left w:val="none" w:sz="0" w:space="0" w:color="auto"/>
                                                        <w:bottom w:val="none" w:sz="0" w:space="0" w:color="auto"/>
                                                        <w:right w:val="none" w:sz="0" w:space="0" w:color="auto"/>
                                                      </w:divBdr>
                                                      <w:divsChild>
                                                        <w:div w:id="29764253">
                                                          <w:marLeft w:val="240"/>
                                                          <w:marRight w:val="240"/>
                                                          <w:marTop w:val="0"/>
                                                          <w:marBottom w:val="0"/>
                                                          <w:divBdr>
                                                            <w:top w:val="none" w:sz="0" w:space="0" w:color="auto"/>
                                                            <w:left w:val="none" w:sz="0" w:space="0" w:color="auto"/>
                                                            <w:bottom w:val="none" w:sz="0" w:space="0" w:color="auto"/>
                                                            <w:right w:val="none" w:sz="0" w:space="0" w:color="auto"/>
                                                          </w:divBdr>
                                                        </w:div>
                                                        <w:div w:id="8146137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31245527">
                                                  <w:marLeft w:val="0"/>
                                                  <w:marRight w:val="120"/>
                                                  <w:marTop w:val="0"/>
                                                  <w:marBottom w:val="0"/>
                                                  <w:divBdr>
                                                    <w:top w:val="none" w:sz="0" w:space="0" w:color="auto"/>
                                                    <w:left w:val="none" w:sz="0" w:space="0" w:color="auto"/>
                                                    <w:bottom w:val="none" w:sz="0" w:space="0" w:color="auto"/>
                                                    <w:right w:val="none" w:sz="0" w:space="0" w:color="auto"/>
                                                  </w:divBdr>
                                                  <w:divsChild>
                                                    <w:div w:id="245110626">
                                                      <w:marLeft w:val="0"/>
                                                      <w:marRight w:val="0"/>
                                                      <w:marTop w:val="0"/>
                                                      <w:marBottom w:val="0"/>
                                                      <w:divBdr>
                                                        <w:top w:val="none" w:sz="0" w:space="0" w:color="auto"/>
                                                        <w:left w:val="none" w:sz="0" w:space="0" w:color="auto"/>
                                                        <w:bottom w:val="none" w:sz="0" w:space="0" w:color="auto"/>
                                                        <w:right w:val="none" w:sz="0" w:space="0" w:color="auto"/>
                                                      </w:divBdr>
                                                      <w:divsChild>
                                                        <w:div w:id="1225675789">
                                                          <w:marLeft w:val="0"/>
                                                          <w:marRight w:val="0"/>
                                                          <w:marTop w:val="0"/>
                                                          <w:marBottom w:val="120"/>
                                                          <w:divBdr>
                                                            <w:top w:val="none" w:sz="0" w:space="0" w:color="auto"/>
                                                            <w:left w:val="none" w:sz="0" w:space="0" w:color="auto"/>
                                                            <w:bottom w:val="none" w:sz="0" w:space="0" w:color="auto"/>
                                                            <w:right w:val="none" w:sz="0" w:space="0" w:color="auto"/>
                                                          </w:divBdr>
                                                        </w:div>
                                                      </w:divsChild>
                                                    </w:div>
                                                    <w:div w:id="1236475893">
                                                      <w:marLeft w:val="0"/>
                                                      <w:marRight w:val="0"/>
                                                      <w:marTop w:val="0"/>
                                                      <w:marBottom w:val="0"/>
                                                      <w:divBdr>
                                                        <w:top w:val="none" w:sz="0" w:space="0" w:color="auto"/>
                                                        <w:left w:val="none" w:sz="0" w:space="0" w:color="auto"/>
                                                        <w:bottom w:val="none" w:sz="0" w:space="0" w:color="auto"/>
                                                        <w:right w:val="none" w:sz="0" w:space="0" w:color="auto"/>
                                                      </w:divBdr>
                                                      <w:divsChild>
                                                        <w:div w:id="1612006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5764362">
                                                  <w:marLeft w:val="0"/>
                                                  <w:marRight w:val="120"/>
                                                  <w:marTop w:val="0"/>
                                                  <w:marBottom w:val="0"/>
                                                  <w:divBdr>
                                                    <w:top w:val="none" w:sz="0" w:space="0" w:color="auto"/>
                                                    <w:left w:val="none" w:sz="0" w:space="0" w:color="auto"/>
                                                    <w:bottom w:val="none" w:sz="0" w:space="0" w:color="auto"/>
                                                    <w:right w:val="none" w:sz="0" w:space="0" w:color="auto"/>
                                                  </w:divBdr>
                                                  <w:divsChild>
                                                    <w:div w:id="165177060">
                                                      <w:marLeft w:val="0"/>
                                                      <w:marRight w:val="0"/>
                                                      <w:marTop w:val="0"/>
                                                      <w:marBottom w:val="0"/>
                                                      <w:divBdr>
                                                        <w:top w:val="none" w:sz="0" w:space="0" w:color="auto"/>
                                                        <w:left w:val="none" w:sz="0" w:space="0" w:color="auto"/>
                                                        <w:bottom w:val="none" w:sz="0" w:space="0" w:color="auto"/>
                                                        <w:right w:val="none" w:sz="0" w:space="0" w:color="auto"/>
                                                      </w:divBdr>
                                                      <w:divsChild>
                                                        <w:div w:id="1076828809">
                                                          <w:marLeft w:val="0"/>
                                                          <w:marRight w:val="0"/>
                                                          <w:marTop w:val="0"/>
                                                          <w:marBottom w:val="120"/>
                                                          <w:divBdr>
                                                            <w:top w:val="none" w:sz="0" w:space="0" w:color="auto"/>
                                                            <w:left w:val="none" w:sz="0" w:space="0" w:color="auto"/>
                                                            <w:bottom w:val="none" w:sz="0" w:space="0" w:color="auto"/>
                                                            <w:right w:val="none" w:sz="0" w:space="0" w:color="auto"/>
                                                          </w:divBdr>
                                                        </w:div>
                                                      </w:divsChild>
                                                    </w:div>
                                                    <w:div w:id="1671256310">
                                                      <w:marLeft w:val="0"/>
                                                      <w:marRight w:val="0"/>
                                                      <w:marTop w:val="0"/>
                                                      <w:marBottom w:val="0"/>
                                                      <w:divBdr>
                                                        <w:top w:val="none" w:sz="0" w:space="0" w:color="auto"/>
                                                        <w:left w:val="none" w:sz="0" w:space="0" w:color="auto"/>
                                                        <w:bottom w:val="none" w:sz="0" w:space="0" w:color="auto"/>
                                                        <w:right w:val="none" w:sz="0" w:space="0" w:color="auto"/>
                                                      </w:divBdr>
                                                      <w:divsChild>
                                                        <w:div w:id="688531737">
                                                          <w:marLeft w:val="240"/>
                                                          <w:marRight w:val="240"/>
                                                          <w:marTop w:val="0"/>
                                                          <w:marBottom w:val="0"/>
                                                          <w:divBdr>
                                                            <w:top w:val="none" w:sz="0" w:space="0" w:color="auto"/>
                                                            <w:left w:val="none" w:sz="0" w:space="0" w:color="auto"/>
                                                            <w:bottom w:val="none" w:sz="0" w:space="0" w:color="auto"/>
                                                            <w:right w:val="none" w:sz="0" w:space="0" w:color="auto"/>
                                                          </w:divBdr>
                                                        </w:div>
                                                        <w:div w:id="5482985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77413492">
                                                  <w:marLeft w:val="0"/>
                                                  <w:marRight w:val="120"/>
                                                  <w:marTop w:val="0"/>
                                                  <w:marBottom w:val="0"/>
                                                  <w:divBdr>
                                                    <w:top w:val="none" w:sz="0" w:space="0" w:color="auto"/>
                                                    <w:left w:val="none" w:sz="0" w:space="0" w:color="auto"/>
                                                    <w:bottom w:val="none" w:sz="0" w:space="0" w:color="auto"/>
                                                    <w:right w:val="none" w:sz="0" w:space="0" w:color="auto"/>
                                                  </w:divBdr>
                                                  <w:divsChild>
                                                    <w:div w:id="268856128">
                                                      <w:marLeft w:val="0"/>
                                                      <w:marRight w:val="0"/>
                                                      <w:marTop w:val="0"/>
                                                      <w:marBottom w:val="0"/>
                                                      <w:divBdr>
                                                        <w:top w:val="none" w:sz="0" w:space="0" w:color="auto"/>
                                                        <w:left w:val="none" w:sz="0" w:space="0" w:color="auto"/>
                                                        <w:bottom w:val="none" w:sz="0" w:space="0" w:color="auto"/>
                                                        <w:right w:val="none" w:sz="0" w:space="0" w:color="auto"/>
                                                      </w:divBdr>
                                                      <w:divsChild>
                                                        <w:div w:id="2113357489">
                                                          <w:marLeft w:val="0"/>
                                                          <w:marRight w:val="0"/>
                                                          <w:marTop w:val="0"/>
                                                          <w:marBottom w:val="120"/>
                                                          <w:divBdr>
                                                            <w:top w:val="none" w:sz="0" w:space="0" w:color="auto"/>
                                                            <w:left w:val="none" w:sz="0" w:space="0" w:color="auto"/>
                                                            <w:bottom w:val="none" w:sz="0" w:space="0" w:color="auto"/>
                                                            <w:right w:val="none" w:sz="0" w:space="0" w:color="auto"/>
                                                          </w:divBdr>
                                                        </w:div>
                                                      </w:divsChild>
                                                    </w:div>
                                                    <w:div w:id="367873361">
                                                      <w:marLeft w:val="0"/>
                                                      <w:marRight w:val="0"/>
                                                      <w:marTop w:val="0"/>
                                                      <w:marBottom w:val="0"/>
                                                      <w:divBdr>
                                                        <w:top w:val="none" w:sz="0" w:space="0" w:color="auto"/>
                                                        <w:left w:val="none" w:sz="0" w:space="0" w:color="auto"/>
                                                        <w:bottom w:val="none" w:sz="0" w:space="0" w:color="auto"/>
                                                        <w:right w:val="none" w:sz="0" w:space="0" w:color="auto"/>
                                                      </w:divBdr>
                                                      <w:divsChild>
                                                        <w:div w:id="109551448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9343986">
                                                  <w:marLeft w:val="0"/>
                                                  <w:marRight w:val="120"/>
                                                  <w:marTop w:val="0"/>
                                                  <w:marBottom w:val="0"/>
                                                  <w:divBdr>
                                                    <w:top w:val="none" w:sz="0" w:space="0" w:color="auto"/>
                                                    <w:left w:val="none" w:sz="0" w:space="0" w:color="auto"/>
                                                    <w:bottom w:val="none" w:sz="0" w:space="0" w:color="auto"/>
                                                    <w:right w:val="none" w:sz="0" w:space="0" w:color="auto"/>
                                                  </w:divBdr>
                                                  <w:divsChild>
                                                    <w:div w:id="2115662141">
                                                      <w:marLeft w:val="0"/>
                                                      <w:marRight w:val="0"/>
                                                      <w:marTop w:val="0"/>
                                                      <w:marBottom w:val="0"/>
                                                      <w:divBdr>
                                                        <w:top w:val="none" w:sz="0" w:space="0" w:color="auto"/>
                                                        <w:left w:val="none" w:sz="0" w:space="0" w:color="auto"/>
                                                        <w:bottom w:val="none" w:sz="0" w:space="0" w:color="auto"/>
                                                        <w:right w:val="none" w:sz="0" w:space="0" w:color="auto"/>
                                                      </w:divBdr>
                                                      <w:divsChild>
                                                        <w:div w:id="1278832828">
                                                          <w:marLeft w:val="0"/>
                                                          <w:marRight w:val="0"/>
                                                          <w:marTop w:val="0"/>
                                                          <w:marBottom w:val="120"/>
                                                          <w:divBdr>
                                                            <w:top w:val="none" w:sz="0" w:space="0" w:color="auto"/>
                                                            <w:left w:val="none" w:sz="0" w:space="0" w:color="auto"/>
                                                            <w:bottom w:val="none" w:sz="0" w:space="0" w:color="auto"/>
                                                            <w:right w:val="none" w:sz="0" w:space="0" w:color="auto"/>
                                                          </w:divBdr>
                                                        </w:div>
                                                      </w:divsChild>
                                                    </w:div>
                                                    <w:div w:id="796219341">
                                                      <w:marLeft w:val="0"/>
                                                      <w:marRight w:val="0"/>
                                                      <w:marTop w:val="0"/>
                                                      <w:marBottom w:val="0"/>
                                                      <w:divBdr>
                                                        <w:top w:val="none" w:sz="0" w:space="0" w:color="auto"/>
                                                        <w:left w:val="none" w:sz="0" w:space="0" w:color="auto"/>
                                                        <w:bottom w:val="none" w:sz="0" w:space="0" w:color="auto"/>
                                                        <w:right w:val="none" w:sz="0" w:space="0" w:color="auto"/>
                                                      </w:divBdr>
                                                      <w:divsChild>
                                                        <w:div w:id="8020397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48531731">
                                                  <w:marLeft w:val="0"/>
                                                  <w:marRight w:val="12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476095507">
                                                          <w:marLeft w:val="0"/>
                                                          <w:marRight w:val="0"/>
                                                          <w:marTop w:val="0"/>
                                                          <w:marBottom w:val="120"/>
                                                          <w:divBdr>
                                                            <w:top w:val="none" w:sz="0" w:space="0" w:color="auto"/>
                                                            <w:left w:val="none" w:sz="0" w:space="0" w:color="auto"/>
                                                            <w:bottom w:val="none" w:sz="0" w:space="0" w:color="auto"/>
                                                            <w:right w:val="none" w:sz="0" w:space="0" w:color="auto"/>
                                                          </w:divBdr>
                                                        </w:div>
                                                      </w:divsChild>
                                                    </w:div>
                                                    <w:div w:id="324869275">
                                                      <w:marLeft w:val="0"/>
                                                      <w:marRight w:val="0"/>
                                                      <w:marTop w:val="0"/>
                                                      <w:marBottom w:val="0"/>
                                                      <w:divBdr>
                                                        <w:top w:val="none" w:sz="0" w:space="0" w:color="auto"/>
                                                        <w:left w:val="none" w:sz="0" w:space="0" w:color="auto"/>
                                                        <w:bottom w:val="none" w:sz="0" w:space="0" w:color="auto"/>
                                                        <w:right w:val="none" w:sz="0" w:space="0" w:color="auto"/>
                                                      </w:divBdr>
                                                      <w:divsChild>
                                                        <w:div w:id="8245884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78712610">
                                                  <w:marLeft w:val="0"/>
                                                  <w:marRight w:val="120"/>
                                                  <w:marTop w:val="0"/>
                                                  <w:marBottom w:val="0"/>
                                                  <w:divBdr>
                                                    <w:top w:val="none" w:sz="0" w:space="0" w:color="auto"/>
                                                    <w:left w:val="none" w:sz="0" w:space="0" w:color="auto"/>
                                                    <w:bottom w:val="none" w:sz="0" w:space="0" w:color="auto"/>
                                                    <w:right w:val="none" w:sz="0" w:space="0" w:color="auto"/>
                                                  </w:divBdr>
                                                  <w:divsChild>
                                                    <w:div w:id="1423258877">
                                                      <w:marLeft w:val="0"/>
                                                      <w:marRight w:val="0"/>
                                                      <w:marTop w:val="0"/>
                                                      <w:marBottom w:val="0"/>
                                                      <w:divBdr>
                                                        <w:top w:val="none" w:sz="0" w:space="0" w:color="auto"/>
                                                        <w:left w:val="none" w:sz="0" w:space="0" w:color="auto"/>
                                                        <w:bottom w:val="none" w:sz="0" w:space="0" w:color="auto"/>
                                                        <w:right w:val="none" w:sz="0" w:space="0" w:color="auto"/>
                                                      </w:divBdr>
                                                      <w:divsChild>
                                                        <w:div w:id="1268997659">
                                                          <w:marLeft w:val="0"/>
                                                          <w:marRight w:val="0"/>
                                                          <w:marTop w:val="0"/>
                                                          <w:marBottom w:val="120"/>
                                                          <w:divBdr>
                                                            <w:top w:val="none" w:sz="0" w:space="0" w:color="auto"/>
                                                            <w:left w:val="none" w:sz="0" w:space="0" w:color="auto"/>
                                                            <w:bottom w:val="none" w:sz="0" w:space="0" w:color="auto"/>
                                                            <w:right w:val="none" w:sz="0" w:space="0" w:color="auto"/>
                                                          </w:divBdr>
                                                        </w:div>
                                                      </w:divsChild>
                                                    </w:div>
                                                    <w:div w:id="169611738">
                                                      <w:marLeft w:val="0"/>
                                                      <w:marRight w:val="0"/>
                                                      <w:marTop w:val="0"/>
                                                      <w:marBottom w:val="0"/>
                                                      <w:divBdr>
                                                        <w:top w:val="none" w:sz="0" w:space="0" w:color="auto"/>
                                                        <w:left w:val="none" w:sz="0" w:space="0" w:color="auto"/>
                                                        <w:bottom w:val="none" w:sz="0" w:space="0" w:color="auto"/>
                                                        <w:right w:val="none" w:sz="0" w:space="0" w:color="auto"/>
                                                      </w:divBdr>
                                                      <w:divsChild>
                                                        <w:div w:id="1214078766">
                                                          <w:marLeft w:val="240"/>
                                                          <w:marRight w:val="240"/>
                                                          <w:marTop w:val="0"/>
                                                          <w:marBottom w:val="0"/>
                                                          <w:divBdr>
                                                            <w:top w:val="none" w:sz="0" w:space="0" w:color="auto"/>
                                                            <w:left w:val="none" w:sz="0" w:space="0" w:color="auto"/>
                                                            <w:bottom w:val="none" w:sz="0" w:space="0" w:color="auto"/>
                                                            <w:right w:val="none" w:sz="0" w:space="0" w:color="auto"/>
                                                          </w:divBdr>
                                                        </w:div>
                                                        <w:div w:id="7105419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58511120">
                                                  <w:marLeft w:val="0"/>
                                                  <w:marRight w:val="120"/>
                                                  <w:marTop w:val="0"/>
                                                  <w:marBottom w:val="0"/>
                                                  <w:divBdr>
                                                    <w:top w:val="none" w:sz="0" w:space="0" w:color="auto"/>
                                                    <w:left w:val="none" w:sz="0" w:space="0" w:color="auto"/>
                                                    <w:bottom w:val="none" w:sz="0" w:space="0" w:color="auto"/>
                                                    <w:right w:val="none" w:sz="0" w:space="0" w:color="auto"/>
                                                  </w:divBdr>
                                                  <w:divsChild>
                                                    <w:div w:id="488912665">
                                                      <w:marLeft w:val="0"/>
                                                      <w:marRight w:val="0"/>
                                                      <w:marTop w:val="0"/>
                                                      <w:marBottom w:val="0"/>
                                                      <w:divBdr>
                                                        <w:top w:val="none" w:sz="0" w:space="0" w:color="auto"/>
                                                        <w:left w:val="none" w:sz="0" w:space="0" w:color="auto"/>
                                                        <w:bottom w:val="none" w:sz="0" w:space="0" w:color="auto"/>
                                                        <w:right w:val="none" w:sz="0" w:space="0" w:color="auto"/>
                                                      </w:divBdr>
                                                      <w:divsChild>
                                                        <w:div w:id="1445231075">
                                                          <w:marLeft w:val="0"/>
                                                          <w:marRight w:val="0"/>
                                                          <w:marTop w:val="0"/>
                                                          <w:marBottom w:val="120"/>
                                                          <w:divBdr>
                                                            <w:top w:val="none" w:sz="0" w:space="0" w:color="auto"/>
                                                            <w:left w:val="none" w:sz="0" w:space="0" w:color="auto"/>
                                                            <w:bottom w:val="none" w:sz="0" w:space="0" w:color="auto"/>
                                                            <w:right w:val="none" w:sz="0" w:space="0" w:color="auto"/>
                                                          </w:divBdr>
                                                        </w:div>
                                                      </w:divsChild>
                                                    </w:div>
                                                    <w:div w:id="448017214">
                                                      <w:marLeft w:val="0"/>
                                                      <w:marRight w:val="0"/>
                                                      <w:marTop w:val="0"/>
                                                      <w:marBottom w:val="0"/>
                                                      <w:divBdr>
                                                        <w:top w:val="none" w:sz="0" w:space="0" w:color="auto"/>
                                                        <w:left w:val="none" w:sz="0" w:space="0" w:color="auto"/>
                                                        <w:bottom w:val="none" w:sz="0" w:space="0" w:color="auto"/>
                                                        <w:right w:val="none" w:sz="0" w:space="0" w:color="auto"/>
                                                      </w:divBdr>
                                                      <w:divsChild>
                                                        <w:div w:id="605581539">
                                                          <w:marLeft w:val="240"/>
                                                          <w:marRight w:val="240"/>
                                                          <w:marTop w:val="0"/>
                                                          <w:marBottom w:val="0"/>
                                                          <w:divBdr>
                                                            <w:top w:val="none" w:sz="0" w:space="0" w:color="auto"/>
                                                            <w:left w:val="none" w:sz="0" w:space="0" w:color="auto"/>
                                                            <w:bottom w:val="none" w:sz="0" w:space="0" w:color="auto"/>
                                                            <w:right w:val="none" w:sz="0" w:space="0" w:color="auto"/>
                                                          </w:divBdr>
                                                        </w:div>
                                                        <w:div w:id="2852844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4803452">
                                                  <w:marLeft w:val="0"/>
                                                  <w:marRight w:val="120"/>
                                                  <w:marTop w:val="0"/>
                                                  <w:marBottom w:val="0"/>
                                                  <w:divBdr>
                                                    <w:top w:val="none" w:sz="0" w:space="0" w:color="auto"/>
                                                    <w:left w:val="none" w:sz="0" w:space="0" w:color="auto"/>
                                                    <w:bottom w:val="none" w:sz="0" w:space="0" w:color="auto"/>
                                                    <w:right w:val="none" w:sz="0" w:space="0" w:color="auto"/>
                                                  </w:divBdr>
                                                  <w:divsChild>
                                                    <w:div w:id="1325818429">
                                                      <w:marLeft w:val="0"/>
                                                      <w:marRight w:val="0"/>
                                                      <w:marTop w:val="0"/>
                                                      <w:marBottom w:val="0"/>
                                                      <w:divBdr>
                                                        <w:top w:val="none" w:sz="0" w:space="0" w:color="auto"/>
                                                        <w:left w:val="none" w:sz="0" w:space="0" w:color="auto"/>
                                                        <w:bottom w:val="none" w:sz="0" w:space="0" w:color="auto"/>
                                                        <w:right w:val="none" w:sz="0" w:space="0" w:color="auto"/>
                                                      </w:divBdr>
                                                      <w:divsChild>
                                                        <w:div w:id="715280445">
                                                          <w:marLeft w:val="0"/>
                                                          <w:marRight w:val="0"/>
                                                          <w:marTop w:val="0"/>
                                                          <w:marBottom w:val="120"/>
                                                          <w:divBdr>
                                                            <w:top w:val="none" w:sz="0" w:space="0" w:color="auto"/>
                                                            <w:left w:val="none" w:sz="0" w:space="0" w:color="auto"/>
                                                            <w:bottom w:val="none" w:sz="0" w:space="0" w:color="auto"/>
                                                            <w:right w:val="none" w:sz="0" w:space="0" w:color="auto"/>
                                                          </w:divBdr>
                                                        </w:div>
                                                      </w:divsChild>
                                                    </w:div>
                                                    <w:div w:id="868762822">
                                                      <w:marLeft w:val="0"/>
                                                      <w:marRight w:val="0"/>
                                                      <w:marTop w:val="0"/>
                                                      <w:marBottom w:val="0"/>
                                                      <w:divBdr>
                                                        <w:top w:val="none" w:sz="0" w:space="0" w:color="auto"/>
                                                        <w:left w:val="none" w:sz="0" w:space="0" w:color="auto"/>
                                                        <w:bottom w:val="none" w:sz="0" w:space="0" w:color="auto"/>
                                                        <w:right w:val="none" w:sz="0" w:space="0" w:color="auto"/>
                                                      </w:divBdr>
                                                      <w:divsChild>
                                                        <w:div w:id="547840452">
                                                          <w:marLeft w:val="240"/>
                                                          <w:marRight w:val="240"/>
                                                          <w:marTop w:val="0"/>
                                                          <w:marBottom w:val="0"/>
                                                          <w:divBdr>
                                                            <w:top w:val="none" w:sz="0" w:space="0" w:color="auto"/>
                                                            <w:left w:val="none" w:sz="0" w:space="0" w:color="auto"/>
                                                            <w:bottom w:val="none" w:sz="0" w:space="0" w:color="auto"/>
                                                            <w:right w:val="none" w:sz="0" w:space="0" w:color="auto"/>
                                                          </w:divBdr>
                                                        </w:div>
                                                        <w:div w:id="120949356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75646657">
                                                  <w:marLeft w:val="0"/>
                                                  <w:marRight w:val="120"/>
                                                  <w:marTop w:val="0"/>
                                                  <w:marBottom w:val="0"/>
                                                  <w:divBdr>
                                                    <w:top w:val="none" w:sz="0" w:space="0" w:color="auto"/>
                                                    <w:left w:val="none" w:sz="0" w:space="0" w:color="auto"/>
                                                    <w:bottom w:val="none" w:sz="0" w:space="0" w:color="auto"/>
                                                    <w:right w:val="none" w:sz="0" w:space="0" w:color="auto"/>
                                                  </w:divBdr>
                                                  <w:divsChild>
                                                    <w:div w:id="1761559209">
                                                      <w:marLeft w:val="0"/>
                                                      <w:marRight w:val="0"/>
                                                      <w:marTop w:val="0"/>
                                                      <w:marBottom w:val="0"/>
                                                      <w:divBdr>
                                                        <w:top w:val="none" w:sz="0" w:space="0" w:color="auto"/>
                                                        <w:left w:val="none" w:sz="0" w:space="0" w:color="auto"/>
                                                        <w:bottom w:val="none" w:sz="0" w:space="0" w:color="auto"/>
                                                        <w:right w:val="none" w:sz="0" w:space="0" w:color="auto"/>
                                                      </w:divBdr>
                                                      <w:divsChild>
                                                        <w:div w:id="1931235226">
                                                          <w:marLeft w:val="0"/>
                                                          <w:marRight w:val="0"/>
                                                          <w:marTop w:val="0"/>
                                                          <w:marBottom w:val="120"/>
                                                          <w:divBdr>
                                                            <w:top w:val="none" w:sz="0" w:space="0" w:color="auto"/>
                                                            <w:left w:val="none" w:sz="0" w:space="0" w:color="auto"/>
                                                            <w:bottom w:val="none" w:sz="0" w:space="0" w:color="auto"/>
                                                            <w:right w:val="none" w:sz="0" w:space="0" w:color="auto"/>
                                                          </w:divBdr>
                                                        </w:div>
                                                      </w:divsChild>
                                                    </w:div>
                                                    <w:div w:id="2040887830">
                                                      <w:marLeft w:val="0"/>
                                                      <w:marRight w:val="0"/>
                                                      <w:marTop w:val="0"/>
                                                      <w:marBottom w:val="0"/>
                                                      <w:divBdr>
                                                        <w:top w:val="none" w:sz="0" w:space="0" w:color="auto"/>
                                                        <w:left w:val="none" w:sz="0" w:space="0" w:color="auto"/>
                                                        <w:bottom w:val="none" w:sz="0" w:space="0" w:color="auto"/>
                                                        <w:right w:val="none" w:sz="0" w:space="0" w:color="auto"/>
                                                      </w:divBdr>
                                                      <w:divsChild>
                                                        <w:div w:id="2052635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32658533">
                                                  <w:marLeft w:val="0"/>
                                                  <w:marRight w:val="120"/>
                                                  <w:marTop w:val="0"/>
                                                  <w:marBottom w:val="0"/>
                                                  <w:divBdr>
                                                    <w:top w:val="none" w:sz="0" w:space="0" w:color="auto"/>
                                                    <w:left w:val="none" w:sz="0" w:space="0" w:color="auto"/>
                                                    <w:bottom w:val="none" w:sz="0" w:space="0" w:color="auto"/>
                                                    <w:right w:val="none" w:sz="0" w:space="0" w:color="auto"/>
                                                  </w:divBdr>
                                                  <w:divsChild>
                                                    <w:div w:id="186986602">
                                                      <w:marLeft w:val="0"/>
                                                      <w:marRight w:val="0"/>
                                                      <w:marTop w:val="0"/>
                                                      <w:marBottom w:val="0"/>
                                                      <w:divBdr>
                                                        <w:top w:val="none" w:sz="0" w:space="0" w:color="auto"/>
                                                        <w:left w:val="none" w:sz="0" w:space="0" w:color="auto"/>
                                                        <w:bottom w:val="none" w:sz="0" w:space="0" w:color="auto"/>
                                                        <w:right w:val="none" w:sz="0" w:space="0" w:color="auto"/>
                                                      </w:divBdr>
                                                      <w:divsChild>
                                                        <w:div w:id="1222063898">
                                                          <w:marLeft w:val="0"/>
                                                          <w:marRight w:val="0"/>
                                                          <w:marTop w:val="0"/>
                                                          <w:marBottom w:val="120"/>
                                                          <w:divBdr>
                                                            <w:top w:val="none" w:sz="0" w:space="0" w:color="auto"/>
                                                            <w:left w:val="none" w:sz="0" w:space="0" w:color="auto"/>
                                                            <w:bottom w:val="none" w:sz="0" w:space="0" w:color="auto"/>
                                                            <w:right w:val="none" w:sz="0" w:space="0" w:color="auto"/>
                                                          </w:divBdr>
                                                        </w:div>
                                                      </w:divsChild>
                                                    </w:div>
                                                    <w:div w:id="695499310">
                                                      <w:marLeft w:val="0"/>
                                                      <w:marRight w:val="0"/>
                                                      <w:marTop w:val="0"/>
                                                      <w:marBottom w:val="0"/>
                                                      <w:divBdr>
                                                        <w:top w:val="none" w:sz="0" w:space="0" w:color="auto"/>
                                                        <w:left w:val="none" w:sz="0" w:space="0" w:color="auto"/>
                                                        <w:bottom w:val="none" w:sz="0" w:space="0" w:color="auto"/>
                                                        <w:right w:val="none" w:sz="0" w:space="0" w:color="auto"/>
                                                      </w:divBdr>
                                                      <w:divsChild>
                                                        <w:div w:id="562914307">
                                                          <w:marLeft w:val="240"/>
                                                          <w:marRight w:val="240"/>
                                                          <w:marTop w:val="0"/>
                                                          <w:marBottom w:val="0"/>
                                                          <w:divBdr>
                                                            <w:top w:val="none" w:sz="0" w:space="0" w:color="auto"/>
                                                            <w:left w:val="none" w:sz="0" w:space="0" w:color="auto"/>
                                                            <w:bottom w:val="none" w:sz="0" w:space="0" w:color="auto"/>
                                                            <w:right w:val="none" w:sz="0" w:space="0" w:color="auto"/>
                                                          </w:divBdr>
                                                        </w:div>
                                                        <w:div w:id="9021060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73158054">
                                                  <w:marLeft w:val="0"/>
                                                  <w:marRight w:val="120"/>
                                                  <w:marTop w:val="0"/>
                                                  <w:marBottom w:val="0"/>
                                                  <w:divBdr>
                                                    <w:top w:val="none" w:sz="0" w:space="0" w:color="auto"/>
                                                    <w:left w:val="none" w:sz="0" w:space="0" w:color="auto"/>
                                                    <w:bottom w:val="none" w:sz="0" w:space="0" w:color="auto"/>
                                                    <w:right w:val="none" w:sz="0" w:space="0" w:color="auto"/>
                                                  </w:divBdr>
                                                  <w:divsChild>
                                                    <w:div w:id="481386744">
                                                      <w:marLeft w:val="0"/>
                                                      <w:marRight w:val="0"/>
                                                      <w:marTop w:val="0"/>
                                                      <w:marBottom w:val="0"/>
                                                      <w:divBdr>
                                                        <w:top w:val="none" w:sz="0" w:space="0" w:color="auto"/>
                                                        <w:left w:val="none" w:sz="0" w:space="0" w:color="auto"/>
                                                        <w:bottom w:val="none" w:sz="0" w:space="0" w:color="auto"/>
                                                        <w:right w:val="none" w:sz="0" w:space="0" w:color="auto"/>
                                                      </w:divBdr>
                                                      <w:divsChild>
                                                        <w:div w:id="282225122">
                                                          <w:marLeft w:val="0"/>
                                                          <w:marRight w:val="0"/>
                                                          <w:marTop w:val="0"/>
                                                          <w:marBottom w:val="120"/>
                                                          <w:divBdr>
                                                            <w:top w:val="none" w:sz="0" w:space="0" w:color="auto"/>
                                                            <w:left w:val="none" w:sz="0" w:space="0" w:color="auto"/>
                                                            <w:bottom w:val="none" w:sz="0" w:space="0" w:color="auto"/>
                                                            <w:right w:val="none" w:sz="0" w:space="0" w:color="auto"/>
                                                          </w:divBdr>
                                                        </w:div>
                                                      </w:divsChild>
                                                    </w:div>
                                                    <w:div w:id="1457598019">
                                                      <w:marLeft w:val="0"/>
                                                      <w:marRight w:val="0"/>
                                                      <w:marTop w:val="0"/>
                                                      <w:marBottom w:val="0"/>
                                                      <w:divBdr>
                                                        <w:top w:val="none" w:sz="0" w:space="0" w:color="auto"/>
                                                        <w:left w:val="none" w:sz="0" w:space="0" w:color="auto"/>
                                                        <w:bottom w:val="none" w:sz="0" w:space="0" w:color="auto"/>
                                                        <w:right w:val="none" w:sz="0" w:space="0" w:color="auto"/>
                                                      </w:divBdr>
                                                      <w:divsChild>
                                                        <w:div w:id="919562818">
                                                          <w:marLeft w:val="240"/>
                                                          <w:marRight w:val="240"/>
                                                          <w:marTop w:val="0"/>
                                                          <w:marBottom w:val="0"/>
                                                          <w:divBdr>
                                                            <w:top w:val="none" w:sz="0" w:space="0" w:color="auto"/>
                                                            <w:left w:val="none" w:sz="0" w:space="0" w:color="auto"/>
                                                            <w:bottom w:val="none" w:sz="0" w:space="0" w:color="auto"/>
                                                            <w:right w:val="none" w:sz="0" w:space="0" w:color="auto"/>
                                                          </w:divBdr>
                                                        </w:div>
                                                        <w:div w:id="18594656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23555788">
                                                  <w:marLeft w:val="0"/>
                                                  <w:marRight w:val="120"/>
                                                  <w:marTop w:val="0"/>
                                                  <w:marBottom w:val="0"/>
                                                  <w:divBdr>
                                                    <w:top w:val="none" w:sz="0" w:space="0" w:color="auto"/>
                                                    <w:left w:val="none" w:sz="0" w:space="0" w:color="auto"/>
                                                    <w:bottom w:val="none" w:sz="0" w:space="0" w:color="auto"/>
                                                    <w:right w:val="none" w:sz="0" w:space="0" w:color="auto"/>
                                                  </w:divBdr>
                                                  <w:divsChild>
                                                    <w:div w:id="1449817652">
                                                      <w:marLeft w:val="0"/>
                                                      <w:marRight w:val="0"/>
                                                      <w:marTop w:val="0"/>
                                                      <w:marBottom w:val="0"/>
                                                      <w:divBdr>
                                                        <w:top w:val="none" w:sz="0" w:space="0" w:color="auto"/>
                                                        <w:left w:val="none" w:sz="0" w:space="0" w:color="auto"/>
                                                        <w:bottom w:val="none" w:sz="0" w:space="0" w:color="auto"/>
                                                        <w:right w:val="none" w:sz="0" w:space="0" w:color="auto"/>
                                                      </w:divBdr>
                                                      <w:divsChild>
                                                        <w:div w:id="2116360116">
                                                          <w:marLeft w:val="0"/>
                                                          <w:marRight w:val="0"/>
                                                          <w:marTop w:val="0"/>
                                                          <w:marBottom w:val="120"/>
                                                          <w:divBdr>
                                                            <w:top w:val="none" w:sz="0" w:space="0" w:color="auto"/>
                                                            <w:left w:val="none" w:sz="0" w:space="0" w:color="auto"/>
                                                            <w:bottom w:val="none" w:sz="0" w:space="0" w:color="auto"/>
                                                            <w:right w:val="none" w:sz="0" w:space="0" w:color="auto"/>
                                                          </w:divBdr>
                                                        </w:div>
                                                      </w:divsChild>
                                                    </w:div>
                                                    <w:div w:id="218396707">
                                                      <w:marLeft w:val="0"/>
                                                      <w:marRight w:val="0"/>
                                                      <w:marTop w:val="0"/>
                                                      <w:marBottom w:val="0"/>
                                                      <w:divBdr>
                                                        <w:top w:val="none" w:sz="0" w:space="0" w:color="auto"/>
                                                        <w:left w:val="none" w:sz="0" w:space="0" w:color="auto"/>
                                                        <w:bottom w:val="none" w:sz="0" w:space="0" w:color="auto"/>
                                                        <w:right w:val="none" w:sz="0" w:space="0" w:color="auto"/>
                                                      </w:divBdr>
                                                      <w:divsChild>
                                                        <w:div w:id="1723097372">
                                                          <w:marLeft w:val="240"/>
                                                          <w:marRight w:val="240"/>
                                                          <w:marTop w:val="0"/>
                                                          <w:marBottom w:val="0"/>
                                                          <w:divBdr>
                                                            <w:top w:val="none" w:sz="0" w:space="0" w:color="auto"/>
                                                            <w:left w:val="none" w:sz="0" w:space="0" w:color="auto"/>
                                                            <w:bottom w:val="none" w:sz="0" w:space="0" w:color="auto"/>
                                                            <w:right w:val="none" w:sz="0" w:space="0" w:color="auto"/>
                                                          </w:divBdr>
                                                        </w:div>
                                                        <w:div w:id="90506899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00501928">
                                                  <w:marLeft w:val="0"/>
                                                  <w:marRight w:val="120"/>
                                                  <w:marTop w:val="0"/>
                                                  <w:marBottom w:val="0"/>
                                                  <w:divBdr>
                                                    <w:top w:val="none" w:sz="0" w:space="0" w:color="auto"/>
                                                    <w:left w:val="none" w:sz="0" w:space="0" w:color="auto"/>
                                                    <w:bottom w:val="none" w:sz="0" w:space="0" w:color="auto"/>
                                                    <w:right w:val="none" w:sz="0" w:space="0" w:color="auto"/>
                                                  </w:divBdr>
                                                  <w:divsChild>
                                                    <w:div w:id="1457067072">
                                                      <w:marLeft w:val="0"/>
                                                      <w:marRight w:val="0"/>
                                                      <w:marTop w:val="0"/>
                                                      <w:marBottom w:val="0"/>
                                                      <w:divBdr>
                                                        <w:top w:val="none" w:sz="0" w:space="0" w:color="auto"/>
                                                        <w:left w:val="none" w:sz="0" w:space="0" w:color="auto"/>
                                                        <w:bottom w:val="none" w:sz="0" w:space="0" w:color="auto"/>
                                                        <w:right w:val="none" w:sz="0" w:space="0" w:color="auto"/>
                                                      </w:divBdr>
                                                      <w:divsChild>
                                                        <w:div w:id="1343052802">
                                                          <w:marLeft w:val="0"/>
                                                          <w:marRight w:val="0"/>
                                                          <w:marTop w:val="0"/>
                                                          <w:marBottom w:val="120"/>
                                                          <w:divBdr>
                                                            <w:top w:val="none" w:sz="0" w:space="0" w:color="auto"/>
                                                            <w:left w:val="none" w:sz="0" w:space="0" w:color="auto"/>
                                                            <w:bottom w:val="none" w:sz="0" w:space="0" w:color="auto"/>
                                                            <w:right w:val="none" w:sz="0" w:space="0" w:color="auto"/>
                                                          </w:divBdr>
                                                        </w:div>
                                                      </w:divsChild>
                                                    </w:div>
                                                    <w:div w:id="31079719">
                                                      <w:marLeft w:val="0"/>
                                                      <w:marRight w:val="0"/>
                                                      <w:marTop w:val="0"/>
                                                      <w:marBottom w:val="0"/>
                                                      <w:divBdr>
                                                        <w:top w:val="none" w:sz="0" w:space="0" w:color="auto"/>
                                                        <w:left w:val="none" w:sz="0" w:space="0" w:color="auto"/>
                                                        <w:bottom w:val="none" w:sz="0" w:space="0" w:color="auto"/>
                                                        <w:right w:val="none" w:sz="0" w:space="0" w:color="auto"/>
                                                      </w:divBdr>
                                                      <w:divsChild>
                                                        <w:div w:id="20803168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36871919">
                                                  <w:marLeft w:val="0"/>
                                                  <w:marRight w:val="120"/>
                                                  <w:marTop w:val="0"/>
                                                  <w:marBottom w:val="0"/>
                                                  <w:divBdr>
                                                    <w:top w:val="none" w:sz="0" w:space="0" w:color="auto"/>
                                                    <w:left w:val="none" w:sz="0" w:space="0" w:color="auto"/>
                                                    <w:bottom w:val="none" w:sz="0" w:space="0" w:color="auto"/>
                                                    <w:right w:val="none" w:sz="0" w:space="0" w:color="auto"/>
                                                  </w:divBdr>
                                                  <w:divsChild>
                                                    <w:div w:id="2141879959">
                                                      <w:marLeft w:val="0"/>
                                                      <w:marRight w:val="0"/>
                                                      <w:marTop w:val="0"/>
                                                      <w:marBottom w:val="0"/>
                                                      <w:divBdr>
                                                        <w:top w:val="none" w:sz="0" w:space="0" w:color="auto"/>
                                                        <w:left w:val="none" w:sz="0" w:space="0" w:color="auto"/>
                                                        <w:bottom w:val="none" w:sz="0" w:space="0" w:color="auto"/>
                                                        <w:right w:val="none" w:sz="0" w:space="0" w:color="auto"/>
                                                      </w:divBdr>
                                                      <w:divsChild>
                                                        <w:div w:id="479620701">
                                                          <w:marLeft w:val="0"/>
                                                          <w:marRight w:val="0"/>
                                                          <w:marTop w:val="0"/>
                                                          <w:marBottom w:val="120"/>
                                                          <w:divBdr>
                                                            <w:top w:val="none" w:sz="0" w:space="0" w:color="auto"/>
                                                            <w:left w:val="none" w:sz="0" w:space="0" w:color="auto"/>
                                                            <w:bottom w:val="none" w:sz="0" w:space="0" w:color="auto"/>
                                                            <w:right w:val="none" w:sz="0" w:space="0" w:color="auto"/>
                                                          </w:divBdr>
                                                        </w:div>
                                                      </w:divsChild>
                                                    </w:div>
                                                    <w:div w:id="346373561">
                                                      <w:marLeft w:val="0"/>
                                                      <w:marRight w:val="0"/>
                                                      <w:marTop w:val="0"/>
                                                      <w:marBottom w:val="0"/>
                                                      <w:divBdr>
                                                        <w:top w:val="none" w:sz="0" w:space="0" w:color="auto"/>
                                                        <w:left w:val="none" w:sz="0" w:space="0" w:color="auto"/>
                                                        <w:bottom w:val="none" w:sz="0" w:space="0" w:color="auto"/>
                                                        <w:right w:val="none" w:sz="0" w:space="0" w:color="auto"/>
                                                      </w:divBdr>
                                                      <w:divsChild>
                                                        <w:div w:id="12985609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90980436">
                                                  <w:marLeft w:val="0"/>
                                                  <w:marRight w:val="120"/>
                                                  <w:marTop w:val="0"/>
                                                  <w:marBottom w:val="0"/>
                                                  <w:divBdr>
                                                    <w:top w:val="none" w:sz="0" w:space="0" w:color="auto"/>
                                                    <w:left w:val="none" w:sz="0" w:space="0" w:color="auto"/>
                                                    <w:bottom w:val="none" w:sz="0" w:space="0" w:color="auto"/>
                                                    <w:right w:val="none" w:sz="0" w:space="0" w:color="auto"/>
                                                  </w:divBdr>
                                                  <w:divsChild>
                                                    <w:div w:id="1559128024">
                                                      <w:marLeft w:val="0"/>
                                                      <w:marRight w:val="0"/>
                                                      <w:marTop w:val="0"/>
                                                      <w:marBottom w:val="0"/>
                                                      <w:divBdr>
                                                        <w:top w:val="none" w:sz="0" w:space="0" w:color="auto"/>
                                                        <w:left w:val="none" w:sz="0" w:space="0" w:color="auto"/>
                                                        <w:bottom w:val="none" w:sz="0" w:space="0" w:color="auto"/>
                                                        <w:right w:val="none" w:sz="0" w:space="0" w:color="auto"/>
                                                      </w:divBdr>
                                                      <w:divsChild>
                                                        <w:div w:id="708147121">
                                                          <w:marLeft w:val="0"/>
                                                          <w:marRight w:val="0"/>
                                                          <w:marTop w:val="0"/>
                                                          <w:marBottom w:val="120"/>
                                                          <w:divBdr>
                                                            <w:top w:val="none" w:sz="0" w:space="0" w:color="auto"/>
                                                            <w:left w:val="none" w:sz="0" w:space="0" w:color="auto"/>
                                                            <w:bottom w:val="none" w:sz="0" w:space="0" w:color="auto"/>
                                                            <w:right w:val="none" w:sz="0" w:space="0" w:color="auto"/>
                                                          </w:divBdr>
                                                        </w:div>
                                                      </w:divsChild>
                                                    </w:div>
                                                    <w:div w:id="82144729">
                                                      <w:marLeft w:val="0"/>
                                                      <w:marRight w:val="0"/>
                                                      <w:marTop w:val="0"/>
                                                      <w:marBottom w:val="0"/>
                                                      <w:divBdr>
                                                        <w:top w:val="none" w:sz="0" w:space="0" w:color="auto"/>
                                                        <w:left w:val="none" w:sz="0" w:space="0" w:color="auto"/>
                                                        <w:bottom w:val="none" w:sz="0" w:space="0" w:color="auto"/>
                                                        <w:right w:val="none" w:sz="0" w:space="0" w:color="auto"/>
                                                      </w:divBdr>
                                                      <w:divsChild>
                                                        <w:div w:id="146461750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85091936">
                                                  <w:marLeft w:val="0"/>
                                                  <w:marRight w:val="120"/>
                                                  <w:marTop w:val="0"/>
                                                  <w:marBottom w:val="0"/>
                                                  <w:divBdr>
                                                    <w:top w:val="none" w:sz="0" w:space="0" w:color="auto"/>
                                                    <w:left w:val="none" w:sz="0" w:space="0" w:color="auto"/>
                                                    <w:bottom w:val="none" w:sz="0" w:space="0" w:color="auto"/>
                                                    <w:right w:val="none" w:sz="0" w:space="0" w:color="auto"/>
                                                  </w:divBdr>
                                                  <w:divsChild>
                                                    <w:div w:id="1851065352">
                                                      <w:marLeft w:val="0"/>
                                                      <w:marRight w:val="0"/>
                                                      <w:marTop w:val="0"/>
                                                      <w:marBottom w:val="0"/>
                                                      <w:divBdr>
                                                        <w:top w:val="none" w:sz="0" w:space="0" w:color="auto"/>
                                                        <w:left w:val="none" w:sz="0" w:space="0" w:color="auto"/>
                                                        <w:bottom w:val="none" w:sz="0" w:space="0" w:color="auto"/>
                                                        <w:right w:val="none" w:sz="0" w:space="0" w:color="auto"/>
                                                      </w:divBdr>
                                                      <w:divsChild>
                                                        <w:div w:id="418216094">
                                                          <w:marLeft w:val="0"/>
                                                          <w:marRight w:val="0"/>
                                                          <w:marTop w:val="0"/>
                                                          <w:marBottom w:val="120"/>
                                                          <w:divBdr>
                                                            <w:top w:val="none" w:sz="0" w:space="0" w:color="auto"/>
                                                            <w:left w:val="none" w:sz="0" w:space="0" w:color="auto"/>
                                                            <w:bottom w:val="none" w:sz="0" w:space="0" w:color="auto"/>
                                                            <w:right w:val="none" w:sz="0" w:space="0" w:color="auto"/>
                                                          </w:divBdr>
                                                        </w:div>
                                                      </w:divsChild>
                                                    </w:div>
                                                    <w:div w:id="15280450">
                                                      <w:marLeft w:val="0"/>
                                                      <w:marRight w:val="0"/>
                                                      <w:marTop w:val="0"/>
                                                      <w:marBottom w:val="0"/>
                                                      <w:divBdr>
                                                        <w:top w:val="none" w:sz="0" w:space="0" w:color="auto"/>
                                                        <w:left w:val="none" w:sz="0" w:space="0" w:color="auto"/>
                                                        <w:bottom w:val="none" w:sz="0" w:space="0" w:color="auto"/>
                                                        <w:right w:val="none" w:sz="0" w:space="0" w:color="auto"/>
                                                      </w:divBdr>
                                                      <w:divsChild>
                                                        <w:div w:id="86660016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98289386">
                                                  <w:marLeft w:val="0"/>
                                                  <w:marRight w:val="120"/>
                                                  <w:marTop w:val="0"/>
                                                  <w:marBottom w:val="0"/>
                                                  <w:divBdr>
                                                    <w:top w:val="none" w:sz="0" w:space="0" w:color="auto"/>
                                                    <w:left w:val="none" w:sz="0" w:space="0" w:color="auto"/>
                                                    <w:bottom w:val="none" w:sz="0" w:space="0" w:color="auto"/>
                                                    <w:right w:val="none" w:sz="0" w:space="0" w:color="auto"/>
                                                  </w:divBdr>
                                                  <w:divsChild>
                                                    <w:div w:id="1177965343">
                                                      <w:marLeft w:val="0"/>
                                                      <w:marRight w:val="0"/>
                                                      <w:marTop w:val="0"/>
                                                      <w:marBottom w:val="0"/>
                                                      <w:divBdr>
                                                        <w:top w:val="none" w:sz="0" w:space="0" w:color="auto"/>
                                                        <w:left w:val="none" w:sz="0" w:space="0" w:color="auto"/>
                                                        <w:bottom w:val="none" w:sz="0" w:space="0" w:color="auto"/>
                                                        <w:right w:val="none" w:sz="0" w:space="0" w:color="auto"/>
                                                      </w:divBdr>
                                                      <w:divsChild>
                                                        <w:div w:id="1738891449">
                                                          <w:marLeft w:val="0"/>
                                                          <w:marRight w:val="0"/>
                                                          <w:marTop w:val="0"/>
                                                          <w:marBottom w:val="120"/>
                                                          <w:divBdr>
                                                            <w:top w:val="none" w:sz="0" w:space="0" w:color="auto"/>
                                                            <w:left w:val="none" w:sz="0" w:space="0" w:color="auto"/>
                                                            <w:bottom w:val="none" w:sz="0" w:space="0" w:color="auto"/>
                                                            <w:right w:val="none" w:sz="0" w:space="0" w:color="auto"/>
                                                          </w:divBdr>
                                                        </w:div>
                                                      </w:divsChild>
                                                    </w:div>
                                                    <w:div w:id="268776355">
                                                      <w:marLeft w:val="0"/>
                                                      <w:marRight w:val="0"/>
                                                      <w:marTop w:val="0"/>
                                                      <w:marBottom w:val="0"/>
                                                      <w:divBdr>
                                                        <w:top w:val="none" w:sz="0" w:space="0" w:color="auto"/>
                                                        <w:left w:val="none" w:sz="0" w:space="0" w:color="auto"/>
                                                        <w:bottom w:val="none" w:sz="0" w:space="0" w:color="auto"/>
                                                        <w:right w:val="none" w:sz="0" w:space="0" w:color="auto"/>
                                                      </w:divBdr>
                                                      <w:divsChild>
                                                        <w:div w:id="1371227674">
                                                          <w:marLeft w:val="240"/>
                                                          <w:marRight w:val="240"/>
                                                          <w:marTop w:val="0"/>
                                                          <w:marBottom w:val="0"/>
                                                          <w:divBdr>
                                                            <w:top w:val="none" w:sz="0" w:space="0" w:color="auto"/>
                                                            <w:left w:val="none" w:sz="0" w:space="0" w:color="auto"/>
                                                            <w:bottom w:val="none" w:sz="0" w:space="0" w:color="auto"/>
                                                            <w:right w:val="none" w:sz="0" w:space="0" w:color="auto"/>
                                                          </w:divBdr>
                                                        </w:div>
                                                        <w:div w:id="13676752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53152385">
                                                  <w:marLeft w:val="0"/>
                                                  <w:marRight w:val="120"/>
                                                  <w:marTop w:val="0"/>
                                                  <w:marBottom w:val="0"/>
                                                  <w:divBdr>
                                                    <w:top w:val="none" w:sz="0" w:space="0" w:color="auto"/>
                                                    <w:left w:val="none" w:sz="0" w:space="0" w:color="auto"/>
                                                    <w:bottom w:val="none" w:sz="0" w:space="0" w:color="auto"/>
                                                    <w:right w:val="none" w:sz="0" w:space="0" w:color="auto"/>
                                                  </w:divBdr>
                                                  <w:divsChild>
                                                    <w:div w:id="1717002963">
                                                      <w:marLeft w:val="0"/>
                                                      <w:marRight w:val="0"/>
                                                      <w:marTop w:val="0"/>
                                                      <w:marBottom w:val="0"/>
                                                      <w:divBdr>
                                                        <w:top w:val="none" w:sz="0" w:space="0" w:color="auto"/>
                                                        <w:left w:val="none" w:sz="0" w:space="0" w:color="auto"/>
                                                        <w:bottom w:val="none" w:sz="0" w:space="0" w:color="auto"/>
                                                        <w:right w:val="none" w:sz="0" w:space="0" w:color="auto"/>
                                                      </w:divBdr>
                                                      <w:divsChild>
                                                        <w:div w:id="1562323810">
                                                          <w:marLeft w:val="0"/>
                                                          <w:marRight w:val="0"/>
                                                          <w:marTop w:val="0"/>
                                                          <w:marBottom w:val="120"/>
                                                          <w:divBdr>
                                                            <w:top w:val="none" w:sz="0" w:space="0" w:color="auto"/>
                                                            <w:left w:val="none" w:sz="0" w:space="0" w:color="auto"/>
                                                            <w:bottom w:val="none" w:sz="0" w:space="0" w:color="auto"/>
                                                            <w:right w:val="none" w:sz="0" w:space="0" w:color="auto"/>
                                                          </w:divBdr>
                                                        </w:div>
                                                      </w:divsChild>
                                                    </w:div>
                                                    <w:div w:id="189033752">
                                                      <w:marLeft w:val="0"/>
                                                      <w:marRight w:val="0"/>
                                                      <w:marTop w:val="0"/>
                                                      <w:marBottom w:val="0"/>
                                                      <w:divBdr>
                                                        <w:top w:val="none" w:sz="0" w:space="0" w:color="auto"/>
                                                        <w:left w:val="none" w:sz="0" w:space="0" w:color="auto"/>
                                                        <w:bottom w:val="none" w:sz="0" w:space="0" w:color="auto"/>
                                                        <w:right w:val="none" w:sz="0" w:space="0" w:color="auto"/>
                                                      </w:divBdr>
                                                      <w:divsChild>
                                                        <w:div w:id="4391049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74346664">
                                                  <w:marLeft w:val="0"/>
                                                  <w:marRight w:val="120"/>
                                                  <w:marTop w:val="0"/>
                                                  <w:marBottom w:val="0"/>
                                                  <w:divBdr>
                                                    <w:top w:val="none" w:sz="0" w:space="0" w:color="auto"/>
                                                    <w:left w:val="none" w:sz="0" w:space="0" w:color="auto"/>
                                                    <w:bottom w:val="none" w:sz="0" w:space="0" w:color="auto"/>
                                                    <w:right w:val="none" w:sz="0" w:space="0" w:color="auto"/>
                                                  </w:divBdr>
                                                  <w:divsChild>
                                                    <w:div w:id="1724021521">
                                                      <w:marLeft w:val="0"/>
                                                      <w:marRight w:val="0"/>
                                                      <w:marTop w:val="0"/>
                                                      <w:marBottom w:val="0"/>
                                                      <w:divBdr>
                                                        <w:top w:val="none" w:sz="0" w:space="0" w:color="auto"/>
                                                        <w:left w:val="none" w:sz="0" w:space="0" w:color="auto"/>
                                                        <w:bottom w:val="none" w:sz="0" w:space="0" w:color="auto"/>
                                                        <w:right w:val="none" w:sz="0" w:space="0" w:color="auto"/>
                                                      </w:divBdr>
                                                      <w:divsChild>
                                                        <w:div w:id="346173776">
                                                          <w:marLeft w:val="0"/>
                                                          <w:marRight w:val="0"/>
                                                          <w:marTop w:val="0"/>
                                                          <w:marBottom w:val="120"/>
                                                          <w:divBdr>
                                                            <w:top w:val="none" w:sz="0" w:space="0" w:color="auto"/>
                                                            <w:left w:val="none" w:sz="0" w:space="0" w:color="auto"/>
                                                            <w:bottom w:val="none" w:sz="0" w:space="0" w:color="auto"/>
                                                            <w:right w:val="none" w:sz="0" w:space="0" w:color="auto"/>
                                                          </w:divBdr>
                                                        </w:div>
                                                      </w:divsChild>
                                                    </w:div>
                                                    <w:div w:id="144662491">
                                                      <w:marLeft w:val="0"/>
                                                      <w:marRight w:val="0"/>
                                                      <w:marTop w:val="0"/>
                                                      <w:marBottom w:val="0"/>
                                                      <w:divBdr>
                                                        <w:top w:val="none" w:sz="0" w:space="0" w:color="auto"/>
                                                        <w:left w:val="none" w:sz="0" w:space="0" w:color="auto"/>
                                                        <w:bottom w:val="none" w:sz="0" w:space="0" w:color="auto"/>
                                                        <w:right w:val="none" w:sz="0" w:space="0" w:color="auto"/>
                                                      </w:divBdr>
                                                      <w:divsChild>
                                                        <w:div w:id="2111123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9015347">
                                                  <w:marLeft w:val="0"/>
                                                  <w:marRight w:val="120"/>
                                                  <w:marTop w:val="0"/>
                                                  <w:marBottom w:val="0"/>
                                                  <w:divBdr>
                                                    <w:top w:val="none" w:sz="0" w:space="0" w:color="auto"/>
                                                    <w:left w:val="none" w:sz="0" w:space="0" w:color="auto"/>
                                                    <w:bottom w:val="none" w:sz="0" w:space="0" w:color="auto"/>
                                                    <w:right w:val="none" w:sz="0" w:space="0" w:color="auto"/>
                                                  </w:divBdr>
                                                  <w:divsChild>
                                                    <w:div w:id="846944856">
                                                      <w:marLeft w:val="0"/>
                                                      <w:marRight w:val="0"/>
                                                      <w:marTop w:val="0"/>
                                                      <w:marBottom w:val="0"/>
                                                      <w:divBdr>
                                                        <w:top w:val="none" w:sz="0" w:space="0" w:color="auto"/>
                                                        <w:left w:val="none" w:sz="0" w:space="0" w:color="auto"/>
                                                        <w:bottom w:val="none" w:sz="0" w:space="0" w:color="auto"/>
                                                        <w:right w:val="none" w:sz="0" w:space="0" w:color="auto"/>
                                                      </w:divBdr>
                                                      <w:divsChild>
                                                        <w:div w:id="382170108">
                                                          <w:marLeft w:val="0"/>
                                                          <w:marRight w:val="0"/>
                                                          <w:marTop w:val="0"/>
                                                          <w:marBottom w:val="120"/>
                                                          <w:divBdr>
                                                            <w:top w:val="none" w:sz="0" w:space="0" w:color="auto"/>
                                                            <w:left w:val="none" w:sz="0" w:space="0" w:color="auto"/>
                                                            <w:bottom w:val="none" w:sz="0" w:space="0" w:color="auto"/>
                                                            <w:right w:val="none" w:sz="0" w:space="0" w:color="auto"/>
                                                          </w:divBdr>
                                                        </w:div>
                                                      </w:divsChild>
                                                    </w:div>
                                                    <w:div w:id="1419209619">
                                                      <w:marLeft w:val="0"/>
                                                      <w:marRight w:val="0"/>
                                                      <w:marTop w:val="0"/>
                                                      <w:marBottom w:val="0"/>
                                                      <w:divBdr>
                                                        <w:top w:val="none" w:sz="0" w:space="0" w:color="auto"/>
                                                        <w:left w:val="none" w:sz="0" w:space="0" w:color="auto"/>
                                                        <w:bottom w:val="none" w:sz="0" w:space="0" w:color="auto"/>
                                                        <w:right w:val="none" w:sz="0" w:space="0" w:color="auto"/>
                                                      </w:divBdr>
                                                      <w:divsChild>
                                                        <w:div w:id="494415087">
                                                          <w:marLeft w:val="240"/>
                                                          <w:marRight w:val="240"/>
                                                          <w:marTop w:val="0"/>
                                                          <w:marBottom w:val="0"/>
                                                          <w:divBdr>
                                                            <w:top w:val="none" w:sz="0" w:space="0" w:color="auto"/>
                                                            <w:left w:val="none" w:sz="0" w:space="0" w:color="auto"/>
                                                            <w:bottom w:val="none" w:sz="0" w:space="0" w:color="auto"/>
                                                            <w:right w:val="none" w:sz="0" w:space="0" w:color="auto"/>
                                                          </w:divBdr>
                                                        </w:div>
                                                        <w:div w:id="4767306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92748632">
                                                  <w:marLeft w:val="0"/>
                                                  <w:marRight w:val="120"/>
                                                  <w:marTop w:val="0"/>
                                                  <w:marBottom w:val="0"/>
                                                  <w:divBdr>
                                                    <w:top w:val="none" w:sz="0" w:space="0" w:color="auto"/>
                                                    <w:left w:val="none" w:sz="0" w:space="0" w:color="auto"/>
                                                    <w:bottom w:val="none" w:sz="0" w:space="0" w:color="auto"/>
                                                    <w:right w:val="none" w:sz="0" w:space="0" w:color="auto"/>
                                                  </w:divBdr>
                                                  <w:divsChild>
                                                    <w:div w:id="1546260821">
                                                      <w:marLeft w:val="0"/>
                                                      <w:marRight w:val="0"/>
                                                      <w:marTop w:val="0"/>
                                                      <w:marBottom w:val="0"/>
                                                      <w:divBdr>
                                                        <w:top w:val="none" w:sz="0" w:space="0" w:color="auto"/>
                                                        <w:left w:val="none" w:sz="0" w:space="0" w:color="auto"/>
                                                        <w:bottom w:val="none" w:sz="0" w:space="0" w:color="auto"/>
                                                        <w:right w:val="none" w:sz="0" w:space="0" w:color="auto"/>
                                                      </w:divBdr>
                                                      <w:divsChild>
                                                        <w:div w:id="2135904064">
                                                          <w:marLeft w:val="0"/>
                                                          <w:marRight w:val="0"/>
                                                          <w:marTop w:val="0"/>
                                                          <w:marBottom w:val="120"/>
                                                          <w:divBdr>
                                                            <w:top w:val="none" w:sz="0" w:space="0" w:color="auto"/>
                                                            <w:left w:val="none" w:sz="0" w:space="0" w:color="auto"/>
                                                            <w:bottom w:val="none" w:sz="0" w:space="0" w:color="auto"/>
                                                            <w:right w:val="none" w:sz="0" w:space="0" w:color="auto"/>
                                                          </w:divBdr>
                                                        </w:div>
                                                      </w:divsChild>
                                                    </w:div>
                                                    <w:div w:id="412825139">
                                                      <w:marLeft w:val="0"/>
                                                      <w:marRight w:val="0"/>
                                                      <w:marTop w:val="0"/>
                                                      <w:marBottom w:val="0"/>
                                                      <w:divBdr>
                                                        <w:top w:val="none" w:sz="0" w:space="0" w:color="auto"/>
                                                        <w:left w:val="none" w:sz="0" w:space="0" w:color="auto"/>
                                                        <w:bottom w:val="none" w:sz="0" w:space="0" w:color="auto"/>
                                                        <w:right w:val="none" w:sz="0" w:space="0" w:color="auto"/>
                                                      </w:divBdr>
                                                      <w:divsChild>
                                                        <w:div w:id="854921209">
                                                          <w:marLeft w:val="240"/>
                                                          <w:marRight w:val="240"/>
                                                          <w:marTop w:val="0"/>
                                                          <w:marBottom w:val="0"/>
                                                          <w:divBdr>
                                                            <w:top w:val="none" w:sz="0" w:space="0" w:color="auto"/>
                                                            <w:left w:val="none" w:sz="0" w:space="0" w:color="auto"/>
                                                            <w:bottom w:val="none" w:sz="0" w:space="0" w:color="auto"/>
                                                            <w:right w:val="none" w:sz="0" w:space="0" w:color="auto"/>
                                                          </w:divBdr>
                                                        </w:div>
                                                        <w:div w:id="5824916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18413799">
                                                  <w:marLeft w:val="0"/>
                                                  <w:marRight w:val="120"/>
                                                  <w:marTop w:val="0"/>
                                                  <w:marBottom w:val="0"/>
                                                  <w:divBdr>
                                                    <w:top w:val="none" w:sz="0" w:space="0" w:color="auto"/>
                                                    <w:left w:val="none" w:sz="0" w:space="0" w:color="auto"/>
                                                    <w:bottom w:val="none" w:sz="0" w:space="0" w:color="auto"/>
                                                    <w:right w:val="none" w:sz="0" w:space="0" w:color="auto"/>
                                                  </w:divBdr>
                                                  <w:divsChild>
                                                    <w:div w:id="626617956">
                                                      <w:marLeft w:val="0"/>
                                                      <w:marRight w:val="0"/>
                                                      <w:marTop w:val="0"/>
                                                      <w:marBottom w:val="0"/>
                                                      <w:divBdr>
                                                        <w:top w:val="none" w:sz="0" w:space="0" w:color="auto"/>
                                                        <w:left w:val="none" w:sz="0" w:space="0" w:color="auto"/>
                                                        <w:bottom w:val="none" w:sz="0" w:space="0" w:color="auto"/>
                                                        <w:right w:val="none" w:sz="0" w:space="0" w:color="auto"/>
                                                      </w:divBdr>
                                                      <w:divsChild>
                                                        <w:div w:id="1330913897">
                                                          <w:marLeft w:val="0"/>
                                                          <w:marRight w:val="0"/>
                                                          <w:marTop w:val="0"/>
                                                          <w:marBottom w:val="120"/>
                                                          <w:divBdr>
                                                            <w:top w:val="none" w:sz="0" w:space="0" w:color="auto"/>
                                                            <w:left w:val="none" w:sz="0" w:space="0" w:color="auto"/>
                                                            <w:bottom w:val="none" w:sz="0" w:space="0" w:color="auto"/>
                                                            <w:right w:val="none" w:sz="0" w:space="0" w:color="auto"/>
                                                          </w:divBdr>
                                                        </w:div>
                                                      </w:divsChild>
                                                    </w:div>
                                                    <w:div w:id="1336492442">
                                                      <w:marLeft w:val="0"/>
                                                      <w:marRight w:val="0"/>
                                                      <w:marTop w:val="0"/>
                                                      <w:marBottom w:val="0"/>
                                                      <w:divBdr>
                                                        <w:top w:val="none" w:sz="0" w:space="0" w:color="auto"/>
                                                        <w:left w:val="none" w:sz="0" w:space="0" w:color="auto"/>
                                                        <w:bottom w:val="none" w:sz="0" w:space="0" w:color="auto"/>
                                                        <w:right w:val="none" w:sz="0" w:space="0" w:color="auto"/>
                                                      </w:divBdr>
                                                      <w:divsChild>
                                                        <w:div w:id="1876431838">
                                                          <w:marLeft w:val="240"/>
                                                          <w:marRight w:val="240"/>
                                                          <w:marTop w:val="0"/>
                                                          <w:marBottom w:val="0"/>
                                                          <w:divBdr>
                                                            <w:top w:val="none" w:sz="0" w:space="0" w:color="auto"/>
                                                            <w:left w:val="none" w:sz="0" w:space="0" w:color="auto"/>
                                                            <w:bottom w:val="none" w:sz="0" w:space="0" w:color="auto"/>
                                                            <w:right w:val="none" w:sz="0" w:space="0" w:color="auto"/>
                                                          </w:divBdr>
                                                        </w:div>
                                                        <w:div w:id="4543277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8537690">
                                                  <w:marLeft w:val="0"/>
                                                  <w:marRight w:val="120"/>
                                                  <w:marTop w:val="0"/>
                                                  <w:marBottom w:val="0"/>
                                                  <w:divBdr>
                                                    <w:top w:val="none" w:sz="0" w:space="0" w:color="auto"/>
                                                    <w:left w:val="none" w:sz="0" w:space="0" w:color="auto"/>
                                                    <w:bottom w:val="none" w:sz="0" w:space="0" w:color="auto"/>
                                                    <w:right w:val="none" w:sz="0" w:space="0" w:color="auto"/>
                                                  </w:divBdr>
                                                  <w:divsChild>
                                                    <w:div w:id="1943995617">
                                                      <w:marLeft w:val="0"/>
                                                      <w:marRight w:val="0"/>
                                                      <w:marTop w:val="0"/>
                                                      <w:marBottom w:val="0"/>
                                                      <w:divBdr>
                                                        <w:top w:val="none" w:sz="0" w:space="0" w:color="auto"/>
                                                        <w:left w:val="none" w:sz="0" w:space="0" w:color="auto"/>
                                                        <w:bottom w:val="none" w:sz="0" w:space="0" w:color="auto"/>
                                                        <w:right w:val="none" w:sz="0" w:space="0" w:color="auto"/>
                                                      </w:divBdr>
                                                      <w:divsChild>
                                                        <w:div w:id="1403210186">
                                                          <w:marLeft w:val="0"/>
                                                          <w:marRight w:val="0"/>
                                                          <w:marTop w:val="0"/>
                                                          <w:marBottom w:val="120"/>
                                                          <w:divBdr>
                                                            <w:top w:val="none" w:sz="0" w:space="0" w:color="auto"/>
                                                            <w:left w:val="none" w:sz="0" w:space="0" w:color="auto"/>
                                                            <w:bottom w:val="none" w:sz="0" w:space="0" w:color="auto"/>
                                                            <w:right w:val="none" w:sz="0" w:space="0" w:color="auto"/>
                                                          </w:divBdr>
                                                        </w:div>
                                                      </w:divsChild>
                                                    </w:div>
                                                    <w:div w:id="1667127721">
                                                      <w:marLeft w:val="0"/>
                                                      <w:marRight w:val="0"/>
                                                      <w:marTop w:val="0"/>
                                                      <w:marBottom w:val="0"/>
                                                      <w:divBdr>
                                                        <w:top w:val="none" w:sz="0" w:space="0" w:color="auto"/>
                                                        <w:left w:val="none" w:sz="0" w:space="0" w:color="auto"/>
                                                        <w:bottom w:val="none" w:sz="0" w:space="0" w:color="auto"/>
                                                        <w:right w:val="none" w:sz="0" w:space="0" w:color="auto"/>
                                                      </w:divBdr>
                                                      <w:divsChild>
                                                        <w:div w:id="8226412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95424057">
                                                  <w:marLeft w:val="0"/>
                                                  <w:marRight w:val="120"/>
                                                  <w:marTop w:val="0"/>
                                                  <w:marBottom w:val="0"/>
                                                  <w:divBdr>
                                                    <w:top w:val="none" w:sz="0" w:space="0" w:color="auto"/>
                                                    <w:left w:val="none" w:sz="0" w:space="0" w:color="auto"/>
                                                    <w:bottom w:val="none" w:sz="0" w:space="0" w:color="auto"/>
                                                    <w:right w:val="none" w:sz="0" w:space="0" w:color="auto"/>
                                                  </w:divBdr>
                                                  <w:divsChild>
                                                    <w:div w:id="243223996">
                                                      <w:marLeft w:val="0"/>
                                                      <w:marRight w:val="0"/>
                                                      <w:marTop w:val="0"/>
                                                      <w:marBottom w:val="0"/>
                                                      <w:divBdr>
                                                        <w:top w:val="none" w:sz="0" w:space="0" w:color="auto"/>
                                                        <w:left w:val="none" w:sz="0" w:space="0" w:color="auto"/>
                                                        <w:bottom w:val="none" w:sz="0" w:space="0" w:color="auto"/>
                                                        <w:right w:val="none" w:sz="0" w:space="0" w:color="auto"/>
                                                      </w:divBdr>
                                                      <w:divsChild>
                                                        <w:div w:id="768502562">
                                                          <w:marLeft w:val="0"/>
                                                          <w:marRight w:val="0"/>
                                                          <w:marTop w:val="0"/>
                                                          <w:marBottom w:val="120"/>
                                                          <w:divBdr>
                                                            <w:top w:val="none" w:sz="0" w:space="0" w:color="auto"/>
                                                            <w:left w:val="none" w:sz="0" w:space="0" w:color="auto"/>
                                                            <w:bottom w:val="none" w:sz="0" w:space="0" w:color="auto"/>
                                                            <w:right w:val="none" w:sz="0" w:space="0" w:color="auto"/>
                                                          </w:divBdr>
                                                        </w:div>
                                                      </w:divsChild>
                                                    </w:div>
                                                    <w:div w:id="1498768108">
                                                      <w:marLeft w:val="0"/>
                                                      <w:marRight w:val="0"/>
                                                      <w:marTop w:val="0"/>
                                                      <w:marBottom w:val="0"/>
                                                      <w:divBdr>
                                                        <w:top w:val="none" w:sz="0" w:space="0" w:color="auto"/>
                                                        <w:left w:val="none" w:sz="0" w:space="0" w:color="auto"/>
                                                        <w:bottom w:val="none" w:sz="0" w:space="0" w:color="auto"/>
                                                        <w:right w:val="none" w:sz="0" w:space="0" w:color="auto"/>
                                                      </w:divBdr>
                                                      <w:divsChild>
                                                        <w:div w:id="310061827">
                                                          <w:marLeft w:val="240"/>
                                                          <w:marRight w:val="240"/>
                                                          <w:marTop w:val="0"/>
                                                          <w:marBottom w:val="0"/>
                                                          <w:divBdr>
                                                            <w:top w:val="none" w:sz="0" w:space="0" w:color="auto"/>
                                                            <w:left w:val="none" w:sz="0" w:space="0" w:color="auto"/>
                                                            <w:bottom w:val="none" w:sz="0" w:space="0" w:color="auto"/>
                                                            <w:right w:val="none" w:sz="0" w:space="0" w:color="auto"/>
                                                          </w:divBdr>
                                                        </w:div>
                                                        <w:div w:id="11517967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99742567">
                                                  <w:marLeft w:val="0"/>
                                                  <w:marRight w:val="120"/>
                                                  <w:marTop w:val="0"/>
                                                  <w:marBottom w:val="0"/>
                                                  <w:divBdr>
                                                    <w:top w:val="none" w:sz="0" w:space="0" w:color="auto"/>
                                                    <w:left w:val="none" w:sz="0" w:space="0" w:color="auto"/>
                                                    <w:bottom w:val="none" w:sz="0" w:space="0" w:color="auto"/>
                                                    <w:right w:val="none" w:sz="0" w:space="0" w:color="auto"/>
                                                  </w:divBdr>
                                                  <w:divsChild>
                                                    <w:div w:id="111365433">
                                                      <w:marLeft w:val="0"/>
                                                      <w:marRight w:val="0"/>
                                                      <w:marTop w:val="0"/>
                                                      <w:marBottom w:val="0"/>
                                                      <w:divBdr>
                                                        <w:top w:val="none" w:sz="0" w:space="0" w:color="auto"/>
                                                        <w:left w:val="none" w:sz="0" w:space="0" w:color="auto"/>
                                                        <w:bottom w:val="none" w:sz="0" w:space="0" w:color="auto"/>
                                                        <w:right w:val="none" w:sz="0" w:space="0" w:color="auto"/>
                                                      </w:divBdr>
                                                      <w:divsChild>
                                                        <w:div w:id="106900937">
                                                          <w:marLeft w:val="0"/>
                                                          <w:marRight w:val="0"/>
                                                          <w:marTop w:val="0"/>
                                                          <w:marBottom w:val="120"/>
                                                          <w:divBdr>
                                                            <w:top w:val="none" w:sz="0" w:space="0" w:color="auto"/>
                                                            <w:left w:val="none" w:sz="0" w:space="0" w:color="auto"/>
                                                            <w:bottom w:val="none" w:sz="0" w:space="0" w:color="auto"/>
                                                            <w:right w:val="none" w:sz="0" w:space="0" w:color="auto"/>
                                                          </w:divBdr>
                                                        </w:div>
                                                      </w:divsChild>
                                                    </w:div>
                                                    <w:div w:id="2044089049">
                                                      <w:marLeft w:val="0"/>
                                                      <w:marRight w:val="0"/>
                                                      <w:marTop w:val="0"/>
                                                      <w:marBottom w:val="0"/>
                                                      <w:divBdr>
                                                        <w:top w:val="none" w:sz="0" w:space="0" w:color="auto"/>
                                                        <w:left w:val="none" w:sz="0" w:space="0" w:color="auto"/>
                                                        <w:bottom w:val="none" w:sz="0" w:space="0" w:color="auto"/>
                                                        <w:right w:val="none" w:sz="0" w:space="0" w:color="auto"/>
                                                      </w:divBdr>
                                                      <w:divsChild>
                                                        <w:div w:id="1714886625">
                                                          <w:marLeft w:val="240"/>
                                                          <w:marRight w:val="240"/>
                                                          <w:marTop w:val="0"/>
                                                          <w:marBottom w:val="0"/>
                                                          <w:divBdr>
                                                            <w:top w:val="none" w:sz="0" w:space="0" w:color="auto"/>
                                                            <w:left w:val="none" w:sz="0" w:space="0" w:color="auto"/>
                                                            <w:bottom w:val="none" w:sz="0" w:space="0" w:color="auto"/>
                                                            <w:right w:val="none" w:sz="0" w:space="0" w:color="auto"/>
                                                          </w:divBdr>
                                                        </w:div>
                                                        <w:div w:id="9354845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52032977">
                                                  <w:marLeft w:val="0"/>
                                                  <w:marRight w:val="120"/>
                                                  <w:marTop w:val="0"/>
                                                  <w:marBottom w:val="0"/>
                                                  <w:divBdr>
                                                    <w:top w:val="none" w:sz="0" w:space="0" w:color="auto"/>
                                                    <w:left w:val="none" w:sz="0" w:space="0" w:color="auto"/>
                                                    <w:bottom w:val="none" w:sz="0" w:space="0" w:color="auto"/>
                                                    <w:right w:val="none" w:sz="0" w:space="0" w:color="auto"/>
                                                  </w:divBdr>
                                                  <w:divsChild>
                                                    <w:div w:id="1902248367">
                                                      <w:marLeft w:val="0"/>
                                                      <w:marRight w:val="0"/>
                                                      <w:marTop w:val="0"/>
                                                      <w:marBottom w:val="0"/>
                                                      <w:divBdr>
                                                        <w:top w:val="none" w:sz="0" w:space="0" w:color="auto"/>
                                                        <w:left w:val="none" w:sz="0" w:space="0" w:color="auto"/>
                                                        <w:bottom w:val="none" w:sz="0" w:space="0" w:color="auto"/>
                                                        <w:right w:val="none" w:sz="0" w:space="0" w:color="auto"/>
                                                      </w:divBdr>
                                                      <w:divsChild>
                                                        <w:div w:id="446461856">
                                                          <w:marLeft w:val="0"/>
                                                          <w:marRight w:val="0"/>
                                                          <w:marTop w:val="0"/>
                                                          <w:marBottom w:val="120"/>
                                                          <w:divBdr>
                                                            <w:top w:val="none" w:sz="0" w:space="0" w:color="auto"/>
                                                            <w:left w:val="none" w:sz="0" w:space="0" w:color="auto"/>
                                                            <w:bottom w:val="none" w:sz="0" w:space="0" w:color="auto"/>
                                                            <w:right w:val="none" w:sz="0" w:space="0" w:color="auto"/>
                                                          </w:divBdr>
                                                        </w:div>
                                                      </w:divsChild>
                                                    </w:div>
                                                    <w:div w:id="1542400542">
                                                      <w:marLeft w:val="0"/>
                                                      <w:marRight w:val="0"/>
                                                      <w:marTop w:val="0"/>
                                                      <w:marBottom w:val="0"/>
                                                      <w:divBdr>
                                                        <w:top w:val="none" w:sz="0" w:space="0" w:color="auto"/>
                                                        <w:left w:val="none" w:sz="0" w:space="0" w:color="auto"/>
                                                        <w:bottom w:val="none" w:sz="0" w:space="0" w:color="auto"/>
                                                        <w:right w:val="none" w:sz="0" w:space="0" w:color="auto"/>
                                                      </w:divBdr>
                                                      <w:divsChild>
                                                        <w:div w:id="398014759">
                                                          <w:marLeft w:val="240"/>
                                                          <w:marRight w:val="240"/>
                                                          <w:marTop w:val="0"/>
                                                          <w:marBottom w:val="0"/>
                                                          <w:divBdr>
                                                            <w:top w:val="none" w:sz="0" w:space="0" w:color="auto"/>
                                                            <w:left w:val="none" w:sz="0" w:space="0" w:color="auto"/>
                                                            <w:bottom w:val="none" w:sz="0" w:space="0" w:color="auto"/>
                                                            <w:right w:val="none" w:sz="0" w:space="0" w:color="auto"/>
                                                          </w:divBdr>
                                                        </w:div>
                                                        <w:div w:id="152609787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98679028">
                                                  <w:marLeft w:val="0"/>
                                                  <w:marRight w:val="120"/>
                                                  <w:marTop w:val="0"/>
                                                  <w:marBottom w:val="0"/>
                                                  <w:divBdr>
                                                    <w:top w:val="none" w:sz="0" w:space="0" w:color="auto"/>
                                                    <w:left w:val="none" w:sz="0" w:space="0" w:color="auto"/>
                                                    <w:bottom w:val="none" w:sz="0" w:space="0" w:color="auto"/>
                                                    <w:right w:val="none" w:sz="0" w:space="0" w:color="auto"/>
                                                  </w:divBdr>
                                                  <w:divsChild>
                                                    <w:div w:id="1378819491">
                                                      <w:marLeft w:val="0"/>
                                                      <w:marRight w:val="0"/>
                                                      <w:marTop w:val="0"/>
                                                      <w:marBottom w:val="0"/>
                                                      <w:divBdr>
                                                        <w:top w:val="none" w:sz="0" w:space="0" w:color="auto"/>
                                                        <w:left w:val="none" w:sz="0" w:space="0" w:color="auto"/>
                                                        <w:bottom w:val="none" w:sz="0" w:space="0" w:color="auto"/>
                                                        <w:right w:val="none" w:sz="0" w:space="0" w:color="auto"/>
                                                      </w:divBdr>
                                                      <w:divsChild>
                                                        <w:div w:id="274409817">
                                                          <w:marLeft w:val="0"/>
                                                          <w:marRight w:val="0"/>
                                                          <w:marTop w:val="0"/>
                                                          <w:marBottom w:val="120"/>
                                                          <w:divBdr>
                                                            <w:top w:val="none" w:sz="0" w:space="0" w:color="auto"/>
                                                            <w:left w:val="none" w:sz="0" w:space="0" w:color="auto"/>
                                                            <w:bottom w:val="none" w:sz="0" w:space="0" w:color="auto"/>
                                                            <w:right w:val="none" w:sz="0" w:space="0" w:color="auto"/>
                                                          </w:divBdr>
                                                        </w:div>
                                                      </w:divsChild>
                                                    </w:div>
                                                    <w:div w:id="1385182764">
                                                      <w:marLeft w:val="0"/>
                                                      <w:marRight w:val="0"/>
                                                      <w:marTop w:val="0"/>
                                                      <w:marBottom w:val="0"/>
                                                      <w:divBdr>
                                                        <w:top w:val="none" w:sz="0" w:space="0" w:color="auto"/>
                                                        <w:left w:val="none" w:sz="0" w:space="0" w:color="auto"/>
                                                        <w:bottom w:val="none" w:sz="0" w:space="0" w:color="auto"/>
                                                        <w:right w:val="none" w:sz="0" w:space="0" w:color="auto"/>
                                                      </w:divBdr>
                                                      <w:divsChild>
                                                        <w:div w:id="1622807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963240">
                                                  <w:marLeft w:val="0"/>
                                                  <w:marRight w:val="120"/>
                                                  <w:marTop w:val="0"/>
                                                  <w:marBottom w:val="0"/>
                                                  <w:divBdr>
                                                    <w:top w:val="none" w:sz="0" w:space="0" w:color="auto"/>
                                                    <w:left w:val="none" w:sz="0" w:space="0" w:color="auto"/>
                                                    <w:bottom w:val="none" w:sz="0" w:space="0" w:color="auto"/>
                                                    <w:right w:val="none" w:sz="0" w:space="0" w:color="auto"/>
                                                  </w:divBdr>
                                                  <w:divsChild>
                                                    <w:div w:id="882984112">
                                                      <w:marLeft w:val="0"/>
                                                      <w:marRight w:val="0"/>
                                                      <w:marTop w:val="0"/>
                                                      <w:marBottom w:val="0"/>
                                                      <w:divBdr>
                                                        <w:top w:val="none" w:sz="0" w:space="0" w:color="auto"/>
                                                        <w:left w:val="none" w:sz="0" w:space="0" w:color="auto"/>
                                                        <w:bottom w:val="none" w:sz="0" w:space="0" w:color="auto"/>
                                                        <w:right w:val="none" w:sz="0" w:space="0" w:color="auto"/>
                                                      </w:divBdr>
                                                      <w:divsChild>
                                                        <w:div w:id="1809735755">
                                                          <w:marLeft w:val="0"/>
                                                          <w:marRight w:val="0"/>
                                                          <w:marTop w:val="0"/>
                                                          <w:marBottom w:val="120"/>
                                                          <w:divBdr>
                                                            <w:top w:val="none" w:sz="0" w:space="0" w:color="auto"/>
                                                            <w:left w:val="none" w:sz="0" w:space="0" w:color="auto"/>
                                                            <w:bottom w:val="none" w:sz="0" w:space="0" w:color="auto"/>
                                                            <w:right w:val="none" w:sz="0" w:space="0" w:color="auto"/>
                                                          </w:divBdr>
                                                        </w:div>
                                                      </w:divsChild>
                                                    </w:div>
                                                    <w:div w:id="975375915">
                                                      <w:marLeft w:val="0"/>
                                                      <w:marRight w:val="0"/>
                                                      <w:marTop w:val="0"/>
                                                      <w:marBottom w:val="0"/>
                                                      <w:divBdr>
                                                        <w:top w:val="none" w:sz="0" w:space="0" w:color="auto"/>
                                                        <w:left w:val="none" w:sz="0" w:space="0" w:color="auto"/>
                                                        <w:bottom w:val="none" w:sz="0" w:space="0" w:color="auto"/>
                                                        <w:right w:val="none" w:sz="0" w:space="0" w:color="auto"/>
                                                      </w:divBdr>
                                                      <w:divsChild>
                                                        <w:div w:id="122822236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19573518">
                                                  <w:marLeft w:val="0"/>
                                                  <w:marRight w:val="120"/>
                                                  <w:marTop w:val="0"/>
                                                  <w:marBottom w:val="0"/>
                                                  <w:divBdr>
                                                    <w:top w:val="none" w:sz="0" w:space="0" w:color="auto"/>
                                                    <w:left w:val="none" w:sz="0" w:space="0" w:color="auto"/>
                                                    <w:bottom w:val="none" w:sz="0" w:space="0" w:color="auto"/>
                                                    <w:right w:val="none" w:sz="0" w:space="0" w:color="auto"/>
                                                  </w:divBdr>
                                                  <w:divsChild>
                                                    <w:div w:id="1096948711">
                                                      <w:marLeft w:val="0"/>
                                                      <w:marRight w:val="0"/>
                                                      <w:marTop w:val="0"/>
                                                      <w:marBottom w:val="0"/>
                                                      <w:divBdr>
                                                        <w:top w:val="none" w:sz="0" w:space="0" w:color="auto"/>
                                                        <w:left w:val="none" w:sz="0" w:space="0" w:color="auto"/>
                                                        <w:bottom w:val="none" w:sz="0" w:space="0" w:color="auto"/>
                                                        <w:right w:val="none" w:sz="0" w:space="0" w:color="auto"/>
                                                      </w:divBdr>
                                                      <w:divsChild>
                                                        <w:div w:id="824320101">
                                                          <w:marLeft w:val="0"/>
                                                          <w:marRight w:val="0"/>
                                                          <w:marTop w:val="0"/>
                                                          <w:marBottom w:val="120"/>
                                                          <w:divBdr>
                                                            <w:top w:val="none" w:sz="0" w:space="0" w:color="auto"/>
                                                            <w:left w:val="none" w:sz="0" w:space="0" w:color="auto"/>
                                                            <w:bottom w:val="none" w:sz="0" w:space="0" w:color="auto"/>
                                                            <w:right w:val="none" w:sz="0" w:space="0" w:color="auto"/>
                                                          </w:divBdr>
                                                        </w:div>
                                                      </w:divsChild>
                                                    </w:div>
                                                    <w:div w:id="1373654671">
                                                      <w:marLeft w:val="0"/>
                                                      <w:marRight w:val="0"/>
                                                      <w:marTop w:val="0"/>
                                                      <w:marBottom w:val="0"/>
                                                      <w:divBdr>
                                                        <w:top w:val="none" w:sz="0" w:space="0" w:color="auto"/>
                                                        <w:left w:val="none" w:sz="0" w:space="0" w:color="auto"/>
                                                        <w:bottom w:val="none" w:sz="0" w:space="0" w:color="auto"/>
                                                        <w:right w:val="none" w:sz="0" w:space="0" w:color="auto"/>
                                                      </w:divBdr>
                                                      <w:divsChild>
                                                        <w:div w:id="38733682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21544715">
                                                  <w:marLeft w:val="0"/>
                                                  <w:marRight w:val="120"/>
                                                  <w:marTop w:val="0"/>
                                                  <w:marBottom w:val="0"/>
                                                  <w:divBdr>
                                                    <w:top w:val="none" w:sz="0" w:space="0" w:color="auto"/>
                                                    <w:left w:val="none" w:sz="0" w:space="0" w:color="auto"/>
                                                    <w:bottom w:val="none" w:sz="0" w:space="0" w:color="auto"/>
                                                    <w:right w:val="none" w:sz="0" w:space="0" w:color="auto"/>
                                                  </w:divBdr>
                                                  <w:divsChild>
                                                    <w:div w:id="1683627521">
                                                      <w:marLeft w:val="0"/>
                                                      <w:marRight w:val="0"/>
                                                      <w:marTop w:val="0"/>
                                                      <w:marBottom w:val="0"/>
                                                      <w:divBdr>
                                                        <w:top w:val="none" w:sz="0" w:space="0" w:color="auto"/>
                                                        <w:left w:val="none" w:sz="0" w:space="0" w:color="auto"/>
                                                        <w:bottom w:val="none" w:sz="0" w:space="0" w:color="auto"/>
                                                        <w:right w:val="none" w:sz="0" w:space="0" w:color="auto"/>
                                                      </w:divBdr>
                                                      <w:divsChild>
                                                        <w:div w:id="1156996762">
                                                          <w:marLeft w:val="0"/>
                                                          <w:marRight w:val="0"/>
                                                          <w:marTop w:val="0"/>
                                                          <w:marBottom w:val="120"/>
                                                          <w:divBdr>
                                                            <w:top w:val="none" w:sz="0" w:space="0" w:color="auto"/>
                                                            <w:left w:val="none" w:sz="0" w:space="0" w:color="auto"/>
                                                            <w:bottom w:val="none" w:sz="0" w:space="0" w:color="auto"/>
                                                            <w:right w:val="none" w:sz="0" w:space="0" w:color="auto"/>
                                                          </w:divBdr>
                                                        </w:div>
                                                      </w:divsChild>
                                                    </w:div>
                                                    <w:div w:id="529756731">
                                                      <w:marLeft w:val="0"/>
                                                      <w:marRight w:val="0"/>
                                                      <w:marTop w:val="0"/>
                                                      <w:marBottom w:val="0"/>
                                                      <w:divBdr>
                                                        <w:top w:val="none" w:sz="0" w:space="0" w:color="auto"/>
                                                        <w:left w:val="none" w:sz="0" w:space="0" w:color="auto"/>
                                                        <w:bottom w:val="none" w:sz="0" w:space="0" w:color="auto"/>
                                                        <w:right w:val="none" w:sz="0" w:space="0" w:color="auto"/>
                                                      </w:divBdr>
                                                      <w:divsChild>
                                                        <w:div w:id="1089931055">
                                                          <w:marLeft w:val="240"/>
                                                          <w:marRight w:val="240"/>
                                                          <w:marTop w:val="0"/>
                                                          <w:marBottom w:val="0"/>
                                                          <w:divBdr>
                                                            <w:top w:val="none" w:sz="0" w:space="0" w:color="auto"/>
                                                            <w:left w:val="none" w:sz="0" w:space="0" w:color="auto"/>
                                                            <w:bottom w:val="none" w:sz="0" w:space="0" w:color="auto"/>
                                                            <w:right w:val="none" w:sz="0" w:space="0" w:color="auto"/>
                                                          </w:divBdr>
                                                        </w:div>
                                                        <w:div w:id="12541249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61634860">
                                                  <w:marLeft w:val="0"/>
                                                  <w:marRight w:val="120"/>
                                                  <w:marTop w:val="0"/>
                                                  <w:marBottom w:val="0"/>
                                                  <w:divBdr>
                                                    <w:top w:val="none" w:sz="0" w:space="0" w:color="auto"/>
                                                    <w:left w:val="none" w:sz="0" w:space="0" w:color="auto"/>
                                                    <w:bottom w:val="none" w:sz="0" w:space="0" w:color="auto"/>
                                                    <w:right w:val="none" w:sz="0" w:space="0" w:color="auto"/>
                                                  </w:divBdr>
                                                  <w:divsChild>
                                                    <w:div w:id="269707965">
                                                      <w:marLeft w:val="0"/>
                                                      <w:marRight w:val="0"/>
                                                      <w:marTop w:val="0"/>
                                                      <w:marBottom w:val="0"/>
                                                      <w:divBdr>
                                                        <w:top w:val="none" w:sz="0" w:space="0" w:color="auto"/>
                                                        <w:left w:val="none" w:sz="0" w:space="0" w:color="auto"/>
                                                        <w:bottom w:val="none" w:sz="0" w:space="0" w:color="auto"/>
                                                        <w:right w:val="none" w:sz="0" w:space="0" w:color="auto"/>
                                                      </w:divBdr>
                                                      <w:divsChild>
                                                        <w:div w:id="106244566">
                                                          <w:marLeft w:val="0"/>
                                                          <w:marRight w:val="0"/>
                                                          <w:marTop w:val="0"/>
                                                          <w:marBottom w:val="120"/>
                                                          <w:divBdr>
                                                            <w:top w:val="none" w:sz="0" w:space="0" w:color="auto"/>
                                                            <w:left w:val="none" w:sz="0" w:space="0" w:color="auto"/>
                                                            <w:bottom w:val="none" w:sz="0" w:space="0" w:color="auto"/>
                                                            <w:right w:val="none" w:sz="0" w:space="0" w:color="auto"/>
                                                          </w:divBdr>
                                                        </w:div>
                                                      </w:divsChild>
                                                    </w:div>
                                                    <w:div w:id="814178069">
                                                      <w:marLeft w:val="0"/>
                                                      <w:marRight w:val="0"/>
                                                      <w:marTop w:val="0"/>
                                                      <w:marBottom w:val="0"/>
                                                      <w:divBdr>
                                                        <w:top w:val="none" w:sz="0" w:space="0" w:color="auto"/>
                                                        <w:left w:val="none" w:sz="0" w:space="0" w:color="auto"/>
                                                        <w:bottom w:val="none" w:sz="0" w:space="0" w:color="auto"/>
                                                        <w:right w:val="none" w:sz="0" w:space="0" w:color="auto"/>
                                                      </w:divBdr>
                                                      <w:divsChild>
                                                        <w:div w:id="1013844203">
                                                          <w:marLeft w:val="240"/>
                                                          <w:marRight w:val="240"/>
                                                          <w:marTop w:val="0"/>
                                                          <w:marBottom w:val="0"/>
                                                          <w:divBdr>
                                                            <w:top w:val="none" w:sz="0" w:space="0" w:color="auto"/>
                                                            <w:left w:val="none" w:sz="0" w:space="0" w:color="auto"/>
                                                            <w:bottom w:val="none" w:sz="0" w:space="0" w:color="auto"/>
                                                            <w:right w:val="none" w:sz="0" w:space="0" w:color="auto"/>
                                                          </w:divBdr>
                                                        </w:div>
                                                        <w:div w:id="212005605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4157439">
                                                  <w:marLeft w:val="0"/>
                                                  <w:marRight w:val="120"/>
                                                  <w:marTop w:val="0"/>
                                                  <w:marBottom w:val="0"/>
                                                  <w:divBdr>
                                                    <w:top w:val="none" w:sz="0" w:space="0" w:color="auto"/>
                                                    <w:left w:val="none" w:sz="0" w:space="0" w:color="auto"/>
                                                    <w:bottom w:val="none" w:sz="0" w:space="0" w:color="auto"/>
                                                    <w:right w:val="none" w:sz="0" w:space="0" w:color="auto"/>
                                                  </w:divBdr>
                                                  <w:divsChild>
                                                    <w:div w:id="1200119855">
                                                      <w:marLeft w:val="0"/>
                                                      <w:marRight w:val="0"/>
                                                      <w:marTop w:val="0"/>
                                                      <w:marBottom w:val="0"/>
                                                      <w:divBdr>
                                                        <w:top w:val="none" w:sz="0" w:space="0" w:color="auto"/>
                                                        <w:left w:val="none" w:sz="0" w:space="0" w:color="auto"/>
                                                        <w:bottom w:val="none" w:sz="0" w:space="0" w:color="auto"/>
                                                        <w:right w:val="none" w:sz="0" w:space="0" w:color="auto"/>
                                                      </w:divBdr>
                                                      <w:divsChild>
                                                        <w:div w:id="1267074951">
                                                          <w:marLeft w:val="0"/>
                                                          <w:marRight w:val="0"/>
                                                          <w:marTop w:val="0"/>
                                                          <w:marBottom w:val="120"/>
                                                          <w:divBdr>
                                                            <w:top w:val="none" w:sz="0" w:space="0" w:color="auto"/>
                                                            <w:left w:val="none" w:sz="0" w:space="0" w:color="auto"/>
                                                            <w:bottom w:val="none" w:sz="0" w:space="0" w:color="auto"/>
                                                            <w:right w:val="none" w:sz="0" w:space="0" w:color="auto"/>
                                                          </w:divBdr>
                                                        </w:div>
                                                      </w:divsChild>
                                                    </w:div>
                                                    <w:div w:id="922952118">
                                                      <w:marLeft w:val="0"/>
                                                      <w:marRight w:val="0"/>
                                                      <w:marTop w:val="0"/>
                                                      <w:marBottom w:val="0"/>
                                                      <w:divBdr>
                                                        <w:top w:val="none" w:sz="0" w:space="0" w:color="auto"/>
                                                        <w:left w:val="none" w:sz="0" w:space="0" w:color="auto"/>
                                                        <w:bottom w:val="none" w:sz="0" w:space="0" w:color="auto"/>
                                                        <w:right w:val="none" w:sz="0" w:space="0" w:color="auto"/>
                                                      </w:divBdr>
                                                      <w:divsChild>
                                                        <w:div w:id="1629315819">
                                                          <w:marLeft w:val="240"/>
                                                          <w:marRight w:val="240"/>
                                                          <w:marTop w:val="0"/>
                                                          <w:marBottom w:val="0"/>
                                                          <w:divBdr>
                                                            <w:top w:val="none" w:sz="0" w:space="0" w:color="auto"/>
                                                            <w:left w:val="none" w:sz="0" w:space="0" w:color="auto"/>
                                                            <w:bottom w:val="none" w:sz="0" w:space="0" w:color="auto"/>
                                                            <w:right w:val="none" w:sz="0" w:space="0" w:color="auto"/>
                                                          </w:divBdr>
                                                        </w:div>
                                                        <w:div w:id="17010062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57252341">
                                                  <w:marLeft w:val="0"/>
                                                  <w:marRight w:val="120"/>
                                                  <w:marTop w:val="0"/>
                                                  <w:marBottom w:val="0"/>
                                                  <w:divBdr>
                                                    <w:top w:val="none" w:sz="0" w:space="0" w:color="auto"/>
                                                    <w:left w:val="none" w:sz="0" w:space="0" w:color="auto"/>
                                                    <w:bottom w:val="none" w:sz="0" w:space="0" w:color="auto"/>
                                                    <w:right w:val="none" w:sz="0" w:space="0" w:color="auto"/>
                                                  </w:divBdr>
                                                  <w:divsChild>
                                                    <w:div w:id="479151338">
                                                      <w:marLeft w:val="0"/>
                                                      <w:marRight w:val="0"/>
                                                      <w:marTop w:val="0"/>
                                                      <w:marBottom w:val="0"/>
                                                      <w:divBdr>
                                                        <w:top w:val="none" w:sz="0" w:space="0" w:color="auto"/>
                                                        <w:left w:val="none" w:sz="0" w:space="0" w:color="auto"/>
                                                        <w:bottom w:val="none" w:sz="0" w:space="0" w:color="auto"/>
                                                        <w:right w:val="none" w:sz="0" w:space="0" w:color="auto"/>
                                                      </w:divBdr>
                                                      <w:divsChild>
                                                        <w:div w:id="2051611554">
                                                          <w:marLeft w:val="0"/>
                                                          <w:marRight w:val="0"/>
                                                          <w:marTop w:val="0"/>
                                                          <w:marBottom w:val="120"/>
                                                          <w:divBdr>
                                                            <w:top w:val="none" w:sz="0" w:space="0" w:color="auto"/>
                                                            <w:left w:val="none" w:sz="0" w:space="0" w:color="auto"/>
                                                            <w:bottom w:val="none" w:sz="0" w:space="0" w:color="auto"/>
                                                            <w:right w:val="none" w:sz="0" w:space="0" w:color="auto"/>
                                                          </w:divBdr>
                                                        </w:div>
                                                      </w:divsChild>
                                                    </w:div>
                                                    <w:div w:id="1657295661">
                                                      <w:marLeft w:val="0"/>
                                                      <w:marRight w:val="0"/>
                                                      <w:marTop w:val="0"/>
                                                      <w:marBottom w:val="0"/>
                                                      <w:divBdr>
                                                        <w:top w:val="none" w:sz="0" w:space="0" w:color="auto"/>
                                                        <w:left w:val="none" w:sz="0" w:space="0" w:color="auto"/>
                                                        <w:bottom w:val="none" w:sz="0" w:space="0" w:color="auto"/>
                                                        <w:right w:val="none" w:sz="0" w:space="0" w:color="auto"/>
                                                      </w:divBdr>
                                                      <w:divsChild>
                                                        <w:div w:id="175088496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64543661">
                                                  <w:marLeft w:val="0"/>
                                                  <w:marRight w:val="120"/>
                                                  <w:marTop w:val="0"/>
                                                  <w:marBottom w:val="0"/>
                                                  <w:divBdr>
                                                    <w:top w:val="none" w:sz="0" w:space="0" w:color="auto"/>
                                                    <w:left w:val="none" w:sz="0" w:space="0" w:color="auto"/>
                                                    <w:bottom w:val="none" w:sz="0" w:space="0" w:color="auto"/>
                                                    <w:right w:val="none" w:sz="0" w:space="0" w:color="auto"/>
                                                  </w:divBdr>
                                                  <w:divsChild>
                                                    <w:div w:id="578518622">
                                                      <w:marLeft w:val="0"/>
                                                      <w:marRight w:val="0"/>
                                                      <w:marTop w:val="0"/>
                                                      <w:marBottom w:val="0"/>
                                                      <w:divBdr>
                                                        <w:top w:val="none" w:sz="0" w:space="0" w:color="auto"/>
                                                        <w:left w:val="none" w:sz="0" w:space="0" w:color="auto"/>
                                                        <w:bottom w:val="none" w:sz="0" w:space="0" w:color="auto"/>
                                                        <w:right w:val="none" w:sz="0" w:space="0" w:color="auto"/>
                                                      </w:divBdr>
                                                      <w:divsChild>
                                                        <w:div w:id="1794053943">
                                                          <w:marLeft w:val="0"/>
                                                          <w:marRight w:val="0"/>
                                                          <w:marTop w:val="0"/>
                                                          <w:marBottom w:val="120"/>
                                                          <w:divBdr>
                                                            <w:top w:val="none" w:sz="0" w:space="0" w:color="auto"/>
                                                            <w:left w:val="none" w:sz="0" w:space="0" w:color="auto"/>
                                                            <w:bottom w:val="none" w:sz="0" w:space="0" w:color="auto"/>
                                                            <w:right w:val="none" w:sz="0" w:space="0" w:color="auto"/>
                                                          </w:divBdr>
                                                        </w:div>
                                                      </w:divsChild>
                                                    </w:div>
                                                    <w:div w:id="1084838219">
                                                      <w:marLeft w:val="0"/>
                                                      <w:marRight w:val="0"/>
                                                      <w:marTop w:val="0"/>
                                                      <w:marBottom w:val="0"/>
                                                      <w:divBdr>
                                                        <w:top w:val="none" w:sz="0" w:space="0" w:color="auto"/>
                                                        <w:left w:val="none" w:sz="0" w:space="0" w:color="auto"/>
                                                        <w:bottom w:val="none" w:sz="0" w:space="0" w:color="auto"/>
                                                        <w:right w:val="none" w:sz="0" w:space="0" w:color="auto"/>
                                                      </w:divBdr>
                                                      <w:divsChild>
                                                        <w:div w:id="839568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98948204">
                                                  <w:marLeft w:val="0"/>
                                                  <w:marRight w:val="120"/>
                                                  <w:marTop w:val="0"/>
                                                  <w:marBottom w:val="0"/>
                                                  <w:divBdr>
                                                    <w:top w:val="none" w:sz="0" w:space="0" w:color="auto"/>
                                                    <w:left w:val="none" w:sz="0" w:space="0" w:color="auto"/>
                                                    <w:bottom w:val="none" w:sz="0" w:space="0" w:color="auto"/>
                                                    <w:right w:val="none" w:sz="0" w:space="0" w:color="auto"/>
                                                  </w:divBdr>
                                                  <w:divsChild>
                                                    <w:div w:id="1109853125">
                                                      <w:marLeft w:val="0"/>
                                                      <w:marRight w:val="0"/>
                                                      <w:marTop w:val="0"/>
                                                      <w:marBottom w:val="0"/>
                                                      <w:divBdr>
                                                        <w:top w:val="none" w:sz="0" w:space="0" w:color="auto"/>
                                                        <w:left w:val="none" w:sz="0" w:space="0" w:color="auto"/>
                                                        <w:bottom w:val="none" w:sz="0" w:space="0" w:color="auto"/>
                                                        <w:right w:val="none" w:sz="0" w:space="0" w:color="auto"/>
                                                      </w:divBdr>
                                                      <w:divsChild>
                                                        <w:div w:id="1433013257">
                                                          <w:marLeft w:val="0"/>
                                                          <w:marRight w:val="0"/>
                                                          <w:marTop w:val="0"/>
                                                          <w:marBottom w:val="120"/>
                                                          <w:divBdr>
                                                            <w:top w:val="none" w:sz="0" w:space="0" w:color="auto"/>
                                                            <w:left w:val="none" w:sz="0" w:space="0" w:color="auto"/>
                                                            <w:bottom w:val="none" w:sz="0" w:space="0" w:color="auto"/>
                                                            <w:right w:val="none" w:sz="0" w:space="0" w:color="auto"/>
                                                          </w:divBdr>
                                                        </w:div>
                                                      </w:divsChild>
                                                    </w:div>
                                                    <w:div w:id="2104715752">
                                                      <w:marLeft w:val="0"/>
                                                      <w:marRight w:val="0"/>
                                                      <w:marTop w:val="0"/>
                                                      <w:marBottom w:val="0"/>
                                                      <w:divBdr>
                                                        <w:top w:val="none" w:sz="0" w:space="0" w:color="auto"/>
                                                        <w:left w:val="none" w:sz="0" w:space="0" w:color="auto"/>
                                                        <w:bottom w:val="none" w:sz="0" w:space="0" w:color="auto"/>
                                                        <w:right w:val="none" w:sz="0" w:space="0" w:color="auto"/>
                                                      </w:divBdr>
                                                      <w:divsChild>
                                                        <w:div w:id="83056344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80057737">
                                                  <w:marLeft w:val="0"/>
                                                  <w:marRight w:val="120"/>
                                                  <w:marTop w:val="0"/>
                                                  <w:marBottom w:val="0"/>
                                                  <w:divBdr>
                                                    <w:top w:val="none" w:sz="0" w:space="0" w:color="auto"/>
                                                    <w:left w:val="none" w:sz="0" w:space="0" w:color="auto"/>
                                                    <w:bottom w:val="none" w:sz="0" w:space="0" w:color="auto"/>
                                                    <w:right w:val="none" w:sz="0" w:space="0" w:color="auto"/>
                                                  </w:divBdr>
                                                  <w:divsChild>
                                                    <w:div w:id="140007070">
                                                      <w:marLeft w:val="0"/>
                                                      <w:marRight w:val="0"/>
                                                      <w:marTop w:val="0"/>
                                                      <w:marBottom w:val="0"/>
                                                      <w:divBdr>
                                                        <w:top w:val="none" w:sz="0" w:space="0" w:color="auto"/>
                                                        <w:left w:val="none" w:sz="0" w:space="0" w:color="auto"/>
                                                        <w:bottom w:val="none" w:sz="0" w:space="0" w:color="auto"/>
                                                        <w:right w:val="none" w:sz="0" w:space="0" w:color="auto"/>
                                                      </w:divBdr>
                                                      <w:divsChild>
                                                        <w:div w:id="2026783722">
                                                          <w:marLeft w:val="0"/>
                                                          <w:marRight w:val="0"/>
                                                          <w:marTop w:val="0"/>
                                                          <w:marBottom w:val="120"/>
                                                          <w:divBdr>
                                                            <w:top w:val="none" w:sz="0" w:space="0" w:color="auto"/>
                                                            <w:left w:val="none" w:sz="0" w:space="0" w:color="auto"/>
                                                            <w:bottom w:val="none" w:sz="0" w:space="0" w:color="auto"/>
                                                            <w:right w:val="none" w:sz="0" w:space="0" w:color="auto"/>
                                                          </w:divBdr>
                                                        </w:div>
                                                      </w:divsChild>
                                                    </w:div>
                                                    <w:div w:id="1674912230">
                                                      <w:marLeft w:val="0"/>
                                                      <w:marRight w:val="0"/>
                                                      <w:marTop w:val="0"/>
                                                      <w:marBottom w:val="0"/>
                                                      <w:divBdr>
                                                        <w:top w:val="none" w:sz="0" w:space="0" w:color="auto"/>
                                                        <w:left w:val="none" w:sz="0" w:space="0" w:color="auto"/>
                                                        <w:bottom w:val="none" w:sz="0" w:space="0" w:color="auto"/>
                                                        <w:right w:val="none" w:sz="0" w:space="0" w:color="auto"/>
                                                      </w:divBdr>
                                                      <w:divsChild>
                                                        <w:div w:id="775907680">
                                                          <w:marLeft w:val="240"/>
                                                          <w:marRight w:val="240"/>
                                                          <w:marTop w:val="0"/>
                                                          <w:marBottom w:val="0"/>
                                                          <w:divBdr>
                                                            <w:top w:val="none" w:sz="0" w:space="0" w:color="auto"/>
                                                            <w:left w:val="none" w:sz="0" w:space="0" w:color="auto"/>
                                                            <w:bottom w:val="none" w:sz="0" w:space="0" w:color="auto"/>
                                                            <w:right w:val="none" w:sz="0" w:space="0" w:color="auto"/>
                                                          </w:divBdr>
                                                        </w:div>
                                                        <w:div w:id="72831169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63790744">
                                                  <w:marLeft w:val="0"/>
                                                  <w:marRight w:val="120"/>
                                                  <w:marTop w:val="0"/>
                                                  <w:marBottom w:val="0"/>
                                                  <w:divBdr>
                                                    <w:top w:val="none" w:sz="0" w:space="0" w:color="auto"/>
                                                    <w:left w:val="none" w:sz="0" w:space="0" w:color="auto"/>
                                                    <w:bottom w:val="none" w:sz="0" w:space="0" w:color="auto"/>
                                                    <w:right w:val="none" w:sz="0" w:space="0" w:color="auto"/>
                                                  </w:divBdr>
                                                  <w:divsChild>
                                                    <w:div w:id="1029645023">
                                                      <w:marLeft w:val="0"/>
                                                      <w:marRight w:val="0"/>
                                                      <w:marTop w:val="0"/>
                                                      <w:marBottom w:val="0"/>
                                                      <w:divBdr>
                                                        <w:top w:val="none" w:sz="0" w:space="0" w:color="auto"/>
                                                        <w:left w:val="none" w:sz="0" w:space="0" w:color="auto"/>
                                                        <w:bottom w:val="none" w:sz="0" w:space="0" w:color="auto"/>
                                                        <w:right w:val="none" w:sz="0" w:space="0" w:color="auto"/>
                                                      </w:divBdr>
                                                      <w:divsChild>
                                                        <w:div w:id="1170563410">
                                                          <w:marLeft w:val="0"/>
                                                          <w:marRight w:val="0"/>
                                                          <w:marTop w:val="0"/>
                                                          <w:marBottom w:val="120"/>
                                                          <w:divBdr>
                                                            <w:top w:val="none" w:sz="0" w:space="0" w:color="auto"/>
                                                            <w:left w:val="none" w:sz="0" w:space="0" w:color="auto"/>
                                                            <w:bottom w:val="none" w:sz="0" w:space="0" w:color="auto"/>
                                                            <w:right w:val="none" w:sz="0" w:space="0" w:color="auto"/>
                                                          </w:divBdr>
                                                        </w:div>
                                                      </w:divsChild>
                                                    </w:div>
                                                    <w:div w:id="779691578">
                                                      <w:marLeft w:val="0"/>
                                                      <w:marRight w:val="0"/>
                                                      <w:marTop w:val="0"/>
                                                      <w:marBottom w:val="0"/>
                                                      <w:divBdr>
                                                        <w:top w:val="none" w:sz="0" w:space="0" w:color="auto"/>
                                                        <w:left w:val="none" w:sz="0" w:space="0" w:color="auto"/>
                                                        <w:bottom w:val="none" w:sz="0" w:space="0" w:color="auto"/>
                                                        <w:right w:val="none" w:sz="0" w:space="0" w:color="auto"/>
                                                      </w:divBdr>
                                                      <w:divsChild>
                                                        <w:div w:id="16582663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55019629">
                                                  <w:marLeft w:val="0"/>
                                                  <w:marRight w:val="120"/>
                                                  <w:marTop w:val="0"/>
                                                  <w:marBottom w:val="0"/>
                                                  <w:divBdr>
                                                    <w:top w:val="none" w:sz="0" w:space="0" w:color="auto"/>
                                                    <w:left w:val="none" w:sz="0" w:space="0" w:color="auto"/>
                                                    <w:bottom w:val="none" w:sz="0" w:space="0" w:color="auto"/>
                                                    <w:right w:val="none" w:sz="0" w:space="0" w:color="auto"/>
                                                  </w:divBdr>
                                                  <w:divsChild>
                                                    <w:div w:id="220099710">
                                                      <w:marLeft w:val="0"/>
                                                      <w:marRight w:val="0"/>
                                                      <w:marTop w:val="0"/>
                                                      <w:marBottom w:val="0"/>
                                                      <w:divBdr>
                                                        <w:top w:val="none" w:sz="0" w:space="0" w:color="auto"/>
                                                        <w:left w:val="none" w:sz="0" w:space="0" w:color="auto"/>
                                                        <w:bottom w:val="none" w:sz="0" w:space="0" w:color="auto"/>
                                                        <w:right w:val="none" w:sz="0" w:space="0" w:color="auto"/>
                                                      </w:divBdr>
                                                      <w:divsChild>
                                                        <w:div w:id="1777940671">
                                                          <w:marLeft w:val="0"/>
                                                          <w:marRight w:val="0"/>
                                                          <w:marTop w:val="0"/>
                                                          <w:marBottom w:val="120"/>
                                                          <w:divBdr>
                                                            <w:top w:val="none" w:sz="0" w:space="0" w:color="auto"/>
                                                            <w:left w:val="none" w:sz="0" w:space="0" w:color="auto"/>
                                                            <w:bottom w:val="none" w:sz="0" w:space="0" w:color="auto"/>
                                                            <w:right w:val="none" w:sz="0" w:space="0" w:color="auto"/>
                                                          </w:divBdr>
                                                        </w:div>
                                                      </w:divsChild>
                                                    </w:div>
                                                    <w:div w:id="198393435">
                                                      <w:marLeft w:val="0"/>
                                                      <w:marRight w:val="0"/>
                                                      <w:marTop w:val="0"/>
                                                      <w:marBottom w:val="0"/>
                                                      <w:divBdr>
                                                        <w:top w:val="none" w:sz="0" w:space="0" w:color="auto"/>
                                                        <w:left w:val="none" w:sz="0" w:space="0" w:color="auto"/>
                                                        <w:bottom w:val="none" w:sz="0" w:space="0" w:color="auto"/>
                                                        <w:right w:val="none" w:sz="0" w:space="0" w:color="auto"/>
                                                      </w:divBdr>
                                                      <w:divsChild>
                                                        <w:div w:id="1950818860">
                                                          <w:marLeft w:val="240"/>
                                                          <w:marRight w:val="240"/>
                                                          <w:marTop w:val="0"/>
                                                          <w:marBottom w:val="0"/>
                                                          <w:divBdr>
                                                            <w:top w:val="none" w:sz="0" w:space="0" w:color="auto"/>
                                                            <w:left w:val="none" w:sz="0" w:space="0" w:color="auto"/>
                                                            <w:bottom w:val="none" w:sz="0" w:space="0" w:color="auto"/>
                                                            <w:right w:val="none" w:sz="0" w:space="0" w:color="auto"/>
                                                          </w:divBdr>
                                                        </w:div>
                                                        <w:div w:id="7253738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72577005">
                                                  <w:marLeft w:val="0"/>
                                                  <w:marRight w:val="120"/>
                                                  <w:marTop w:val="0"/>
                                                  <w:marBottom w:val="0"/>
                                                  <w:divBdr>
                                                    <w:top w:val="none" w:sz="0" w:space="0" w:color="auto"/>
                                                    <w:left w:val="none" w:sz="0" w:space="0" w:color="auto"/>
                                                    <w:bottom w:val="none" w:sz="0" w:space="0" w:color="auto"/>
                                                    <w:right w:val="none" w:sz="0" w:space="0" w:color="auto"/>
                                                  </w:divBdr>
                                                  <w:divsChild>
                                                    <w:div w:id="559636440">
                                                      <w:marLeft w:val="0"/>
                                                      <w:marRight w:val="0"/>
                                                      <w:marTop w:val="0"/>
                                                      <w:marBottom w:val="0"/>
                                                      <w:divBdr>
                                                        <w:top w:val="none" w:sz="0" w:space="0" w:color="auto"/>
                                                        <w:left w:val="none" w:sz="0" w:space="0" w:color="auto"/>
                                                        <w:bottom w:val="none" w:sz="0" w:space="0" w:color="auto"/>
                                                        <w:right w:val="none" w:sz="0" w:space="0" w:color="auto"/>
                                                      </w:divBdr>
                                                      <w:divsChild>
                                                        <w:div w:id="1196428576">
                                                          <w:marLeft w:val="0"/>
                                                          <w:marRight w:val="0"/>
                                                          <w:marTop w:val="0"/>
                                                          <w:marBottom w:val="120"/>
                                                          <w:divBdr>
                                                            <w:top w:val="none" w:sz="0" w:space="0" w:color="auto"/>
                                                            <w:left w:val="none" w:sz="0" w:space="0" w:color="auto"/>
                                                            <w:bottom w:val="none" w:sz="0" w:space="0" w:color="auto"/>
                                                            <w:right w:val="none" w:sz="0" w:space="0" w:color="auto"/>
                                                          </w:divBdr>
                                                        </w:div>
                                                      </w:divsChild>
                                                    </w:div>
                                                    <w:div w:id="65226880">
                                                      <w:marLeft w:val="0"/>
                                                      <w:marRight w:val="0"/>
                                                      <w:marTop w:val="0"/>
                                                      <w:marBottom w:val="0"/>
                                                      <w:divBdr>
                                                        <w:top w:val="none" w:sz="0" w:space="0" w:color="auto"/>
                                                        <w:left w:val="none" w:sz="0" w:space="0" w:color="auto"/>
                                                        <w:bottom w:val="none" w:sz="0" w:space="0" w:color="auto"/>
                                                        <w:right w:val="none" w:sz="0" w:space="0" w:color="auto"/>
                                                      </w:divBdr>
                                                      <w:divsChild>
                                                        <w:div w:id="122963776">
                                                          <w:marLeft w:val="240"/>
                                                          <w:marRight w:val="240"/>
                                                          <w:marTop w:val="0"/>
                                                          <w:marBottom w:val="0"/>
                                                          <w:divBdr>
                                                            <w:top w:val="none" w:sz="0" w:space="0" w:color="auto"/>
                                                            <w:left w:val="none" w:sz="0" w:space="0" w:color="auto"/>
                                                            <w:bottom w:val="none" w:sz="0" w:space="0" w:color="auto"/>
                                                            <w:right w:val="none" w:sz="0" w:space="0" w:color="auto"/>
                                                          </w:divBdr>
                                                        </w:div>
                                                        <w:div w:id="2538996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76510617">
                                                  <w:marLeft w:val="0"/>
                                                  <w:marRight w:val="120"/>
                                                  <w:marTop w:val="0"/>
                                                  <w:marBottom w:val="0"/>
                                                  <w:divBdr>
                                                    <w:top w:val="none" w:sz="0" w:space="0" w:color="auto"/>
                                                    <w:left w:val="none" w:sz="0" w:space="0" w:color="auto"/>
                                                    <w:bottom w:val="none" w:sz="0" w:space="0" w:color="auto"/>
                                                    <w:right w:val="none" w:sz="0" w:space="0" w:color="auto"/>
                                                  </w:divBdr>
                                                  <w:divsChild>
                                                    <w:div w:id="648898135">
                                                      <w:marLeft w:val="0"/>
                                                      <w:marRight w:val="0"/>
                                                      <w:marTop w:val="0"/>
                                                      <w:marBottom w:val="0"/>
                                                      <w:divBdr>
                                                        <w:top w:val="none" w:sz="0" w:space="0" w:color="auto"/>
                                                        <w:left w:val="none" w:sz="0" w:space="0" w:color="auto"/>
                                                        <w:bottom w:val="none" w:sz="0" w:space="0" w:color="auto"/>
                                                        <w:right w:val="none" w:sz="0" w:space="0" w:color="auto"/>
                                                      </w:divBdr>
                                                      <w:divsChild>
                                                        <w:div w:id="996030559">
                                                          <w:marLeft w:val="0"/>
                                                          <w:marRight w:val="0"/>
                                                          <w:marTop w:val="0"/>
                                                          <w:marBottom w:val="120"/>
                                                          <w:divBdr>
                                                            <w:top w:val="none" w:sz="0" w:space="0" w:color="auto"/>
                                                            <w:left w:val="none" w:sz="0" w:space="0" w:color="auto"/>
                                                            <w:bottom w:val="none" w:sz="0" w:space="0" w:color="auto"/>
                                                            <w:right w:val="none" w:sz="0" w:space="0" w:color="auto"/>
                                                          </w:divBdr>
                                                        </w:div>
                                                      </w:divsChild>
                                                    </w:div>
                                                    <w:div w:id="400837179">
                                                      <w:marLeft w:val="0"/>
                                                      <w:marRight w:val="0"/>
                                                      <w:marTop w:val="0"/>
                                                      <w:marBottom w:val="0"/>
                                                      <w:divBdr>
                                                        <w:top w:val="none" w:sz="0" w:space="0" w:color="auto"/>
                                                        <w:left w:val="none" w:sz="0" w:space="0" w:color="auto"/>
                                                        <w:bottom w:val="none" w:sz="0" w:space="0" w:color="auto"/>
                                                        <w:right w:val="none" w:sz="0" w:space="0" w:color="auto"/>
                                                      </w:divBdr>
                                                      <w:divsChild>
                                                        <w:div w:id="513886687">
                                                          <w:marLeft w:val="240"/>
                                                          <w:marRight w:val="240"/>
                                                          <w:marTop w:val="0"/>
                                                          <w:marBottom w:val="0"/>
                                                          <w:divBdr>
                                                            <w:top w:val="none" w:sz="0" w:space="0" w:color="auto"/>
                                                            <w:left w:val="none" w:sz="0" w:space="0" w:color="auto"/>
                                                            <w:bottom w:val="none" w:sz="0" w:space="0" w:color="auto"/>
                                                            <w:right w:val="none" w:sz="0" w:space="0" w:color="auto"/>
                                                          </w:divBdr>
                                                        </w:div>
                                                        <w:div w:id="8612035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6069270">
          <w:marLeft w:val="0"/>
          <w:marRight w:val="0"/>
          <w:marTop w:val="0"/>
          <w:marBottom w:val="0"/>
          <w:divBdr>
            <w:top w:val="none" w:sz="0" w:space="0" w:color="auto"/>
            <w:left w:val="none" w:sz="0" w:space="0" w:color="auto"/>
            <w:bottom w:val="none" w:sz="0" w:space="0" w:color="auto"/>
            <w:right w:val="none" w:sz="0" w:space="0" w:color="auto"/>
          </w:divBdr>
          <w:divsChild>
            <w:div w:id="2060545234">
              <w:marLeft w:val="0"/>
              <w:marRight w:val="0"/>
              <w:marTop w:val="45"/>
              <w:marBottom w:val="0"/>
              <w:divBdr>
                <w:top w:val="none" w:sz="0" w:space="0" w:color="auto"/>
                <w:left w:val="none" w:sz="0" w:space="0" w:color="auto"/>
                <w:bottom w:val="none" w:sz="0" w:space="0" w:color="auto"/>
                <w:right w:val="none" w:sz="0" w:space="0" w:color="auto"/>
              </w:divBdr>
              <w:divsChild>
                <w:div w:id="1604069332">
                  <w:marLeft w:val="0"/>
                  <w:marRight w:val="0"/>
                  <w:marTop w:val="0"/>
                  <w:marBottom w:val="0"/>
                  <w:divBdr>
                    <w:top w:val="none" w:sz="0" w:space="0" w:color="auto"/>
                    <w:left w:val="none" w:sz="0" w:space="0" w:color="auto"/>
                    <w:bottom w:val="none" w:sz="0" w:space="0" w:color="auto"/>
                    <w:right w:val="none" w:sz="0" w:space="0" w:color="auto"/>
                  </w:divBdr>
                  <w:divsChild>
                    <w:div w:id="981890282">
                      <w:marLeft w:val="2250"/>
                      <w:marRight w:val="3960"/>
                      <w:marTop w:val="0"/>
                      <w:marBottom w:val="0"/>
                      <w:divBdr>
                        <w:top w:val="none" w:sz="0" w:space="0" w:color="auto"/>
                        <w:left w:val="none" w:sz="0" w:space="0" w:color="auto"/>
                        <w:bottom w:val="none" w:sz="0" w:space="0" w:color="auto"/>
                        <w:right w:val="none" w:sz="0" w:space="0" w:color="auto"/>
                      </w:divBdr>
                      <w:divsChild>
                        <w:div w:id="10650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952315">
      <w:bodyDiv w:val="1"/>
      <w:marLeft w:val="0"/>
      <w:marRight w:val="0"/>
      <w:marTop w:val="0"/>
      <w:marBottom w:val="0"/>
      <w:divBdr>
        <w:top w:val="none" w:sz="0" w:space="0" w:color="auto"/>
        <w:left w:val="none" w:sz="0" w:space="0" w:color="auto"/>
        <w:bottom w:val="none" w:sz="0" w:space="0" w:color="auto"/>
        <w:right w:val="none" w:sz="0" w:space="0" w:color="auto"/>
      </w:divBdr>
    </w:div>
    <w:div w:id="1172911483">
      <w:bodyDiv w:val="1"/>
      <w:marLeft w:val="0"/>
      <w:marRight w:val="0"/>
      <w:marTop w:val="0"/>
      <w:marBottom w:val="0"/>
      <w:divBdr>
        <w:top w:val="none" w:sz="0" w:space="0" w:color="auto"/>
        <w:left w:val="none" w:sz="0" w:space="0" w:color="auto"/>
        <w:bottom w:val="none" w:sz="0" w:space="0" w:color="auto"/>
        <w:right w:val="none" w:sz="0" w:space="0" w:color="auto"/>
      </w:divBdr>
      <w:divsChild>
        <w:div w:id="2035841912">
          <w:marLeft w:val="0"/>
          <w:marRight w:val="0"/>
          <w:marTop w:val="0"/>
          <w:marBottom w:val="0"/>
          <w:divBdr>
            <w:top w:val="none" w:sz="0" w:space="0" w:color="auto"/>
            <w:left w:val="none" w:sz="0" w:space="0" w:color="auto"/>
            <w:bottom w:val="none" w:sz="0" w:space="0" w:color="auto"/>
            <w:right w:val="none" w:sz="0" w:space="0" w:color="auto"/>
          </w:divBdr>
        </w:div>
        <w:div w:id="1575629408">
          <w:marLeft w:val="0"/>
          <w:marRight w:val="0"/>
          <w:marTop w:val="0"/>
          <w:marBottom w:val="0"/>
          <w:divBdr>
            <w:top w:val="none" w:sz="0" w:space="0" w:color="auto"/>
            <w:left w:val="none" w:sz="0" w:space="0" w:color="auto"/>
            <w:bottom w:val="none" w:sz="0" w:space="0" w:color="auto"/>
            <w:right w:val="none" w:sz="0" w:space="0" w:color="auto"/>
          </w:divBdr>
        </w:div>
        <w:div w:id="506099363">
          <w:marLeft w:val="0"/>
          <w:marRight w:val="0"/>
          <w:marTop w:val="0"/>
          <w:marBottom w:val="0"/>
          <w:divBdr>
            <w:top w:val="none" w:sz="0" w:space="0" w:color="auto"/>
            <w:left w:val="none" w:sz="0" w:space="0" w:color="auto"/>
            <w:bottom w:val="none" w:sz="0" w:space="0" w:color="auto"/>
            <w:right w:val="none" w:sz="0" w:space="0" w:color="auto"/>
          </w:divBdr>
        </w:div>
        <w:div w:id="2099057713">
          <w:marLeft w:val="0"/>
          <w:marRight w:val="0"/>
          <w:marTop w:val="0"/>
          <w:marBottom w:val="0"/>
          <w:divBdr>
            <w:top w:val="none" w:sz="0" w:space="0" w:color="auto"/>
            <w:left w:val="none" w:sz="0" w:space="0" w:color="auto"/>
            <w:bottom w:val="none" w:sz="0" w:space="0" w:color="auto"/>
            <w:right w:val="none" w:sz="0" w:space="0" w:color="auto"/>
          </w:divBdr>
        </w:div>
        <w:div w:id="1009991312">
          <w:marLeft w:val="0"/>
          <w:marRight w:val="0"/>
          <w:marTop w:val="0"/>
          <w:marBottom w:val="0"/>
          <w:divBdr>
            <w:top w:val="none" w:sz="0" w:space="0" w:color="auto"/>
            <w:left w:val="none" w:sz="0" w:space="0" w:color="auto"/>
            <w:bottom w:val="none" w:sz="0" w:space="0" w:color="auto"/>
            <w:right w:val="none" w:sz="0" w:space="0" w:color="auto"/>
          </w:divBdr>
        </w:div>
      </w:divsChild>
    </w:div>
    <w:div w:id="1196769559">
      <w:bodyDiv w:val="1"/>
      <w:marLeft w:val="0"/>
      <w:marRight w:val="0"/>
      <w:marTop w:val="0"/>
      <w:marBottom w:val="0"/>
      <w:divBdr>
        <w:top w:val="none" w:sz="0" w:space="0" w:color="auto"/>
        <w:left w:val="none" w:sz="0" w:space="0" w:color="auto"/>
        <w:bottom w:val="none" w:sz="0" w:space="0" w:color="auto"/>
        <w:right w:val="none" w:sz="0" w:space="0" w:color="auto"/>
      </w:divBdr>
    </w:div>
    <w:div w:id="1207836691">
      <w:bodyDiv w:val="1"/>
      <w:marLeft w:val="0"/>
      <w:marRight w:val="0"/>
      <w:marTop w:val="0"/>
      <w:marBottom w:val="0"/>
      <w:divBdr>
        <w:top w:val="none" w:sz="0" w:space="0" w:color="auto"/>
        <w:left w:val="none" w:sz="0" w:space="0" w:color="auto"/>
        <w:bottom w:val="none" w:sz="0" w:space="0" w:color="auto"/>
        <w:right w:val="none" w:sz="0" w:space="0" w:color="auto"/>
      </w:divBdr>
    </w:div>
    <w:div w:id="1255282369">
      <w:bodyDiv w:val="1"/>
      <w:marLeft w:val="0"/>
      <w:marRight w:val="0"/>
      <w:marTop w:val="0"/>
      <w:marBottom w:val="0"/>
      <w:divBdr>
        <w:top w:val="none" w:sz="0" w:space="0" w:color="auto"/>
        <w:left w:val="none" w:sz="0" w:space="0" w:color="auto"/>
        <w:bottom w:val="none" w:sz="0" w:space="0" w:color="auto"/>
        <w:right w:val="none" w:sz="0" w:space="0" w:color="auto"/>
      </w:divBdr>
    </w:div>
    <w:div w:id="1293484468">
      <w:bodyDiv w:val="1"/>
      <w:marLeft w:val="0"/>
      <w:marRight w:val="0"/>
      <w:marTop w:val="0"/>
      <w:marBottom w:val="0"/>
      <w:divBdr>
        <w:top w:val="none" w:sz="0" w:space="0" w:color="auto"/>
        <w:left w:val="none" w:sz="0" w:space="0" w:color="auto"/>
        <w:bottom w:val="none" w:sz="0" w:space="0" w:color="auto"/>
        <w:right w:val="none" w:sz="0" w:space="0" w:color="auto"/>
      </w:divBdr>
    </w:div>
    <w:div w:id="1299148979">
      <w:bodyDiv w:val="1"/>
      <w:marLeft w:val="0"/>
      <w:marRight w:val="0"/>
      <w:marTop w:val="0"/>
      <w:marBottom w:val="0"/>
      <w:divBdr>
        <w:top w:val="none" w:sz="0" w:space="0" w:color="auto"/>
        <w:left w:val="none" w:sz="0" w:space="0" w:color="auto"/>
        <w:bottom w:val="none" w:sz="0" w:space="0" w:color="auto"/>
        <w:right w:val="none" w:sz="0" w:space="0" w:color="auto"/>
      </w:divBdr>
    </w:div>
    <w:div w:id="1304121559">
      <w:bodyDiv w:val="1"/>
      <w:marLeft w:val="0"/>
      <w:marRight w:val="0"/>
      <w:marTop w:val="0"/>
      <w:marBottom w:val="0"/>
      <w:divBdr>
        <w:top w:val="none" w:sz="0" w:space="0" w:color="auto"/>
        <w:left w:val="none" w:sz="0" w:space="0" w:color="auto"/>
        <w:bottom w:val="none" w:sz="0" w:space="0" w:color="auto"/>
        <w:right w:val="none" w:sz="0" w:space="0" w:color="auto"/>
      </w:divBdr>
    </w:div>
    <w:div w:id="1329677572">
      <w:bodyDiv w:val="1"/>
      <w:marLeft w:val="0"/>
      <w:marRight w:val="0"/>
      <w:marTop w:val="0"/>
      <w:marBottom w:val="0"/>
      <w:divBdr>
        <w:top w:val="none" w:sz="0" w:space="0" w:color="auto"/>
        <w:left w:val="none" w:sz="0" w:space="0" w:color="auto"/>
        <w:bottom w:val="none" w:sz="0" w:space="0" w:color="auto"/>
        <w:right w:val="none" w:sz="0" w:space="0" w:color="auto"/>
      </w:divBdr>
    </w:div>
    <w:div w:id="1340547273">
      <w:bodyDiv w:val="1"/>
      <w:marLeft w:val="0"/>
      <w:marRight w:val="0"/>
      <w:marTop w:val="0"/>
      <w:marBottom w:val="0"/>
      <w:divBdr>
        <w:top w:val="none" w:sz="0" w:space="0" w:color="auto"/>
        <w:left w:val="none" w:sz="0" w:space="0" w:color="auto"/>
        <w:bottom w:val="none" w:sz="0" w:space="0" w:color="auto"/>
        <w:right w:val="none" w:sz="0" w:space="0" w:color="auto"/>
      </w:divBdr>
    </w:div>
    <w:div w:id="1413769488">
      <w:bodyDiv w:val="1"/>
      <w:marLeft w:val="0"/>
      <w:marRight w:val="0"/>
      <w:marTop w:val="0"/>
      <w:marBottom w:val="0"/>
      <w:divBdr>
        <w:top w:val="none" w:sz="0" w:space="0" w:color="auto"/>
        <w:left w:val="none" w:sz="0" w:space="0" w:color="auto"/>
        <w:bottom w:val="none" w:sz="0" w:space="0" w:color="auto"/>
        <w:right w:val="none" w:sz="0" w:space="0" w:color="auto"/>
      </w:divBdr>
    </w:div>
    <w:div w:id="1416710218">
      <w:bodyDiv w:val="1"/>
      <w:marLeft w:val="0"/>
      <w:marRight w:val="0"/>
      <w:marTop w:val="0"/>
      <w:marBottom w:val="0"/>
      <w:divBdr>
        <w:top w:val="none" w:sz="0" w:space="0" w:color="auto"/>
        <w:left w:val="none" w:sz="0" w:space="0" w:color="auto"/>
        <w:bottom w:val="none" w:sz="0" w:space="0" w:color="auto"/>
        <w:right w:val="none" w:sz="0" w:space="0" w:color="auto"/>
      </w:divBdr>
    </w:div>
    <w:div w:id="1486631411">
      <w:bodyDiv w:val="1"/>
      <w:marLeft w:val="0"/>
      <w:marRight w:val="0"/>
      <w:marTop w:val="0"/>
      <w:marBottom w:val="0"/>
      <w:divBdr>
        <w:top w:val="none" w:sz="0" w:space="0" w:color="auto"/>
        <w:left w:val="none" w:sz="0" w:space="0" w:color="auto"/>
        <w:bottom w:val="none" w:sz="0" w:space="0" w:color="auto"/>
        <w:right w:val="none" w:sz="0" w:space="0" w:color="auto"/>
      </w:divBdr>
    </w:div>
    <w:div w:id="1526404709">
      <w:bodyDiv w:val="1"/>
      <w:marLeft w:val="0"/>
      <w:marRight w:val="0"/>
      <w:marTop w:val="0"/>
      <w:marBottom w:val="0"/>
      <w:divBdr>
        <w:top w:val="none" w:sz="0" w:space="0" w:color="auto"/>
        <w:left w:val="none" w:sz="0" w:space="0" w:color="auto"/>
        <w:bottom w:val="none" w:sz="0" w:space="0" w:color="auto"/>
        <w:right w:val="none" w:sz="0" w:space="0" w:color="auto"/>
      </w:divBdr>
      <w:divsChild>
        <w:div w:id="190190154">
          <w:marLeft w:val="0"/>
          <w:marRight w:val="0"/>
          <w:marTop w:val="0"/>
          <w:marBottom w:val="0"/>
          <w:divBdr>
            <w:top w:val="none" w:sz="0" w:space="0" w:color="auto"/>
            <w:left w:val="none" w:sz="0" w:space="0" w:color="auto"/>
            <w:bottom w:val="none" w:sz="0" w:space="0" w:color="auto"/>
            <w:right w:val="none" w:sz="0" w:space="0" w:color="auto"/>
          </w:divBdr>
          <w:divsChild>
            <w:div w:id="1719625809">
              <w:marLeft w:val="0"/>
              <w:marRight w:val="0"/>
              <w:marTop w:val="0"/>
              <w:marBottom w:val="0"/>
              <w:divBdr>
                <w:top w:val="none" w:sz="0" w:space="0" w:color="auto"/>
                <w:left w:val="none" w:sz="0" w:space="0" w:color="auto"/>
                <w:bottom w:val="none" w:sz="0" w:space="0" w:color="auto"/>
                <w:right w:val="none" w:sz="0" w:space="0" w:color="auto"/>
              </w:divBdr>
              <w:divsChild>
                <w:div w:id="1802458034">
                  <w:marLeft w:val="0"/>
                  <w:marRight w:val="0"/>
                  <w:marTop w:val="0"/>
                  <w:marBottom w:val="0"/>
                  <w:divBdr>
                    <w:top w:val="none" w:sz="0" w:space="0" w:color="auto"/>
                    <w:left w:val="none" w:sz="0" w:space="0" w:color="auto"/>
                    <w:bottom w:val="none" w:sz="0" w:space="0" w:color="auto"/>
                    <w:right w:val="none" w:sz="0" w:space="0" w:color="auto"/>
                  </w:divBdr>
                  <w:divsChild>
                    <w:div w:id="109084003">
                      <w:marLeft w:val="0"/>
                      <w:marRight w:val="0"/>
                      <w:marTop w:val="0"/>
                      <w:marBottom w:val="0"/>
                      <w:divBdr>
                        <w:top w:val="none" w:sz="0" w:space="0" w:color="auto"/>
                        <w:left w:val="none" w:sz="0" w:space="0" w:color="auto"/>
                        <w:bottom w:val="none" w:sz="0" w:space="0" w:color="auto"/>
                        <w:right w:val="none" w:sz="0" w:space="0" w:color="auto"/>
                      </w:divBdr>
                      <w:divsChild>
                        <w:div w:id="3924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92157">
          <w:marLeft w:val="0"/>
          <w:marRight w:val="0"/>
          <w:marTop w:val="0"/>
          <w:marBottom w:val="0"/>
          <w:divBdr>
            <w:top w:val="single" w:sz="2" w:space="0" w:color="DDDDDD"/>
            <w:left w:val="single" w:sz="2" w:space="0" w:color="DDDDDD"/>
            <w:bottom w:val="single" w:sz="6" w:space="0" w:color="DDDDDD"/>
            <w:right w:val="single" w:sz="2" w:space="0" w:color="DDDDDD"/>
          </w:divBdr>
          <w:divsChild>
            <w:div w:id="1128863641">
              <w:marLeft w:val="0"/>
              <w:marRight w:val="0"/>
              <w:marTop w:val="0"/>
              <w:marBottom w:val="0"/>
              <w:divBdr>
                <w:top w:val="none" w:sz="0" w:space="0" w:color="auto"/>
                <w:left w:val="none" w:sz="0" w:space="0" w:color="auto"/>
                <w:bottom w:val="none" w:sz="0" w:space="0" w:color="auto"/>
                <w:right w:val="none" w:sz="0" w:space="0" w:color="auto"/>
              </w:divBdr>
              <w:divsChild>
                <w:div w:id="1851725020">
                  <w:marLeft w:val="0"/>
                  <w:marRight w:val="0"/>
                  <w:marTop w:val="0"/>
                  <w:marBottom w:val="0"/>
                  <w:divBdr>
                    <w:top w:val="none" w:sz="0" w:space="0" w:color="auto"/>
                    <w:left w:val="none" w:sz="0" w:space="0" w:color="auto"/>
                    <w:bottom w:val="none" w:sz="0" w:space="0" w:color="auto"/>
                    <w:right w:val="none" w:sz="0" w:space="0" w:color="auto"/>
                  </w:divBdr>
                  <w:divsChild>
                    <w:div w:id="524490600">
                      <w:marLeft w:val="0"/>
                      <w:marRight w:val="0"/>
                      <w:marTop w:val="0"/>
                      <w:marBottom w:val="0"/>
                      <w:divBdr>
                        <w:top w:val="none" w:sz="0" w:space="0" w:color="auto"/>
                        <w:left w:val="none" w:sz="0" w:space="0" w:color="auto"/>
                        <w:bottom w:val="none" w:sz="0" w:space="0" w:color="auto"/>
                        <w:right w:val="none" w:sz="0" w:space="0" w:color="auto"/>
                      </w:divBdr>
                      <w:divsChild>
                        <w:div w:id="689719228">
                          <w:marLeft w:val="0"/>
                          <w:marRight w:val="0"/>
                          <w:marTop w:val="0"/>
                          <w:marBottom w:val="0"/>
                          <w:divBdr>
                            <w:top w:val="none" w:sz="0" w:space="0" w:color="auto"/>
                            <w:left w:val="none" w:sz="0" w:space="0" w:color="auto"/>
                            <w:bottom w:val="none" w:sz="0" w:space="0" w:color="auto"/>
                            <w:right w:val="none" w:sz="0" w:space="0" w:color="auto"/>
                          </w:divBdr>
                          <w:divsChild>
                            <w:div w:id="1968537416">
                              <w:marLeft w:val="0"/>
                              <w:marRight w:val="0"/>
                              <w:marTop w:val="0"/>
                              <w:marBottom w:val="0"/>
                              <w:divBdr>
                                <w:top w:val="none" w:sz="0" w:space="0" w:color="auto"/>
                                <w:left w:val="none" w:sz="0" w:space="0" w:color="auto"/>
                                <w:bottom w:val="none" w:sz="0" w:space="0" w:color="auto"/>
                                <w:right w:val="none" w:sz="0" w:space="0" w:color="auto"/>
                              </w:divBdr>
                              <w:divsChild>
                                <w:div w:id="1200976420">
                                  <w:marLeft w:val="0"/>
                                  <w:marRight w:val="0"/>
                                  <w:marTop w:val="0"/>
                                  <w:marBottom w:val="120"/>
                                  <w:divBdr>
                                    <w:top w:val="none" w:sz="0" w:space="0" w:color="auto"/>
                                    <w:left w:val="none" w:sz="0" w:space="0" w:color="auto"/>
                                    <w:bottom w:val="none" w:sz="0" w:space="0" w:color="auto"/>
                                    <w:right w:val="none" w:sz="0" w:space="0" w:color="auto"/>
                                  </w:divBdr>
                                  <w:divsChild>
                                    <w:div w:id="1169635891">
                                      <w:marLeft w:val="240"/>
                                      <w:marRight w:val="0"/>
                                      <w:marTop w:val="0"/>
                                      <w:marBottom w:val="0"/>
                                      <w:divBdr>
                                        <w:top w:val="single" w:sz="2" w:space="0" w:color="E5E5E5"/>
                                        <w:left w:val="single" w:sz="2" w:space="0" w:color="E5E5E5"/>
                                        <w:bottom w:val="single" w:sz="2" w:space="0" w:color="E5E5E5"/>
                                        <w:right w:val="single" w:sz="2" w:space="0" w:color="E5E5E5"/>
                                      </w:divBdr>
                                      <w:divsChild>
                                        <w:div w:id="587806509">
                                          <w:marLeft w:val="0"/>
                                          <w:marRight w:val="840"/>
                                          <w:marTop w:val="0"/>
                                          <w:marBottom w:val="0"/>
                                          <w:divBdr>
                                            <w:top w:val="none" w:sz="0" w:space="0" w:color="auto"/>
                                            <w:left w:val="none" w:sz="0" w:space="0" w:color="auto"/>
                                            <w:bottom w:val="none" w:sz="0" w:space="0" w:color="auto"/>
                                            <w:right w:val="none" w:sz="0" w:space="0" w:color="auto"/>
                                          </w:divBdr>
                                          <w:divsChild>
                                            <w:div w:id="10715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89395">
      <w:bodyDiv w:val="1"/>
      <w:marLeft w:val="0"/>
      <w:marRight w:val="0"/>
      <w:marTop w:val="0"/>
      <w:marBottom w:val="0"/>
      <w:divBdr>
        <w:top w:val="none" w:sz="0" w:space="0" w:color="auto"/>
        <w:left w:val="none" w:sz="0" w:space="0" w:color="auto"/>
        <w:bottom w:val="none" w:sz="0" w:space="0" w:color="auto"/>
        <w:right w:val="none" w:sz="0" w:space="0" w:color="auto"/>
      </w:divBdr>
    </w:div>
    <w:div w:id="1636520423">
      <w:bodyDiv w:val="1"/>
      <w:marLeft w:val="0"/>
      <w:marRight w:val="0"/>
      <w:marTop w:val="0"/>
      <w:marBottom w:val="0"/>
      <w:divBdr>
        <w:top w:val="none" w:sz="0" w:space="0" w:color="auto"/>
        <w:left w:val="none" w:sz="0" w:space="0" w:color="auto"/>
        <w:bottom w:val="none" w:sz="0" w:space="0" w:color="auto"/>
        <w:right w:val="none" w:sz="0" w:space="0" w:color="auto"/>
      </w:divBdr>
    </w:div>
    <w:div w:id="1769110462">
      <w:bodyDiv w:val="1"/>
      <w:marLeft w:val="0"/>
      <w:marRight w:val="0"/>
      <w:marTop w:val="0"/>
      <w:marBottom w:val="0"/>
      <w:divBdr>
        <w:top w:val="none" w:sz="0" w:space="0" w:color="auto"/>
        <w:left w:val="none" w:sz="0" w:space="0" w:color="auto"/>
        <w:bottom w:val="none" w:sz="0" w:space="0" w:color="auto"/>
        <w:right w:val="none" w:sz="0" w:space="0" w:color="auto"/>
      </w:divBdr>
    </w:div>
    <w:div w:id="1830244194">
      <w:bodyDiv w:val="1"/>
      <w:marLeft w:val="0"/>
      <w:marRight w:val="0"/>
      <w:marTop w:val="0"/>
      <w:marBottom w:val="0"/>
      <w:divBdr>
        <w:top w:val="none" w:sz="0" w:space="0" w:color="auto"/>
        <w:left w:val="none" w:sz="0" w:space="0" w:color="auto"/>
        <w:bottom w:val="none" w:sz="0" w:space="0" w:color="auto"/>
        <w:right w:val="none" w:sz="0" w:space="0" w:color="auto"/>
      </w:divBdr>
    </w:div>
    <w:div w:id="1834486352">
      <w:bodyDiv w:val="1"/>
      <w:marLeft w:val="0"/>
      <w:marRight w:val="0"/>
      <w:marTop w:val="0"/>
      <w:marBottom w:val="0"/>
      <w:divBdr>
        <w:top w:val="none" w:sz="0" w:space="0" w:color="auto"/>
        <w:left w:val="none" w:sz="0" w:space="0" w:color="auto"/>
        <w:bottom w:val="none" w:sz="0" w:space="0" w:color="auto"/>
        <w:right w:val="none" w:sz="0" w:space="0" w:color="auto"/>
      </w:divBdr>
    </w:div>
    <w:div w:id="1915894645">
      <w:bodyDiv w:val="1"/>
      <w:marLeft w:val="0"/>
      <w:marRight w:val="0"/>
      <w:marTop w:val="0"/>
      <w:marBottom w:val="0"/>
      <w:divBdr>
        <w:top w:val="none" w:sz="0" w:space="0" w:color="auto"/>
        <w:left w:val="none" w:sz="0" w:space="0" w:color="auto"/>
        <w:bottom w:val="none" w:sz="0" w:space="0" w:color="auto"/>
        <w:right w:val="none" w:sz="0" w:space="0" w:color="auto"/>
      </w:divBdr>
    </w:div>
    <w:div w:id="1929775245">
      <w:bodyDiv w:val="1"/>
      <w:marLeft w:val="0"/>
      <w:marRight w:val="0"/>
      <w:marTop w:val="0"/>
      <w:marBottom w:val="0"/>
      <w:divBdr>
        <w:top w:val="none" w:sz="0" w:space="0" w:color="auto"/>
        <w:left w:val="none" w:sz="0" w:space="0" w:color="auto"/>
        <w:bottom w:val="none" w:sz="0" w:space="0" w:color="auto"/>
        <w:right w:val="none" w:sz="0" w:space="0" w:color="auto"/>
      </w:divBdr>
    </w:div>
    <w:div w:id="2061130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jcossa@usbcali.edu.co" TargetMode="External"/><Relationship Id="rId2" Type="http://schemas.openxmlformats.org/officeDocument/2006/relationships/hyperlink" Target="mailto:j.nikolacudina@hotmail.com" TargetMode="External"/><Relationship Id="rId1" Type="http://schemas.openxmlformats.org/officeDocument/2006/relationships/hyperlink" Target="mailto:editorialojs@usbcali.edu.co" TargetMode="External"/><Relationship Id="rId4" Type="http://schemas.openxmlformats.org/officeDocument/2006/relationships/hyperlink" Target="mailto:juceoss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A84D1-EEDF-4A07-B49D-8B385FA0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6338</Words>
  <Characters>34860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Universidad de San Buenaventura - Cali</Company>
  <LinksUpToDate>false</LinksUpToDate>
  <CharactersWithSpaces>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JNC</dc:creator>
  <cp:lastModifiedBy>Julio Cesar OSSA OSSA</cp:lastModifiedBy>
  <cp:revision>4</cp:revision>
  <dcterms:created xsi:type="dcterms:W3CDTF">2017-12-01T20:15:00Z</dcterms:created>
  <dcterms:modified xsi:type="dcterms:W3CDTF">2017-12-04T19:00:00Z</dcterms:modified>
</cp:coreProperties>
</file>