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6412" w:rsidRPr="00F764F9" w:rsidRDefault="00C26412" w:rsidP="00F764F9">
      <w:pPr>
        <w:jc w:val="center"/>
        <w:rPr>
          <w:rFonts w:ascii="Times New Roman" w:hAnsi="Times New Roman" w:cs="Times New Roman"/>
          <w:b/>
        </w:rPr>
      </w:pPr>
      <w:r w:rsidRPr="00F764F9">
        <w:rPr>
          <w:rFonts w:ascii="Times New Roman" w:hAnsi="Times New Roman" w:cs="Times New Roman"/>
          <w:b/>
        </w:rPr>
        <w:t xml:space="preserve">Adaptación cultural y propiedades psicométricas de la Escala de Esquemas Emocionales de </w:t>
      </w:r>
      <w:proofErr w:type="spellStart"/>
      <w:r w:rsidRPr="00F764F9">
        <w:rPr>
          <w:rFonts w:ascii="Times New Roman" w:hAnsi="Times New Roman" w:cs="Times New Roman"/>
          <w:b/>
        </w:rPr>
        <w:t>Leahy</w:t>
      </w:r>
      <w:proofErr w:type="spellEnd"/>
      <w:r w:rsidRPr="00F764F9">
        <w:rPr>
          <w:rFonts w:ascii="Times New Roman" w:hAnsi="Times New Roman" w:cs="Times New Roman"/>
          <w:b/>
        </w:rPr>
        <w:t xml:space="preserve"> (LESS II) en población mexicana.</w:t>
      </w:r>
    </w:p>
    <w:p w:rsidR="00C26412" w:rsidRPr="00F764F9" w:rsidRDefault="00C26412" w:rsidP="00F764F9">
      <w:pPr>
        <w:jc w:val="center"/>
        <w:rPr>
          <w:rFonts w:ascii="Times New Roman" w:hAnsi="Times New Roman" w:cs="Times New Roman"/>
          <w:b/>
        </w:rPr>
      </w:pPr>
    </w:p>
    <w:p w:rsidR="00C26412" w:rsidRPr="00F764F9" w:rsidRDefault="00C26412" w:rsidP="00F764F9">
      <w:pPr>
        <w:jc w:val="center"/>
        <w:rPr>
          <w:rFonts w:ascii="Times New Roman" w:hAnsi="Times New Roman" w:cs="Times New Roman"/>
          <w:b/>
          <w:lang w:val="en-US"/>
        </w:rPr>
      </w:pPr>
      <w:r w:rsidRPr="00F764F9">
        <w:rPr>
          <w:rFonts w:ascii="Times New Roman" w:hAnsi="Times New Roman" w:cs="Times New Roman"/>
          <w:b/>
          <w:lang w:val="en-US"/>
        </w:rPr>
        <w:t xml:space="preserve">Cultural adaptation and psychometric properties of Leahy´s Emotional Schema Scale (LESS II) in </w:t>
      </w:r>
      <w:proofErr w:type="spellStart"/>
      <w:r w:rsidRPr="00F764F9">
        <w:rPr>
          <w:rFonts w:ascii="Times New Roman" w:hAnsi="Times New Roman" w:cs="Times New Roman"/>
          <w:b/>
          <w:lang w:val="en-US"/>
        </w:rPr>
        <w:t>mexican</w:t>
      </w:r>
      <w:proofErr w:type="spellEnd"/>
      <w:r w:rsidRPr="00F764F9">
        <w:rPr>
          <w:rFonts w:ascii="Times New Roman" w:hAnsi="Times New Roman" w:cs="Times New Roman"/>
          <w:b/>
          <w:lang w:val="en-US"/>
        </w:rPr>
        <w:t xml:space="preserve"> population.</w:t>
      </w:r>
    </w:p>
    <w:p w:rsidR="00C26412" w:rsidRPr="00C26412" w:rsidRDefault="00C26412" w:rsidP="00C26412">
      <w:pPr>
        <w:rPr>
          <w:rFonts w:ascii="Times New Roman" w:hAnsi="Times New Roman" w:cs="Times New Roman"/>
          <w:lang w:val="en-US"/>
        </w:rPr>
      </w:pPr>
    </w:p>
    <w:p w:rsidR="00D93CED" w:rsidRPr="00C26412" w:rsidRDefault="00D93CED" w:rsidP="00BE4091">
      <w:pPr>
        <w:rPr>
          <w:rFonts w:ascii="Times New Roman" w:hAnsi="Times New Roman" w:cs="Times New Roman"/>
          <w:lang w:val="en-US"/>
        </w:rPr>
      </w:pPr>
    </w:p>
    <w:p w:rsidR="00BE4091" w:rsidRPr="00B27D21" w:rsidRDefault="00BE4091" w:rsidP="00BE4091">
      <w:pPr>
        <w:rPr>
          <w:rFonts w:ascii="Times New Roman" w:hAnsi="Times New Roman" w:cs="Times New Roman"/>
        </w:rPr>
      </w:pPr>
      <w:r w:rsidRPr="00B27D21">
        <w:rPr>
          <w:rFonts w:ascii="Times New Roman" w:hAnsi="Times New Roman" w:cs="Times New Roman"/>
        </w:rPr>
        <w:t>Resumen: Los esquemas emocionales se centran en las creencias para procesar,</w:t>
      </w:r>
    </w:p>
    <w:p w:rsidR="00BE4091" w:rsidRPr="00B27D21" w:rsidRDefault="00BE4091" w:rsidP="00BE4091">
      <w:pPr>
        <w:rPr>
          <w:rFonts w:ascii="Times New Roman" w:hAnsi="Times New Roman" w:cs="Times New Roman"/>
        </w:rPr>
      </w:pPr>
      <w:r w:rsidRPr="00B27D21">
        <w:rPr>
          <w:rFonts w:ascii="Times New Roman" w:hAnsi="Times New Roman" w:cs="Times New Roman"/>
        </w:rPr>
        <w:t xml:space="preserve">valorar y reaccionar a las emociones propias y de los demás, para evaluar dichos esquemas </w:t>
      </w:r>
      <w:proofErr w:type="spellStart"/>
      <w:r w:rsidRPr="00B27D21">
        <w:rPr>
          <w:rFonts w:ascii="Times New Roman" w:hAnsi="Times New Roman" w:cs="Times New Roman"/>
        </w:rPr>
        <w:t>Leahy</w:t>
      </w:r>
      <w:proofErr w:type="spellEnd"/>
      <w:r w:rsidRPr="00B27D21">
        <w:rPr>
          <w:rFonts w:ascii="Times New Roman" w:hAnsi="Times New Roman" w:cs="Times New Roman"/>
        </w:rPr>
        <w:t xml:space="preserve"> desarrolló una escala cuyo objetivo es identificar </w:t>
      </w:r>
      <w:r w:rsidR="00B6255D">
        <w:rPr>
          <w:rFonts w:ascii="Times New Roman" w:hAnsi="Times New Roman" w:cs="Times New Roman"/>
        </w:rPr>
        <w:t>14 dimensiones. N</w:t>
      </w:r>
      <w:r w:rsidRPr="00B27D21">
        <w:rPr>
          <w:rFonts w:ascii="Times New Roman" w:hAnsi="Times New Roman" w:cs="Times New Roman"/>
        </w:rPr>
        <w:t>o se cuenta con una versión del LESS II en español,</w:t>
      </w:r>
      <w:r w:rsidR="00B6255D">
        <w:rPr>
          <w:rFonts w:ascii="Times New Roman" w:hAnsi="Times New Roman" w:cs="Times New Roman"/>
        </w:rPr>
        <w:t xml:space="preserve"> por lo que</w:t>
      </w:r>
      <w:r w:rsidRPr="00B27D21">
        <w:rPr>
          <w:rFonts w:ascii="Times New Roman" w:hAnsi="Times New Roman" w:cs="Times New Roman"/>
        </w:rPr>
        <w:t xml:space="preserve"> el objetivo del presente consistió en adaptar al español y obtener las propiedades psicométricas del cuestionario. </w:t>
      </w:r>
      <w:r w:rsidR="00B6255D">
        <w:rPr>
          <w:rFonts w:ascii="Times New Roman" w:hAnsi="Times New Roman" w:cs="Times New Roman"/>
        </w:rPr>
        <w:t>Participaron</w:t>
      </w:r>
      <w:r w:rsidRPr="00B27D21">
        <w:rPr>
          <w:rFonts w:ascii="Times New Roman" w:hAnsi="Times New Roman" w:cs="Times New Roman"/>
        </w:rPr>
        <w:t xml:space="preserve"> 289 personas de población general (164 mujeres, en un rango de edad </w:t>
      </w:r>
      <w:r w:rsidR="00B6255D">
        <w:rPr>
          <w:rFonts w:ascii="Times New Roman" w:hAnsi="Times New Roman" w:cs="Times New Roman"/>
        </w:rPr>
        <w:t xml:space="preserve">de 18 a 70 años, X=36.7, DE =14.55 años). Se obtuvo la validez convergente </w:t>
      </w:r>
      <w:r w:rsidRPr="00B27D21">
        <w:rPr>
          <w:rFonts w:ascii="Times New Roman" w:hAnsi="Times New Roman" w:cs="Times New Roman"/>
        </w:rPr>
        <w:t>con las escalas de ansiedad y depresión de Beck, y un coeficiente Alfa de 0.85. En conclusión, el presente trabajo constituye una herramienta útil para evaluar los esquemas emocionales y así favorecer en los pacientes el procesamiento adecuado en términos de la normalización, expresión y validación emocional.</w:t>
      </w:r>
    </w:p>
    <w:p w:rsidR="00BE4091" w:rsidRPr="00B27D21" w:rsidRDefault="00BE4091" w:rsidP="00BE4091">
      <w:pPr>
        <w:rPr>
          <w:rFonts w:ascii="Times New Roman" w:hAnsi="Times New Roman" w:cs="Times New Roman"/>
        </w:rPr>
      </w:pPr>
      <w:r w:rsidRPr="00B27D21">
        <w:rPr>
          <w:rFonts w:ascii="Times New Roman" w:hAnsi="Times New Roman" w:cs="Times New Roman"/>
        </w:rPr>
        <w:t>Palabras Clave: Meta-emoción, validación emocional, terapia de esquemas emocionales, ansiedad y depresión.</w:t>
      </w:r>
    </w:p>
    <w:p w:rsidR="00BE4091" w:rsidRPr="00B27D21" w:rsidRDefault="00BE4091" w:rsidP="00BE4091">
      <w:pPr>
        <w:rPr>
          <w:rFonts w:ascii="Times New Roman" w:hAnsi="Times New Roman" w:cs="Times New Roman"/>
        </w:rPr>
      </w:pPr>
    </w:p>
    <w:p w:rsidR="00BE4091" w:rsidRPr="00B27D21" w:rsidRDefault="00BE4091" w:rsidP="00BE4091">
      <w:pPr>
        <w:rPr>
          <w:rFonts w:ascii="Times New Roman" w:hAnsi="Times New Roman" w:cs="Times New Roman"/>
        </w:rPr>
      </w:pPr>
      <w:r w:rsidRPr="00B6255D">
        <w:rPr>
          <w:rFonts w:ascii="Times New Roman" w:hAnsi="Times New Roman" w:cs="Times New Roman"/>
          <w:lang w:val="en-US"/>
        </w:rPr>
        <w:t>Abstract: Emotional schemas focuses on how people have beliefs to process, value and react to their emotions and those from others, to assess the schemas, Leahy developed a scale that aimed to i</w:t>
      </w:r>
      <w:r w:rsidR="00B6255D" w:rsidRPr="00B6255D">
        <w:rPr>
          <w:rFonts w:ascii="Times New Roman" w:hAnsi="Times New Roman" w:cs="Times New Roman"/>
          <w:lang w:val="en-US"/>
        </w:rPr>
        <w:t xml:space="preserve">dentify 14 different dimensions. </w:t>
      </w:r>
      <w:r w:rsidRPr="00B6255D">
        <w:rPr>
          <w:rFonts w:ascii="Times New Roman" w:hAnsi="Times New Roman" w:cs="Times New Roman"/>
          <w:lang w:val="en-US"/>
        </w:rPr>
        <w:t xml:space="preserve">Since there is not a Spanish version of the LESS II, the purpose of the present study was both, to culturally adapt to Spanish language and obtaining the psychometric properties of the LESS II. The results of 289 adult adults were analyzed (164 females, age from 18 to 70 years, X = 36.7, SD =14.55 </w:t>
      </w:r>
      <w:proofErr w:type="spellStart"/>
      <w:r w:rsidRPr="00B6255D">
        <w:rPr>
          <w:rFonts w:ascii="Times New Roman" w:hAnsi="Times New Roman" w:cs="Times New Roman"/>
          <w:lang w:val="en-US"/>
        </w:rPr>
        <w:t>años</w:t>
      </w:r>
      <w:proofErr w:type="spellEnd"/>
      <w:r w:rsidRPr="00B6255D">
        <w:rPr>
          <w:rFonts w:ascii="Times New Roman" w:hAnsi="Times New Roman" w:cs="Times New Roman"/>
          <w:lang w:val="en-US"/>
        </w:rPr>
        <w:t xml:space="preserve">), significant correlations were found between 13 schemas with the Beck´s anxiety and depression scales, also an Alpha coefficient of 0.85 were found. </w:t>
      </w:r>
      <w:r w:rsidRPr="00B27D21">
        <w:rPr>
          <w:rFonts w:ascii="Times New Roman" w:hAnsi="Times New Roman" w:cs="Times New Roman"/>
        </w:rPr>
        <w:t xml:space="preserve">In </w:t>
      </w:r>
      <w:proofErr w:type="spellStart"/>
      <w:r w:rsidRPr="00B27D21">
        <w:rPr>
          <w:rFonts w:ascii="Times New Roman" w:hAnsi="Times New Roman" w:cs="Times New Roman"/>
        </w:rPr>
        <w:t>conclusion</w:t>
      </w:r>
      <w:proofErr w:type="spellEnd"/>
      <w:r w:rsidRPr="00B27D21">
        <w:rPr>
          <w:rFonts w:ascii="Times New Roman" w:hAnsi="Times New Roman" w:cs="Times New Roman"/>
        </w:rPr>
        <w:t xml:space="preserve">, </w:t>
      </w:r>
      <w:proofErr w:type="spellStart"/>
      <w:r w:rsidRPr="00B27D21">
        <w:rPr>
          <w:rFonts w:ascii="Times New Roman" w:hAnsi="Times New Roman" w:cs="Times New Roman"/>
        </w:rPr>
        <w:t>the</w:t>
      </w:r>
      <w:proofErr w:type="spellEnd"/>
      <w:r w:rsidRPr="00B27D21">
        <w:rPr>
          <w:rFonts w:ascii="Times New Roman" w:hAnsi="Times New Roman" w:cs="Times New Roman"/>
        </w:rPr>
        <w:t xml:space="preserve"> </w:t>
      </w:r>
      <w:proofErr w:type="spellStart"/>
      <w:r w:rsidRPr="00B27D21">
        <w:rPr>
          <w:rFonts w:ascii="Times New Roman" w:hAnsi="Times New Roman" w:cs="Times New Roman"/>
        </w:rPr>
        <w:t>present</w:t>
      </w:r>
      <w:proofErr w:type="spellEnd"/>
      <w:r w:rsidRPr="00B27D21">
        <w:rPr>
          <w:rFonts w:ascii="Times New Roman" w:hAnsi="Times New Roman" w:cs="Times New Roman"/>
        </w:rPr>
        <w:t xml:space="preserve"> </w:t>
      </w:r>
      <w:proofErr w:type="spellStart"/>
      <w:r w:rsidRPr="00B27D21">
        <w:rPr>
          <w:rFonts w:ascii="Times New Roman" w:hAnsi="Times New Roman" w:cs="Times New Roman"/>
        </w:rPr>
        <w:t>study</w:t>
      </w:r>
      <w:proofErr w:type="spellEnd"/>
      <w:r w:rsidRPr="00B27D21">
        <w:rPr>
          <w:rFonts w:ascii="Times New Roman" w:hAnsi="Times New Roman" w:cs="Times New Roman"/>
        </w:rPr>
        <w:t xml:space="preserve"> </w:t>
      </w:r>
      <w:proofErr w:type="spellStart"/>
      <w:r w:rsidRPr="00B27D21">
        <w:rPr>
          <w:rFonts w:ascii="Times New Roman" w:hAnsi="Times New Roman" w:cs="Times New Roman"/>
        </w:rPr>
        <w:t>constitutes</w:t>
      </w:r>
      <w:proofErr w:type="spellEnd"/>
      <w:r w:rsidRPr="00B27D21">
        <w:rPr>
          <w:rFonts w:ascii="Times New Roman" w:hAnsi="Times New Roman" w:cs="Times New Roman"/>
        </w:rPr>
        <w:t xml:space="preserve"> a </w:t>
      </w:r>
      <w:proofErr w:type="spellStart"/>
      <w:r w:rsidRPr="00B27D21">
        <w:rPr>
          <w:rFonts w:ascii="Times New Roman" w:hAnsi="Times New Roman" w:cs="Times New Roman"/>
        </w:rPr>
        <w:t>useful</w:t>
      </w:r>
      <w:proofErr w:type="spellEnd"/>
      <w:r w:rsidRPr="00B27D21">
        <w:rPr>
          <w:rFonts w:ascii="Times New Roman" w:hAnsi="Times New Roman" w:cs="Times New Roman"/>
        </w:rPr>
        <w:t xml:space="preserve"> </w:t>
      </w:r>
      <w:proofErr w:type="spellStart"/>
      <w:r w:rsidRPr="00B27D21">
        <w:rPr>
          <w:rFonts w:ascii="Times New Roman" w:hAnsi="Times New Roman" w:cs="Times New Roman"/>
        </w:rPr>
        <w:t>tool</w:t>
      </w:r>
      <w:proofErr w:type="spellEnd"/>
      <w:r w:rsidRPr="00B27D21">
        <w:rPr>
          <w:rFonts w:ascii="Times New Roman" w:hAnsi="Times New Roman" w:cs="Times New Roman"/>
        </w:rPr>
        <w:t xml:space="preserve"> to </w:t>
      </w:r>
      <w:proofErr w:type="spellStart"/>
      <w:r w:rsidRPr="00B27D21">
        <w:rPr>
          <w:rFonts w:ascii="Times New Roman" w:hAnsi="Times New Roman" w:cs="Times New Roman"/>
        </w:rPr>
        <w:t>evaluate</w:t>
      </w:r>
      <w:proofErr w:type="spellEnd"/>
      <w:r w:rsidRPr="00B27D21">
        <w:rPr>
          <w:rFonts w:ascii="Times New Roman" w:hAnsi="Times New Roman" w:cs="Times New Roman"/>
        </w:rPr>
        <w:t xml:space="preserve"> </w:t>
      </w:r>
      <w:proofErr w:type="spellStart"/>
      <w:r w:rsidRPr="00B27D21">
        <w:rPr>
          <w:rFonts w:ascii="Times New Roman" w:hAnsi="Times New Roman" w:cs="Times New Roman"/>
        </w:rPr>
        <w:t>emotional</w:t>
      </w:r>
      <w:proofErr w:type="spellEnd"/>
      <w:r w:rsidRPr="00B27D21">
        <w:rPr>
          <w:rFonts w:ascii="Times New Roman" w:hAnsi="Times New Roman" w:cs="Times New Roman"/>
        </w:rPr>
        <w:t xml:space="preserve"> </w:t>
      </w:r>
      <w:proofErr w:type="spellStart"/>
      <w:r w:rsidRPr="00B27D21">
        <w:rPr>
          <w:rFonts w:ascii="Times New Roman" w:hAnsi="Times New Roman" w:cs="Times New Roman"/>
        </w:rPr>
        <w:t>schemas</w:t>
      </w:r>
      <w:proofErr w:type="spellEnd"/>
      <w:r w:rsidRPr="00B27D21">
        <w:rPr>
          <w:rFonts w:ascii="Times New Roman" w:hAnsi="Times New Roman" w:cs="Times New Roman"/>
        </w:rPr>
        <w:t xml:space="preserve"> and in </w:t>
      </w:r>
      <w:proofErr w:type="spellStart"/>
      <w:r w:rsidRPr="00B27D21">
        <w:rPr>
          <w:rFonts w:ascii="Times New Roman" w:hAnsi="Times New Roman" w:cs="Times New Roman"/>
        </w:rPr>
        <w:t>this</w:t>
      </w:r>
      <w:proofErr w:type="spellEnd"/>
      <w:r w:rsidRPr="00B27D21">
        <w:rPr>
          <w:rFonts w:ascii="Times New Roman" w:hAnsi="Times New Roman" w:cs="Times New Roman"/>
        </w:rPr>
        <w:t xml:space="preserve"> </w:t>
      </w:r>
      <w:proofErr w:type="spellStart"/>
      <w:r w:rsidRPr="00B27D21">
        <w:rPr>
          <w:rFonts w:ascii="Times New Roman" w:hAnsi="Times New Roman" w:cs="Times New Roman"/>
        </w:rPr>
        <w:t>way</w:t>
      </w:r>
      <w:proofErr w:type="spellEnd"/>
      <w:r w:rsidRPr="00B27D21">
        <w:rPr>
          <w:rFonts w:ascii="Times New Roman" w:hAnsi="Times New Roman" w:cs="Times New Roman"/>
        </w:rPr>
        <w:t xml:space="preserve"> to </w:t>
      </w:r>
      <w:proofErr w:type="spellStart"/>
      <w:r w:rsidRPr="00B27D21">
        <w:rPr>
          <w:rFonts w:ascii="Times New Roman" w:hAnsi="Times New Roman" w:cs="Times New Roman"/>
        </w:rPr>
        <w:t>design</w:t>
      </w:r>
      <w:proofErr w:type="spellEnd"/>
      <w:r w:rsidRPr="00B27D21">
        <w:rPr>
          <w:rFonts w:ascii="Times New Roman" w:hAnsi="Times New Roman" w:cs="Times New Roman"/>
        </w:rPr>
        <w:t xml:space="preserve"> </w:t>
      </w:r>
      <w:proofErr w:type="spellStart"/>
      <w:r w:rsidRPr="00B27D21">
        <w:rPr>
          <w:rFonts w:ascii="Times New Roman" w:hAnsi="Times New Roman" w:cs="Times New Roman"/>
        </w:rPr>
        <w:t>interventions</w:t>
      </w:r>
      <w:proofErr w:type="spellEnd"/>
      <w:r w:rsidRPr="00B27D21">
        <w:rPr>
          <w:rFonts w:ascii="Times New Roman" w:hAnsi="Times New Roman" w:cs="Times New Roman"/>
        </w:rPr>
        <w:t xml:space="preserve"> </w:t>
      </w:r>
      <w:proofErr w:type="spellStart"/>
      <w:r w:rsidRPr="00B27D21">
        <w:rPr>
          <w:rFonts w:ascii="Times New Roman" w:hAnsi="Times New Roman" w:cs="Times New Roman"/>
        </w:rPr>
        <w:t>that</w:t>
      </w:r>
      <w:proofErr w:type="spellEnd"/>
      <w:r w:rsidRPr="00B27D21">
        <w:rPr>
          <w:rFonts w:ascii="Times New Roman" w:hAnsi="Times New Roman" w:cs="Times New Roman"/>
        </w:rPr>
        <w:t xml:space="preserve"> </w:t>
      </w:r>
      <w:proofErr w:type="spellStart"/>
      <w:r w:rsidRPr="00B27D21">
        <w:rPr>
          <w:rFonts w:ascii="Times New Roman" w:hAnsi="Times New Roman" w:cs="Times New Roman"/>
        </w:rPr>
        <w:t>help</w:t>
      </w:r>
      <w:proofErr w:type="spellEnd"/>
      <w:r w:rsidRPr="00B27D21">
        <w:rPr>
          <w:rFonts w:ascii="Times New Roman" w:hAnsi="Times New Roman" w:cs="Times New Roman"/>
        </w:rPr>
        <w:t xml:space="preserve"> </w:t>
      </w:r>
      <w:proofErr w:type="spellStart"/>
      <w:r w:rsidRPr="00B27D21">
        <w:rPr>
          <w:rFonts w:ascii="Times New Roman" w:hAnsi="Times New Roman" w:cs="Times New Roman"/>
        </w:rPr>
        <w:t>patients</w:t>
      </w:r>
      <w:proofErr w:type="spellEnd"/>
      <w:r w:rsidRPr="00B27D21">
        <w:rPr>
          <w:rFonts w:ascii="Times New Roman" w:hAnsi="Times New Roman" w:cs="Times New Roman"/>
        </w:rPr>
        <w:t xml:space="preserve"> to be </w:t>
      </w:r>
      <w:proofErr w:type="spellStart"/>
      <w:r w:rsidRPr="00B27D21">
        <w:rPr>
          <w:rFonts w:ascii="Times New Roman" w:hAnsi="Times New Roman" w:cs="Times New Roman"/>
        </w:rPr>
        <w:t>able</w:t>
      </w:r>
      <w:proofErr w:type="spellEnd"/>
      <w:r w:rsidRPr="00B27D21">
        <w:rPr>
          <w:rFonts w:ascii="Times New Roman" w:hAnsi="Times New Roman" w:cs="Times New Roman"/>
        </w:rPr>
        <w:t xml:space="preserve"> to </w:t>
      </w:r>
      <w:proofErr w:type="spellStart"/>
      <w:r w:rsidRPr="00B27D21">
        <w:rPr>
          <w:rFonts w:ascii="Times New Roman" w:hAnsi="Times New Roman" w:cs="Times New Roman"/>
        </w:rPr>
        <w:t>normalize</w:t>
      </w:r>
      <w:proofErr w:type="spellEnd"/>
      <w:r w:rsidRPr="00B27D21">
        <w:rPr>
          <w:rFonts w:ascii="Times New Roman" w:hAnsi="Times New Roman" w:cs="Times New Roman"/>
        </w:rPr>
        <w:t xml:space="preserve">, </w:t>
      </w:r>
      <w:proofErr w:type="spellStart"/>
      <w:r w:rsidRPr="00B27D21">
        <w:rPr>
          <w:rFonts w:ascii="Times New Roman" w:hAnsi="Times New Roman" w:cs="Times New Roman"/>
        </w:rPr>
        <w:t>express</w:t>
      </w:r>
      <w:proofErr w:type="spellEnd"/>
      <w:r w:rsidRPr="00B27D21">
        <w:rPr>
          <w:rFonts w:ascii="Times New Roman" w:hAnsi="Times New Roman" w:cs="Times New Roman"/>
        </w:rPr>
        <w:t xml:space="preserve"> and </w:t>
      </w:r>
      <w:proofErr w:type="spellStart"/>
      <w:r w:rsidRPr="00B27D21">
        <w:rPr>
          <w:rFonts w:ascii="Times New Roman" w:hAnsi="Times New Roman" w:cs="Times New Roman"/>
        </w:rPr>
        <w:t>validate</w:t>
      </w:r>
      <w:proofErr w:type="spellEnd"/>
      <w:r w:rsidRPr="00B27D21">
        <w:rPr>
          <w:rFonts w:ascii="Times New Roman" w:hAnsi="Times New Roman" w:cs="Times New Roman"/>
        </w:rPr>
        <w:t xml:space="preserve"> </w:t>
      </w:r>
      <w:proofErr w:type="spellStart"/>
      <w:r w:rsidRPr="00B27D21">
        <w:rPr>
          <w:rFonts w:ascii="Times New Roman" w:hAnsi="Times New Roman" w:cs="Times New Roman"/>
        </w:rPr>
        <w:t>the</w:t>
      </w:r>
      <w:proofErr w:type="spellEnd"/>
      <w:r w:rsidRPr="00B27D21">
        <w:rPr>
          <w:rFonts w:ascii="Times New Roman" w:hAnsi="Times New Roman" w:cs="Times New Roman"/>
        </w:rPr>
        <w:t xml:space="preserve"> </w:t>
      </w:r>
      <w:proofErr w:type="spellStart"/>
      <w:r w:rsidRPr="00B27D21">
        <w:rPr>
          <w:rFonts w:ascii="Times New Roman" w:hAnsi="Times New Roman" w:cs="Times New Roman"/>
        </w:rPr>
        <w:t>emotions</w:t>
      </w:r>
      <w:proofErr w:type="spellEnd"/>
      <w:r w:rsidRPr="00B27D21">
        <w:rPr>
          <w:rFonts w:ascii="Times New Roman" w:hAnsi="Times New Roman" w:cs="Times New Roman"/>
        </w:rPr>
        <w:t>.</w:t>
      </w:r>
    </w:p>
    <w:p w:rsidR="00BE4091" w:rsidRPr="00B27D21" w:rsidRDefault="00BE4091" w:rsidP="00BE4091">
      <w:pPr>
        <w:rPr>
          <w:rFonts w:ascii="Times New Roman" w:hAnsi="Times New Roman" w:cs="Times New Roman"/>
        </w:rPr>
      </w:pPr>
    </w:p>
    <w:p w:rsidR="00BE4091" w:rsidRPr="00B27D21" w:rsidRDefault="00BE4091" w:rsidP="00BE4091">
      <w:pPr>
        <w:rPr>
          <w:rFonts w:ascii="Times New Roman" w:hAnsi="Times New Roman" w:cs="Times New Roman"/>
        </w:rPr>
      </w:pPr>
      <w:r w:rsidRPr="00B27D21">
        <w:rPr>
          <w:rFonts w:ascii="Times New Roman" w:hAnsi="Times New Roman" w:cs="Times New Roman"/>
        </w:rPr>
        <w:t xml:space="preserve">Key </w:t>
      </w:r>
      <w:proofErr w:type="spellStart"/>
      <w:r w:rsidRPr="00B27D21">
        <w:rPr>
          <w:rFonts w:ascii="Times New Roman" w:hAnsi="Times New Roman" w:cs="Times New Roman"/>
        </w:rPr>
        <w:t>words</w:t>
      </w:r>
      <w:proofErr w:type="spellEnd"/>
      <w:r w:rsidRPr="00B27D21">
        <w:rPr>
          <w:rFonts w:ascii="Times New Roman" w:hAnsi="Times New Roman" w:cs="Times New Roman"/>
        </w:rPr>
        <w:t>: Meta-</w:t>
      </w:r>
      <w:proofErr w:type="spellStart"/>
      <w:r w:rsidRPr="00B27D21">
        <w:rPr>
          <w:rFonts w:ascii="Times New Roman" w:hAnsi="Times New Roman" w:cs="Times New Roman"/>
        </w:rPr>
        <w:t>emotion</w:t>
      </w:r>
      <w:proofErr w:type="spellEnd"/>
      <w:r w:rsidRPr="00B27D21">
        <w:rPr>
          <w:rFonts w:ascii="Times New Roman" w:hAnsi="Times New Roman" w:cs="Times New Roman"/>
        </w:rPr>
        <w:t xml:space="preserve">, </w:t>
      </w:r>
      <w:proofErr w:type="spellStart"/>
      <w:r w:rsidRPr="00B27D21">
        <w:rPr>
          <w:rFonts w:ascii="Times New Roman" w:hAnsi="Times New Roman" w:cs="Times New Roman"/>
        </w:rPr>
        <w:t>Emotional</w:t>
      </w:r>
      <w:proofErr w:type="spellEnd"/>
      <w:r w:rsidRPr="00B27D21">
        <w:rPr>
          <w:rFonts w:ascii="Times New Roman" w:hAnsi="Times New Roman" w:cs="Times New Roman"/>
        </w:rPr>
        <w:t xml:space="preserve"> </w:t>
      </w:r>
      <w:proofErr w:type="spellStart"/>
      <w:r w:rsidRPr="00B27D21">
        <w:rPr>
          <w:rFonts w:ascii="Times New Roman" w:hAnsi="Times New Roman" w:cs="Times New Roman"/>
        </w:rPr>
        <w:t>validation</w:t>
      </w:r>
      <w:proofErr w:type="spellEnd"/>
      <w:r w:rsidRPr="00B27D21">
        <w:rPr>
          <w:rFonts w:ascii="Times New Roman" w:hAnsi="Times New Roman" w:cs="Times New Roman"/>
        </w:rPr>
        <w:t xml:space="preserve">, </w:t>
      </w:r>
      <w:proofErr w:type="spellStart"/>
      <w:r w:rsidRPr="00B27D21">
        <w:rPr>
          <w:rFonts w:ascii="Times New Roman" w:hAnsi="Times New Roman" w:cs="Times New Roman"/>
        </w:rPr>
        <w:t>Emotional</w:t>
      </w:r>
      <w:proofErr w:type="spellEnd"/>
      <w:r w:rsidRPr="00B27D21">
        <w:rPr>
          <w:rFonts w:ascii="Times New Roman" w:hAnsi="Times New Roman" w:cs="Times New Roman"/>
        </w:rPr>
        <w:t xml:space="preserve"> </w:t>
      </w:r>
      <w:proofErr w:type="spellStart"/>
      <w:r w:rsidRPr="00B27D21">
        <w:rPr>
          <w:rFonts w:ascii="Times New Roman" w:hAnsi="Times New Roman" w:cs="Times New Roman"/>
        </w:rPr>
        <w:t>schema</w:t>
      </w:r>
      <w:proofErr w:type="spellEnd"/>
      <w:r w:rsidRPr="00B27D21">
        <w:rPr>
          <w:rFonts w:ascii="Times New Roman" w:hAnsi="Times New Roman" w:cs="Times New Roman"/>
        </w:rPr>
        <w:t xml:space="preserve"> </w:t>
      </w:r>
      <w:proofErr w:type="spellStart"/>
      <w:r w:rsidRPr="00B27D21">
        <w:rPr>
          <w:rFonts w:ascii="Times New Roman" w:hAnsi="Times New Roman" w:cs="Times New Roman"/>
        </w:rPr>
        <w:t>therapy</w:t>
      </w:r>
      <w:proofErr w:type="spellEnd"/>
      <w:r w:rsidRPr="00B27D21">
        <w:rPr>
          <w:rFonts w:ascii="Times New Roman" w:hAnsi="Times New Roman" w:cs="Times New Roman"/>
        </w:rPr>
        <w:t xml:space="preserve">, </w:t>
      </w:r>
      <w:proofErr w:type="spellStart"/>
      <w:r w:rsidRPr="00B27D21">
        <w:rPr>
          <w:rFonts w:ascii="Times New Roman" w:hAnsi="Times New Roman" w:cs="Times New Roman"/>
        </w:rPr>
        <w:t>Anxiety</w:t>
      </w:r>
      <w:proofErr w:type="spellEnd"/>
      <w:r w:rsidRPr="00B27D21">
        <w:rPr>
          <w:rFonts w:ascii="Times New Roman" w:hAnsi="Times New Roman" w:cs="Times New Roman"/>
        </w:rPr>
        <w:t xml:space="preserve"> and </w:t>
      </w:r>
      <w:proofErr w:type="spellStart"/>
      <w:r w:rsidRPr="00B27D21">
        <w:rPr>
          <w:rFonts w:ascii="Times New Roman" w:hAnsi="Times New Roman" w:cs="Times New Roman"/>
        </w:rPr>
        <w:t>depression</w:t>
      </w:r>
      <w:proofErr w:type="spellEnd"/>
    </w:p>
    <w:p w:rsidR="00BE4091" w:rsidRPr="00B27D21" w:rsidRDefault="00BE4091" w:rsidP="00BE4091">
      <w:pPr>
        <w:rPr>
          <w:rFonts w:ascii="Times New Roman" w:hAnsi="Times New Roman" w:cs="Times New Roman"/>
        </w:rPr>
      </w:pPr>
    </w:p>
    <w:p w:rsidR="00BE4091" w:rsidRPr="00B27D21" w:rsidRDefault="00BE4091" w:rsidP="00BE4091">
      <w:pPr>
        <w:rPr>
          <w:rFonts w:ascii="Times New Roman" w:hAnsi="Times New Roman" w:cs="Times New Roman"/>
        </w:rPr>
      </w:pPr>
    </w:p>
    <w:p w:rsidR="00BE4091" w:rsidRPr="00B27D21" w:rsidRDefault="00BE4091" w:rsidP="00BE4091">
      <w:pPr>
        <w:rPr>
          <w:rFonts w:ascii="Times New Roman" w:hAnsi="Times New Roman" w:cs="Times New Roman"/>
        </w:rPr>
      </w:pPr>
    </w:p>
    <w:p w:rsidR="00BE4091" w:rsidRPr="00B27D21" w:rsidRDefault="00BE4091" w:rsidP="00BE4091">
      <w:pPr>
        <w:rPr>
          <w:rFonts w:ascii="Times New Roman" w:hAnsi="Times New Roman" w:cs="Times New Roman"/>
        </w:rPr>
      </w:pPr>
    </w:p>
    <w:p w:rsidR="00BE4091" w:rsidRPr="00B27D21" w:rsidRDefault="00BE4091" w:rsidP="00BE4091">
      <w:pPr>
        <w:rPr>
          <w:rFonts w:ascii="Times New Roman" w:hAnsi="Times New Roman" w:cs="Times New Roman"/>
        </w:rPr>
      </w:pPr>
    </w:p>
    <w:p w:rsidR="004F1F71" w:rsidRPr="00B27D21" w:rsidRDefault="004F1F71" w:rsidP="00BE4091">
      <w:pPr>
        <w:rPr>
          <w:rFonts w:ascii="Times New Roman" w:hAnsi="Times New Roman" w:cs="Times New Roman"/>
        </w:rPr>
      </w:pPr>
    </w:p>
    <w:p w:rsidR="004F1F71" w:rsidRPr="00B27D21" w:rsidRDefault="004F1F71" w:rsidP="00BE4091">
      <w:pPr>
        <w:rPr>
          <w:rFonts w:ascii="Times New Roman" w:hAnsi="Times New Roman" w:cs="Times New Roman"/>
        </w:rPr>
      </w:pPr>
    </w:p>
    <w:p w:rsidR="00BE4091" w:rsidRPr="00B27D21" w:rsidRDefault="00BE4091" w:rsidP="00BE4091">
      <w:pPr>
        <w:rPr>
          <w:rFonts w:ascii="Times New Roman" w:hAnsi="Times New Roman" w:cs="Times New Roman"/>
        </w:rPr>
      </w:pPr>
    </w:p>
    <w:p w:rsidR="00BE4091" w:rsidRPr="00B27D21" w:rsidRDefault="00BE4091" w:rsidP="00BE4091">
      <w:pPr>
        <w:rPr>
          <w:rFonts w:ascii="Times New Roman" w:hAnsi="Times New Roman" w:cs="Times New Roman"/>
        </w:rPr>
      </w:pPr>
    </w:p>
    <w:p w:rsidR="00234C50" w:rsidRPr="00B27D21" w:rsidRDefault="00234C50" w:rsidP="00BE4091">
      <w:pPr>
        <w:rPr>
          <w:rFonts w:ascii="Times New Roman" w:hAnsi="Times New Roman" w:cs="Times New Roman"/>
        </w:rPr>
      </w:pPr>
    </w:p>
    <w:p w:rsidR="00234C50" w:rsidRPr="00B27D21" w:rsidRDefault="00234C50" w:rsidP="00BE4091">
      <w:pPr>
        <w:rPr>
          <w:rFonts w:ascii="Times New Roman" w:hAnsi="Times New Roman" w:cs="Times New Roman"/>
        </w:rPr>
      </w:pPr>
    </w:p>
    <w:p w:rsidR="00234C50" w:rsidRPr="00B27D21" w:rsidRDefault="00234C50" w:rsidP="00BE4091">
      <w:pPr>
        <w:rPr>
          <w:rFonts w:ascii="Times New Roman" w:hAnsi="Times New Roman" w:cs="Times New Roman"/>
        </w:rPr>
      </w:pPr>
    </w:p>
    <w:p w:rsidR="00234C50" w:rsidRPr="00B27D21" w:rsidRDefault="00234C50" w:rsidP="00BE4091">
      <w:pPr>
        <w:rPr>
          <w:rFonts w:ascii="Times New Roman" w:hAnsi="Times New Roman" w:cs="Times New Roman"/>
        </w:rPr>
      </w:pPr>
    </w:p>
    <w:p w:rsidR="00BE4091" w:rsidRPr="00B27D21" w:rsidRDefault="00BE4091" w:rsidP="00BE4091">
      <w:pPr>
        <w:rPr>
          <w:rFonts w:ascii="Times New Roman" w:hAnsi="Times New Roman" w:cs="Times New Roman"/>
        </w:rPr>
      </w:pPr>
      <w:r w:rsidRPr="00B27D21">
        <w:rPr>
          <w:rFonts w:ascii="Times New Roman" w:hAnsi="Times New Roman" w:cs="Times New Roman"/>
        </w:rPr>
        <w:lastRenderedPageBreak/>
        <w:t>En la actualidad existen diversos enfoques psicológicos cuyo objetivo es dotar al paciente con habilidades de regulación emocional; entendiendo la emoción como un elemento inherente al ser humano con una función, una intención y asociada con componentes cognitivos y conductuales (</w:t>
      </w:r>
      <w:proofErr w:type="spellStart"/>
      <w:r w:rsidRPr="00B27D21">
        <w:rPr>
          <w:rFonts w:ascii="Times New Roman" w:hAnsi="Times New Roman" w:cs="Times New Roman"/>
        </w:rPr>
        <w:t>Leahy</w:t>
      </w:r>
      <w:proofErr w:type="spellEnd"/>
      <w:r w:rsidRPr="00B27D21">
        <w:rPr>
          <w:rFonts w:ascii="Times New Roman" w:hAnsi="Times New Roman" w:cs="Times New Roman"/>
        </w:rPr>
        <w:t>, 2012). Dos conceptos a destacar en este grupo de intervenciones son la meta-cognición y la meta-emoción q</w:t>
      </w:r>
      <w:r w:rsidR="00C57787">
        <w:rPr>
          <w:rFonts w:ascii="Times New Roman" w:hAnsi="Times New Roman" w:cs="Times New Roman"/>
        </w:rPr>
        <w:t>ue de acuerdo con Wells (2013</w:t>
      </w:r>
      <w:r w:rsidRPr="00B27D21">
        <w:rPr>
          <w:rFonts w:ascii="Times New Roman" w:hAnsi="Times New Roman" w:cs="Times New Roman"/>
        </w:rPr>
        <w:t xml:space="preserve">) juegan un papel importante en la preocupación y el pensamiento rumiante, asociados a su vez con cuadros de depresión y trastornos de ansiedad. </w:t>
      </w:r>
    </w:p>
    <w:p w:rsidR="00234C50" w:rsidRPr="00B27D21" w:rsidRDefault="00234C50" w:rsidP="00BE4091">
      <w:pPr>
        <w:rPr>
          <w:rFonts w:ascii="Times New Roman" w:hAnsi="Times New Roman" w:cs="Times New Roman"/>
        </w:rPr>
      </w:pPr>
    </w:p>
    <w:p w:rsidR="00BE4091" w:rsidRPr="00B27D21" w:rsidRDefault="00BE4091" w:rsidP="00BE4091">
      <w:pPr>
        <w:rPr>
          <w:rFonts w:ascii="Times New Roman" w:hAnsi="Times New Roman" w:cs="Times New Roman"/>
        </w:rPr>
      </w:pPr>
      <w:r w:rsidRPr="00B27D21">
        <w:rPr>
          <w:rFonts w:ascii="Times New Roman" w:hAnsi="Times New Roman" w:cs="Times New Roman"/>
        </w:rPr>
        <w:t>Por lo tanto, la falta de regulación emocional aumentaría la vulnerabilidad psicológica de una persona (</w:t>
      </w:r>
      <w:proofErr w:type="spellStart"/>
      <w:r w:rsidRPr="00B27D21">
        <w:rPr>
          <w:rFonts w:ascii="Times New Roman" w:hAnsi="Times New Roman" w:cs="Times New Roman"/>
        </w:rPr>
        <w:t>Leahy</w:t>
      </w:r>
      <w:proofErr w:type="spellEnd"/>
      <w:r w:rsidRPr="00B27D21">
        <w:rPr>
          <w:rFonts w:ascii="Times New Roman" w:hAnsi="Times New Roman" w:cs="Times New Roman"/>
        </w:rPr>
        <w:t>, 2012), dado que implica una sería dificultad para la identificación, diferenciación y expresión de emociones, favoreciendo los trastornos psicológicos y psiquiátricos (</w:t>
      </w:r>
      <w:proofErr w:type="spellStart"/>
      <w:r w:rsidRPr="00B27D21">
        <w:rPr>
          <w:rFonts w:ascii="Times New Roman" w:hAnsi="Times New Roman" w:cs="Times New Roman"/>
        </w:rPr>
        <w:t>Leahy</w:t>
      </w:r>
      <w:proofErr w:type="spellEnd"/>
      <w:r w:rsidRPr="00B27D21">
        <w:rPr>
          <w:rFonts w:ascii="Times New Roman" w:hAnsi="Times New Roman" w:cs="Times New Roman"/>
        </w:rPr>
        <w:t>, 2002).</w:t>
      </w:r>
    </w:p>
    <w:p w:rsidR="00234C50" w:rsidRPr="00B27D21" w:rsidRDefault="00234C50" w:rsidP="00BE4091">
      <w:pPr>
        <w:rPr>
          <w:rFonts w:ascii="Times New Roman" w:hAnsi="Times New Roman" w:cs="Times New Roman"/>
        </w:rPr>
      </w:pPr>
    </w:p>
    <w:p w:rsidR="00BE4091" w:rsidRPr="00B27D21" w:rsidRDefault="00BE4091" w:rsidP="00BE4091">
      <w:pPr>
        <w:rPr>
          <w:rFonts w:ascii="Times New Roman" w:hAnsi="Times New Roman" w:cs="Times New Roman"/>
        </w:rPr>
      </w:pPr>
      <w:r w:rsidRPr="00B27D21">
        <w:rPr>
          <w:rFonts w:ascii="Times New Roman" w:hAnsi="Times New Roman" w:cs="Times New Roman"/>
        </w:rPr>
        <w:t xml:space="preserve">El modelo de esquemas emocionales de </w:t>
      </w:r>
      <w:proofErr w:type="spellStart"/>
      <w:r w:rsidRPr="00B27D21">
        <w:rPr>
          <w:rFonts w:ascii="Times New Roman" w:hAnsi="Times New Roman" w:cs="Times New Roman"/>
        </w:rPr>
        <w:t>Leahy</w:t>
      </w:r>
      <w:proofErr w:type="spellEnd"/>
      <w:r w:rsidRPr="00B27D21">
        <w:rPr>
          <w:rFonts w:ascii="Times New Roman" w:hAnsi="Times New Roman" w:cs="Times New Roman"/>
        </w:rPr>
        <w:t xml:space="preserve"> aborda aspectos usados en la terapia cognitiva conductual tradicional, pero también adopta técnicas de modelos </w:t>
      </w:r>
      <w:proofErr w:type="spellStart"/>
      <w:r w:rsidRPr="00B27D21">
        <w:rPr>
          <w:rFonts w:ascii="Times New Roman" w:hAnsi="Times New Roman" w:cs="Times New Roman"/>
        </w:rPr>
        <w:t>metacognitivos</w:t>
      </w:r>
      <w:proofErr w:type="spellEnd"/>
      <w:r w:rsidRPr="00B27D21">
        <w:rPr>
          <w:rFonts w:ascii="Times New Roman" w:hAnsi="Times New Roman" w:cs="Times New Roman"/>
        </w:rPr>
        <w:t xml:space="preserve"> y de terapia de aceptación (</w:t>
      </w:r>
      <w:proofErr w:type="spellStart"/>
      <w:r w:rsidRPr="00B27D21">
        <w:rPr>
          <w:rFonts w:ascii="Times New Roman" w:hAnsi="Times New Roman" w:cs="Times New Roman"/>
        </w:rPr>
        <w:t>Leahy</w:t>
      </w:r>
      <w:proofErr w:type="spellEnd"/>
      <w:r w:rsidRPr="00B27D21">
        <w:rPr>
          <w:rFonts w:ascii="Times New Roman" w:hAnsi="Times New Roman" w:cs="Times New Roman"/>
        </w:rPr>
        <w:t>, 2002; 2007; 2009). La diferencia entre la EST -por sus siglas en inglés- y los modelos tradicionales es que en los segundos la emoción viene antes, durante o es consecuencia del proceso cognitivo y el caso de la terapia de esquemas las emociones mismas pueden ser y son un objeto de cognición ya que se evalúan, controlan y por el individuo (</w:t>
      </w:r>
      <w:proofErr w:type="spellStart"/>
      <w:r w:rsidRPr="00B27D21">
        <w:rPr>
          <w:rFonts w:ascii="Times New Roman" w:hAnsi="Times New Roman" w:cs="Times New Roman"/>
        </w:rPr>
        <w:t>Leahy</w:t>
      </w:r>
      <w:proofErr w:type="spellEnd"/>
      <w:r w:rsidRPr="00B27D21">
        <w:rPr>
          <w:rFonts w:ascii="Times New Roman" w:hAnsi="Times New Roman" w:cs="Times New Roman"/>
        </w:rPr>
        <w:t xml:space="preserve">, 2002). </w:t>
      </w:r>
    </w:p>
    <w:p w:rsidR="00234C50" w:rsidRPr="00B27D21" w:rsidRDefault="00234C50" w:rsidP="00BE4091">
      <w:pPr>
        <w:rPr>
          <w:rFonts w:ascii="Times New Roman" w:hAnsi="Times New Roman" w:cs="Times New Roman"/>
        </w:rPr>
      </w:pPr>
    </w:p>
    <w:p w:rsidR="00BE4091" w:rsidRPr="00B27D21" w:rsidRDefault="00BE4091" w:rsidP="00BE4091">
      <w:pPr>
        <w:rPr>
          <w:rFonts w:ascii="Times New Roman" w:hAnsi="Times New Roman" w:cs="Times New Roman"/>
        </w:rPr>
      </w:pPr>
      <w:r w:rsidRPr="00B27D21">
        <w:rPr>
          <w:rFonts w:ascii="Times New Roman" w:hAnsi="Times New Roman" w:cs="Times New Roman"/>
        </w:rPr>
        <w:t>Así, el concepto de esquema emocional se refiere al hecho en el cual las personas tienen conjuntos específicos de creencias para procesar, valorar y reaccionar a sus emociones y a las de los demás (</w:t>
      </w:r>
      <w:proofErr w:type="spellStart"/>
      <w:r w:rsidRPr="00B27D21">
        <w:rPr>
          <w:rFonts w:ascii="Times New Roman" w:hAnsi="Times New Roman" w:cs="Times New Roman"/>
        </w:rPr>
        <w:t>Leahy</w:t>
      </w:r>
      <w:proofErr w:type="spellEnd"/>
      <w:r w:rsidRPr="00B27D21">
        <w:rPr>
          <w:rFonts w:ascii="Times New Roman" w:hAnsi="Times New Roman" w:cs="Times New Roman"/>
        </w:rPr>
        <w:t xml:space="preserve">, 2002; 2012), tal es el caso de la ansiedad que puede ser una respuesta a situaciones estresantes o que se perciben peligrosas, el modelo de </w:t>
      </w:r>
      <w:proofErr w:type="spellStart"/>
      <w:r w:rsidRPr="00B27D21">
        <w:rPr>
          <w:rFonts w:ascii="Times New Roman" w:hAnsi="Times New Roman" w:cs="Times New Roman"/>
        </w:rPr>
        <w:t>Leahy</w:t>
      </w:r>
      <w:proofErr w:type="spellEnd"/>
      <w:r w:rsidRPr="00B27D21">
        <w:rPr>
          <w:rFonts w:ascii="Times New Roman" w:hAnsi="Times New Roman" w:cs="Times New Roman"/>
        </w:rPr>
        <w:t xml:space="preserve"> se enfoca en lo que uno piensa una vez que percibe respuestas fisiológicas que se conoce como ansiedad. Si bien, el interpretar situaciones como catastróficas o como “malas” prepara para el proceso de afrontamiento, su caracteres sostenido, nos colocamos en una situación de estrés constante (Beck, 2011, </w:t>
      </w:r>
      <w:proofErr w:type="spellStart"/>
      <w:r w:rsidRPr="00B27D21">
        <w:rPr>
          <w:rFonts w:ascii="Times New Roman" w:hAnsi="Times New Roman" w:cs="Times New Roman"/>
        </w:rPr>
        <w:t>Leahy</w:t>
      </w:r>
      <w:proofErr w:type="spellEnd"/>
      <w:r w:rsidRPr="00B27D21">
        <w:rPr>
          <w:rFonts w:ascii="Times New Roman" w:hAnsi="Times New Roman" w:cs="Times New Roman"/>
        </w:rPr>
        <w:t>, 2002; 2012).</w:t>
      </w:r>
    </w:p>
    <w:p w:rsidR="00BE4091" w:rsidRPr="00B27D21" w:rsidRDefault="00BE4091" w:rsidP="00BE4091">
      <w:pPr>
        <w:rPr>
          <w:rFonts w:ascii="Times New Roman" w:hAnsi="Times New Roman" w:cs="Times New Roman"/>
        </w:rPr>
      </w:pPr>
    </w:p>
    <w:p w:rsidR="00B8032D" w:rsidRDefault="00BE4091" w:rsidP="00BE4091">
      <w:pPr>
        <w:rPr>
          <w:rFonts w:ascii="Times New Roman" w:hAnsi="Times New Roman" w:cs="Times New Roman"/>
        </w:rPr>
      </w:pPr>
      <w:r w:rsidRPr="00B27D21">
        <w:rPr>
          <w:rFonts w:ascii="Times New Roman" w:hAnsi="Times New Roman" w:cs="Times New Roman"/>
        </w:rPr>
        <w:t xml:space="preserve">De acuerdo con </w:t>
      </w:r>
      <w:proofErr w:type="spellStart"/>
      <w:r w:rsidRPr="00B27D21">
        <w:rPr>
          <w:rFonts w:ascii="Times New Roman" w:hAnsi="Times New Roman" w:cs="Times New Roman"/>
        </w:rPr>
        <w:t>Leahy</w:t>
      </w:r>
      <w:proofErr w:type="spellEnd"/>
      <w:r w:rsidRPr="00B27D21">
        <w:rPr>
          <w:rFonts w:ascii="Times New Roman" w:hAnsi="Times New Roman" w:cs="Times New Roman"/>
        </w:rPr>
        <w:t xml:space="preserve">, las personas tienen tres manera básicas de procesar las emociones, la primera en donde es capaz de normalizarla, expresarla y validarla, lo cual favorece el procesamiento de la misma; la segunda, cuando tiende a la evitación emocional y cognitiva, por lo que se recurre a estrategias de afrontamiento </w:t>
      </w:r>
      <w:r w:rsidR="00B8032D" w:rsidRPr="00B27D21">
        <w:rPr>
          <w:rFonts w:ascii="Times New Roman" w:hAnsi="Times New Roman" w:cs="Times New Roman"/>
        </w:rPr>
        <w:t>inadecuadas</w:t>
      </w:r>
      <w:r w:rsidRPr="00B27D21">
        <w:rPr>
          <w:rFonts w:ascii="Times New Roman" w:hAnsi="Times New Roman" w:cs="Times New Roman"/>
        </w:rPr>
        <w:t xml:space="preserve"> (abuso de sustancias, ingesta emocional) y a reforzar la creencia de que las emociones negativas no pueden ser controladas; l</w:t>
      </w:r>
      <w:r w:rsidR="00B8032D">
        <w:rPr>
          <w:rFonts w:ascii="Times New Roman" w:hAnsi="Times New Roman" w:cs="Times New Roman"/>
        </w:rPr>
        <w:t xml:space="preserve">a tercera, consta de interpretar </w:t>
      </w:r>
      <w:r w:rsidRPr="00B27D21">
        <w:rPr>
          <w:rFonts w:ascii="Times New Roman" w:hAnsi="Times New Roman" w:cs="Times New Roman"/>
        </w:rPr>
        <w:t>las</w:t>
      </w:r>
      <w:r w:rsidR="00B8032D">
        <w:rPr>
          <w:rFonts w:ascii="Times New Roman" w:hAnsi="Times New Roman" w:cs="Times New Roman"/>
        </w:rPr>
        <w:t xml:space="preserve"> emociones como incomprensibles, embarazosas </w:t>
      </w:r>
      <w:r w:rsidRPr="00B27D21">
        <w:rPr>
          <w:rFonts w:ascii="Times New Roman" w:hAnsi="Times New Roman" w:cs="Times New Roman"/>
        </w:rPr>
        <w:t xml:space="preserve">y </w:t>
      </w:r>
      <w:r w:rsidR="00B8032D">
        <w:rPr>
          <w:rFonts w:ascii="Times New Roman" w:hAnsi="Times New Roman" w:cs="Times New Roman"/>
        </w:rPr>
        <w:t xml:space="preserve">por lo tanto se </w:t>
      </w:r>
      <w:r w:rsidRPr="00B27D21">
        <w:rPr>
          <w:rFonts w:ascii="Times New Roman" w:hAnsi="Times New Roman" w:cs="Times New Roman"/>
        </w:rPr>
        <w:t>simplifica</w:t>
      </w:r>
      <w:r w:rsidR="00B8032D">
        <w:rPr>
          <w:rFonts w:ascii="Times New Roman" w:hAnsi="Times New Roman" w:cs="Times New Roman"/>
        </w:rPr>
        <w:t>n, se recurre</w:t>
      </w:r>
      <w:r w:rsidRPr="00B27D21">
        <w:rPr>
          <w:rFonts w:ascii="Times New Roman" w:hAnsi="Times New Roman" w:cs="Times New Roman"/>
        </w:rPr>
        <w:t xml:space="preserve"> a la rumiación y la escalada de los sentimientos negativos (</w:t>
      </w:r>
      <w:proofErr w:type="spellStart"/>
      <w:r w:rsidRPr="00B27D21">
        <w:rPr>
          <w:rFonts w:ascii="Times New Roman" w:hAnsi="Times New Roman" w:cs="Times New Roman"/>
        </w:rPr>
        <w:t>Leahy</w:t>
      </w:r>
      <w:proofErr w:type="spellEnd"/>
      <w:r w:rsidRPr="00B27D21">
        <w:rPr>
          <w:rFonts w:ascii="Times New Roman" w:hAnsi="Times New Roman" w:cs="Times New Roman"/>
        </w:rPr>
        <w:t>, 2004, Manrique &amp; Aguado, 2006)</w:t>
      </w:r>
      <w:r w:rsidR="00B8032D">
        <w:rPr>
          <w:rFonts w:ascii="Times New Roman" w:hAnsi="Times New Roman" w:cs="Times New Roman"/>
        </w:rPr>
        <w:t xml:space="preserve"> como resultado del fracaso en la simplificación</w:t>
      </w:r>
      <w:r w:rsidRPr="00B27D21">
        <w:rPr>
          <w:rFonts w:ascii="Times New Roman" w:hAnsi="Times New Roman" w:cs="Times New Roman"/>
        </w:rPr>
        <w:t xml:space="preserve">. </w:t>
      </w:r>
    </w:p>
    <w:p w:rsidR="00B8032D" w:rsidRDefault="00B8032D" w:rsidP="00BE4091">
      <w:pPr>
        <w:rPr>
          <w:rFonts w:ascii="Times New Roman" w:hAnsi="Times New Roman" w:cs="Times New Roman"/>
        </w:rPr>
      </w:pPr>
    </w:p>
    <w:p w:rsidR="00BE4091" w:rsidRPr="00B27D21" w:rsidRDefault="00BE4091" w:rsidP="00BE4091">
      <w:pPr>
        <w:rPr>
          <w:rFonts w:ascii="Times New Roman" w:hAnsi="Times New Roman" w:cs="Times New Roman"/>
        </w:rPr>
      </w:pPr>
      <w:r w:rsidRPr="00B27D21">
        <w:rPr>
          <w:rFonts w:ascii="Times New Roman" w:hAnsi="Times New Roman" w:cs="Times New Roman"/>
        </w:rPr>
        <w:t xml:space="preserve">La terapia de esquemas emocionales de </w:t>
      </w:r>
      <w:proofErr w:type="spellStart"/>
      <w:r w:rsidRPr="00B27D21">
        <w:rPr>
          <w:rFonts w:ascii="Times New Roman" w:hAnsi="Times New Roman" w:cs="Times New Roman"/>
        </w:rPr>
        <w:t>Leahy</w:t>
      </w:r>
      <w:proofErr w:type="spellEnd"/>
      <w:r w:rsidRPr="00B27D21">
        <w:rPr>
          <w:rFonts w:ascii="Times New Roman" w:hAnsi="Times New Roman" w:cs="Times New Roman"/>
        </w:rPr>
        <w:t xml:space="preserve"> se basa en la regulación y procesamiento emocional y busca dotar al paciente (a través de los procesos de meta-emoción y meta-cognición) de las habilidades para reconocer, expresar y normalizar las emociones, identificar su funcionalidad y así acceder a los esquemas emocionales que subyacen </w:t>
      </w:r>
      <w:r w:rsidR="00B8032D">
        <w:rPr>
          <w:rFonts w:ascii="Times New Roman" w:hAnsi="Times New Roman" w:cs="Times New Roman"/>
        </w:rPr>
        <w:t xml:space="preserve">a </w:t>
      </w:r>
      <w:r w:rsidRPr="00B27D21">
        <w:rPr>
          <w:rFonts w:ascii="Times New Roman" w:hAnsi="Times New Roman" w:cs="Times New Roman"/>
        </w:rPr>
        <w:t xml:space="preserve">la conducta (Manrique &amp; Aguado, 2006). </w:t>
      </w:r>
      <w:r w:rsidR="00B8032D">
        <w:rPr>
          <w:rFonts w:ascii="Times New Roman" w:hAnsi="Times New Roman" w:cs="Times New Roman"/>
        </w:rPr>
        <w:t>Así,</w:t>
      </w:r>
      <w:r w:rsidRPr="00B27D21">
        <w:rPr>
          <w:rFonts w:ascii="Times New Roman" w:hAnsi="Times New Roman" w:cs="Times New Roman"/>
        </w:rPr>
        <w:t xml:space="preserve"> el procesamiento emocional incluye varios componentes, como son, el  reconocimiento y categorización de una emoción,  la capacidad de expresión, la regulación emocional -tendencia a inhibir o intensificar la experiencia </w:t>
      </w:r>
      <w:r w:rsidRPr="00B27D21">
        <w:rPr>
          <w:rFonts w:ascii="Times New Roman" w:hAnsi="Times New Roman" w:cs="Times New Roman"/>
        </w:rPr>
        <w:lastRenderedPageBreak/>
        <w:t>emocional- y el desarrollo de estrategias de afrontamiento (</w:t>
      </w:r>
      <w:proofErr w:type="spellStart"/>
      <w:r w:rsidRPr="00B27D21">
        <w:rPr>
          <w:rFonts w:ascii="Times New Roman" w:hAnsi="Times New Roman" w:cs="Times New Roman"/>
        </w:rPr>
        <w:t>Pennebaker</w:t>
      </w:r>
      <w:proofErr w:type="spellEnd"/>
      <w:r w:rsidRPr="00B27D21">
        <w:rPr>
          <w:rFonts w:ascii="Times New Roman" w:hAnsi="Times New Roman" w:cs="Times New Roman"/>
        </w:rPr>
        <w:t xml:space="preserve">, 1997; </w:t>
      </w:r>
      <w:proofErr w:type="spellStart"/>
      <w:r w:rsidRPr="00B27D21">
        <w:rPr>
          <w:rFonts w:ascii="Times New Roman" w:hAnsi="Times New Roman" w:cs="Times New Roman"/>
        </w:rPr>
        <w:t>Leahy</w:t>
      </w:r>
      <w:proofErr w:type="spellEnd"/>
      <w:r w:rsidRPr="00B27D21">
        <w:rPr>
          <w:rFonts w:ascii="Times New Roman" w:hAnsi="Times New Roman" w:cs="Times New Roman"/>
        </w:rPr>
        <w:t xml:space="preserve">, 2002; Manrique &amp; Aguado, 2006). Por lo anterior surge la necesidad de contar con herramientas adecuadas para evaluar dichos procesos, además de que estas herramientas sean adecuadas para las poblaciones a las que van dirigidas sean en términos culturales y psicométricos. </w:t>
      </w:r>
    </w:p>
    <w:p w:rsidR="00BE4091" w:rsidRPr="00B27D21" w:rsidRDefault="00BE4091" w:rsidP="00BE4091">
      <w:pPr>
        <w:rPr>
          <w:rFonts w:ascii="Times New Roman" w:hAnsi="Times New Roman" w:cs="Times New Roman"/>
        </w:rPr>
      </w:pPr>
    </w:p>
    <w:p w:rsidR="00BE4091" w:rsidRDefault="00BE4091" w:rsidP="00BE4091">
      <w:pPr>
        <w:rPr>
          <w:rFonts w:ascii="Times New Roman" w:hAnsi="Times New Roman" w:cs="Times New Roman"/>
        </w:rPr>
      </w:pPr>
      <w:r w:rsidRPr="00B27D21">
        <w:rPr>
          <w:rFonts w:ascii="Times New Roman" w:hAnsi="Times New Roman" w:cs="Times New Roman"/>
        </w:rPr>
        <w:t xml:space="preserve">Para evaluar el constructo de los esquemas emocionales </w:t>
      </w:r>
      <w:proofErr w:type="spellStart"/>
      <w:r w:rsidRPr="00B27D21">
        <w:rPr>
          <w:rFonts w:ascii="Times New Roman" w:hAnsi="Times New Roman" w:cs="Times New Roman"/>
        </w:rPr>
        <w:t>Leahy</w:t>
      </w:r>
      <w:proofErr w:type="spellEnd"/>
      <w:r w:rsidRPr="00B27D21">
        <w:rPr>
          <w:rFonts w:ascii="Times New Roman" w:hAnsi="Times New Roman" w:cs="Times New Roman"/>
        </w:rPr>
        <w:t xml:space="preserve"> (2002) desarrolló una escala que tenía como objetivo el identificar 14 diferentes dimensiones, los cuales dependen de los procesos de meta-cognición y meta-emoción, la </w:t>
      </w:r>
      <w:proofErr w:type="spellStart"/>
      <w:r w:rsidRPr="00B27D21">
        <w:rPr>
          <w:rFonts w:ascii="Times New Roman" w:hAnsi="Times New Roman" w:cs="Times New Roman"/>
        </w:rPr>
        <w:t>Leahy</w:t>
      </w:r>
      <w:proofErr w:type="spellEnd"/>
      <w:r w:rsidRPr="00B27D21">
        <w:rPr>
          <w:rFonts w:ascii="Times New Roman" w:hAnsi="Times New Roman" w:cs="Times New Roman"/>
        </w:rPr>
        <w:t xml:space="preserve"> </w:t>
      </w:r>
      <w:proofErr w:type="spellStart"/>
      <w:r w:rsidRPr="00B27D21">
        <w:rPr>
          <w:rFonts w:ascii="Times New Roman" w:hAnsi="Times New Roman" w:cs="Times New Roman"/>
        </w:rPr>
        <w:t>Emotional</w:t>
      </w:r>
      <w:proofErr w:type="spellEnd"/>
      <w:r w:rsidRPr="00B27D21">
        <w:rPr>
          <w:rFonts w:ascii="Times New Roman" w:hAnsi="Times New Roman" w:cs="Times New Roman"/>
        </w:rPr>
        <w:t xml:space="preserve"> </w:t>
      </w:r>
      <w:proofErr w:type="spellStart"/>
      <w:r w:rsidRPr="00B27D21">
        <w:rPr>
          <w:rFonts w:ascii="Times New Roman" w:hAnsi="Times New Roman" w:cs="Times New Roman"/>
        </w:rPr>
        <w:t>Schema</w:t>
      </w:r>
      <w:proofErr w:type="spellEnd"/>
      <w:r w:rsidRPr="00B27D21">
        <w:rPr>
          <w:rFonts w:ascii="Times New Roman" w:hAnsi="Times New Roman" w:cs="Times New Roman"/>
        </w:rPr>
        <w:t xml:space="preserve"> </w:t>
      </w:r>
      <w:proofErr w:type="spellStart"/>
      <w:r w:rsidRPr="00B27D21">
        <w:rPr>
          <w:rFonts w:ascii="Times New Roman" w:hAnsi="Times New Roman" w:cs="Times New Roman"/>
        </w:rPr>
        <w:t>Scale</w:t>
      </w:r>
      <w:proofErr w:type="spellEnd"/>
      <w:r w:rsidRPr="00B27D21">
        <w:rPr>
          <w:rFonts w:ascii="Times New Roman" w:hAnsi="Times New Roman" w:cs="Times New Roman"/>
        </w:rPr>
        <w:t xml:space="preserve"> (LESS), en su versión en inglés y español, cuenta con 50 reactivos que integra </w:t>
      </w:r>
      <w:r w:rsidR="00B8032D">
        <w:rPr>
          <w:rFonts w:ascii="Times New Roman" w:hAnsi="Times New Roman" w:cs="Times New Roman"/>
        </w:rPr>
        <w:t>14 dimensiones que son, validación, comprensibilidad, culpa y vergüenza, simplicidad vs complejidad, r</w:t>
      </w:r>
      <w:r w:rsidRPr="00B27D21">
        <w:rPr>
          <w:rFonts w:ascii="Times New Roman" w:hAnsi="Times New Roman" w:cs="Times New Roman"/>
        </w:rPr>
        <w:t>elac</w:t>
      </w:r>
      <w:r w:rsidR="00B8032D">
        <w:rPr>
          <w:rFonts w:ascii="Times New Roman" w:hAnsi="Times New Roman" w:cs="Times New Roman"/>
        </w:rPr>
        <w:t>iones con valores elevados, control emocional, insensibilidad, racionalidad/</w:t>
      </w:r>
      <w:proofErr w:type="spellStart"/>
      <w:r w:rsidR="00B8032D">
        <w:rPr>
          <w:rFonts w:ascii="Times New Roman" w:hAnsi="Times New Roman" w:cs="Times New Roman"/>
        </w:rPr>
        <w:t>antiemocional</w:t>
      </w:r>
      <w:proofErr w:type="spellEnd"/>
      <w:r w:rsidR="00B8032D">
        <w:rPr>
          <w:rFonts w:ascii="Times New Roman" w:hAnsi="Times New Roman" w:cs="Times New Roman"/>
        </w:rPr>
        <w:t>, d</w:t>
      </w:r>
      <w:r w:rsidRPr="00B27D21">
        <w:rPr>
          <w:rFonts w:ascii="Times New Roman" w:hAnsi="Times New Roman" w:cs="Times New Roman"/>
        </w:rPr>
        <w:t>uración de senti</w:t>
      </w:r>
      <w:r w:rsidR="00B8032D">
        <w:rPr>
          <w:rFonts w:ascii="Times New Roman" w:hAnsi="Times New Roman" w:cs="Times New Roman"/>
        </w:rPr>
        <w:t>mientos fuertes, consenso con otros, aceptación o inhibición, r</w:t>
      </w:r>
      <w:r w:rsidRPr="00B27D21">
        <w:rPr>
          <w:rFonts w:ascii="Times New Roman" w:hAnsi="Times New Roman" w:cs="Times New Roman"/>
        </w:rPr>
        <w:t>umiac</w:t>
      </w:r>
      <w:r w:rsidR="00B8032D">
        <w:rPr>
          <w:rFonts w:ascii="Times New Roman" w:hAnsi="Times New Roman" w:cs="Times New Roman"/>
        </w:rPr>
        <w:t>ión vs estilo instrumental, expresión y c</w:t>
      </w:r>
      <w:r w:rsidRPr="00B27D21">
        <w:rPr>
          <w:rFonts w:ascii="Times New Roman" w:hAnsi="Times New Roman" w:cs="Times New Roman"/>
        </w:rPr>
        <w:t>ulpar a otros.</w:t>
      </w:r>
      <w:r w:rsidR="00B8032D">
        <w:rPr>
          <w:rFonts w:ascii="Times New Roman" w:hAnsi="Times New Roman" w:cs="Times New Roman"/>
        </w:rPr>
        <w:t xml:space="preserve"> </w:t>
      </w:r>
      <w:r w:rsidRPr="00B27D21">
        <w:rPr>
          <w:rFonts w:ascii="Times New Roman" w:hAnsi="Times New Roman" w:cs="Times New Roman"/>
        </w:rPr>
        <w:t xml:space="preserve">Algunos de los esquemas son negativos y por tanto </w:t>
      </w:r>
      <w:r w:rsidR="00B8032D">
        <w:rPr>
          <w:rFonts w:ascii="Times New Roman" w:hAnsi="Times New Roman" w:cs="Times New Roman"/>
        </w:rPr>
        <w:t>dificultan la experiencia emocional</w:t>
      </w:r>
      <w:r w:rsidRPr="00B27D21">
        <w:rPr>
          <w:rFonts w:ascii="Times New Roman" w:hAnsi="Times New Roman" w:cs="Times New Roman"/>
        </w:rPr>
        <w:t>,</w:t>
      </w:r>
      <w:r w:rsidR="00B8032D">
        <w:rPr>
          <w:rFonts w:ascii="Times New Roman" w:hAnsi="Times New Roman" w:cs="Times New Roman"/>
        </w:rPr>
        <w:t xml:space="preserve"> esto es, </w:t>
      </w:r>
      <w:r w:rsidRPr="00B27D21">
        <w:rPr>
          <w:rFonts w:ascii="Times New Roman" w:hAnsi="Times New Roman" w:cs="Times New Roman"/>
        </w:rPr>
        <w:t>el procesam</w:t>
      </w:r>
      <w:r w:rsidR="00B8032D">
        <w:rPr>
          <w:rFonts w:ascii="Times New Roman" w:hAnsi="Times New Roman" w:cs="Times New Roman"/>
        </w:rPr>
        <w:t xml:space="preserve">iento y la regulación de éstas. </w:t>
      </w:r>
    </w:p>
    <w:p w:rsidR="00B8032D" w:rsidRPr="00B27D21" w:rsidRDefault="00B8032D" w:rsidP="00BE4091">
      <w:pPr>
        <w:rPr>
          <w:rFonts w:ascii="Times New Roman" w:hAnsi="Times New Roman" w:cs="Times New Roman"/>
        </w:rPr>
      </w:pPr>
    </w:p>
    <w:p w:rsidR="00BE4091" w:rsidRPr="00B27D21" w:rsidRDefault="00BE4091" w:rsidP="00BE4091">
      <w:pPr>
        <w:rPr>
          <w:rFonts w:ascii="Times New Roman" w:hAnsi="Times New Roman" w:cs="Times New Roman"/>
        </w:rPr>
      </w:pPr>
      <w:r w:rsidRPr="00B27D21">
        <w:rPr>
          <w:rFonts w:ascii="Times New Roman" w:hAnsi="Times New Roman" w:cs="Times New Roman"/>
        </w:rPr>
        <w:t>Posteriormente se de</w:t>
      </w:r>
      <w:r w:rsidR="00B8032D">
        <w:rPr>
          <w:rFonts w:ascii="Times New Roman" w:hAnsi="Times New Roman" w:cs="Times New Roman"/>
        </w:rPr>
        <w:t>sarrollo una segunda versión, la</w:t>
      </w:r>
      <w:r w:rsidRPr="00B27D21">
        <w:rPr>
          <w:rFonts w:ascii="Times New Roman" w:hAnsi="Times New Roman" w:cs="Times New Roman"/>
        </w:rPr>
        <w:t xml:space="preserve"> LESS II (</w:t>
      </w:r>
      <w:proofErr w:type="spellStart"/>
      <w:r w:rsidRPr="00B27D21">
        <w:rPr>
          <w:rFonts w:ascii="Times New Roman" w:hAnsi="Times New Roman" w:cs="Times New Roman"/>
        </w:rPr>
        <w:t>Emotional</w:t>
      </w:r>
      <w:proofErr w:type="spellEnd"/>
      <w:r w:rsidRPr="00B27D21">
        <w:rPr>
          <w:rFonts w:ascii="Times New Roman" w:hAnsi="Times New Roman" w:cs="Times New Roman"/>
        </w:rPr>
        <w:t xml:space="preserve"> </w:t>
      </w:r>
      <w:proofErr w:type="spellStart"/>
      <w:r w:rsidRPr="00B27D21">
        <w:rPr>
          <w:rFonts w:ascii="Times New Roman" w:hAnsi="Times New Roman" w:cs="Times New Roman"/>
        </w:rPr>
        <w:t>Schemas</w:t>
      </w:r>
      <w:proofErr w:type="spellEnd"/>
      <w:r w:rsidRPr="00B27D21">
        <w:rPr>
          <w:rFonts w:ascii="Times New Roman" w:hAnsi="Times New Roman" w:cs="Times New Roman"/>
        </w:rPr>
        <w:t xml:space="preserve"> </w:t>
      </w:r>
      <w:proofErr w:type="spellStart"/>
      <w:r w:rsidRPr="00B27D21">
        <w:rPr>
          <w:rFonts w:ascii="Times New Roman" w:hAnsi="Times New Roman" w:cs="Times New Roman"/>
        </w:rPr>
        <w:t>Questionnaire</w:t>
      </w:r>
      <w:proofErr w:type="spellEnd"/>
      <w:r w:rsidRPr="00B27D21">
        <w:rPr>
          <w:rFonts w:ascii="Times New Roman" w:hAnsi="Times New Roman" w:cs="Times New Roman"/>
        </w:rPr>
        <w:t xml:space="preserve"> II), que es la versión resumida del primero, cuenta con 28 reactivos y de igual forma posee 14 dimensiones, sin embargo cambiaron de la primera versión quedando de la siguiente forma: 1. Invalidación, 2. Incomprensibilidad, 3. Culpa, 4. Visión simplista, 5. Devaluación, 6. Pérdida de control, 7. Insensibilidad, 8. Racionalidad, 9. Duración, 10. Bajo consenso, 11. No aceptación, 12. Rumiación, 13. Baja expresión y 14. Actitud de culpar a otros. De esta versión del instrumento a la fecha no se cuenta con </w:t>
      </w:r>
      <w:r w:rsidR="00B8032D">
        <w:rPr>
          <w:rFonts w:ascii="Times New Roman" w:hAnsi="Times New Roman" w:cs="Times New Roman"/>
        </w:rPr>
        <w:t xml:space="preserve">propiedades psicométricas para población mexicana, a pesar de ser más breve y condensar con mayor claridad las dimensiones emocionales. </w:t>
      </w:r>
    </w:p>
    <w:p w:rsidR="00BE4091" w:rsidRPr="00B27D21" w:rsidRDefault="00BE4091" w:rsidP="00BE4091">
      <w:pPr>
        <w:rPr>
          <w:rFonts w:ascii="Times New Roman" w:hAnsi="Times New Roman" w:cs="Times New Roman"/>
        </w:rPr>
      </w:pPr>
    </w:p>
    <w:p w:rsidR="00BE4091" w:rsidRPr="00B27D21" w:rsidRDefault="00BE4091" w:rsidP="00BE4091">
      <w:pPr>
        <w:rPr>
          <w:rFonts w:ascii="Times New Roman" w:hAnsi="Times New Roman" w:cs="Times New Roman"/>
        </w:rPr>
      </w:pPr>
      <w:r w:rsidRPr="00B27D21">
        <w:rPr>
          <w:rFonts w:ascii="Times New Roman" w:hAnsi="Times New Roman" w:cs="Times New Roman"/>
        </w:rPr>
        <w:t xml:space="preserve">En virtud de lo anteriormente descrito, el objetivo del presente estudio consistió en adaptar en términos culturales al español y obtener las propiedades psicométricas del LESS II, replicando el procedimiento de </w:t>
      </w:r>
      <w:proofErr w:type="spellStart"/>
      <w:r w:rsidRPr="00B27D21">
        <w:rPr>
          <w:rFonts w:ascii="Times New Roman" w:hAnsi="Times New Roman" w:cs="Times New Roman"/>
        </w:rPr>
        <w:t>Leahy</w:t>
      </w:r>
      <w:proofErr w:type="spellEnd"/>
      <w:r w:rsidRPr="00B27D21">
        <w:rPr>
          <w:rFonts w:ascii="Times New Roman" w:hAnsi="Times New Roman" w:cs="Times New Roman"/>
        </w:rPr>
        <w:t xml:space="preserve"> (2002) con la escala original, correlacionando los resultados de la escala en su versión traducida con los Inventarios de Depresión y Ansiedad de Beck, y obteniendo la consistencia interna de la misma.</w:t>
      </w:r>
    </w:p>
    <w:p w:rsidR="00BE4091" w:rsidRPr="00B27D21" w:rsidRDefault="00BE4091" w:rsidP="00BE4091">
      <w:pPr>
        <w:rPr>
          <w:rFonts w:ascii="Times New Roman" w:hAnsi="Times New Roman" w:cs="Times New Roman"/>
        </w:rPr>
      </w:pPr>
    </w:p>
    <w:p w:rsidR="00BE4091" w:rsidRPr="00F764F9" w:rsidRDefault="00234C50" w:rsidP="00B8032D">
      <w:pPr>
        <w:jc w:val="center"/>
        <w:rPr>
          <w:rFonts w:ascii="Times New Roman" w:hAnsi="Times New Roman" w:cs="Times New Roman"/>
          <w:b/>
        </w:rPr>
      </w:pPr>
      <w:r w:rsidRPr="00F764F9">
        <w:rPr>
          <w:rFonts w:ascii="Times New Roman" w:hAnsi="Times New Roman" w:cs="Times New Roman"/>
          <w:b/>
        </w:rPr>
        <w:t>Método</w:t>
      </w:r>
    </w:p>
    <w:p w:rsidR="00BE4091" w:rsidRPr="00B27D21" w:rsidRDefault="00BE4091" w:rsidP="00BE4091">
      <w:pPr>
        <w:rPr>
          <w:rFonts w:ascii="Times New Roman" w:hAnsi="Times New Roman" w:cs="Times New Roman"/>
        </w:rPr>
      </w:pPr>
    </w:p>
    <w:p w:rsidR="00BE4091" w:rsidRPr="00F764F9" w:rsidRDefault="00234C50" w:rsidP="00BE4091">
      <w:pPr>
        <w:rPr>
          <w:rFonts w:ascii="Times New Roman" w:hAnsi="Times New Roman" w:cs="Times New Roman"/>
          <w:i/>
        </w:rPr>
      </w:pPr>
      <w:r w:rsidRPr="00F764F9">
        <w:rPr>
          <w:rFonts w:ascii="Times New Roman" w:hAnsi="Times New Roman" w:cs="Times New Roman"/>
          <w:i/>
        </w:rPr>
        <w:t xml:space="preserve">Participantes: </w:t>
      </w:r>
    </w:p>
    <w:p w:rsidR="00AE0A75" w:rsidRPr="00B27D21" w:rsidRDefault="00BE4091" w:rsidP="00BE4091">
      <w:pPr>
        <w:rPr>
          <w:rFonts w:ascii="Times New Roman" w:hAnsi="Times New Roman" w:cs="Times New Roman"/>
        </w:rPr>
      </w:pPr>
      <w:r w:rsidRPr="00B27D21">
        <w:rPr>
          <w:rFonts w:ascii="Times New Roman" w:hAnsi="Times New Roman" w:cs="Times New Roman"/>
        </w:rPr>
        <w:t>Se analizaron los resultados de 289 personas adultas de población general (123 hombres, 164 mujeres, en un rango de edad entre 18 y 70 años, X = 36.7, DE =14.55 años. De estos, 98 participantes eran estudiantes (33,9%) de ocupación y 171 participantes con licenciatura terminada, representando el 59,2%.</w:t>
      </w:r>
      <w:r w:rsidR="00AE0A75" w:rsidRPr="00B27D21">
        <w:rPr>
          <w:rFonts w:ascii="Times New Roman" w:hAnsi="Times New Roman" w:cs="Times New Roman"/>
        </w:rPr>
        <w:t xml:space="preserve"> </w:t>
      </w:r>
    </w:p>
    <w:p w:rsidR="00AE0A75" w:rsidRPr="00B27D21" w:rsidRDefault="00BE4091" w:rsidP="00BE4091">
      <w:pPr>
        <w:rPr>
          <w:rFonts w:ascii="Times New Roman" w:hAnsi="Times New Roman" w:cs="Times New Roman"/>
        </w:rPr>
      </w:pPr>
      <w:r w:rsidRPr="00B27D21">
        <w:rPr>
          <w:rFonts w:ascii="Times New Roman" w:hAnsi="Times New Roman" w:cs="Times New Roman"/>
        </w:rPr>
        <w:t>Se busco tener al menos 10 cuestionarios aplicados del instrumento por cada reactivo del</w:t>
      </w:r>
      <w:r w:rsidR="00AE0A75" w:rsidRPr="00B27D21">
        <w:rPr>
          <w:rFonts w:ascii="Times New Roman" w:hAnsi="Times New Roman" w:cs="Times New Roman"/>
        </w:rPr>
        <w:t xml:space="preserve"> </w:t>
      </w:r>
      <w:r w:rsidRPr="00B27D21">
        <w:rPr>
          <w:rFonts w:ascii="Times New Roman" w:hAnsi="Times New Roman" w:cs="Times New Roman"/>
        </w:rPr>
        <w:t>mismo (</w:t>
      </w:r>
      <w:proofErr w:type="spellStart"/>
      <w:r w:rsidRPr="00B27D21">
        <w:rPr>
          <w:rFonts w:ascii="Times New Roman" w:hAnsi="Times New Roman" w:cs="Times New Roman"/>
        </w:rPr>
        <w:t>Nunnally</w:t>
      </w:r>
      <w:proofErr w:type="spellEnd"/>
      <w:r w:rsidRPr="00B27D21">
        <w:rPr>
          <w:rFonts w:ascii="Times New Roman" w:hAnsi="Times New Roman" w:cs="Times New Roman"/>
        </w:rPr>
        <w:t>, 1995).</w:t>
      </w:r>
    </w:p>
    <w:p w:rsidR="00AE0A75" w:rsidRPr="00B27D21" w:rsidRDefault="00AE0A75" w:rsidP="00BE4091">
      <w:pPr>
        <w:rPr>
          <w:rFonts w:ascii="Times New Roman" w:hAnsi="Times New Roman" w:cs="Times New Roman"/>
        </w:rPr>
      </w:pPr>
    </w:p>
    <w:p w:rsidR="00AE0A75" w:rsidRPr="00F764F9" w:rsidRDefault="00BE4091" w:rsidP="00BE4091">
      <w:pPr>
        <w:rPr>
          <w:rFonts w:ascii="Times New Roman" w:hAnsi="Times New Roman" w:cs="Times New Roman"/>
          <w:i/>
        </w:rPr>
      </w:pPr>
      <w:r w:rsidRPr="00F764F9">
        <w:rPr>
          <w:rFonts w:ascii="Times New Roman" w:hAnsi="Times New Roman" w:cs="Times New Roman"/>
          <w:i/>
        </w:rPr>
        <w:t>Instrumentos:</w:t>
      </w:r>
    </w:p>
    <w:p w:rsidR="00AE0A75" w:rsidRPr="00B27D21" w:rsidRDefault="00BE4091" w:rsidP="00BE4091">
      <w:pPr>
        <w:rPr>
          <w:rFonts w:ascii="Times New Roman" w:hAnsi="Times New Roman" w:cs="Times New Roman"/>
        </w:rPr>
      </w:pPr>
      <w:r w:rsidRPr="00B27D21">
        <w:rPr>
          <w:rFonts w:ascii="Times New Roman" w:hAnsi="Times New Roman" w:cs="Times New Roman"/>
        </w:rPr>
        <w:t>El cuestionario de esquemas emocionales que se aplicó fue una versión traducida al</w:t>
      </w:r>
      <w:r w:rsidR="00AE0A75" w:rsidRPr="00B27D21">
        <w:rPr>
          <w:rFonts w:ascii="Times New Roman" w:hAnsi="Times New Roman" w:cs="Times New Roman"/>
        </w:rPr>
        <w:t xml:space="preserve"> </w:t>
      </w:r>
      <w:r w:rsidRPr="00B27D21">
        <w:rPr>
          <w:rFonts w:ascii="Times New Roman" w:hAnsi="Times New Roman" w:cs="Times New Roman"/>
        </w:rPr>
        <w:t xml:space="preserve">español del LESS II que cuenta con 28 reactivos tipo Likert </w:t>
      </w:r>
      <w:r w:rsidR="00320619" w:rsidRPr="00B27D21">
        <w:rPr>
          <w:rFonts w:ascii="Times New Roman" w:hAnsi="Times New Roman" w:cs="Times New Roman"/>
        </w:rPr>
        <w:t xml:space="preserve">de seis categorías, con opciones de respuesta que van de “Muy falso para mi” hasta “Muy verdadero para mi”, mismos </w:t>
      </w:r>
      <w:r w:rsidRPr="00B27D21">
        <w:rPr>
          <w:rFonts w:ascii="Times New Roman" w:hAnsi="Times New Roman" w:cs="Times New Roman"/>
        </w:rPr>
        <w:t>que abarcan las 14 dimensiones de</w:t>
      </w:r>
      <w:r w:rsidR="00AE0A75" w:rsidRPr="00B27D21">
        <w:rPr>
          <w:rFonts w:ascii="Times New Roman" w:hAnsi="Times New Roman" w:cs="Times New Roman"/>
        </w:rPr>
        <w:t xml:space="preserve"> </w:t>
      </w:r>
      <w:r w:rsidRPr="00B27D21">
        <w:rPr>
          <w:rFonts w:ascii="Times New Roman" w:hAnsi="Times New Roman" w:cs="Times New Roman"/>
        </w:rPr>
        <w:t>los esquemas emocionales.</w:t>
      </w:r>
      <w:r w:rsidR="00320619" w:rsidRPr="00B27D21">
        <w:rPr>
          <w:rFonts w:ascii="Times New Roman" w:hAnsi="Times New Roman" w:cs="Times New Roman"/>
        </w:rPr>
        <w:t xml:space="preserve"> Cada dimensión o esquema </w:t>
      </w:r>
      <w:r w:rsidR="00320619" w:rsidRPr="00B27D21">
        <w:rPr>
          <w:rFonts w:ascii="Times New Roman" w:hAnsi="Times New Roman" w:cs="Times New Roman"/>
        </w:rPr>
        <w:lastRenderedPageBreak/>
        <w:t xml:space="preserve">emocional consta de dos reactivos, </w:t>
      </w:r>
      <w:r w:rsidR="00D43311" w:rsidRPr="00B27D21">
        <w:rPr>
          <w:rFonts w:ascii="Times New Roman" w:hAnsi="Times New Roman" w:cs="Times New Roman"/>
        </w:rPr>
        <w:t xml:space="preserve">por lo tanto la calificación global del esquema, se da de dividir la sumatoria de los dos reactivos entre 2. </w:t>
      </w:r>
      <w:r w:rsidRPr="00B27D21">
        <w:rPr>
          <w:rFonts w:ascii="Times New Roman" w:hAnsi="Times New Roman" w:cs="Times New Roman"/>
        </w:rPr>
        <w:t>Para la adaptación, posterior al permiso otorgado por el autor -vía</w:t>
      </w:r>
      <w:r w:rsidR="00AE0A75" w:rsidRPr="00B27D21">
        <w:rPr>
          <w:rFonts w:ascii="Times New Roman" w:hAnsi="Times New Roman" w:cs="Times New Roman"/>
        </w:rPr>
        <w:t xml:space="preserve"> </w:t>
      </w:r>
      <w:r w:rsidRPr="00B27D21">
        <w:rPr>
          <w:rFonts w:ascii="Times New Roman" w:hAnsi="Times New Roman" w:cs="Times New Roman"/>
        </w:rPr>
        <w:t>correo electrónico- primero se realizó una traducción literal del ing</w:t>
      </w:r>
      <w:r w:rsidR="00AE0A75" w:rsidRPr="00B27D21">
        <w:rPr>
          <w:rFonts w:ascii="Times New Roman" w:hAnsi="Times New Roman" w:cs="Times New Roman"/>
        </w:rPr>
        <w:t xml:space="preserve">les al español </w:t>
      </w:r>
      <w:r w:rsidRPr="00B27D21">
        <w:rPr>
          <w:rFonts w:ascii="Times New Roman" w:hAnsi="Times New Roman" w:cs="Times New Roman"/>
        </w:rPr>
        <w:t>y</w:t>
      </w:r>
      <w:r w:rsidR="00AE0A75" w:rsidRPr="00B27D21">
        <w:rPr>
          <w:rFonts w:ascii="Times New Roman" w:hAnsi="Times New Roman" w:cs="Times New Roman"/>
        </w:rPr>
        <w:t xml:space="preserve"> </w:t>
      </w:r>
      <w:r w:rsidRPr="00B27D21">
        <w:rPr>
          <w:rFonts w:ascii="Times New Roman" w:hAnsi="Times New Roman" w:cs="Times New Roman"/>
        </w:rPr>
        <w:t>posteriormente se modificaron en términos culturales para su mejor comprensión en población</w:t>
      </w:r>
      <w:r w:rsidR="00AE0A75" w:rsidRPr="00B27D21">
        <w:rPr>
          <w:rFonts w:ascii="Times New Roman" w:hAnsi="Times New Roman" w:cs="Times New Roman"/>
        </w:rPr>
        <w:t xml:space="preserve"> </w:t>
      </w:r>
      <w:r w:rsidRPr="00B27D21">
        <w:rPr>
          <w:rFonts w:ascii="Times New Roman" w:hAnsi="Times New Roman" w:cs="Times New Roman"/>
        </w:rPr>
        <w:t>mexicana, lo anterior se realizó en conjunto por cinco psicólogos expertos en medición y</w:t>
      </w:r>
      <w:r w:rsidR="00AE0A75" w:rsidRPr="00B27D21">
        <w:rPr>
          <w:rFonts w:ascii="Times New Roman" w:hAnsi="Times New Roman" w:cs="Times New Roman"/>
        </w:rPr>
        <w:t xml:space="preserve"> </w:t>
      </w:r>
      <w:r w:rsidRPr="00B27D21">
        <w:rPr>
          <w:rFonts w:ascii="Times New Roman" w:hAnsi="Times New Roman" w:cs="Times New Roman"/>
        </w:rPr>
        <w:t>construcción de instrumentos y con dominio del idioma ingles. Posteriormente se hicieron 30</w:t>
      </w:r>
      <w:r w:rsidR="00AE0A75" w:rsidRPr="00B27D21">
        <w:rPr>
          <w:rFonts w:ascii="Times New Roman" w:hAnsi="Times New Roman" w:cs="Times New Roman"/>
        </w:rPr>
        <w:t xml:space="preserve"> </w:t>
      </w:r>
      <w:r w:rsidRPr="00B27D21">
        <w:rPr>
          <w:rFonts w:ascii="Times New Roman" w:hAnsi="Times New Roman" w:cs="Times New Roman"/>
        </w:rPr>
        <w:t>aplicaciones de dicha versión a población abierta para verificar la comprensibilidad de los</w:t>
      </w:r>
      <w:r w:rsidR="00AE0A75" w:rsidRPr="00B27D21">
        <w:rPr>
          <w:rFonts w:ascii="Times New Roman" w:hAnsi="Times New Roman" w:cs="Times New Roman"/>
        </w:rPr>
        <w:t xml:space="preserve"> </w:t>
      </w:r>
      <w:r w:rsidRPr="00B27D21">
        <w:rPr>
          <w:rFonts w:ascii="Times New Roman" w:hAnsi="Times New Roman" w:cs="Times New Roman"/>
        </w:rPr>
        <w:t>reactivos, con las sugerencias se estableció una versión final.</w:t>
      </w:r>
    </w:p>
    <w:p w:rsidR="00AE0A75" w:rsidRPr="00B27D21" w:rsidRDefault="00AE0A75" w:rsidP="00BE4091">
      <w:pPr>
        <w:rPr>
          <w:rFonts w:ascii="Times New Roman" w:hAnsi="Times New Roman" w:cs="Times New Roman"/>
        </w:rPr>
      </w:pPr>
    </w:p>
    <w:p w:rsidR="00AE0A75" w:rsidRPr="00B27D21" w:rsidRDefault="00BE4091" w:rsidP="00BE4091">
      <w:pPr>
        <w:rPr>
          <w:rFonts w:ascii="Times New Roman" w:hAnsi="Times New Roman" w:cs="Times New Roman"/>
        </w:rPr>
      </w:pPr>
      <w:r w:rsidRPr="00B27D21">
        <w:rPr>
          <w:rFonts w:ascii="Times New Roman" w:hAnsi="Times New Roman" w:cs="Times New Roman"/>
        </w:rPr>
        <w:t>Cuando se tuvo la versión final se aplicó en conjunto con el Inventario de Depresión de</w:t>
      </w:r>
      <w:r w:rsidR="00AE0A75" w:rsidRPr="00B27D21">
        <w:rPr>
          <w:rFonts w:ascii="Times New Roman" w:hAnsi="Times New Roman" w:cs="Times New Roman"/>
        </w:rPr>
        <w:t xml:space="preserve"> </w:t>
      </w:r>
      <w:r w:rsidRPr="00B27D21">
        <w:rPr>
          <w:rFonts w:ascii="Times New Roman" w:hAnsi="Times New Roman" w:cs="Times New Roman"/>
        </w:rPr>
        <w:t>Beck (BDI) en su versión mexicana (Jurado, Villegas, Méndez, Rodríguez, Loperena &amp; Varela,</w:t>
      </w:r>
      <w:r w:rsidR="00AE0A75" w:rsidRPr="00B27D21">
        <w:rPr>
          <w:rFonts w:ascii="Times New Roman" w:hAnsi="Times New Roman" w:cs="Times New Roman"/>
        </w:rPr>
        <w:t xml:space="preserve"> </w:t>
      </w:r>
      <w:r w:rsidRPr="00B27D21">
        <w:rPr>
          <w:rFonts w:ascii="Times New Roman" w:hAnsi="Times New Roman" w:cs="Times New Roman"/>
        </w:rPr>
        <w:t>1998) cuenta con 21 reactivos de tipo Likert y 1 reactivo dicotómico -sí o no- el cual evalúa</w:t>
      </w:r>
      <w:r w:rsidR="00AE0A75" w:rsidRPr="00B27D21">
        <w:rPr>
          <w:rFonts w:ascii="Times New Roman" w:hAnsi="Times New Roman" w:cs="Times New Roman"/>
        </w:rPr>
        <w:t xml:space="preserve"> </w:t>
      </w:r>
      <w:r w:rsidRPr="00B27D21">
        <w:rPr>
          <w:rFonts w:ascii="Times New Roman" w:hAnsi="Times New Roman" w:cs="Times New Roman"/>
        </w:rPr>
        <w:t>sintomatología depresiva, así como el Inventario de Ansiedad de Beck (BAI) en su versión</w:t>
      </w:r>
      <w:r w:rsidR="00AE0A75" w:rsidRPr="00B27D21">
        <w:rPr>
          <w:rFonts w:ascii="Times New Roman" w:hAnsi="Times New Roman" w:cs="Times New Roman"/>
        </w:rPr>
        <w:t xml:space="preserve"> </w:t>
      </w:r>
      <w:r w:rsidRPr="00B27D21">
        <w:rPr>
          <w:rFonts w:ascii="Times New Roman" w:hAnsi="Times New Roman" w:cs="Times New Roman"/>
        </w:rPr>
        <w:t>mexicana (Robles, Varela, Jurado &amp; Páez, 2001) que cuenta con 21 reactivos de tipo Likert los</w:t>
      </w:r>
      <w:r w:rsidR="00AE0A75" w:rsidRPr="00B27D21">
        <w:rPr>
          <w:rFonts w:ascii="Times New Roman" w:hAnsi="Times New Roman" w:cs="Times New Roman"/>
        </w:rPr>
        <w:t xml:space="preserve"> </w:t>
      </w:r>
      <w:r w:rsidRPr="00B27D21">
        <w:rPr>
          <w:rFonts w:ascii="Times New Roman" w:hAnsi="Times New Roman" w:cs="Times New Roman"/>
        </w:rPr>
        <w:t>cuales evalúan sintomatología ansiosa; y un cuestionario sociodemográfico en donde se pregunta</w:t>
      </w:r>
      <w:r w:rsidR="00AE0A75" w:rsidRPr="00B27D21">
        <w:rPr>
          <w:rFonts w:ascii="Times New Roman" w:hAnsi="Times New Roman" w:cs="Times New Roman"/>
        </w:rPr>
        <w:t xml:space="preserve"> </w:t>
      </w:r>
      <w:r w:rsidRPr="00B27D21">
        <w:rPr>
          <w:rFonts w:ascii="Times New Roman" w:hAnsi="Times New Roman" w:cs="Times New Roman"/>
        </w:rPr>
        <w:t>edad, sexo, ocupación, escolaridad, lugar de nacimiento, residencia, estado civil, ingresos</w:t>
      </w:r>
      <w:r w:rsidR="00AE0A75" w:rsidRPr="00B27D21">
        <w:rPr>
          <w:rFonts w:ascii="Times New Roman" w:hAnsi="Times New Roman" w:cs="Times New Roman"/>
        </w:rPr>
        <w:t xml:space="preserve"> </w:t>
      </w:r>
      <w:r w:rsidRPr="00B27D21">
        <w:rPr>
          <w:rFonts w:ascii="Times New Roman" w:hAnsi="Times New Roman" w:cs="Times New Roman"/>
        </w:rPr>
        <w:t>mensuales familiares y con quién se compartía vivienda.</w:t>
      </w:r>
    </w:p>
    <w:p w:rsidR="00AE0A75" w:rsidRPr="00B27D21" w:rsidRDefault="00AE0A75" w:rsidP="00BE4091">
      <w:pPr>
        <w:rPr>
          <w:rFonts w:ascii="Times New Roman" w:hAnsi="Times New Roman" w:cs="Times New Roman"/>
        </w:rPr>
      </w:pPr>
    </w:p>
    <w:p w:rsidR="00AE0A75" w:rsidRPr="00F764F9" w:rsidRDefault="00BE4091" w:rsidP="00B8032D">
      <w:pPr>
        <w:jc w:val="center"/>
        <w:rPr>
          <w:rFonts w:ascii="Times New Roman" w:hAnsi="Times New Roman" w:cs="Times New Roman"/>
          <w:b/>
        </w:rPr>
      </w:pPr>
      <w:r w:rsidRPr="00F764F9">
        <w:rPr>
          <w:rFonts w:ascii="Times New Roman" w:hAnsi="Times New Roman" w:cs="Times New Roman"/>
          <w:b/>
        </w:rPr>
        <w:t>Resultados</w:t>
      </w:r>
    </w:p>
    <w:p w:rsidR="00AE0A75" w:rsidRPr="00B27D21" w:rsidRDefault="00AE0A75" w:rsidP="00BE4091">
      <w:pPr>
        <w:rPr>
          <w:rFonts w:ascii="Times New Roman" w:hAnsi="Times New Roman" w:cs="Times New Roman"/>
        </w:rPr>
      </w:pPr>
    </w:p>
    <w:p w:rsidR="00BE4091" w:rsidRPr="00B27D21" w:rsidRDefault="00BE4091" w:rsidP="00BE4091">
      <w:pPr>
        <w:rPr>
          <w:rFonts w:ascii="Times New Roman" w:hAnsi="Times New Roman" w:cs="Times New Roman"/>
        </w:rPr>
      </w:pPr>
      <w:r w:rsidRPr="00B27D21">
        <w:rPr>
          <w:rFonts w:ascii="Times New Roman" w:hAnsi="Times New Roman" w:cs="Times New Roman"/>
        </w:rPr>
        <w:t>Inicialmente, se determinaron las correlaciones entre las escalas de Beck (BDI y BAI) y la</w:t>
      </w:r>
      <w:r w:rsidR="00434559" w:rsidRPr="00B27D21">
        <w:rPr>
          <w:rFonts w:ascii="Times New Roman" w:hAnsi="Times New Roman" w:cs="Times New Roman"/>
        </w:rPr>
        <w:t xml:space="preserve"> </w:t>
      </w:r>
      <w:r w:rsidRPr="00B27D21">
        <w:rPr>
          <w:rFonts w:ascii="Times New Roman" w:hAnsi="Times New Roman" w:cs="Times New Roman"/>
        </w:rPr>
        <w:t xml:space="preserve">versión traducida del LESS II, </w:t>
      </w:r>
      <w:r w:rsidR="00C30AF3" w:rsidRPr="00B27D21">
        <w:rPr>
          <w:rFonts w:ascii="Times New Roman" w:hAnsi="Times New Roman" w:cs="Times New Roman"/>
        </w:rPr>
        <w:t xml:space="preserve">buscando la validez </w:t>
      </w:r>
      <w:r w:rsidR="002E6F3E" w:rsidRPr="00B27D21">
        <w:rPr>
          <w:rFonts w:ascii="Times New Roman" w:hAnsi="Times New Roman" w:cs="Times New Roman"/>
        </w:rPr>
        <w:t>convergente</w:t>
      </w:r>
      <w:r w:rsidR="00C30AF3" w:rsidRPr="00B27D21">
        <w:rPr>
          <w:rFonts w:ascii="Times New Roman" w:hAnsi="Times New Roman" w:cs="Times New Roman"/>
        </w:rPr>
        <w:t>. S</w:t>
      </w:r>
      <w:r w:rsidRPr="00B27D21">
        <w:rPr>
          <w:rFonts w:ascii="Times New Roman" w:hAnsi="Times New Roman" w:cs="Times New Roman"/>
        </w:rPr>
        <w:t>e encontraron correlaciones significativas en prácticamente todos</w:t>
      </w:r>
      <w:r w:rsidR="00434559" w:rsidRPr="00B27D21">
        <w:rPr>
          <w:rFonts w:ascii="Times New Roman" w:hAnsi="Times New Roman" w:cs="Times New Roman"/>
        </w:rPr>
        <w:t xml:space="preserve"> </w:t>
      </w:r>
      <w:r w:rsidRPr="00B27D21">
        <w:rPr>
          <w:rFonts w:ascii="Times New Roman" w:hAnsi="Times New Roman" w:cs="Times New Roman"/>
        </w:rPr>
        <w:t>los esquemas emocionales y dichas escalas (tabla 1).</w:t>
      </w:r>
    </w:p>
    <w:p w:rsidR="00434559" w:rsidRPr="00B27D21" w:rsidRDefault="00434559" w:rsidP="00BE4091">
      <w:pPr>
        <w:rPr>
          <w:rFonts w:ascii="Times New Roman" w:hAnsi="Times New Roman" w:cs="Times New Roman"/>
        </w:rPr>
      </w:pPr>
    </w:p>
    <w:tbl>
      <w:tblPr>
        <w:tblStyle w:val="Tablaconcuadrcula"/>
        <w:tblW w:w="0" w:type="auto"/>
        <w:jc w:val="center"/>
        <w:tblLook w:val="04A0" w:firstRow="1" w:lastRow="0" w:firstColumn="1" w:lastColumn="0" w:noHBand="0" w:noVBand="1"/>
      </w:tblPr>
      <w:tblGrid>
        <w:gridCol w:w="2411"/>
        <w:gridCol w:w="1134"/>
        <w:gridCol w:w="1134"/>
      </w:tblGrid>
      <w:tr w:rsidR="004B7B9A" w:rsidRPr="00B27D21" w:rsidTr="00234C50">
        <w:trPr>
          <w:jc w:val="center"/>
        </w:trPr>
        <w:tc>
          <w:tcPr>
            <w:tcW w:w="4679" w:type="dxa"/>
            <w:gridSpan w:val="3"/>
            <w:tcBorders>
              <w:top w:val="nil"/>
              <w:left w:val="nil"/>
              <w:bottom w:val="single" w:sz="4" w:space="0" w:color="auto"/>
              <w:right w:val="nil"/>
            </w:tcBorders>
          </w:tcPr>
          <w:p w:rsidR="004B7B9A" w:rsidRPr="00B27D21" w:rsidRDefault="004B7B9A" w:rsidP="00BE4091">
            <w:pPr>
              <w:rPr>
                <w:rFonts w:ascii="Times New Roman" w:hAnsi="Times New Roman" w:cs="Times New Roman"/>
              </w:rPr>
            </w:pPr>
            <w:r w:rsidRPr="00B27D21">
              <w:rPr>
                <w:rFonts w:ascii="Times New Roman" w:hAnsi="Times New Roman" w:cs="Times New Roman"/>
              </w:rPr>
              <w:t xml:space="preserve">Tabla 1. </w:t>
            </w:r>
            <w:r w:rsidR="00234C50" w:rsidRPr="00B27D21">
              <w:rPr>
                <w:rFonts w:ascii="Times New Roman" w:hAnsi="Times New Roman" w:cs="Times New Roman"/>
              </w:rPr>
              <w:t xml:space="preserve">Correlaciones entre los esquemas emocionales y la sintomatología ansiosa y depresiva. </w:t>
            </w:r>
          </w:p>
        </w:tc>
      </w:tr>
      <w:tr w:rsidR="004F1F71" w:rsidRPr="00B27D21" w:rsidTr="00234C50">
        <w:trPr>
          <w:jc w:val="center"/>
        </w:trPr>
        <w:tc>
          <w:tcPr>
            <w:tcW w:w="2411" w:type="dxa"/>
            <w:tcBorders>
              <w:left w:val="nil"/>
              <w:bottom w:val="single" w:sz="4" w:space="0" w:color="auto"/>
              <w:right w:val="nil"/>
            </w:tcBorders>
          </w:tcPr>
          <w:p w:rsidR="004F1F71" w:rsidRPr="00B27D21" w:rsidRDefault="004F1F71" w:rsidP="00234C50">
            <w:pPr>
              <w:jc w:val="center"/>
              <w:rPr>
                <w:rFonts w:ascii="Times New Roman" w:hAnsi="Times New Roman" w:cs="Times New Roman"/>
              </w:rPr>
            </w:pPr>
            <w:r w:rsidRPr="00B27D21">
              <w:rPr>
                <w:rFonts w:ascii="Times New Roman" w:hAnsi="Times New Roman" w:cs="Times New Roman"/>
              </w:rPr>
              <w:t>LESS II</w:t>
            </w:r>
          </w:p>
        </w:tc>
        <w:tc>
          <w:tcPr>
            <w:tcW w:w="1134" w:type="dxa"/>
            <w:tcBorders>
              <w:left w:val="nil"/>
              <w:bottom w:val="single" w:sz="4" w:space="0" w:color="auto"/>
              <w:right w:val="nil"/>
            </w:tcBorders>
          </w:tcPr>
          <w:p w:rsidR="004F1F71" w:rsidRPr="00B27D21" w:rsidRDefault="004F1F71" w:rsidP="00234C50">
            <w:pPr>
              <w:jc w:val="center"/>
              <w:rPr>
                <w:rFonts w:ascii="Times New Roman" w:hAnsi="Times New Roman" w:cs="Times New Roman"/>
              </w:rPr>
            </w:pPr>
            <w:r w:rsidRPr="00B27D21">
              <w:rPr>
                <w:rFonts w:ascii="Times New Roman" w:hAnsi="Times New Roman" w:cs="Times New Roman"/>
              </w:rPr>
              <w:t>BDI</w:t>
            </w:r>
          </w:p>
        </w:tc>
        <w:tc>
          <w:tcPr>
            <w:tcW w:w="1134" w:type="dxa"/>
            <w:tcBorders>
              <w:left w:val="nil"/>
              <w:bottom w:val="single" w:sz="4" w:space="0" w:color="auto"/>
              <w:right w:val="nil"/>
            </w:tcBorders>
          </w:tcPr>
          <w:p w:rsidR="004F1F71" w:rsidRPr="00B27D21" w:rsidRDefault="004F1F71" w:rsidP="00234C50">
            <w:pPr>
              <w:jc w:val="center"/>
              <w:rPr>
                <w:rFonts w:ascii="Times New Roman" w:hAnsi="Times New Roman" w:cs="Times New Roman"/>
              </w:rPr>
            </w:pPr>
            <w:r w:rsidRPr="00B27D21">
              <w:rPr>
                <w:rFonts w:ascii="Times New Roman" w:hAnsi="Times New Roman" w:cs="Times New Roman"/>
              </w:rPr>
              <w:t>BAI</w:t>
            </w:r>
          </w:p>
        </w:tc>
      </w:tr>
      <w:tr w:rsidR="004F1F71" w:rsidRPr="00B27D21" w:rsidTr="00234C50">
        <w:trPr>
          <w:jc w:val="center"/>
        </w:trPr>
        <w:tc>
          <w:tcPr>
            <w:tcW w:w="2411" w:type="dxa"/>
            <w:tcBorders>
              <w:left w:val="nil"/>
              <w:bottom w:val="nil"/>
              <w:right w:val="nil"/>
            </w:tcBorders>
          </w:tcPr>
          <w:p w:rsidR="004F1F71" w:rsidRPr="00B27D21" w:rsidRDefault="004F1F71" w:rsidP="004F1F71">
            <w:pPr>
              <w:rPr>
                <w:rFonts w:ascii="Times New Roman" w:hAnsi="Times New Roman" w:cs="Times New Roman"/>
              </w:rPr>
            </w:pPr>
            <w:r w:rsidRPr="00B27D21">
              <w:rPr>
                <w:rFonts w:ascii="Times New Roman" w:hAnsi="Times New Roman" w:cs="Times New Roman"/>
              </w:rPr>
              <w:t xml:space="preserve">Invalidación </w:t>
            </w:r>
          </w:p>
        </w:tc>
        <w:tc>
          <w:tcPr>
            <w:tcW w:w="1134" w:type="dxa"/>
            <w:tcBorders>
              <w:left w:val="nil"/>
              <w:bottom w:val="nil"/>
              <w:right w:val="nil"/>
            </w:tcBorders>
          </w:tcPr>
          <w:p w:rsidR="004F1F71" w:rsidRPr="00B27D21" w:rsidRDefault="009153C9" w:rsidP="00234C50">
            <w:pPr>
              <w:jc w:val="center"/>
              <w:rPr>
                <w:rFonts w:ascii="Times New Roman" w:hAnsi="Times New Roman" w:cs="Times New Roman"/>
                <w:i/>
              </w:rPr>
            </w:pPr>
            <w:r w:rsidRPr="00B27D21">
              <w:rPr>
                <w:rFonts w:ascii="Times New Roman" w:hAnsi="Times New Roman" w:cs="Times New Roman"/>
                <w:i/>
              </w:rPr>
              <w:t>.324**</w:t>
            </w:r>
          </w:p>
        </w:tc>
        <w:tc>
          <w:tcPr>
            <w:tcW w:w="1134" w:type="dxa"/>
            <w:tcBorders>
              <w:left w:val="nil"/>
              <w:bottom w:val="nil"/>
              <w:right w:val="nil"/>
            </w:tcBorders>
          </w:tcPr>
          <w:p w:rsidR="004F1F71" w:rsidRPr="00B27D21" w:rsidRDefault="009153C9" w:rsidP="00234C50">
            <w:pPr>
              <w:jc w:val="center"/>
              <w:rPr>
                <w:rFonts w:ascii="Times New Roman" w:hAnsi="Times New Roman" w:cs="Times New Roman"/>
                <w:i/>
              </w:rPr>
            </w:pPr>
            <w:r w:rsidRPr="00B27D21">
              <w:rPr>
                <w:rFonts w:ascii="Times New Roman" w:hAnsi="Times New Roman" w:cs="Times New Roman"/>
                <w:i/>
              </w:rPr>
              <w:t>.295**</w:t>
            </w:r>
          </w:p>
        </w:tc>
      </w:tr>
      <w:tr w:rsidR="004F1F71" w:rsidRPr="00B27D21" w:rsidTr="00234C50">
        <w:trPr>
          <w:jc w:val="center"/>
        </w:trPr>
        <w:tc>
          <w:tcPr>
            <w:tcW w:w="2411" w:type="dxa"/>
            <w:tcBorders>
              <w:top w:val="nil"/>
              <w:left w:val="nil"/>
              <w:bottom w:val="nil"/>
              <w:right w:val="nil"/>
            </w:tcBorders>
          </w:tcPr>
          <w:p w:rsidR="004F1F71" w:rsidRPr="00B27D21" w:rsidRDefault="004F1F71" w:rsidP="004F1F71">
            <w:pPr>
              <w:rPr>
                <w:rFonts w:ascii="Times New Roman" w:hAnsi="Times New Roman" w:cs="Times New Roman"/>
              </w:rPr>
            </w:pPr>
            <w:r w:rsidRPr="00B27D21">
              <w:rPr>
                <w:rFonts w:ascii="Times New Roman" w:hAnsi="Times New Roman" w:cs="Times New Roman"/>
              </w:rPr>
              <w:t xml:space="preserve">Incomprensibilidad </w:t>
            </w:r>
          </w:p>
        </w:tc>
        <w:tc>
          <w:tcPr>
            <w:tcW w:w="1134" w:type="dxa"/>
            <w:tcBorders>
              <w:top w:val="nil"/>
              <w:left w:val="nil"/>
              <w:bottom w:val="nil"/>
              <w:right w:val="nil"/>
            </w:tcBorders>
          </w:tcPr>
          <w:p w:rsidR="004F1F71" w:rsidRPr="00B27D21" w:rsidRDefault="009153C9" w:rsidP="00234C50">
            <w:pPr>
              <w:jc w:val="center"/>
              <w:rPr>
                <w:rFonts w:ascii="Times New Roman" w:hAnsi="Times New Roman" w:cs="Times New Roman"/>
                <w:i/>
              </w:rPr>
            </w:pPr>
            <w:r w:rsidRPr="00B27D21">
              <w:rPr>
                <w:rFonts w:ascii="Times New Roman" w:hAnsi="Times New Roman" w:cs="Times New Roman"/>
                <w:i/>
              </w:rPr>
              <w:t>.520**</w:t>
            </w:r>
          </w:p>
        </w:tc>
        <w:tc>
          <w:tcPr>
            <w:tcW w:w="1134" w:type="dxa"/>
            <w:tcBorders>
              <w:top w:val="nil"/>
              <w:left w:val="nil"/>
              <w:bottom w:val="nil"/>
              <w:right w:val="nil"/>
            </w:tcBorders>
          </w:tcPr>
          <w:p w:rsidR="004F1F71" w:rsidRPr="00B27D21" w:rsidRDefault="00123E67" w:rsidP="00234C50">
            <w:pPr>
              <w:jc w:val="center"/>
              <w:rPr>
                <w:rFonts w:ascii="Times New Roman" w:hAnsi="Times New Roman" w:cs="Times New Roman"/>
                <w:i/>
              </w:rPr>
            </w:pPr>
            <w:r w:rsidRPr="00B27D21">
              <w:rPr>
                <w:rFonts w:ascii="Times New Roman" w:hAnsi="Times New Roman" w:cs="Times New Roman"/>
                <w:i/>
              </w:rPr>
              <w:t>.479**</w:t>
            </w:r>
          </w:p>
        </w:tc>
      </w:tr>
      <w:tr w:rsidR="004F1F71" w:rsidRPr="00B27D21" w:rsidTr="00234C50">
        <w:trPr>
          <w:jc w:val="center"/>
        </w:trPr>
        <w:tc>
          <w:tcPr>
            <w:tcW w:w="2411" w:type="dxa"/>
            <w:tcBorders>
              <w:top w:val="nil"/>
              <w:left w:val="nil"/>
              <w:bottom w:val="nil"/>
              <w:right w:val="nil"/>
            </w:tcBorders>
          </w:tcPr>
          <w:p w:rsidR="004F1F71" w:rsidRPr="00B27D21" w:rsidRDefault="004F1F71" w:rsidP="004F1F71">
            <w:pPr>
              <w:rPr>
                <w:rFonts w:ascii="Times New Roman" w:hAnsi="Times New Roman" w:cs="Times New Roman"/>
              </w:rPr>
            </w:pPr>
            <w:r w:rsidRPr="00B27D21">
              <w:rPr>
                <w:rFonts w:ascii="Times New Roman" w:hAnsi="Times New Roman" w:cs="Times New Roman"/>
              </w:rPr>
              <w:t>Culpa</w:t>
            </w:r>
          </w:p>
        </w:tc>
        <w:tc>
          <w:tcPr>
            <w:tcW w:w="1134" w:type="dxa"/>
            <w:tcBorders>
              <w:top w:val="nil"/>
              <w:left w:val="nil"/>
              <w:bottom w:val="nil"/>
              <w:right w:val="nil"/>
            </w:tcBorders>
          </w:tcPr>
          <w:p w:rsidR="004F1F71" w:rsidRPr="00B27D21" w:rsidRDefault="009153C9" w:rsidP="00234C50">
            <w:pPr>
              <w:jc w:val="center"/>
              <w:rPr>
                <w:rFonts w:ascii="Times New Roman" w:hAnsi="Times New Roman" w:cs="Times New Roman"/>
                <w:i/>
              </w:rPr>
            </w:pPr>
            <w:r w:rsidRPr="00B27D21">
              <w:rPr>
                <w:rFonts w:ascii="Times New Roman" w:hAnsi="Times New Roman" w:cs="Times New Roman"/>
                <w:i/>
              </w:rPr>
              <w:t>.369**</w:t>
            </w:r>
          </w:p>
        </w:tc>
        <w:tc>
          <w:tcPr>
            <w:tcW w:w="1134" w:type="dxa"/>
            <w:tcBorders>
              <w:top w:val="nil"/>
              <w:left w:val="nil"/>
              <w:bottom w:val="nil"/>
              <w:right w:val="nil"/>
            </w:tcBorders>
          </w:tcPr>
          <w:p w:rsidR="004F1F71" w:rsidRPr="00B27D21" w:rsidRDefault="00123E67" w:rsidP="00234C50">
            <w:pPr>
              <w:jc w:val="center"/>
              <w:rPr>
                <w:rFonts w:ascii="Times New Roman" w:hAnsi="Times New Roman" w:cs="Times New Roman"/>
                <w:i/>
              </w:rPr>
            </w:pPr>
            <w:r w:rsidRPr="00B27D21">
              <w:rPr>
                <w:rFonts w:ascii="Times New Roman" w:hAnsi="Times New Roman" w:cs="Times New Roman"/>
                <w:i/>
              </w:rPr>
              <w:t>.380**</w:t>
            </w:r>
          </w:p>
        </w:tc>
      </w:tr>
      <w:tr w:rsidR="004F1F71" w:rsidRPr="00B27D21" w:rsidTr="00234C50">
        <w:trPr>
          <w:jc w:val="center"/>
        </w:trPr>
        <w:tc>
          <w:tcPr>
            <w:tcW w:w="2411" w:type="dxa"/>
            <w:tcBorders>
              <w:top w:val="nil"/>
              <w:left w:val="nil"/>
              <w:bottom w:val="nil"/>
              <w:right w:val="nil"/>
            </w:tcBorders>
          </w:tcPr>
          <w:p w:rsidR="004F1F71" w:rsidRPr="00B27D21" w:rsidRDefault="004F1F71" w:rsidP="004F1F71">
            <w:pPr>
              <w:rPr>
                <w:rFonts w:ascii="Times New Roman" w:hAnsi="Times New Roman" w:cs="Times New Roman"/>
              </w:rPr>
            </w:pPr>
            <w:r w:rsidRPr="00B27D21">
              <w:rPr>
                <w:rFonts w:ascii="Times New Roman" w:hAnsi="Times New Roman" w:cs="Times New Roman"/>
              </w:rPr>
              <w:t xml:space="preserve">Visión simplista </w:t>
            </w:r>
          </w:p>
        </w:tc>
        <w:tc>
          <w:tcPr>
            <w:tcW w:w="1134" w:type="dxa"/>
            <w:tcBorders>
              <w:top w:val="nil"/>
              <w:left w:val="nil"/>
              <w:bottom w:val="nil"/>
              <w:right w:val="nil"/>
            </w:tcBorders>
          </w:tcPr>
          <w:p w:rsidR="004F1F71" w:rsidRPr="00B27D21" w:rsidRDefault="009153C9" w:rsidP="00234C50">
            <w:pPr>
              <w:jc w:val="center"/>
              <w:rPr>
                <w:rFonts w:ascii="Times New Roman" w:hAnsi="Times New Roman" w:cs="Times New Roman"/>
              </w:rPr>
            </w:pPr>
            <w:r w:rsidRPr="00B27D21">
              <w:rPr>
                <w:rFonts w:ascii="Times New Roman" w:hAnsi="Times New Roman" w:cs="Times New Roman"/>
              </w:rPr>
              <w:t>.173**</w:t>
            </w:r>
          </w:p>
        </w:tc>
        <w:tc>
          <w:tcPr>
            <w:tcW w:w="1134" w:type="dxa"/>
            <w:tcBorders>
              <w:top w:val="nil"/>
              <w:left w:val="nil"/>
              <w:bottom w:val="nil"/>
              <w:right w:val="nil"/>
            </w:tcBorders>
          </w:tcPr>
          <w:p w:rsidR="004F1F71" w:rsidRPr="00B27D21" w:rsidRDefault="007F2919" w:rsidP="00234C50">
            <w:pPr>
              <w:jc w:val="center"/>
              <w:rPr>
                <w:rFonts w:ascii="Times New Roman" w:hAnsi="Times New Roman" w:cs="Times New Roman"/>
              </w:rPr>
            </w:pPr>
            <w:r w:rsidRPr="00B27D21">
              <w:rPr>
                <w:rFonts w:ascii="Times New Roman" w:hAnsi="Times New Roman" w:cs="Times New Roman"/>
              </w:rPr>
              <w:t>.125**</w:t>
            </w:r>
          </w:p>
        </w:tc>
      </w:tr>
      <w:tr w:rsidR="004F1F71" w:rsidRPr="00B27D21" w:rsidTr="00234C50">
        <w:trPr>
          <w:jc w:val="center"/>
        </w:trPr>
        <w:tc>
          <w:tcPr>
            <w:tcW w:w="2411" w:type="dxa"/>
            <w:tcBorders>
              <w:top w:val="nil"/>
              <w:left w:val="nil"/>
              <w:bottom w:val="nil"/>
              <w:right w:val="nil"/>
            </w:tcBorders>
          </w:tcPr>
          <w:p w:rsidR="004F1F71" w:rsidRPr="00B27D21" w:rsidRDefault="004F1F71" w:rsidP="004F1F71">
            <w:pPr>
              <w:rPr>
                <w:rFonts w:ascii="Times New Roman" w:hAnsi="Times New Roman" w:cs="Times New Roman"/>
              </w:rPr>
            </w:pPr>
            <w:r w:rsidRPr="00B27D21">
              <w:rPr>
                <w:rFonts w:ascii="Times New Roman" w:hAnsi="Times New Roman" w:cs="Times New Roman"/>
              </w:rPr>
              <w:t xml:space="preserve">Devaluación </w:t>
            </w:r>
          </w:p>
        </w:tc>
        <w:tc>
          <w:tcPr>
            <w:tcW w:w="1134" w:type="dxa"/>
            <w:tcBorders>
              <w:top w:val="nil"/>
              <w:left w:val="nil"/>
              <w:bottom w:val="nil"/>
              <w:right w:val="nil"/>
            </w:tcBorders>
          </w:tcPr>
          <w:p w:rsidR="004F1F71" w:rsidRPr="00B27D21" w:rsidRDefault="009153C9" w:rsidP="00234C50">
            <w:pPr>
              <w:jc w:val="center"/>
              <w:rPr>
                <w:rFonts w:ascii="Times New Roman" w:hAnsi="Times New Roman" w:cs="Times New Roman"/>
              </w:rPr>
            </w:pPr>
            <w:r w:rsidRPr="00B27D21">
              <w:rPr>
                <w:rFonts w:ascii="Times New Roman" w:hAnsi="Times New Roman" w:cs="Times New Roman"/>
              </w:rPr>
              <w:t>.113</w:t>
            </w:r>
          </w:p>
        </w:tc>
        <w:tc>
          <w:tcPr>
            <w:tcW w:w="1134" w:type="dxa"/>
            <w:tcBorders>
              <w:top w:val="nil"/>
              <w:left w:val="nil"/>
              <w:bottom w:val="nil"/>
              <w:right w:val="nil"/>
            </w:tcBorders>
          </w:tcPr>
          <w:p w:rsidR="004F1F71" w:rsidRPr="00B27D21" w:rsidRDefault="00750C85" w:rsidP="00234C50">
            <w:pPr>
              <w:jc w:val="center"/>
              <w:rPr>
                <w:rFonts w:ascii="Times New Roman" w:hAnsi="Times New Roman" w:cs="Times New Roman"/>
              </w:rPr>
            </w:pPr>
            <w:r w:rsidRPr="00B27D21">
              <w:rPr>
                <w:rFonts w:ascii="Times New Roman" w:hAnsi="Times New Roman" w:cs="Times New Roman"/>
              </w:rPr>
              <w:t>.109</w:t>
            </w:r>
          </w:p>
        </w:tc>
      </w:tr>
      <w:tr w:rsidR="004F1F71" w:rsidRPr="00B27D21" w:rsidTr="00234C50">
        <w:trPr>
          <w:jc w:val="center"/>
        </w:trPr>
        <w:tc>
          <w:tcPr>
            <w:tcW w:w="2411" w:type="dxa"/>
            <w:tcBorders>
              <w:top w:val="nil"/>
              <w:left w:val="nil"/>
              <w:bottom w:val="nil"/>
              <w:right w:val="nil"/>
            </w:tcBorders>
          </w:tcPr>
          <w:p w:rsidR="004F1F71" w:rsidRPr="00B27D21" w:rsidRDefault="004F1F71" w:rsidP="004F1F71">
            <w:pPr>
              <w:rPr>
                <w:rFonts w:ascii="Times New Roman" w:hAnsi="Times New Roman" w:cs="Times New Roman"/>
              </w:rPr>
            </w:pPr>
            <w:r w:rsidRPr="00B27D21">
              <w:rPr>
                <w:rFonts w:ascii="Times New Roman" w:hAnsi="Times New Roman" w:cs="Times New Roman"/>
              </w:rPr>
              <w:t>Pérdida de control</w:t>
            </w:r>
          </w:p>
        </w:tc>
        <w:tc>
          <w:tcPr>
            <w:tcW w:w="1134" w:type="dxa"/>
            <w:tcBorders>
              <w:top w:val="nil"/>
              <w:left w:val="nil"/>
              <w:bottom w:val="nil"/>
              <w:right w:val="nil"/>
            </w:tcBorders>
          </w:tcPr>
          <w:p w:rsidR="004F1F71" w:rsidRPr="00B27D21" w:rsidRDefault="003D3149" w:rsidP="00234C50">
            <w:pPr>
              <w:jc w:val="center"/>
              <w:rPr>
                <w:rFonts w:ascii="Times New Roman" w:hAnsi="Times New Roman" w:cs="Times New Roman"/>
                <w:i/>
              </w:rPr>
            </w:pPr>
            <w:r w:rsidRPr="00B27D21">
              <w:rPr>
                <w:rFonts w:ascii="Times New Roman" w:hAnsi="Times New Roman" w:cs="Times New Roman"/>
                <w:i/>
              </w:rPr>
              <w:t>.</w:t>
            </w:r>
            <w:r w:rsidR="00123E67" w:rsidRPr="00B27D21">
              <w:rPr>
                <w:rFonts w:ascii="Times New Roman" w:hAnsi="Times New Roman" w:cs="Times New Roman"/>
                <w:i/>
              </w:rPr>
              <w:t>523**</w:t>
            </w:r>
          </w:p>
        </w:tc>
        <w:tc>
          <w:tcPr>
            <w:tcW w:w="1134" w:type="dxa"/>
            <w:tcBorders>
              <w:top w:val="nil"/>
              <w:left w:val="nil"/>
              <w:bottom w:val="nil"/>
              <w:right w:val="nil"/>
            </w:tcBorders>
          </w:tcPr>
          <w:p w:rsidR="004F1F71" w:rsidRPr="00B27D21" w:rsidRDefault="00750C85" w:rsidP="00234C50">
            <w:pPr>
              <w:jc w:val="center"/>
              <w:rPr>
                <w:rFonts w:ascii="Times New Roman" w:hAnsi="Times New Roman" w:cs="Times New Roman"/>
                <w:i/>
              </w:rPr>
            </w:pPr>
            <w:r w:rsidRPr="00B27D21">
              <w:rPr>
                <w:rFonts w:ascii="Times New Roman" w:hAnsi="Times New Roman" w:cs="Times New Roman"/>
                <w:i/>
              </w:rPr>
              <w:t>.538**</w:t>
            </w:r>
          </w:p>
        </w:tc>
      </w:tr>
      <w:tr w:rsidR="004F1F71" w:rsidRPr="00B27D21" w:rsidTr="00234C50">
        <w:trPr>
          <w:jc w:val="center"/>
        </w:trPr>
        <w:tc>
          <w:tcPr>
            <w:tcW w:w="2411" w:type="dxa"/>
            <w:tcBorders>
              <w:top w:val="nil"/>
              <w:left w:val="nil"/>
              <w:bottom w:val="nil"/>
              <w:right w:val="nil"/>
            </w:tcBorders>
          </w:tcPr>
          <w:p w:rsidR="004F1F71" w:rsidRPr="00B27D21" w:rsidRDefault="004F1F71" w:rsidP="004F1F71">
            <w:pPr>
              <w:rPr>
                <w:rFonts w:ascii="Times New Roman" w:hAnsi="Times New Roman" w:cs="Times New Roman"/>
              </w:rPr>
            </w:pPr>
            <w:r w:rsidRPr="00B27D21">
              <w:rPr>
                <w:rFonts w:ascii="Times New Roman" w:hAnsi="Times New Roman" w:cs="Times New Roman"/>
              </w:rPr>
              <w:t xml:space="preserve">Insensibilidad </w:t>
            </w:r>
          </w:p>
        </w:tc>
        <w:tc>
          <w:tcPr>
            <w:tcW w:w="1134" w:type="dxa"/>
            <w:tcBorders>
              <w:top w:val="nil"/>
              <w:left w:val="nil"/>
              <w:bottom w:val="nil"/>
              <w:right w:val="nil"/>
            </w:tcBorders>
          </w:tcPr>
          <w:p w:rsidR="004F1F71" w:rsidRPr="00B27D21" w:rsidRDefault="00123E67" w:rsidP="00234C50">
            <w:pPr>
              <w:jc w:val="center"/>
              <w:rPr>
                <w:rFonts w:ascii="Times New Roman" w:hAnsi="Times New Roman" w:cs="Times New Roman"/>
                <w:i/>
              </w:rPr>
            </w:pPr>
            <w:r w:rsidRPr="00B27D21">
              <w:rPr>
                <w:rFonts w:ascii="Times New Roman" w:hAnsi="Times New Roman" w:cs="Times New Roman"/>
                <w:i/>
              </w:rPr>
              <w:t>.387**</w:t>
            </w:r>
          </w:p>
        </w:tc>
        <w:tc>
          <w:tcPr>
            <w:tcW w:w="1134" w:type="dxa"/>
            <w:tcBorders>
              <w:top w:val="nil"/>
              <w:left w:val="nil"/>
              <w:bottom w:val="nil"/>
              <w:right w:val="nil"/>
            </w:tcBorders>
          </w:tcPr>
          <w:p w:rsidR="004F1F71" w:rsidRPr="00B27D21" w:rsidRDefault="00750C85" w:rsidP="00234C50">
            <w:pPr>
              <w:jc w:val="center"/>
              <w:rPr>
                <w:rFonts w:ascii="Times New Roman" w:hAnsi="Times New Roman" w:cs="Times New Roman"/>
              </w:rPr>
            </w:pPr>
            <w:r w:rsidRPr="00B27D21">
              <w:rPr>
                <w:rFonts w:ascii="Times New Roman" w:hAnsi="Times New Roman" w:cs="Times New Roman"/>
              </w:rPr>
              <w:t>.284**</w:t>
            </w:r>
          </w:p>
        </w:tc>
      </w:tr>
      <w:tr w:rsidR="004F1F71" w:rsidRPr="00B27D21" w:rsidTr="00234C50">
        <w:trPr>
          <w:jc w:val="center"/>
        </w:trPr>
        <w:tc>
          <w:tcPr>
            <w:tcW w:w="2411" w:type="dxa"/>
            <w:tcBorders>
              <w:top w:val="nil"/>
              <w:left w:val="nil"/>
              <w:bottom w:val="nil"/>
              <w:right w:val="nil"/>
            </w:tcBorders>
          </w:tcPr>
          <w:p w:rsidR="004F1F71" w:rsidRPr="00B27D21" w:rsidRDefault="004F1F71" w:rsidP="004F1F71">
            <w:pPr>
              <w:rPr>
                <w:rFonts w:ascii="Times New Roman" w:hAnsi="Times New Roman" w:cs="Times New Roman"/>
              </w:rPr>
            </w:pPr>
            <w:r w:rsidRPr="00B27D21">
              <w:rPr>
                <w:rFonts w:ascii="Times New Roman" w:hAnsi="Times New Roman" w:cs="Times New Roman"/>
              </w:rPr>
              <w:t xml:space="preserve">Racionalidad </w:t>
            </w:r>
          </w:p>
        </w:tc>
        <w:tc>
          <w:tcPr>
            <w:tcW w:w="1134" w:type="dxa"/>
            <w:tcBorders>
              <w:top w:val="nil"/>
              <w:left w:val="nil"/>
              <w:bottom w:val="nil"/>
              <w:right w:val="nil"/>
            </w:tcBorders>
          </w:tcPr>
          <w:p w:rsidR="004F1F71" w:rsidRPr="00B27D21" w:rsidRDefault="00123E67" w:rsidP="00234C50">
            <w:pPr>
              <w:jc w:val="center"/>
              <w:rPr>
                <w:rFonts w:ascii="Times New Roman" w:hAnsi="Times New Roman" w:cs="Times New Roman"/>
              </w:rPr>
            </w:pPr>
            <w:r w:rsidRPr="00B27D21">
              <w:rPr>
                <w:rFonts w:ascii="Times New Roman" w:hAnsi="Times New Roman" w:cs="Times New Roman"/>
              </w:rPr>
              <w:t>.139**</w:t>
            </w:r>
          </w:p>
        </w:tc>
        <w:tc>
          <w:tcPr>
            <w:tcW w:w="1134" w:type="dxa"/>
            <w:tcBorders>
              <w:top w:val="nil"/>
              <w:left w:val="nil"/>
              <w:bottom w:val="nil"/>
              <w:right w:val="nil"/>
            </w:tcBorders>
          </w:tcPr>
          <w:p w:rsidR="004F1F71" w:rsidRPr="00B27D21" w:rsidRDefault="00750C85" w:rsidP="00234C50">
            <w:pPr>
              <w:jc w:val="center"/>
              <w:rPr>
                <w:rFonts w:ascii="Times New Roman" w:hAnsi="Times New Roman" w:cs="Times New Roman"/>
              </w:rPr>
            </w:pPr>
            <w:r w:rsidRPr="00B27D21">
              <w:rPr>
                <w:rFonts w:ascii="Times New Roman" w:hAnsi="Times New Roman" w:cs="Times New Roman"/>
              </w:rPr>
              <w:t>.010</w:t>
            </w:r>
          </w:p>
        </w:tc>
      </w:tr>
      <w:tr w:rsidR="004F1F71" w:rsidRPr="00B27D21" w:rsidTr="00234C50">
        <w:trPr>
          <w:jc w:val="center"/>
        </w:trPr>
        <w:tc>
          <w:tcPr>
            <w:tcW w:w="2411" w:type="dxa"/>
            <w:tcBorders>
              <w:top w:val="nil"/>
              <w:left w:val="nil"/>
              <w:bottom w:val="nil"/>
              <w:right w:val="nil"/>
            </w:tcBorders>
          </w:tcPr>
          <w:p w:rsidR="004F1F71" w:rsidRPr="00B27D21" w:rsidRDefault="004F1F71" w:rsidP="004F1F71">
            <w:pPr>
              <w:rPr>
                <w:rFonts w:ascii="Times New Roman" w:hAnsi="Times New Roman" w:cs="Times New Roman"/>
              </w:rPr>
            </w:pPr>
            <w:r w:rsidRPr="00B27D21">
              <w:rPr>
                <w:rFonts w:ascii="Times New Roman" w:hAnsi="Times New Roman" w:cs="Times New Roman"/>
              </w:rPr>
              <w:t xml:space="preserve">Duración </w:t>
            </w:r>
          </w:p>
        </w:tc>
        <w:tc>
          <w:tcPr>
            <w:tcW w:w="1134" w:type="dxa"/>
            <w:tcBorders>
              <w:top w:val="nil"/>
              <w:left w:val="nil"/>
              <w:bottom w:val="nil"/>
              <w:right w:val="nil"/>
            </w:tcBorders>
          </w:tcPr>
          <w:p w:rsidR="004F1F71" w:rsidRPr="00B27D21" w:rsidRDefault="00123E67" w:rsidP="00234C50">
            <w:pPr>
              <w:jc w:val="center"/>
              <w:rPr>
                <w:rFonts w:ascii="Times New Roman" w:hAnsi="Times New Roman" w:cs="Times New Roman"/>
              </w:rPr>
            </w:pPr>
            <w:r w:rsidRPr="00B27D21">
              <w:rPr>
                <w:rFonts w:ascii="Times New Roman" w:hAnsi="Times New Roman" w:cs="Times New Roman"/>
              </w:rPr>
              <w:t>.273**</w:t>
            </w:r>
          </w:p>
        </w:tc>
        <w:tc>
          <w:tcPr>
            <w:tcW w:w="1134" w:type="dxa"/>
            <w:tcBorders>
              <w:top w:val="nil"/>
              <w:left w:val="nil"/>
              <w:bottom w:val="nil"/>
              <w:right w:val="nil"/>
            </w:tcBorders>
          </w:tcPr>
          <w:p w:rsidR="004F1F71" w:rsidRPr="00B27D21" w:rsidRDefault="00750C85" w:rsidP="00234C50">
            <w:pPr>
              <w:jc w:val="center"/>
              <w:rPr>
                <w:rFonts w:ascii="Times New Roman" w:hAnsi="Times New Roman" w:cs="Times New Roman"/>
                <w:i/>
              </w:rPr>
            </w:pPr>
            <w:r w:rsidRPr="00B27D21">
              <w:rPr>
                <w:rFonts w:ascii="Times New Roman" w:hAnsi="Times New Roman" w:cs="Times New Roman"/>
                <w:i/>
              </w:rPr>
              <w:t>.336**</w:t>
            </w:r>
          </w:p>
        </w:tc>
      </w:tr>
      <w:tr w:rsidR="004F1F71" w:rsidRPr="00B27D21" w:rsidTr="00234C50">
        <w:trPr>
          <w:jc w:val="center"/>
        </w:trPr>
        <w:tc>
          <w:tcPr>
            <w:tcW w:w="2411" w:type="dxa"/>
            <w:tcBorders>
              <w:top w:val="nil"/>
              <w:left w:val="nil"/>
              <w:bottom w:val="nil"/>
              <w:right w:val="nil"/>
            </w:tcBorders>
          </w:tcPr>
          <w:p w:rsidR="004F1F71" w:rsidRPr="00B27D21" w:rsidRDefault="004F1F71" w:rsidP="004F1F71">
            <w:pPr>
              <w:rPr>
                <w:rFonts w:ascii="Times New Roman" w:hAnsi="Times New Roman" w:cs="Times New Roman"/>
              </w:rPr>
            </w:pPr>
            <w:r w:rsidRPr="00B27D21">
              <w:rPr>
                <w:rFonts w:ascii="Times New Roman" w:hAnsi="Times New Roman" w:cs="Times New Roman"/>
              </w:rPr>
              <w:t xml:space="preserve">Bajo consenso </w:t>
            </w:r>
          </w:p>
        </w:tc>
        <w:tc>
          <w:tcPr>
            <w:tcW w:w="1134" w:type="dxa"/>
            <w:tcBorders>
              <w:top w:val="nil"/>
              <w:left w:val="nil"/>
              <w:bottom w:val="nil"/>
              <w:right w:val="nil"/>
            </w:tcBorders>
          </w:tcPr>
          <w:p w:rsidR="004F1F71" w:rsidRPr="00B27D21" w:rsidRDefault="00123E67" w:rsidP="00234C50">
            <w:pPr>
              <w:jc w:val="center"/>
              <w:rPr>
                <w:rFonts w:ascii="Times New Roman" w:hAnsi="Times New Roman" w:cs="Times New Roman"/>
                <w:i/>
              </w:rPr>
            </w:pPr>
            <w:r w:rsidRPr="00B27D21">
              <w:rPr>
                <w:rFonts w:ascii="Times New Roman" w:hAnsi="Times New Roman" w:cs="Times New Roman"/>
                <w:i/>
              </w:rPr>
              <w:t>.446**</w:t>
            </w:r>
          </w:p>
        </w:tc>
        <w:tc>
          <w:tcPr>
            <w:tcW w:w="1134" w:type="dxa"/>
            <w:tcBorders>
              <w:top w:val="nil"/>
              <w:left w:val="nil"/>
              <w:bottom w:val="nil"/>
              <w:right w:val="nil"/>
            </w:tcBorders>
          </w:tcPr>
          <w:p w:rsidR="004F1F71" w:rsidRPr="00B27D21" w:rsidRDefault="00750C85" w:rsidP="00234C50">
            <w:pPr>
              <w:jc w:val="center"/>
              <w:rPr>
                <w:rFonts w:ascii="Times New Roman" w:hAnsi="Times New Roman" w:cs="Times New Roman"/>
                <w:i/>
              </w:rPr>
            </w:pPr>
            <w:r w:rsidRPr="00B27D21">
              <w:rPr>
                <w:rFonts w:ascii="Times New Roman" w:hAnsi="Times New Roman" w:cs="Times New Roman"/>
                <w:i/>
              </w:rPr>
              <w:t>.451**</w:t>
            </w:r>
          </w:p>
        </w:tc>
      </w:tr>
      <w:tr w:rsidR="004F1F71" w:rsidRPr="00B27D21" w:rsidTr="00234C50">
        <w:trPr>
          <w:jc w:val="center"/>
        </w:trPr>
        <w:tc>
          <w:tcPr>
            <w:tcW w:w="2411" w:type="dxa"/>
            <w:tcBorders>
              <w:top w:val="nil"/>
              <w:left w:val="nil"/>
              <w:bottom w:val="nil"/>
              <w:right w:val="nil"/>
            </w:tcBorders>
          </w:tcPr>
          <w:p w:rsidR="004F1F71" w:rsidRPr="00B27D21" w:rsidRDefault="004F1F71" w:rsidP="004F1F71">
            <w:pPr>
              <w:rPr>
                <w:rFonts w:ascii="Times New Roman" w:hAnsi="Times New Roman" w:cs="Times New Roman"/>
              </w:rPr>
            </w:pPr>
            <w:r w:rsidRPr="00B27D21">
              <w:rPr>
                <w:rFonts w:ascii="Times New Roman" w:hAnsi="Times New Roman" w:cs="Times New Roman"/>
              </w:rPr>
              <w:t xml:space="preserve">No aceptación </w:t>
            </w:r>
          </w:p>
        </w:tc>
        <w:tc>
          <w:tcPr>
            <w:tcW w:w="1134" w:type="dxa"/>
            <w:tcBorders>
              <w:top w:val="nil"/>
              <w:left w:val="nil"/>
              <w:bottom w:val="nil"/>
              <w:right w:val="nil"/>
            </w:tcBorders>
          </w:tcPr>
          <w:p w:rsidR="004F1F71" w:rsidRPr="00B27D21" w:rsidRDefault="00123E67" w:rsidP="00234C50">
            <w:pPr>
              <w:jc w:val="center"/>
              <w:rPr>
                <w:rFonts w:ascii="Times New Roman" w:hAnsi="Times New Roman" w:cs="Times New Roman"/>
                <w:i/>
              </w:rPr>
            </w:pPr>
            <w:r w:rsidRPr="00B27D21">
              <w:rPr>
                <w:rFonts w:ascii="Times New Roman" w:hAnsi="Times New Roman" w:cs="Times New Roman"/>
                <w:i/>
              </w:rPr>
              <w:t>.396**</w:t>
            </w:r>
          </w:p>
        </w:tc>
        <w:tc>
          <w:tcPr>
            <w:tcW w:w="1134" w:type="dxa"/>
            <w:tcBorders>
              <w:top w:val="nil"/>
              <w:left w:val="nil"/>
              <w:bottom w:val="nil"/>
              <w:right w:val="nil"/>
            </w:tcBorders>
          </w:tcPr>
          <w:p w:rsidR="004F1F71" w:rsidRPr="00B27D21" w:rsidRDefault="00750C85" w:rsidP="00234C50">
            <w:pPr>
              <w:jc w:val="center"/>
              <w:rPr>
                <w:rFonts w:ascii="Times New Roman" w:hAnsi="Times New Roman" w:cs="Times New Roman"/>
                <w:i/>
              </w:rPr>
            </w:pPr>
            <w:r w:rsidRPr="00B27D21">
              <w:rPr>
                <w:rFonts w:ascii="Times New Roman" w:hAnsi="Times New Roman" w:cs="Times New Roman"/>
                <w:i/>
              </w:rPr>
              <w:t>.376**</w:t>
            </w:r>
          </w:p>
        </w:tc>
      </w:tr>
      <w:tr w:rsidR="004F1F71" w:rsidRPr="00B27D21" w:rsidTr="00234C50">
        <w:trPr>
          <w:jc w:val="center"/>
        </w:trPr>
        <w:tc>
          <w:tcPr>
            <w:tcW w:w="2411" w:type="dxa"/>
            <w:tcBorders>
              <w:top w:val="nil"/>
              <w:left w:val="nil"/>
              <w:bottom w:val="nil"/>
              <w:right w:val="nil"/>
            </w:tcBorders>
          </w:tcPr>
          <w:p w:rsidR="004F1F71" w:rsidRPr="00B27D21" w:rsidRDefault="004F1F71" w:rsidP="004F1F71">
            <w:pPr>
              <w:rPr>
                <w:rFonts w:ascii="Times New Roman" w:hAnsi="Times New Roman" w:cs="Times New Roman"/>
              </w:rPr>
            </w:pPr>
            <w:r w:rsidRPr="00B27D21">
              <w:rPr>
                <w:rFonts w:ascii="Times New Roman" w:hAnsi="Times New Roman" w:cs="Times New Roman"/>
              </w:rPr>
              <w:t xml:space="preserve">Rumiación </w:t>
            </w:r>
          </w:p>
        </w:tc>
        <w:tc>
          <w:tcPr>
            <w:tcW w:w="1134" w:type="dxa"/>
            <w:tcBorders>
              <w:top w:val="nil"/>
              <w:left w:val="nil"/>
              <w:bottom w:val="nil"/>
              <w:right w:val="nil"/>
            </w:tcBorders>
          </w:tcPr>
          <w:p w:rsidR="004F1F71" w:rsidRPr="00B27D21" w:rsidRDefault="00123E67" w:rsidP="00234C50">
            <w:pPr>
              <w:jc w:val="center"/>
              <w:rPr>
                <w:rFonts w:ascii="Times New Roman" w:hAnsi="Times New Roman" w:cs="Times New Roman"/>
                <w:i/>
              </w:rPr>
            </w:pPr>
            <w:r w:rsidRPr="00B27D21">
              <w:rPr>
                <w:rFonts w:ascii="Times New Roman" w:hAnsi="Times New Roman" w:cs="Times New Roman"/>
                <w:i/>
              </w:rPr>
              <w:t>.519**</w:t>
            </w:r>
          </w:p>
        </w:tc>
        <w:tc>
          <w:tcPr>
            <w:tcW w:w="1134" w:type="dxa"/>
            <w:tcBorders>
              <w:top w:val="nil"/>
              <w:left w:val="nil"/>
              <w:bottom w:val="nil"/>
              <w:right w:val="nil"/>
            </w:tcBorders>
          </w:tcPr>
          <w:p w:rsidR="004F1F71" w:rsidRPr="00B27D21" w:rsidRDefault="00750C85" w:rsidP="00234C50">
            <w:pPr>
              <w:jc w:val="center"/>
              <w:rPr>
                <w:rFonts w:ascii="Times New Roman" w:hAnsi="Times New Roman" w:cs="Times New Roman"/>
                <w:i/>
              </w:rPr>
            </w:pPr>
            <w:r w:rsidRPr="00B27D21">
              <w:rPr>
                <w:rFonts w:ascii="Times New Roman" w:hAnsi="Times New Roman" w:cs="Times New Roman"/>
                <w:i/>
              </w:rPr>
              <w:t>.471**</w:t>
            </w:r>
          </w:p>
        </w:tc>
      </w:tr>
      <w:tr w:rsidR="004F1F71" w:rsidRPr="00B27D21" w:rsidTr="00234C50">
        <w:trPr>
          <w:jc w:val="center"/>
        </w:trPr>
        <w:tc>
          <w:tcPr>
            <w:tcW w:w="2411" w:type="dxa"/>
            <w:tcBorders>
              <w:top w:val="nil"/>
              <w:left w:val="nil"/>
              <w:bottom w:val="nil"/>
              <w:right w:val="nil"/>
            </w:tcBorders>
          </w:tcPr>
          <w:p w:rsidR="004F1F71" w:rsidRPr="00B27D21" w:rsidRDefault="004F1F71" w:rsidP="004F1F71">
            <w:pPr>
              <w:rPr>
                <w:rFonts w:ascii="Times New Roman" w:hAnsi="Times New Roman" w:cs="Times New Roman"/>
              </w:rPr>
            </w:pPr>
            <w:r w:rsidRPr="00B27D21">
              <w:rPr>
                <w:rFonts w:ascii="Times New Roman" w:hAnsi="Times New Roman" w:cs="Times New Roman"/>
              </w:rPr>
              <w:t xml:space="preserve">Baja expresión </w:t>
            </w:r>
          </w:p>
        </w:tc>
        <w:tc>
          <w:tcPr>
            <w:tcW w:w="1134" w:type="dxa"/>
            <w:tcBorders>
              <w:top w:val="nil"/>
              <w:left w:val="nil"/>
              <w:bottom w:val="nil"/>
              <w:right w:val="nil"/>
            </w:tcBorders>
          </w:tcPr>
          <w:p w:rsidR="004F1F71" w:rsidRPr="00B27D21" w:rsidRDefault="00123E67" w:rsidP="00234C50">
            <w:pPr>
              <w:jc w:val="center"/>
              <w:rPr>
                <w:rFonts w:ascii="Times New Roman" w:hAnsi="Times New Roman" w:cs="Times New Roman"/>
              </w:rPr>
            </w:pPr>
            <w:r w:rsidRPr="00B27D21">
              <w:rPr>
                <w:rFonts w:ascii="Times New Roman" w:hAnsi="Times New Roman" w:cs="Times New Roman"/>
              </w:rPr>
              <w:t>.163**</w:t>
            </w:r>
          </w:p>
        </w:tc>
        <w:tc>
          <w:tcPr>
            <w:tcW w:w="1134" w:type="dxa"/>
            <w:tcBorders>
              <w:top w:val="nil"/>
              <w:left w:val="nil"/>
              <w:bottom w:val="nil"/>
              <w:right w:val="nil"/>
            </w:tcBorders>
          </w:tcPr>
          <w:p w:rsidR="004F1F71" w:rsidRPr="00B27D21" w:rsidRDefault="00750C85" w:rsidP="00234C50">
            <w:pPr>
              <w:jc w:val="center"/>
              <w:rPr>
                <w:rFonts w:ascii="Times New Roman" w:hAnsi="Times New Roman" w:cs="Times New Roman"/>
              </w:rPr>
            </w:pPr>
            <w:r w:rsidRPr="00B27D21">
              <w:rPr>
                <w:rFonts w:ascii="Times New Roman" w:hAnsi="Times New Roman" w:cs="Times New Roman"/>
              </w:rPr>
              <w:t>.161**</w:t>
            </w:r>
          </w:p>
        </w:tc>
      </w:tr>
      <w:tr w:rsidR="004F1F71" w:rsidRPr="00B27D21" w:rsidTr="00234C50">
        <w:trPr>
          <w:jc w:val="center"/>
        </w:trPr>
        <w:tc>
          <w:tcPr>
            <w:tcW w:w="2411" w:type="dxa"/>
            <w:tcBorders>
              <w:top w:val="nil"/>
              <w:left w:val="nil"/>
              <w:bottom w:val="single" w:sz="4" w:space="0" w:color="auto"/>
              <w:right w:val="nil"/>
            </w:tcBorders>
          </w:tcPr>
          <w:p w:rsidR="004F1F71" w:rsidRPr="00B27D21" w:rsidRDefault="004F1F71" w:rsidP="004F1F71">
            <w:pPr>
              <w:rPr>
                <w:rFonts w:ascii="Times New Roman" w:hAnsi="Times New Roman" w:cs="Times New Roman"/>
              </w:rPr>
            </w:pPr>
            <w:r w:rsidRPr="00B27D21">
              <w:rPr>
                <w:rFonts w:ascii="Times New Roman" w:hAnsi="Times New Roman" w:cs="Times New Roman"/>
              </w:rPr>
              <w:t>Culpar a otros</w:t>
            </w:r>
          </w:p>
        </w:tc>
        <w:tc>
          <w:tcPr>
            <w:tcW w:w="1134" w:type="dxa"/>
            <w:tcBorders>
              <w:top w:val="nil"/>
              <w:left w:val="nil"/>
              <w:bottom w:val="single" w:sz="4" w:space="0" w:color="auto"/>
              <w:right w:val="nil"/>
            </w:tcBorders>
          </w:tcPr>
          <w:p w:rsidR="004F1F71" w:rsidRPr="00B27D21" w:rsidRDefault="00123E67" w:rsidP="00234C50">
            <w:pPr>
              <w:jc w:val="center"/>
              <w:rPr>
                <w:rFonts w:ascii="Times New Roman" w:hAnsi="Times New Roman" w:cs="Times New Roman"/>
              </w:rPr>
            </w:pPr>
            <w:r w:rsidRPr="00B27D21">
              <w:rPr>
                <w:rFonts w:ascii="Times New Roman" w:hAnsi="Times New Roman" w:cs="Times New Roman"/>
              </w:rPr>
              <w:t>.289**</w:t>
            </w:r>
          </w:p>
        </w:tc>
        <w:tc>
          <w:tcPr>
            <w:tcW w:w="1134" w:type="dxa"/>
            <w:tcBorders>
              <w:top w:val="nil"/>
              <w:left w:val="nil"/>
              <w:bottom w:val="single" w:sz="4" w:space="0" w:color="auto"/>
              <w:right w:val="nil"/>
            </w:tcBorders>
          </w:tcPr>
          <w:p w:rsidR="004F1F71" w:rsidRPr="00B27D21" w:rsidRDefault="00750C85" w:rsidP="00234C50">
            <w:pPr>
              <w:jc w:val="center"/>
              <w:rPr>
                <w:rFonts w:ascii="Times New Roman" w:hAnsi="Times New Roman" w:cs="Times New Roman"/>
              </w:rPr>
            </w:pPr>
            <w:r w:rsidRPr="00B27D21">
              <w:rPr>
                <w:rFonts w:ascii="Times New Roman" w:hAnsi="Times New Roman" w:cs="Times New Roman"/>
              </w:rPr>
              <w:t>.258**</w:t>
            </w:r>
          </w:p>
        </w:tc>
      </w:tr>
      <w:tr w:rsidR="004B7B9A" w:rsidRPr="00B27D21" w:rsidTr="00234C50">
        <w:trPr>
          <w:jc w:val="center"/>
        </w:trPr>
        <w:tc>
          <w:tcPr>
            <w:tcW w:w="4679" w:type="dxa"/>
            <w:gridSpan w:val="3"/>
            <w:tcBorders>
              <w:left w:val="nil"/>
              <w:bottom w:val="nil"/>
              <w:right w:val="nil"/>
            </w:tcBorders>
          </w:tcPr>
          <w:p w:rsidR="00234C50" w:rsidRPr="00B27D21" w:rsidRDefault="004B7B9A" w:rsidP="004F1F71">
            <w:pPr>
              <w:rPr>
                <w:rFonts w:ascii="Times New Roman" w:hAnsi="Times New Roman" w:cs="Times New Roman"/>
              </w:rPr>
            </w:pPr>
            <w:r w:rsidRPr="00B27D21">
              <w:rPr>
                <w:rFonts w:ascii="Times New Roman" w:hAnsi="Times New Roman" w:cs="Times New Roman"/>
              </w:rPr>
              <w:t>Nota. BDI= Inventario de depresión de Beck</w:t>
            </w:r>
            <w:r w:rsidR="00234C50" w:rsidRPr="00B27D21">
              <w:rPr>
                <w:rFonts w:ascii="Times New Roman" w:hAnsi="Times New Roman" w:cs="Times New Roman"/>
              </w:rPr>
              <w:t>, BAI= Inventario de ansiedad de Beck.</w:t>
            </w:r>
          </w:p>
          <w:p w:rsidR="004B7B9A" w:rsidRPr="00B27D21" w:rsidRDefault="00234C50" w:rsidP="004F1F71">
            <w:pPr>
              <w:rPr>
                <w:rFonts w:ascii="Times New Roman" w:hAnsi="Times New Roman" w:cs="Times New Roman"/>
              </w:rPr>
            </w:pPr>
            <w:r w:rsidRPr="00B27D21">
              <w:rPr>
                <w:rFonts w:ascii="Times New Roman" w:hAnsi="Times New Roman" w:cs="Times New Roman"/>
              </w:rPr>
              <w:t>**p&lt;0.001, *p&lt;0.05</w:t>
            </w:r>
            <w:r w:rsidR="004B7B9A" w:rsidRPr="00B27D21">
              <w:rPr>
                <w:rFonts w:ascii="Times New Roman" w:hAnsi="Times New Roman" w:cs="Times New Roman"/>
              </w:rPr>
              <w:t xml:space="preserve"> </w:t>
            </w:r>
          </w:p>
        </w:tc>
      </w:tr>
    </w:tbl>
    <w:p w:rsidR="00A6115A" w:rsidRPr="00B27D21" w:rsidRDefault="00BE4091" w:rsidP="00BE4091">
      <w:pPr>
        <w:rPr>
          <w:rFonts w:ascii="Times New Roman" w:hAnsi="Times New Roman" w:cs="Times New Roman"/>
        </w:rPr>
      </w:pPr>
      <w:r w:rsidRPr="00B27D21">
        <w:rPr>
          <w:rFonts w:ascii="Times New Roman" w:hAnsi="Times New Roman" w:cs="Times New Roman"/>
        </w:rPr>
        <w:lastRenderedPageBreak/>
        <w:t>En la tabla 1 se observan correlaciones positivas entre</w:t>
      </w:r>
      <w:r w:rsidR="00A6115A" w:rsidRPr="00B27D21">
        <w:rPr>
          <w:rFonts w:ascii="Times New Roman" w:hAnsi="Times New Roman" w:cs="Times New Roman"/>
        </w:rPr>
        <w:t xml:space="preserve"> el BDI y 13 de los esquemas de </w:t>
      </w:r>
      <w:r w:rsidRPr="00B27D21">
        <w:rPr>
          <w:rFonts w:ascii="Times New Roman" w:hAnsi="Times New Roman" w:cs="Times New Roman"/>
        </w:rPr>
        <w:t>LESS II (p &lt;.01 y p &lt;.05), no hubo correlación con el esquema de devaluación. De igual forma</w:t>
      </w:r>
      <w:r w:rsidR="00A6115A" w:rsidRPr="00B27D21">
        <w:rPr>
          <w:rFonts w:ascii="Times New Roman" w:hAnsi="Times New Roman" w:cs="Times New Roman"/>
        </w:rPr>
        <w:t xml:space="preserve"> </w:t>
      </w:r>
      <w:r w:rsidRPr="00B27D21">
        <w:rPr>
          <w:rFonts w:ascii="Times New Roman" w:hAnsi="Times New Roman" w:cs="Times New Roman"/>
        </w:rPr>
        <w:t>se identificaron correlaciones positivas entre el BAI y los mismos trece esquemas (p &lt;.01 y p</w:t>
      </w:r>
      <w:r w:rsidR="00A6115A" w:rsidRPr="00B27D21">
        <w:rPr>
          <w:rFonts w:ascii="Times New Roman" w:hAnsi="Times New Roman" w:cs="Times New Roman"/>
        </w:rPr>
        <w:t xml:space="preserve"> </w:t>
      </w:r>
      <w:r w:rsidR="007A7C53" w:rsidRPr="00B27D21">
        <w:rPr>
          <w:rFonts w:ascii="Times New Roman" w:hAnsi="Times New Roman" w:cs="Times New Roman"/>
        </w:rPr>
        <w:t>&lt;.05)</w:t>
      </w:r>
      <w:r w:rsidRPr="00B27D21">
        <w:rPr>
          <w:rFonts w:ascii="Times New Roman" w:hAnsi="Times New Roman" w:cs="Times New Roman"/>
        </w:rPr>
        <w:t>.</w:t>
      </w:r>
      <w:r w:rsidR="00A6115A" w:rsidRPr="00B27D21">
        <w:rPr>
          <w:rFonts w:ascii="Times New Roman" w:hAnsi="Times New Roman" w:cs="Times New Roman"/>
        </w:rPr>
        <w:t xml:space="preserve"> </w:t>
      </w:r>
      <w:r w:rsidRPr="00B27D21">
        <w:rPr>
          <w:rFonts w:ascii="Times New Roman" w:hAnsi="Times New Roman" w:cs="Times New Roman"/>
        </w:rPr>
        <w:t>Se determinó la confiabilidad de la escala traducida al español, obteniéndose un</w:t>
      </w:r>
      <w:r w:rsidR="00A6115A" w:rsidRPr="00B27D21">
        <w:rPr>
          <w:rFonts w:ascii="Times New Roman" w:hAnsi="Times New Roman" w:cs="Times New Roman"/>
        </w:rPr>
        <w:t xml:space="preserve"> </w:t>
      </w:r>
      <w:r w:rsidRPr="00B27D21">
        <w:rPr>
          <w:rFonts w:ascii="Times New Roman" w:hAnsi="Times New Roman" w:cs="Times New Roman"/>
        </w:rPr>
        <w:t xml:space="preserve">coeficiente alfa de </w:t>
      </w:r>
      <w:proofErr w:type="spellStart"/>
      <w:r w:rsidRPr="00B27D21">
        <w:rPr>
          <w:rFonts w:ascii="Times New Roman" w:hAnsi="Times New Roman" w:cs="Times New Roman"/>
        </w:rPr>
        <w:t>Cronbach</w:t>
      </w:r>
      <w:proofErr w:type="spellEnd"/>
      <w:r w:rsidRPr="00B27D21">
        <w:rPr>
          <w:rFonts w:ascii="Times New Roman" w:hAnsi="Times New Roman" w:cs="Times New Roman"/>
        </w:rPr>
        <w:t xml:space="preserve"> = 0.850.</w:t>
      </w:r>
      <w:r w:rsidR="00A6115A" w:rsidRPr="00B27D21">
        <w:rPr>
          <w:rFonts w:ascii="Times New Roman" w:hAnsi="Times New Roman" w:cs="Times New Roman"/>
        </w:rPr>
        <w:t xml:space="preserve"> </w:t>
      </w:r>
    </w:p>
    <w:p w:rsidR="007A7C53" w:rsidRPr="00B27D21" w:rsidRDefault="007A7C53" w:rsidP="00BE4091">
      <w:pPr>
        <w:rPr>
          <w:rFonts w:ascii="Times New Roman" w:hAnsi="Times New Roman" w:cs="Times New Roman"/>
        </w:rPr>
      </w:pPr>
    </w:p>
    <w:p w:rsidR="007A7C53" w:rsidRPr="00B27D21" w:rsidRDefault="007A7C53" w:rsidP="00BE4091">
      <w:pPr>
        <w:rPr>
          <w:rFonts w:ascii="Times New Roman" w:hAnsi="Times New Roman" w:cs="Times New Roman"/>
        </w:rPr>
      </w:pPr>
      <w:r w:rsidRPr="00B27D21">
        <w:rPr>
          <w:rFonts w:ascii="Times New Roman" w:hAnsi="Times New Roman" w:cs="Times New Roman"/>
        </w:rPr>
        <w:t>Posteriormente, se buscó generar puntos de corte para población mexicana, por lo que se realizó una U Mann Whitney para la variable independiente “sexo”</w:t>
      </w:r>
      <w:r w:rsidR="0033489C" w:rsidRPr="00B27D21">
        <w:rPr>
          <w:rFonts w:ascii="Times New Roman" w:hAnsi="Times New Roman" w:cs="Times New Roman"/>
        </w:rPr>
        <w:t xml:space="preserve"> (tabla 2). </w:t>
      </w:r>
    </w:p>
    <w:p w:rsidR="0033489C" w:rsidRPr="00B27D21" w:rsidRDefault="0033489C" w:rsidP="00B87F05">
      <w:pPr>
        <w:jc w:val="center"/>
        <w:rPr>
          <w:rFonts w:ascii="Times New Roman" w:hAnsi="Times New Roman" w:cs="Times New Roman"/>
        </w:rPr>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2207"/>
        <w:gridCol w:w="2046"/>
        <w:gridCol w:w="2126"/>
        <w:gridCol w:w="918"/>
      </w:tblGrid>
      <w:tr w:rsidR="00A738A9" w:rsidRPr="00B27D21" w:rsidTr="00125AFC">
        <w:tc>
          <w:tcPr>
            <w:tcW w:w="7230" w:type="dxa"/>
            <w:gridSpan w:val="4"/>
            <w:tcBorders>
              <w:top w:val="nil"/>
              <w:left w:val="nil"/>
              <w:right w:val="nil"/>
            </w:tcBorders>
          </w:tcPr>
          <w:p w:rsidR="00B87F05" w:rsidRPr="00B27D21" w:rsidRDefault="00A738A9" w:rsidP="00B87F05">
            <w:pPr>
              <w:rPr>
                <w:rFonts w:ascii="Times New Roman" w:hAnsi="Times New Roman" w:cs="Times New Roman"/>
              </w:rPr>
            </w:pPr>
            <w:r w:rsidRPr="00B27D21">
              <w:rPr>
                <w:rFonts w:ascii="Times New Roman" w:hAnsi="Times New Roman" w:cs="Times New Roman"/>
              </w:rPr>
              <w:t xml:space="preserve">Tabla 2. </w:t>
            </w:r>
          </w:p>
          <w:p w:rsidR="00A738A9" w:rsidRPr="00B27D21" w:rsidRDefault="00B87F05" w:rsidP="00B87F05">
            <w:pPr>
              <w:rPr>
                <w:rFonts w:ascii="Times New Roman" w:hAnsi="Times New Roman" w:cs="Times New Roman"/>
              </w:rPr>
            </w:pPr>
            <w:r w:rsidRPr="00B27D21">
              <w:rPr>
                <w:rFonts w:ascii="Times New Roman" w:hAnsi="Times New Roman" w:cs="Times New Roman"/>
              </w:rPr>
              <w:t>Diferencia de Medianas por sexo, para cada esquema emocional</w:t>
            </w:r>
          </w:p>
        </w:tc>
      </w:tr>
      <w:tr w:rsidR="00B87F05" w:rsidRPr="00B27D21" w:rsidTr="00125AFC">
        <w:tc>
          <w:tcPr>
            <w:tcW w:w="2207" w:type="dxa"/>
            <w:tcBorders>
              <w:top w:val="nil"/>
              <w:left w:val="nil"/>
              <w:bottom w:val="nil"/>
              <w:right w:val="nil"/>
            </w:tcBorders>
          </w:tcPr>
          <w:p w:rsidR="00B87F05" w:rsidRPr="00B27D21" w:rsidRDefault="00B87F05" w:rsidP="00B87F05">
            <w:pPr>
              <w:rPr>
                <w:rFonts w:ascii="Times New Roman" w:hAnsi="Times New Roman" w:cs="Times New Roman"/>
              </w:rPr>
            </w:pPr>
          </w:p>
        </w:tc>
        <w:tc>
          <w:tcPr>
            <w:tcW w:w="2046" w:type="dxa"/>
            <w:tcBorders>
              <w:left w:val="nil"/>
              <w:right w:val="nil"/>
            </w:tcBorders>
          </w:tcPr>
          <w:p w:rsidR="00B87F05" w:rsidRPr="00B27D21" w:rsidRDefault="00B87F05" w:rsidP="00B87F05">
            <w:pPr>
              <w:jc w:val="center"/>
              <w:rPr>
                <w:rFonts w:ascii="Times New Roman" w:hAnsi="Times New Roman" w:cs="Times New Roman"/>
              </w:rPr>
            </w:pPr>
            <w:r w:rsidRPr="00B27D21">
              <w:rPr>
                <w:rFonts w:ascii="Times New Roman" w:hAnsi="Times New Roman" w:cs="Times New Roman"/>
              </w:rPr>
              <w:t>Mujeres</w:t>
            </w:r>
          </w:p>
        </w:tc>
        <w:tc>
          <w:tcPr>
            <w:tcW w:w="2126" w:type="dxa"/>
            <w:tcBorders>
              <w:left w:val="nil"/>
              <w:right w:val="nil"/>
            </w:tcBorders>
          </w:tcPr>
          <w:p w:rsidR="00B87F05" w:rsidRPr="00B27D21" w:rsidRDefault="00B87F05" w:rsidP="00B87F05">
            <w:pPr>
              <w:jc w:val="center"/>
              <w:rPr>
                <w:rFonts w:ascii="Times New Roman" w:hAnsi="Times New Roman" w:cs="Times New Roman"/>
              </w:rPr>
            </w:pPr>
            <w:r w:rsidRPr="00B27D21">
              <w:rPr>
                <w:rFonts w:ascii="Times New Roman" w:hAnsi="Times New Roman" w:cs="Times New Roman"/>
              </w:rPr>
              <w:t>Hombres</w:t>
            </w:r>
          </w:p>
        </w:tc>
        <w:tc>
          <w:tcPr>
            <w:tcW w:w="851" w:type="dxa"/>
            <w:vMerge w:val="restart"/>
            <w:tcBorders>
              <w:left w:val="nil"/>
              <w:bottom w:val="nil"/>
              <w:right w:val="nil"/>
            </w:tcBorders>
            <w:vAlign w:val="center"/>
          </w:tcPr>
          <w:p w:rsidR="00B87F05" w:rsidRPr="00B27D21" w:rsidRDefault="00B87F05" w:rsidP="00B87F05">
            <w:pPr>
              <w:jc w:val="center"/>
              <w:rPr>
                <w:rFonts w:ascii="Times New Roman" w:hAnsi="Times New Roman" w:cs="Times New Roman"/>
              </w:rPr>
            </w:pPr>
            <w:r w:rsidRPr="00B27D21">
              <w:rPr>
                <w:rFonts w:ascii="Times New Roman" w:hAnsi="Times New Roman" w:cs="Times New Roman"/>
              </w:rPr>
              <w:t>p</w:t>
            </w:r>
          </w:p>
        </w:tc>
      </w:tr>
      <w:tr w:rsidR="00B87F05" w:rsidRPr="00B27D21" w:rsidTr="00125AFC">
        <w:tc>
          <w:tcPr>
            <w:tcW w:w="2207" w:type="dxa"/>
            <w:tcBorders>
              <w:top w:val="nil"/>
              <w:left w:val="nil"/>
              <w:bottom w:val="nil"/>
              <w:right w:val="nil"/>
            </w:tcBorders>
          </w:tcPr>
          <w:p w:rsidR="00B87F05" w:rsidRPr="00B27D21" w:rsidRDefault="00B87F05" w:rsidP="00B87F05">
            <w:pPr>
              <w:rPr>
                <w:rFonts w:ascii="Times New Roman" w:hAnsi="Times New Roman" w:cs="Times New Roman"/>
              </w:rPr>
            </w:pPr>
          </w:p>
        </w:tc>
        <w:tc>
          <w:tcPr>
            <w:tcW w:w="2046" w:type="dxa"/>
            <w:tcBorders>
              <w:left w:val="nil"/>
              <w:bottom w:val="single" w:sz="4" w:space="0" w:color="auto"/>
              <w:right w:val="nil"/>
            </w:tcBorders>
          </w:tcPr>
          <w:p w:rsidR="00B87F05" w:rsidRPr="00B27D21" w:rsidRDefault="00B87F05" w:rsidP="00B87F05">
            <w:pPr>
              <w:jc w:val="center"/>
              <w:rPr>
                <w:rFonts w:ascii="Times New Roman" w:hAnsi="Times New Roman" w:cs="Times New Roman"/>
              </w:rPr>
            </w:pPr>
            <w:r w:rsidRPr="00B27D21">
              <w:rPr>
                <w:rFonts w:ascii="Times New Roman" w:hAnsi="Times New Roman" w:cs="Times New Roman"/>
              </w:rPr>
              <w:t>Mediana(</w:t>
            </w:r>
            <w:r w:rsidR="00B949E4">
              <w:rPr>
                <w:rFonts w:ascii="Times New Roman" w:hAnsi="Times New Roman" w:cs="Times New Roman"/>
              </w:rPr>
              <w:t>P</w:t>
            </w:r>
            <w:r w:rsidRPr="00B27D21">
              <w:rPr>
                <w:rFonts w:ascii="Times New Roman" w:hAnsi="Times New Roman" w:cs="Times New Roman"/>
              </w:rPr>
              <w:t>25-</w:t>
            </w:r>
            <w:r w:rsidR="00125AFC">
              <w:rPr>
                <w:rFonts w:ascii="Times New Roman" w:hAnsi="Times New Roman" w:cs="Times New Roman"/>
              </w:rPr>
              <w:t>P</w:t>
            </w:r>
            <w:r w:rsidRPr="00B27D21">
              <w:rPr>
                <w:rFonts w:ascii="Times New Roman" w:hAnsi="Times New Roman" w:cs="Times New Roman"/>
              </w:rPr>
              <w:t>75)</w:t>
            </w:r>
          </w:p>
        </w:tc>
        <w:tc>
          <w:tcPr>
            <w:tcW w:w="2126" w:type="dxa"/>
            <w:tcBorders>
              <w:left w:val="nil"/>
              <w:bottom w:val="single" w:sz="4" w:space="0" w:color="auto"/>
              <w:right w:val="nil"/>
            </w:tcBorders>
          </w:tcPr>
          <w:p w:rsidR="00B87F05" w:rsidRPr="00B27D21" w:rsidRDefault="00B87F05" w:rsidP="00B87F05">
            <w:pPr>
              <w:jc w:val="center"/>
              <w:rPr>
                <w:rFonts w:ascii="Times New Roman" w:hAnsi="Times New Roman" w:cs="Times New Roman"/>
              </w:rPr>
            </w:pPr>
            <w:r w:rsidRPr="00B27D21">
              <w:rPr>
                <w:rFonts w:ascii="Times New Roman" w:hAnsi="Times New Roman" w:cs="Times New Roman"/>
              </w:rPr>
              <w:t>Mediana(</w:t>
            </w:r>
            <w:r w:rsidR="00125AFC">
              <w:rPr>
                <w:rFonts w:ascii="Times New Roman" w:hAnsi="Times New Roman" w:cs="Times New Roman"/>
              </w:rPr>
              <w:t>P</w:t>
            </w:r>
            <w:r w:rsidRPr="00B27D21">
              <w:rPr>
                <w:rFonts w:ascii="Times New Roman" w:hAnsi="Times New Roman" w:cs="Times New Roman"/>
              </w:rPr>
              <w:t>25-</w:t>
            </w:r>
            <w:r w:rsidR="00125AFC">
              <w:rPr>
                <w:rFonts w:ascii="Times New Roman" w:hAnsi="Times New Roman" w:cs="Times New Roman"/>
              </w:rPr>
              <w:t>P</w:t>
            </w:r>
            <w:r w:rsidRPr="00B27D21">
              <w:rPr>
                <w:rFonts w:ascii="Times New Roman" w:hAnsi="Times New Roman" w:cs="Times New Roman"/>
              </w:rPr>
              <w:t>75)</w:t>
            </w:r>
          </w:p>
        </w:tc>
        <w:tc>
          <w:tcPr>
            <w:tcW w:w="851" w:type="dxa"/>
            <w:vMerge/>
            <w:tcBorders>
              <w:left w:val="nil"/>
              <w:bottom w:val="nil"/>
              <w:right w:val="nil"/>
            </w:tcBorders>
          </w:tcPr>
          <w:p w:rsidR="00B87F05" w:rsidRPr="00B27D21" w:rsidRDefault="00B87F05" w:rsidP="00B87F05">
            <w:pPr>
              <w:jc w:val="center"/>
              <w:rPr>
                <w:rFonts w:ascii="Times New Roman" w:hAnsi="Times New Roman" w:cs="Times New Roman"/>
              </w:rPr>
            </w:pPr>
          </w:p>
        </w:tc>
      </w:tr>
      <w:tr w:rsidR="00673FE7" w:rsidRPr="00B27D21" w:rsidTr="00125AFC">
        <w:tc>
          <w:tcPr>
            <w:tcW w:w="2207" w:type="dxa"/>
            <w:tcBorders>
              <w:top w:val="nil"/>
              <w:left w:val="nil"/>
              <w:bottom w:val="nil"/>
              <w:right w:val="nil"/>
            </w:tcBorders>
          </w:tcPr>
          <w:p w:rsidR="00673FE7" w:rsidRPr="00B27D21" w:rsidRDefault="00C84A44" w:rsidP="00B87F05">
            <w:pPr>
              <w:rPr>
                <w:rFonts w:ascii="Times New Roman" w:hAnsi="Times New Roman" w:cs="Times New Roman"/>
              </w:rPr>
            </w:pPr>
            <w:r w:rsidRPr="00B27D21">
              <w:rPr>
                <w:rFonts w:ascii="Times New Roman" w:hAnsi="Times New Roman" w:cs="Times New Roman"/>
              </w:rPr>
              <w:t>Invalidación</w:t>
            </w:r>
            <w:r w:rsidR="00673FE7" w:rsidRPr="00B27D21">
              <w:rPr>
                <w:rFonts w:ascii="Times New Roman" w:hAnsi="Times New Roman" w:cs="Times New Roman"/>
              </w:rPr>
              <w:t xml:space="preserve"> </w:t>
            </w:r>
          </w:p>
        </w:tc>
        <w:tc>
          <w:tcPr>
            <w:tcW w:w="2046" w:type="dxa"/>
            <w:tcBorders>
              <w:left w:val="nil"/>
              <w:bottom w:val="nil"/>
              <w:right w:val="nil"/>
            </w:tcBorders>
          </w:tcPr>
          <w:p w:rsidR="00673FE7" w:rsidRPr="00B27D21" w:rsidRDefault="00A956A3" w:rsidP="00B87F05">
            <w:pPr>
              <w:jc w:val="center"/>
              <w:rPr>
                <w:rFonts w:ascii="Times New Roman" w:hAnsi="Times New Roman" w:cs="Times New Roman"/>
              </w:rPr>
            </w:pPr>
            <w:r w:rsidRPr="00B27D21">
              <w:rPr>
                <w:rFonts w:ascii="Times New Roman" w:hAnsi="Times New Roman" w:cs="Times New Roman"/>
              </w:rPr>
              <w:t>2.5(1.5-3.0)</w:t>
            </w:r>
          </w:p>
        </w:tc>
        <w:tc>
          <w:tcPr>
            <w:tcW w:w="2126" w:type="dxa"/>
            <w:tcBorders>
              <w:left w:val="nil"/>
              <w:bottom w:val="nil"/>
              <w:right w:val="nil"/>
            </w:tcBorders>
          </w:tcPr>
          <w:p w:rsidR="00673FE7" w:rsidRPr="00B27D21" w:rsidRDefault="00A956A3" w:rsidP="00B87F05">
            <w:pPr>
              <w:jc w:val="center"/>
              <w:rPr>
                <w:rFonts w:ascii="Times New Roman" w:hAnsi="Times New Roman" w:cs="Times New Roman"/>
              </w:rPr>
            </w:pPr>
            <w:r w:rsidRPr="00B27D21">
              <w:rPr>
                <w:rFonts w:ascii="Times New Roman" w:hAnsi="Times New Roman" w:cs="Times New Roman"/>
              </w:rPr>
              <w:t>2.0(1.5-3.5)</w:t>
            </w:r>
          </w:p>
        </w:tc>
        <w:tc>
          <w:tcPr>
            <w:tcW w:w="851" w:type="dxa"/>
            <w:tcBorders>
              <w:top w:val="nil"/>
              <w:left w:val="nil"/>
              <w:bottom w:val="nil"/>
              <w:right w:val="nil"/>
            </w:tcBorders>
          </w:tcPr>
          <w:p w:rsidR="00673FE7" w:rsidRPr="00B27D21" w:rsidRDefault="00234C50" w:rsidP="00B87F05">
            <w:pPr>
              <w:jc w:val="center"/>
              <w:rPr>
                <w:rFonts w:ascii="Times New Roman" w:hAnsi="Times New Roman" w:cs="Times New Roman"/>
              </w:rPr>
            </w:pPr>
            <w:r w:rsidRPr="00B27D21">
              <w:rPr>
                <w:rFonts w:ascii="Times New Roman" w:hAnsi="Times New Roman" w:cs="Times New Roman"/>
              </w:rPr>
              <w:t>0.684</w:t>
            </w:r>
          </w:p>
        </w:tc>
      </w:tr>
      <w:tr w:rsidR="00673FE7" w:rsidRPr="00B27D21" w:rsidTr="00125AFC">
        <w:tc>
          <w:tcPr>
            <w:tcW w:w="2207" w:type="dxa"/>
            <w:tcBorders>
              <w:top w:val="nil"/>
              <w:left w:val="nil"/>
              <w:bottom w:val="nil"/>
              <w:right w:val="nil"/>
            </w:tcBorders>
          </w:tcPr>
          <w:p w:rsidR="00673FE7" w:rsidRPr="00B27D21" w:rsidRDefault="00841CBF" w:rsidP="00B87F05">
            <w:pPr>
              <w:rPr>
                <w:rFonts w:ascii="Times New Roman" w:hAnsi="Times New Roman" w:cs="Times New Roman"/>
              </w:rPr>
            </w:pPr>
            <w:r w:rsidRPr="00B27D21">
              <w:rPr>
                <w:rFonts w:ascii="Times New Roman" w:hAnsi="Times New Roman" w:cs="Times New Roman"/>
              </w:rPr>
              <w:t xml:space="preserve">Incomprensibilidad </w:t>
            </w:r>
          </w:p>
        </w:tc>
        <w:tc>
          <w:tcPr>
            <w:tcW w:w="2046" w:type="dxa"/>
            <w:tcBorders>
              <w:top w:val="nil"/>
              <w:left w:val="nil"/>
              <w:bottom w:val="nil"/>
              <w:right w:val="nil"/>
            </w:tcBorders>
          </w:tcPr>
          <w:p w:rsidR="00673FE7" w:rsidRPr="00B27D21" w:rsidRDefault="00B464F4" w:rsidP="00B87F05">
            <w:pPr>
              <w:jc w:val="center"/>
              <w:rPr>
                <w:rFonts w:ascii="Times New Roman" w:hAnsi="Times New Roman" w:cs="Times New Roman"/>
              </w:rPr>
            </w:pPr>
            <w:r w:rsidRPr="00B27D21">
              <w:rPr>
                <w:rFonts w:ascii="Times New Roman" w:hAnsi="Times New Roman" w:cs="Times New Roman"/>
              </w:rPr>
              <w:t>2.5(1.5-3.5)</w:t>
            </w:r>
          </w:p>
        </w:tc>
        <w:tc>
          <w:tcPr>
            <w:tcW w:w="2126" w:type="dxa"/>
            <w:tcBorders>
              <w:top w:val="nil"/>
              <w:left w:val="nil"/>
              <w:bottom w:val="nil"/>
              <w:right w:val="nil"/>
            </w:tcBorders>
          </w:tcPr>
          <w:p w:rsidR="00673FE7" w:rsidRPr="00B27D21" w:rsidRDefault="00B464F4" w:rsidP="00B87F05">
            <w:pPr>
              <w:jc w:val="center"/>
              <w:rPr>
                <w:rFonts w:ascii="Times New Roman" w:hAnsi="Times New Roman" w:cs="Times New Roman"/>
              </w:rPr>
            </w:pPr>
            <w:r w:rsidRPr="00B27D21">
              <w:rPr>
                <w:rFonts w:ascii="Times New Roman" w:hAnsi="Times New Roman" w:cs="Times New Roman"/>
              </w:rPr>
              <w:t>3(2-4)</w:t>
            </w:r>
          </w:p>
        </w:tc>
        <w:tc>
          <w:tcPr>
            <w:tcW w:w="851" w:type="dxa"/>
            <w:tcBorders>
              <w:top w:val="nil"/>
              <w:left w:val="nil"/>
              <w:bottom w:val="nil"/>
              <w:right w:val="nil"/>
            </w:tcBorders>
          </w:tcPr>
          <w:p w:rsidR="00673FE7" w:rsidRPr="00B27D21" w:rsidRDefault="00F57D8F" w:rsidP="00B87F05">
            <w:pPr>
              <w:jc w:val="center"/>
              <w:rPr>
                <w:rFonts w:ascii="Times New Roman" w:hAnsi="Times New Roman" w:cs="Times New Roman"/>
                <w:i/>
              </w:rPr>
            </w:pPr>
            <w:r w:rsidRPr="00B27D21">
              <w:rPr>
                <w:rFonts w:ascii="Times New Roman" w:hAnsi="Times New Roman" w:cs="Times New Roman"/>
                <w:i/>
              </w:rPr>
              <w:t>0.039</w:t>
            </w:r>
          </w:p>
        </w:tc>
      </w:tr>
      <w:tr w:rsidR="00673FE7" w:rsidRPr="00B27D21" w:rsidTr="00125AFC">
        <w:tc>
          <w:tcPr>
            <w:tcW w:w="2207" w:type="dxa"/>
            <w:tcBorders>
              <w:top w:val="nil"/>
              <w:left w:val="nil"/>
              <w:bottom w:val="nil"/>
              <w:right w:val="nil"/>
            </w:tcBorders>
          </w:tcPr>
          <w:p w:rsidR="00673FE7" w:rsidRPr="00B27D21" w:rsidRDefault="00841CBF" w:rsidP="00B87F05">
            <w:pPr>
              <w:rPr>
                <w:rFonts w:ascii="Times New Roman" w:hAnsi="Times New Roman" w:cs="Times New Roman"/>
              </w:rPr>
            </w:pPr>
            <w:r w:rsidRPr="00B27D21">
              <w:rPr>
                <w:rFonts w:ascii="Times New Roman" w:hAnsi="Times New Roman" w:cs="Times New Roman"/>
              </w:rPr>
              <w:t>Culpa</w:t>
            </w:r>
          </w:p>
        </w:tc>
        <w:tc>
          <w:tcPr>
            <w:tcW w:w="2046" w:type="dxa"/>
            <w:tcBorders>
              <w:top w:val="nil"/>
              <w:left w:val="nil"/>
              <w:bottom w:val="nil"/>
              <w:right w:val="nil"/>
            </w:tcBorders>
          </w:tcPr>
          <w:p w:rsidR="00673FE7" w:rsidRPr="00B27D21" w:rsidRDefault="00D4058A" w:rsidP="00B87F05">
            <w:pPr>
              <w:jc w:val="center"/>
              <w:rPr>
                <w:rFonts w:ascii="Times New Roman" w:hAnsi="Times New Roman" w:cs="Times New Roman"/>
              </w:rPr>
            </w:pPr>
            <w:r w:rsidRPr="00B27D21">
              <w:rPr>
                <w:rFonts w:ascii="Times New Roman" w:hAnsi="Times New Roman" w:cs="Times New Roman"/>
              </w:rPr>
              <w:t>1.5(1-2.5)</w:t>
            </w:r>
          </w:p>
        </w:tc>
        <w:tc>
          <w:tcPr>
            <w:tcW w:w="2126" w:type="dxa"/>
            <w:tcBorders>
              <w:top w:val="nil"/>
              <w:left w:val="nil"/>
              <w:bottom w:val="nil"/>
              <w:right w:val="nil"/>
            </w:tcBorders>
          </w:tcPr>
          <w:p w:rsidR="00673FE7" w:rsidRPr="00B27D21" w:rsidRDefault="00D4058A" w:rsidP="00B87F05">
            <w:pPr>
              <w:jc w:val="center"/>
              <w:rPr>
                <w:rFonts w:ascii="Times New Roman" w:hAnsi="Times New Roman" w:cs="Times New Roman"/>
              </w:rPr>
            </w:pPr>
            <w:r w:rsidRPr="00B27D21">
              <w:rPr>
                <w:rFonts w:ascii="Times New Roman" w:hAnsi="Times New Roman" w:cs="Times New Roman"/>
              </w:rPr>
              <w:t>2(1-3)</w:t>
            </w:r>
          </w:p>
        </w:tc>
        <w:tc>
          <w:tcPr>
            <w:tcW w:w="851" w:type="dxa"/>
            <w:tcBorders>
              <w:top w:val="nil"/>
              <w:left w:val="nil"/>
              <w:bottom w:val="nil"/>
              <w:right w:val="nil"/>
            </w:tcBorders>
          </w:tcPr>
          <w:p w:rsidR="00673FE7" w:rsidRPr="00B27D21" w:rsidRDefault="00F57D8F" w:rsidP="00B87F05">
            <w:pPr>
              <w:jc w:val="center"/>
              <w:rPr>
                <w:rFonts w:ascii="Times New Roman" w:hAnsi="Times New Roman" w:cs="Times New Roman"/>
                <w:i/>
              </w:rPr>
            </w:pPr>
            <w:r w:rsidRPr="00B27D21">
              <w:rPr>
                <w:rFonts w:ascii="Times New Roman" w:hAnsi="Times New Roman" w:cs="Times New Roman"/>
                <w:i/>
              </w:rPr>
              <w:t>0.005</w:t>
            </w:r>
          </w:p>
        </w:tc>
      </w:tr>
      <w:tr w:rsidR="00673FE7" w:rsidRPr="00B27D21" w:rsidTr="00125AFC">
        <w:tc>
          <w:tcPr>
            <w:tcW w:w="2207" w:type="dxa"/>
            <w:tcBorders>
              <w:top w:val="nil"/>
              <w:left w:val="nil"/>
              <w:bottom w:val="nil"/>
              <w:right w:val="nil"/>
            </w:tcBorders>
          </w:tcPr>
          <w:p w:rsidR="00841CBF" w:rsidRPr="00B27D21" w:rsidRDefault="00841CBF" w:rsidP="00B87F05">
            <w:pPr>
              <w:rPr>
                <w:rFonts w:ascii="Times New Roman" w:hAnsi="Times New Roman" w:cs="Times New Roman"/>
              </w:rPr>
            </w:pPr>
            <w:r w:rsidRPr="00B27D21">
              <w:rPr>
                <w:rFonts w:ascii="Times New Roman" w:hAnsi="Times New Roman" w:cs="Times New Roman"/>
              </w:rPr>
              <w:t xml:space="preserve">Visión simplista </w:t>
            </w:r>
          </w:p>
        </w:tc>
        <w:tc>
          <w:tcPr>
            <w:tcW w:w="2046" w:type="dxa"/>
            <w:tcBorders>
              <w:top w:val="nil"/>
              <w:left w:val="nil"/>
              <w:bottom w:val="nil"/>
              <w:right w:val="nil"/>
            </w:tcBorders>
          </w:tcPr>
          <w:p w:rsidR="00673FE7" w:rsidRPr="00B27D21" w:rsidRDefault="00F57EC4" w:rsidP="00B87F05">
            <w:pPr>
              <w:jc w:val="center"/>
              <w:rPr>
                <w:rFonts w:ascii="Times New Roman" w:hAnsi="Times New Roman" w:cs="Times New Roman"/>
              </w:rPr>
            </w:pPr>
            <w:r w:rsidRPr="00B27D21">
              <w:rPr>
                <w:rFonts w:ascii="Times New Roman" w:hAnsi="Times New Roman" w:cs="Times New Roman"/>
              </w:rPr>
              <w:t>5(4.5-6)</w:t>
            </w:r>
          </w:p>
        </w:tc>
        <w:tc>
          <w:tcPr>
            <w:tcW w:w="2126" w:type="dxa"/>
            <w:tcBorders>
              <w:top w:val="nil"/>
              <w:left w:val="nil"/>
              <w:bottom w:val="nil"/>
              <w:right w:val="nil"/>
            </w:tcBorders>
          </w:tcPr>
          <w:p w:rsidR="00673FE7" w:rsidRPr="00B27D21" w:rsidRDefault="00F57EC4" w:rsidP="00B87F05">
            <w:pPr>
              <w:jc w:val="center"/>
              <w:rPr>
                <w:rFonts w:ascii="Times New Roman" w:hAnsi="Times New Roman" w:cs="Times New Roman"/>
              </w:rPr>
            </w:pPr>
            <w:r w:rsidRPr="00B27D21">
              <w:rPr>
                <w:rFonts w:ascii="Times New Roman" w:hAnsi="Times New Roman" w:cs="Times New Roman"/>
              </w:rPr>
              <w:t>5.5(4.5-6)</w:t>
            </w:r>
          </w:p>
        </w:tc>
        <w:tc>
          <w:tcPr>
            <w:tcW w:w="851" w:type="dxa"/>
            <w:tcBorders>
              <w:top w:val="nil"/>
              <w:left w:val="nil"/>
              <w:bottom w:val="nil"/>
              <w:right w:val="nil"/>
            </w:tcBorders>
          </w:tcPr>
          <w:p w:rsidR="00673FE7" w:rsidRPr="00B27D21" w:rsidRDefault="00F57D8F" w:rsidP="00B87F05">
            <w:pPr>
              <w:jc w:val="center"/>
              <w:rPr>
                <w:rFonts w:ascii="Times New Roman" w:hAnsi="Times New Roman" w:cs="Times New Roman"/>
              </w:rPr>
            </w:pPr>
            <w:r w:rsidRPr="00B27D21">
              <w:rPr>
                <w:rFonts w:ascii="Times New Roman" w:hAnsi="Times New Roman" w:cs="Times New Roman"/>
              </w:rPr>
              <w:t>0.525</w:t>
            </w:r>
          </w:p>
        </w:tc>
      </w:tr>
      <w:tr w:rsidR="00673FE7" w:rsidRPr="00B27D21" w:rsidTr="00125AFC">
        <w:tc>
          <w:tcPr>
            <w:tcW w:w="2207" w:type="dxa"/>
            <w:tcBorders>
              <w:top w:val="nil"/>
              <w:left w:val="nil"/>
              <w:bottom w:val="nil"/>
              <w:right w:val="nil"/>
            </w:tcBorders>
          </w:tcPr>
          <w:p w:rsidR="00673FE7" w:rsidRPr="00B27D21" w:rsidRDefault="00841CBF" w:rsidP="00B87F05">
            <w:pPr>
              <w:rPr>
                <w:rFonts w:ascii="Times New Roman" w:hAnsi="Times New Roman" w:cs="Times New Roman"/>
              </w:rPr>
            </w:pPr>
            <w:r w:rsidRPr="00B27D21">
              <w:rPr>
                <w:rFonts w:ascii="Times New Roman" w:hAnsi="Times New Roman" w:cs="Times New Roman"/>
              </w:rPr>
              <w:t xml:space="preserve">Devaluación </w:t>
            </w:r>
          </w:p>
        </w:tc>
        <w:tc>
          <w:tcPr>
            <w:tcW w:w="2046" w:type="dxa"/>
            <w:tcBorders>
              <w:top w:val="nil"/>
              <w:left w:val="nil"/>
              <w:bottom w:val="nil"/>
              <w:right w:val="nil"/>
            </w:tcBorders>
          </w:tcPr>
          <w:p w:rsidR="00673FE7" w:rsidRPr="00B27D21" w:rsidRDefault="00F57EC4" w:rsidP="00B87F05">
            <w:pPr>
              <w:jc w:val="center"/>
              <w:rPr>
                <w:rFonts w:ascii="Times New Roman" w:hAnsi="Times New Roman" w:cs="Times New Roman"/>
              </w:rPr>
            </w:pPr>
            <w:r w:rsidRPr="00B27D21">
              <w:rPr>
                <w:rFonts w:ascii="Times New Roman" w:hAnsi="Times New Roman" w:cs="Times New Roman"/>
              </w:rPr>
              <w:t>2(1.5-2.5)</w:t>
            </w:r>
          </w:p>
        </w:tc>
        <w:tc>
          <w:tcPr>
            <w:tcW w:w="2126" w:type="dxa"/>
            <w:tcBorders>
              <w:top w:val="nil"/>
              <w:left w:val="nil"/>
              <w:bottom w:val="nil"/>
              <w:right w:val="nil"/>
            </w:tcBorders>
          </w:tcPr>
          <w:p w:rsidR="00673FE7" w:rsidRPr="00B27D21" w:rsidRDefault="00F57EC4" w:rsidP="00B87F05">
            <w:pPr>
              <w:jc w:val="center"/>
              <w:rPr>
                <w:rFonts w:ascii="Times New Roman" w:hAnsi="Times New Roman" w:cs="Times New Roman"/>
              </w:rPr>
            </w:pPr>
            <w:r w:rsidRPr="00B27D21">
              <w:rPr>
                <w:rFonts w:ascii="Times New Roman" w:hAnsi="Times New Roman" w:cs="Times New Roman"/>
              </w:rPr>
              <w:t>2.2(1.5-3.5)</w:t>
            </w:r>
          </w:p>
        </w:tc>
        <w:tc>
          <w:tcPr>
            <w:tcW w:w="851" w:type="dxa"/>
            <w:tcBorders>
              <w:top w:val="nil"/>
              <w:left w:val="nil"/>
              <w:bottom w:val="nil"/>
              <w:right w:val="nil"/>
            </w:tcBorders>
          </w:tcPr>
          <w:p w:rsidR="00673FE7" w:rsidRPr="00B27D21" w:rsidRDefault="003C1876" w:rsidP="00B87F05">
            <w:pPr>
              <w:jc w:val="center"/>
              <w:rPr>
                <w:rFonts w:ascii="Times New Roman" w:hAnsi="Times New Roman" w:cs="Times New Roman"/>
              </w:rPr>
            </w:pPr>
            <w:r w:rsidRPr="00B27D21">
              <w:rPr>
                <w:rFonts w:ascii="Times New Roman" w:hAnsi="Times New Roman" w:cs="Times New Roman"/>
              </w:rPr>
              <w:t>0.137</w:t>
            </w:r>
          </w:p>
        </w:tc>
      </w:tr>
      <w:tr w:rsidR="00673FE7" w:rsidRPr="00B27D21" w:rsidTr="00125AFC">
        <w:tc>
          <w:tcPr>
            <w:tcW w:w="2207" w:type="dxa"/>
            <w:tcBorders>
              <w:top w:val="nil"/>
              <w:left w:val="nil"/>
              <w:bottom w:val="nil"/>
              <w:right w:val="nil"/>
            </w:tcBorders>
          </w:tcPr>
          <w:p w:rsidR="00673FE7" w:rsidRPr="00B27D21" w:rsidRDefault="00841CBF" w:rsidP="00B87F05">
            <w:pPr>
              <w:rPr>
                <w:rFonts w:ascii="Times New Roman" w:hAnsi="Times New Roman" w:cs="Times New Roman"/>
              </w:rPr>
            </w:pPr>
            <w:r w:rsidRPr="00B27D21">
              <w:rPr>
                <w:rFonts w:ascii="Times New Roman" w:hAnsi="Times New Roman" w:cs="Times New Roman"/>
              </w:rPr>
              <w:t>Pérdida de control</w:t>
            </w:r>
          </w:p>
        </w:tc>
        <w:tc>
          <w:tcPr>
            <w:tcW w:w="2046" w:type="dxa"/>
            <w:tcBorders>
              <w:top w:val="nil"/>
              <w:left w:val="nil"/>
              <w:bottom w:val="nil"/>
              <w:right w:val="nil"/>
            </w:tcBorders>
          </w:tcPr>
          <w:p w:rsidR="00673FE7" w:rsidRPr="00B27D21" w:rsidRDefault="00F57EC4" w:rsidP="00B87F05">
            <w:pPr>
              <w:jc w:val="center"/>
              <w:rPr>
                <w:rFonts w:ascii="Times New Roman" w:hAnsi="Times New Roman" w:cs="Times New Roman"/>
              </w:rPr>
            </w:pPr>
            <w:r w:rsidRPr="00B27D21">
              <w:rPr>
                <w:rFonts w:ascii="Times New Roman" w:hAnsi="Times New Roman" w:cs="Times New Roman"/>
              </w:rPr>
              <w:t>3(2-4.5)</w:t>
            </w:r>
          </w:p>
        </w:tc>
        <w:tc>
          <w:tcPr>
            <w:tcW w:w="2126" w:type="dxa"/>
            <w:tcBorders>
              <w:top w:val="nil"/>
              <w:left w:val="nil"/>
              <w:bottom w:val="nil"/>
              <w:right w:val="nil"/>
            </w:tcBorders>
          </w:tcPr>
          <w:p w:rsidR="00673FE7" w:rsidRPr="00B27D21" w:rsidRDefault="00F57EC4" w:rsidP="00B87F05">
            <w:pPr>
              <w:jc w:val="center"/>
              <w:rPr>
                <w:rFonts w:ascii="Times New Roman" w:hAnsi="Times New Roman" w:cs="Times New Roman"/>
              </w:rPr>
            </w:pPr>
            <w:r w:rsidRPr="00B27D21">
              <w:rPr>
                <w:rFonts w:ascii="Times New Roman" w:hAnsi="Times New Roman" w:cs="Times New Roman"/>
              </w:rPr>
              <w:t>3(1.5-4.5)</w:t>
            </w:r>
          </w:p>
        </w:tc>
        <w:tc>
          <w:tcPr>
            <w:tcW w:w="851" w:type="dxa"/>
            <w:tcBorders>
              <w:top w:val="nil"/>
              <w:left w:val="nil"/>
              <w:bottom w:val="nil"/>
              <w:right w:val="nil"/>
            </w:tcBorders>
          </w:tcPr>
          <w:p w:rsidR="00673FE7" w:rsidRPr="00B27D21" w:rsidRDefault="003C1876" w:rsidP="00B87F05">
            <w:pPr>
              <w:jc w:val="center"/>
              <w:rPr>
                <w:rFonts w:ascii="Times New Roman" w:hAnsi="Times New Roman" w:cs="Times New Roman"/>
              </w:rPr>
            </w:pPr>
            <w:r w:rsidRPr="00B27D21">
              <w:rPr>
                <w:rFonts w:ascii="Times New Roman" w:hAnsi="Times New Roman" w:cs="Times New Roman"/>
              </w:rPr>
              <w:t>0.894</w:t>
            </w:r>
          </w:p>
        </w:tc>
      </w:tr>
      <w:tr w:rsidR="00673FE7" w:rsidRPr="00B27D21" w:rsidTr="00125AFC">
        <w:tc>
          <w:tcPr>
            <w:tcW w:w="2207" w:type="dxa"/>
            <w:tcBorders>
              <w:top w:val="nil"/>
              <w:left w:val="nil"/>
              <w:bottom w:val="nil"/>
              <w:right w:val="nil"/>
            </w:tcBorders>
          </w:tcPr>
          <w:p w:rsidR="00673FE7" w:rsidRPr="00B27D21" w:rsidRDefault="00841CBF" w:rsidP="00B87F05">
            <w:pPr>
              <w:rPr>
                <w:rFonts w:ascii="Times New Roman" w:hAnsi="Times New Roman" w:cs="Times New Roman"/>
              </w:rPr>
            </w:pPr>
            <w:r w:rsidRPr="00B27D21">
              <w:rPr>
                <w:rFonts w:ascii="Times New Roman" w:hAnsi="Times New Roman" w:cs="Times New Roman"/>
              </w:rPr>
              <w:t xml:space="preserve">Insensibilidad </w:t>
            </w:r>
          </w:p>
        </w:tc>
        <w:tc>
          <w:tcPr>
            <w:tcW w:w="2046" w:type="dxa"/>
            <w:tcBorders>
              <w:top w:val="nil"/>
              <w:left w:val="nil"/>
              <w:bottom w:val="nil"/>
              <w:right w:val="nil"/>
            </w:tcBorders>
          </w:tcPr>
          <w:p w:rsidR="00673FE7" w:rsidRPr="00B27D21" w:rsidRDefault="00F57EC4" w:rsidP="00B87F05">
            <w:pPr>
              <w:jc w:val="center"/>
              <w:rPr>
                <w:rFonts w:ascii="Times New Roman" w:hAnsi="Times New Roman" w:cs="Times New Roman"/>
              </w:rPr>
            </w:pPr>
            <w:r w:rsidRPr="00B27D21">
              <w:rPr>
                <w:rFonts w:ascii="Times New Roman" w:hAnsi="Times New Roman" w:cs="Times New Roman"/>
              </w:rPr>
              <w:t>3(2-3.5)</w:t>
            </w:r>
          </w:p>
        </w:tc>
        <w:tc>
          <w:tcPr>
            <w:tcW w:w="2126" w:type="dxa"/>
            <w:tcBorders>
              <w:top w:val="nil"/>
              <w:left w:val="nil"/>
              <w:bottom w:val="nil"/>
              <w:right w:val="nil"/>
            </w:tcBorders>
          </w:tcPr>
          <w:p w:rsidR="00673FE7" w:rsidRPr="00B27D21" w:rsidRDefault="00936203" w:rsidP="00B87F05">
            <w:pPr>
              <w:jc w:val="center"/>
              <w:rPr>
                <w:rFonts w:ascii="Times New Roman" w:hAnsi="Times New Roman" w:cs="Times New Roman"/>
              </w:rPr>
            </w:pPr>
            <w:r w:rsidRPr="00B27D21">
              <w:rPr>
                <w:rFonts w:ascii="Times New Roman" w:hAnsi="Times New Roman" w:cs="Times New Roman"/>
              </w:rPr>
              <w:t>3.5(2.5-4)</w:t>
            </w:r>
          </w:p>
        </w:tc>
        <w:tc>
          <w:tcPr>
            <w:tcW w:w="851" w:type="dxa"/>
            <w:tcBorders>
              <w:top w:val="nil"/>
              <w:left w:val="nil"/>
              <w:bottom w:val="nil"/>
              <w:right w:val="nil"/>
            </w:tcBorders>
          </w:tcPr>
          <w:p w:rsidR="00673FE7" w:rsidRPr="00B27D21" w:rsidRDefault="003C1876" w:rsidP="00B87F05">
            <w:pPr>
              <w:jc w:val="center"/>
              <w:rPr>
                <w:rFonts w:ascii="Times New Roman" w:hAnsi="Times New Roman" w:cs="Times New Roman"/>
                <w:i/>
              </w:rPr>
            </w:pPr>
            <w:r w:rsidRPr="00B27D21">
              <w:rPr>
                <w:rFonts w:ascii="Times New Roman" w:hAnsi="Times New Roman" w:cs="Times New Roman"/>
                <w:i/>
              </w:rPr>
              <w:t>0.011</w:t>
            </w:r>
          </w:p>
        </w:tc>
      </w:tr>
      <w:tr w:rsidR="00673FE7" w:rsidRPr="00B27D21" w:rsidTr="00125AFC">
        <w:tc>
          <w:tcPr>
            <w:tcW w:w="2207" w:type="dxa"/>
            <w:tcBorders>
              <w:top w:val="nil"/>
              <w:left w:val="nil"/>
              <w:bottom w:val="nil"/>
              <w:right w:val="nil"/>
            </w:tcBorders>
          </w:tcPr>
          <w:p w:rsidR="00673FE7" w:rsidRPr="00B27D21" w:rsidRDefault="00841CBF" w:rsidP="00B87F05">
            <w:pPr>
              <w:rPr>
                <w:rFonts w:ascii="Times New Roman" w:hAnsi="Times New Roman" w:cs="Times New Roman"/>
              </w:rPr>
            </w:pPr>
            <w:r w:rsidRPr="00B27D21">
              <w:rPr>
                <w:rFonts w:ascii="Times New Roman" w:hAnsi="Times New Roman" w:cs="Times New Roman"/>
              </w:rPr>
              <w:t xml:space="preserve">Racionalidad </w:t>
            </w:r>
          </w:p>
        </w:tc>
        <w:tc>
          <w:tcPr>
            <w:tcW w:w="2046" w:type="dxa"/>
            <w:tcBorders>
              <w:top w:val="nil"/>
              <w:left w:val="nil"/>
              <w:bottom w:val="nil"/>
              <w:right w:val="nil"/>
            </w:tcBorders>
          </w:tcPr>
          <w:p w:rsidR="00673FE7" w:rsidRPr="00B27D21" w:rsidRDefault="00936203" w:rsidP="00B87F05">
            <w:pPr>
              <w:jc w:val="center"/>
              <w:rPr>
                <w:rFonts w:ascii="Times New Roman" w:hAnsi="Times New Roman" w:cs="Times New Roman"/>
              </w:rPr>
            </w:pPr>
            <w:r w:rsidRPr="00B27D21">
              <w:rPr>
                <w:rFonts w:ascii="Times New Roman" w:hAnsi="Times New Roman" w:cs="Times New Roman"/>
              </w:rPr>
              <w:t>3.5(3-5)</w:t>
            </w:r>
          </w:p>
        </w:tc>
        <w:tc>
          <w:tcPr>
            <w:tcW w:w="2126" w:type="dxa"/>
            <w:tcBorders>
              <w:top w:val="nil"/>
              <w:left w:val="nil"/>
              <w:bottom w:val="nil"/>
              <w:right w:val="nil"/>
            </w:tcBorders>
          </w:tcPr>
          <w:p w:rsidR="00673FE7" w:rsidRPr="00B27D21" w:rsidRDefault="00936203" w:rsidP="00B87F05">
            <w:pPr>
              <w:jc w:val="center"/>
              <w:rPr>
                <w:rFonts w:ascii="Times New Roman" w:hAnsi="Times New Roman" w:cs="Times New Roman"/>
              </w:rPr>
            </w:pPr>
            <w:r w:rsidRPr="00B27D21">
              <w:rPr>
                <w:rFonts w:ascii="Times New Roman" w:hAnsi="Times New Roman" w:cs="Times New Roman"/>
              </w:rPr>
              <w:t>4.5(3-5.5)</w:t>
            </w:r>
          </w:p>
        </w:tc>
        <w:tc>
          <w:tcPr>
            <w:tcW w:w="851" w:type="dxa"/>
            <w:tcBorders>
              <w:top w:val="nil"/>
              <w:left w:val="nil"/>
              <w:bottom w:val="nil"/>
              <w:right w:val="nil"/>
            </w:tcBorders>
          </w:tcPr>
          <w:p w:rsidR="00673FE7" w:rsidRPr="00B27D21" w:rsidRDefault="003C1876" w:rsidP="00B87F05">
            <w:pPr>
              <w:jc w:val="center"/>
              <w:rPr>
                <w:rFonts w:ascii="Times New Roman" w:hAnsi="Times New Roman" w:cs="Times New Roman"/>
                <w:i/>
              </w:rPr>
            </w:pPr>
            <w:r w:rsidRPr="00B27D21">
              <w:rPr>
                <w:rFonts w:ascii="Times New Roman" w:hAnsi="Times New Roman" w:cs="Times New Roman"/>
                <w:i/>
              </w:rPr>
              <w:t>0.051</w:t>
            </w:r>
          </w:p>
        </w:tc>
      </w:tr>
      <w:tr w:rsidR="00673FE7" w:rsidRPr="00B27D21" w:rsidTr="00125AFC">
        <w:tc>
          <w:tcPr>
            <w:tcW w:w="2207" w:type="dxa"/>
            <w:tcBorders>
              <w:top w:val="nil"/>
              <w:left w:val="nil"/>
              <w:bottom w:val="nil"/>
              <w:right w:val="nil"/>
            </w:tcBorders>
          </w:tcPr>
          <w:p w:rsidR="00673FE7" w:rsidRPr="00B27D21" w:rsidRDefault="00841CBF" w:rsidP="00B87F05">
            <w:pPr>
              <w:rPr>
                <w:rFonts w:ascii="Times New Roman" w:hAnsi="Times New Roman" w:cs="Times New Roman"/>
              </w:rPr>
            </w:pPr>
            <w:r w:rsidRPr="00B27D21">
              <w:rPr>
                <w:rFonts w:ascii="Times New Roman" w:hAnsi="Times New Roman" w:cs="Times New Roman"/>
              </w:rPr>
              <w:t xml:space="preserve">Duración </w:t>
            </w:r>
          </w:p>
        </w:tc>
        <w:tc>
          <w:tcPr>
            <w:tcW w:w="2046" w:type="dxa"/>
            <w:tcBorders>
              <w:top w:val="nil"/>
              <w:left w:val="nil"/>
              <w:bottom w:val="nil"/>
              <w:right w:val="nil"/>
            </w:tcBorders>
          </w:tcPr>
          <w:p w:rsidR="00673FE7" w:rsidRPr="00B27D21" w:rsidRDefault="00936203" w:rsidP="00B87F05">
            <w:pPr>
              <w:jc w:val="center"/>
              <w:rPr>
                <w:rFonts w:ascii="Times New Roman" w:hAnsi="Times New Roman" w:cs="Times New Roman"/>
              </w:rPr>
            </w:pPr>
            <w:r w:rsidRPr="00B27D21">
              <w:rPr>
                <w:rFonts w:ascii="Times New Roman" w:hAnsi="Times New Roman" w:cs="Times New Roman"/>
              </w:rPr>
              <w:t>3(2-3.5)</w:t>
            </w:r>
          </w:p>
        </w:tc>
        <w:tc>
          <w:tcPr>
            <w:tcW w:w="2126" w:type="dxa"/>
            <w:tcBorders>
              <w:top w:val="nil"/>
              <w:left w:val="nil"/>
              <w:bottom w:val="nil"/>
              <w:right w:val="nil"/>
            </w:tcBorders>
          </w:tcPr>
          <w:p w:rsidR="00673FE7" w:rsidRPr="00B27D21" w:rsidRDefault="00936203" w:rsidP="00B87F05">
            <w:pPr>
              <w:jc w:val="center"/>
              <w:rPr>
                <w:rFonts w:ascii="Times New Roman" w:hAnsi="Times New Roman" w:cs="Times New Roman"/>
              </w:rPr>
            </w:pPr>
            <w:r w:rsidRPr="00B27D21">
              <w:rPr>
                <w:rFonts w:ascii="Times New Roman" w:hAnsi="Times New Roman" w:cs="Times New Roman"/>
              </w:rPr>
              <w:t>3(1.5-3.5)</w:t>
            </w:r>
          </w:p>
        </w:tc>
        <w:tc>
          <w:tcPr>
            <w:tcW w:w="851" w:type="dxa"/>
            <w:tcBorders>
              <w:top w:val="nil"/>
              <w:left w:val="nil"/>
              <w:bottom w:val="nil"/>
              <w:right w:val="nil"/>
            </w:tcBorders>
          </w:tcPr>
          <w:p w:rsidR="00673FE7" w:rsidRPr="00B27D21" w:rsidRDefault="003C1876" w:rsidP="00B87F05">
            <w:pPr>
              <w:jc w:val="center"/>
              <w:rPr>
                <w:rFonts w:ascii="Times New Roman" w:hAnsi="Times New Roman" w:cs="Times New Roman"/>
              </w:rPr>
            </w:pPr>
            <w:r w:rsidRPr="00B27D21">
              <w:rPr>
                <w:rFonts w:ascii="Times New Roman" w:hAnsi="Times New Roman" w:cs="Times New Roman"/>
              </w:rPr>
              <w:t>0.727</w:t>
            </w:r>
          </w:p>
        </w:tc>
      </w:tr>
      <w:tr w:rsidR="00673FE7" w:rsidRPr="00B27D21" w:rsidTr="00125AFC">
        <w:tc>
          <w:tcPr>
            <w:tcW w:w="2207" w:type="dxa"/>
            <w:tcBorders>
              <w:top w:val="nil"/>
              <w:left w:val="nil"/>
              <w:bottom w:val="nil"/>
              <w:right w:val="nil"/>
            </w:tcBorders>
          </w:tcPr>
          <w:p w:rsidR="00673FE7" w:rsidRPr="00B27D21" w:rsidRDefault="00841CBF" w:rsidP="00B87F05">
            <w:pPr>
              <w:rPr>
                <w:rFonts w:ascii="Times New Roman" w:hAnsi="Times New Roman" w:cs="Times New Roman"/>
              </w:rPr>
            </w:pPr>
            <w:r w:rsidRPr="00B27D21">
              <w:rPr>
                <w:rFonts w:ascii="Times New Roman" w:hAnsi="Times New Roman" w:cs="Times New Roman"/>
              </w:rPr>
              <w:t xml:space="preserve">Bajo consenso </w:t>
            </w:r>
          </w:p>
        </w:tc>
        <w:tc>
          <w:tcPr>
            <w:tcW w:w="2046" w:type="dxa"/>
            <w:tcBorders>
              <w:top w:val="nil"/>
              <w:left w:val="nil"/>
              <w:bottom w:val="nil"/>
              <w:right w:val="nil"/>
            </w:tcBorders>
          </w:tcPr>
          <w:p w:rsidR="00673FE7" w:rsidRPr="00B27D21" w:rsidRDefault="00526FC1" w:rsidP="00B87F05">
            <w:pPr>
              <w:jc w:val="center"/>
              <w:rPr>
                <w:rFonts w:ascii="Times New Roman" w:hAnsi="Times New Roman" w:cs="Times New Roman"/>
              </w:rPr>
            </w:pPr>
            <w:r w:rsidRPr="00B27D21">
              <w:rPr>
                <w:rFonts w:ascii="Times New Roman" w:hAnsi="Times New Roman" w:cs="Times New Roman"/>
              </w:rPr>
              <w:t>3(2-4)</w:t>
            </w:r>
          </w:p>
        </w:tc>
        <w:tc>
          <w:tcPr>
            <w:tcW w:w="2126" w:type="dxa"/>
            <w:tcBorders>
              <w:top w:val="nil"/>
              <w:left w:val="nil"/>
              <w:bottom w:val="nil"/>
              <w:right w:val="nil"/>
            </w:tcBorders>
          </w:tcPr>
          <w:p w:rsidR="00673FE7" w:rsidRPr="00B27D21" w:rsidRDefault="00526FC1" w:rsidP="00B87F05">
            <w:pPr>
              <w:jc w:val="center"/>
              <w:rPr>
                <w:rFonts w:ascii="Times New Roman" w:hAnsi="Times New Roman" w:cs="Times New Roman"/>
              </w:rPr>
            </w:pPr>
            <w:r w:rsidRPr="00B27D21">
              <w:rPr>
                <w:rFonts w:ascii="Times New Roman" w:hAnsi="Times New Roman" w:cs="Times New Roman"/>
              </w:rPr>
              <w:t>3(1.5-4-5)</w:t>
            </w:r>
          </w:p>
        </w:tc>
        <w:tc>
          <w:tcPr>
            <w:tcW w:w="851" w:type="dxa"/>
            <w:tcBorders>
              <w:top w:val="nil"/>
              <w:left w:val="nil"/>
              <w:bottom w:val="nil"/>
              <w:right w:val="nil"/>
            </w:tcBorders>
          </w:tcPr>
          <w:p w:rsidR="00673FE7" w:rsidRPr="00B27D21" w:rsidRDefault="00A956A3" w:rsidP="00B87F05">
            <w:pPr>
              <w:jc w:val="center"/>
              <w:rPr>
                <w:rFonts w:ascii="Times New Roman" w:hAnsi="Times New Roman" w:cs="Times New Roman"/>
              </w:rPr>
            </w:pPr>
            <w:r w:rsidRPr="00B27D21">
              <w:rPr>
                <w:rFonts w:ascii="Times New Roman" w:hAnsi="Times New Roman" w:cs="Times New Roman"/>
              </w:rPr>
              <w:t>0.882</w:t>
            </w:r>
          </w:p>
        </w:tc>
      </w:tr>
      <w:tr w:rsidR="00841CBF" w:rsidRPr="00B27D21" w:rsidTr="00125AFC">
        <w:tc>
          <w:tcPr>
            <w:tcW w:w="2207" w:type="dxa"/>
            <w:tcBorders>
              <w:top w:val="nil"/>
              <w:left w:val="nil"/>
              <w:bottom w:val="nil"/>
              <w:right w:val="nil"/>
            </w:tcBorders>
          </w:tcPr>
          <w:p w:rsidR="00841CBF" w:rsidRPr="00B27D21" w:rsidRDefault="00841CBF" w:rsidP="00B87F05">
            <w:pPr>
              <w:rPr>
                <w:rFonts w:ascii="Times New Roman" w:hAnsi="Times New Roman" w:cs="Times New Roman"/>
              </w:rPr>
            </w:pPr>
            <w:r w:rsidRPr="00B27D21">
              <w:rPr>
                <w:rFonts w:ascii="Times New Roman" w:hAnsi="Times New Roman" w:cs="Times New Roman"/>
              </w:rPr>
              <w:t xml:space="preserve">No aceptación </w:t>
            </w:r>
          </w:p>
        </w:tc>
        <w:tc>
          <w:tcPr>
            <w:tcW w:w="2046" w:type="dxa"/>
            <w:tcBorders>
              <w:top w:val="nil"/>
              <w:left w:val="nil"/>
              <w:bottom w:val="nil"/>
              <w:right w:val="nil"/>
            </w:tcBorders>
          </w:tcPr>
          <w:p w:rsidR="00841CBF" w:rsidRPr="00B27D21" w:rsidRDefault="00A738A9" w:rsidP="00B87F05">
            <w:pPr>
              <w:jc w:val="center"/>
              <w:rPr>
                <w:rFonts w:ascii="Times New Roman" w:hAnsi="Times New Roman" w:cs="Times New Roman"/>
              </w:rPr>
            </w:pPr>
            <w:r w:rsidRPr="00B27D21">
              <w:rPr>
                <w:rFonts w:ascii="Times New Roman" w:hAnsi="Times New Roman" w:cs="Times New Roman"/>
              </w:rPr>
              <w:t>2(1-3)</w:t>
            </w:r>
          </w:p>
        </w:tc>
        <w:tc>
          <w:tcPr>
            <w:tcW w:w="2126" w:type="dxa"/>
            <w:tcBorders>
              <w:top w:val="nil"/>
              <w:left w:val="nil"/>
              <w:bottom w:val="nil"/>
              <w:right w:val="nil"/>
            </w:tcBorders>
          </w:tcPr>
          <w:p w:rsidR="00841CBF" w:rsidRPr="00B27D21" w:rsidRDefault="00A738A9" w:rsidP="00B87F05">
            <w:pPr>
              <w:jc w:val="center"/>
              <w:rPr>
                <w:rFonts w:ascii="Times New Roman" w:hAnsi="Times New Roman" w:cs="Times New Roman"/>
              </w:rPr>
            </w:pPr>
            <w:r w:rsidRPr="00B27D21">
              <w:rPr>
                <w:rFonts w:ascii="Times New Roman" w:hAnsi="Times New Roman" w:cs="Times New Roman"/>
              </w:rPr>
              <w:t>2.5(1.5-3.5)</w:t>
            </w:r>
          </w:p>
        </w:tc>
        <w:tc>
          <w:tcPr>
            <w:tcW w:w="851" w:type="dxa"/>
            <w:tcBorders>
              <w:top w:val="nil"/>
              <w:left w:val="nil"/>
              <w:bottom w:val="nil"/>
              <w:right w:val="nil"/>
            </w:tcBorders>
          </w:tcPr>
          <w:p w:rsidR="00841CBF" w:rsidRPr="00B27D21" w:rsidRDefault="00A956A3" w:rsidP="00B87F05">
            <w:pPr>
              <w:jc w:val="center"/>
              <w:rPr>
                <w:rFonts w:ascii="Times New Roman" w:hAnsi="Times New Roman" w:cs="Times New Roman"/>
                <w:i/>
              </w:rPr>
            </w:pPr>
            <w:r w:rsidRPr="00B27D21">
              <w:rPr>
                <w:rFonts w:ascii="Times New Roman" w:hAnsi="Times New Roman" w:cs="Times New Roman"/>
                <w:i/>
              </w:rPr>
              <w:t>0.012</w:t>
            </w:r>
          </w:p>
        </w:tc>
      </w:tr>
      <w:tr w:rsidR="00841CBF" w:rsidRPr="00B27D21" w:rsidTr="00125AFC">
        <w:tc>
          <w:tcPr>
            <w:tcW w:w="2207" w:type="dxa"/>
            <w:tcBorders>
              <w:top w:val="nil"/>
              <w:left w:val="nil"/>
              <w:bottom w:val="nil"/>
              <w:right w:val="nil"/>
            </w:tcBorders>
          </w:tcPr>
          <w:p w:rsidR="00841CBF" w:rsidRPr="00B27D21" w:rsidRDefault="00841CBF" w:rsidP="00B87F05">
            <w:pPr>
              <w:rPr>
                <w:rFonts w:ascii="Times New Roman" w:hAnsi="Times New Roman" w:cs="Times New Roman"/>
              </w:rPr>
            </w:pPr>
            <w:r w:rsidRPr="00B27D21">
              <w:rPr>
                <w:rFonts w:ascii="Times New Roman" w:hAnsi="Times New Roman" w:cs="Times New Roman"/>
              </w:rPr>
              <w:t xml:space="preserve">Rumiación </w:t>
            </w:r>
          </w:p>
        </w:tc>
        <w:tc>
          <w:tcPr>
            <w:tcW w:w="2046" w:type="dxa"/>
            <w:tcBorders>
              <w:top w:val="nil"/>
              <w:left w:val="nil"/>
              <w:bottom w:val="nil"/>
              <w:right w:val="nil"/>
            </w:tcBorders>
          </w:tcPr>
          <w:p w:rsidR="00841CBF" w:rsidRPr="00B27D21" w:rsidRDefault="00A738A9" w:rsidP="00B87F05">
            <w:pPr>
              <w:jc w:val="center"/>
              <w:rPr>
                <w:rFonts w:ascii="Times New Roman" w:hAnsi="Times New Roman" w:cs="Times New Roman"/>
              </w:rPr>
            </w:pPr>
            <w:r w:rsidRPr="00B27D21">
              <w:rPr>
                <w:rFonts w:ascii="Times New Roman" w:hAnsi="Times New Roman" w:cs="Times New Roman"/>
              </w:rPr>
              <w:t>3.5(2-4.5)</w:t>
            </w:r>
          </w:p>
        </w:tc>
        <w:tc>
          <w:tcPr>
            <w:tcW w:w="2126" w:type="dxa"/>
            <w:tcBorders>
              <w:top w:val="nil"/>
              <w:left w:val="nil"/>
              <w:bottom w:val="nil"/>
              <w:right w:val="nil"/>
            </w:tcBorders>
          </w:tcPr>
          <w:p w:rsidR="00841CBF" w:rsidRPr="00B27D21" w:rsidRDefault="00A738A9" w:rsidP="00B87F05">
            <w:pPr>
              <w:jc w:val="center"/>
              <w:rPr>
                <w:rFonts w:ascii="Times New Roman" w:hAnsi="Times New Roman" w:cs="Times New Roman"/>
              </w:rPr>
            </w:pPr>
            <w:r w:rsidRPr="00B27D21">
              <w:rPr>
                <w:rFonts w:ascii="Times New Roman" w:hAnsi="Times New Roman" w:cs="Times New Roman"/>
              </w:rPr>
              <w:t>3.5(2.5-5)</w:t>
            </w:r>
          </w:p>
        </w:tc>
        <w:tc>
          <w:tcPr>
            <w:tcW w:w="851" w:type="dxa"/>
            <w:tcBorders>
              <w:top w:val="nil"/>
              <w:left w:val="nil"/>
              <w:bottom w:val="nil"/>
              <w:right w:val="nil"/>
            </w:tcBorders>
          </w:tcPr>
          <w:p w:rsidR="00841CBF" w:rsidRPr="00B27D21" w:rsidRDefault="00A956A3" w:rsidP="00B87F05">
            <w:pPr>
              <w:jc w:val="center"/>
              <w:rPr>
                <w:rFonts w:ascii="Times New Roman" w:hAnsi="Times New Roman" w:cs="Times New Roman"/>
              </w:rPr>
            </w:pPr>
            <w:r w:rsidRPr="00B27D21">
              <w:rPr>
                <w:rFonts w:ascii="Times New Roman" w:hAnsi="Times New Roman" w:cs="Times New Roman"/>
              </w:rPr>
              <w:t>0.391</w:t>
            </w:r>
          </w:p>
        </w:tc>
      </w:tr>
      <w:tr w:rsidR="00841CBF" w:rsidRPr="00B27D21" w:rsidTr="00125AFC">
        <w:tc>
          <w:tcPr>
            <w:tcW w:w="2207" w:type="dxa"/>
            <w:tcBorders>
              <w:top w:val="nil"/>
              <w:left w:val="nil"/>
              <w:bottom w:val="nil"/>
              <w:right w:val="nil"/>
            </w:tcBorders>
          </w:tcPr>
          <w:p w:rsidR="00841CBF" w:rsidRPr="00B27D21" w:rsidRDefault="00841CBF" w:rsidP="00B87F05">
            <w:pPr>
              <w:rPr>
                <w:rFonts w:ascii="Times New Roman" w:hAnsi="Times New Roman" w:cs="Times New Roman"/>
              </w:rPr>
            </w:pPr>
            <w:r w:rsidRPr="00B27D21">
              <w:rPr>
                <w:rFonts w:ascii="Times New Roman" w:hAnsi="Times New Roman" w:cs="Times New Roman"/>
              </w:rPr>
              <w:t xml:space="preserve">Baja expresión </w:t>
            </w:r>
          </w:p>
        </w:tc>
        <w:tc>
          <w:tcPr>
            <w:tcW w:w="2046" w:type="dxa"/>
            <w:tcBorders>
              <w:top w:val="nil"/>
              <w:left w:val="nil"/>
              <w:bottom w:val="nil"/>
              <w:right w:val="nil"/>
            </w:tcBorders>
          </w:tcPr>
          <w:p w:rsidR="00841CBF" w:rsidRPr="00B27D21" w:rsidRDefault="00A738A9" w:rsidP="00B87F05">
            <w:pPr>
              <w:jc w:val="center"/>
              <w:rPr>
                <w:rFonts w:ascii="Times New Roman" w:hAnsi="Times New Roman" w:cs="Times New Roman"/>
              </w:rPr>
            </w:pPr>
            <w:r w:rsidRPr="00B27D21">
              <w:rPr>
                <w:rFonts w:ascii="Times New Roman" w:hAnsi="Times New Roman" w:cs="Times New Roman"/>
              </w:rPr>
              <w:t>1.75(1-2.5)</w:t>
            </w:r>
          </w:p>
        </w:tc>
        <w:tc>
          <w:tcPr>
            <w:tcW w:w="2126" w:type="dxa"/>
            <w:tcBorders>
              <w:top w:val="nil"/>
              <w:left w:val="nil"/>
              <w:bottom w:val="nil"/>
              <w:right w:val="nil"/>
            </w:tcBorders>
          </w:tcPr>
          <w:p w:rsidR="00841CBF" w:rsidRPr="00B27D21" w:rsidRDefault="00A738A9" w:rsidP="00B87F05">
            <w:pPr>
              <w:jc w:val="center"/>
              <w:rPr>
                <w:rFonts w:ascii="Times New Roman" w:hAnsi="Times New Roman" w:cs="Times New Roman"/>
              </w:rPr>
            </w:pPr>
            <w:r w:rsidRPr="00B27D21">
              <w:rPr>
                <w:rFonts w:ascii="Times New Roman" w:hAnsi="Times New Roman" w:cs="Times New Roman"/>
              </w:rPr>
              <w:t>2.5(1.5-3.5)</w:t>
            </w:r>
          </w:p>
        </w:tc>
        <w:tc>
          <w:tcPr>
            <w:tcW w:w="851" w:type="dxa"/>
            <w:tcBorders>
              <w:top w:val="nil"/>
              <w:left w:val="nil"/>
              <w:bottom w:val="nil"/>
              <w:right w:val="nil"/>
            </w:tcBorders>
          </w:tcPr>
          <w:p w:rsidR="00841CBF" w:rsidRPr="00B27D21" w:rsidRDefault="00A956A3" w:rsidP="00B87F05">
            <w:pPr>
              <w:jc w:val="center"/>
              <w:rPr>
                <w:rFonts w:ascii="Times New Roman" w:hAnsi="Times New Roman" w:cs="Times New Roman"/>
                <w:i/>
              </w:rPr>
            </w:pPr>
            <w:r w:rsidRPr="00B27D21">
              <w:rPr>
                <w:rFonts w:ascii="Times New Roman" w:hAnsi="Times New Roman" w:cs="Times New Roman"/>
                <w:i/>
              </w:rPr>
              <w:t>&lt;0.001</w:t>
            </w:r>
          </w:p>
        </w:tc>
      </w:tr>
      <w:tr w:rsidR="00841CBF" w:rsidRPr="00B27D21" w:rsidTr="00125AFC">
        <w:tc>
          <w:tcPr>
            <w:tcW w:w="2207" w:type="dxa"/>
            <w:tcBorders>
              <w:top w:val="nil"/>
              <w:left w:val="nil"/>
              <w:right w:val="nil"/>
            </w:tcBorders>
          </w:tcPr>
          <w:p w:rsidR="00841CBF" w:rsidRPr="00B27D21" w:rsidRDefault="00841CBF" w:rsidP="00B87F05">
            <w:pPr>
              <w:rPr>
                <w:rFonts w:ascii="Times New Roman" w:hAnsi="Times New Roman" w:cs="Times New Roman"/>
              </w:rPr>
            </w:pPr>
            <w:r w:rsidRPr="00B27D21">
              <w:rPr>
                <w:rFonts w:ascii="Times New Roman" w:hAnsi="Times New Roman" w:cs="Times New Roman"/>
              </w:rPr>
              <w:t>Culpar a otros</w:t>
            </w:r>
          </w:p>
        </w:tc>
        <w:tc>
          <w:tcPr>
            <w:tcW w:w="2046" w:type="dxa"/>
            <w:tcBorders>
              <w:top w:val="nil"/>
              <w:left w:val="nil"/>
              <w:right w:val="nil"/>
            </w:tcBorders>
          </w:tcPr>
          <w:p w:rsidR="00841CBF" w:rsidRPr="00B27D21" w:rsidRDefault="00A738A9" w:rsidP="00B87F05">
            <w:pPr>
              <w:jc w:val="center"/>
              <w:rPr>
                <w:rFonts w:ascii="Times New Roman" w:hAnsi="Times New Roman" w:cs="Times New Roman"/>
              </w:rPr>
            </w:pPr>
            <w:r w:rsidRPr="00B27D21">
              <w:rPr>
                <w:rFonts w:ascii="Times New Roman" w:hAnsi="Times New Roman" w:cs="Times New Roman"/>
              </w:rPr>
              <w:t>3.5(2.5-4)</w:t>
            </w:r>
          </w:p>
        </w:tc>
        <w:tc>
          <w:tcPr>
            <w:tcW w:w="2126" w:type="dxa"/>
            <w:tcBorders>
              <w:top w:val="nil"/>
              <w:left w:val="nil"/>
              <w:right w:val="nil"/>
            </w:tcBorders>
          </w:tcPr>
          <w:p w:rsidR="00841CBF" w:rsidRPr="00B27D21" w:rsidRDefault="00A738A9" w:rsidP="00B87F05">
            <w:pPr>
              <w:jc w:val="center"/>
              <w:rPr>
                <w:rFonts w:ascii="Times New Roman" w:hAnsi="Times New Roman" w:cs="Times New Roman"/>
              </w:rPr>
            </w:pPr>
            <w:r w:rsidRPr="00B27D21">
              <w:rPr>
                <w:rFonts w:ascii="Times New Roman" w:hAnsi="Times New Roman" w:cs="Times New Roman"/>
              </w:rPr>
              <w:t>3.5(3-4.5)</w:t>
            </w:r>
          </w:p>
        </w:tc>
        <w:tc>
          <w:tcPr>
            <w:tcW w:w="851" w:type="dxa"/>
            <w:tcBorders>
              <w:top w:val="nil"/>
              <w:left w:val="nil"/>
              <w:right w:val="nil"/>
            </w:tcBorders>
          </w:tcPr>
          <w:p w:rsidR="00841CBF" w:rsidRPr="00B27D21" w:rsidRDefault="00A956A3" w:rsidP="00B87F05">
            <w:pPr>
              <w:jc w:val="center"/>
              <w:rPr>
                <w:rFonts w:ascii="Times New Roman" w:hAnsi="Times New Roman" w:cs="Times New Roman"/>
                <w:i/>
              </w:rPr>
            </w:pPr>
            <w:r w:rsidRPr="00B27D21">
              <w:rPr>
                <w:rFonts w:ascii="Times New Roman" w:hAnsi="Times New Roman" w:cs="Times New Roman"/>
                <w:i/>
              </w:rPr>
              <w:t>0.004</w:t>
            </w:r>
          </w:p>
        </w:tc>
      </w:tr>
    </w:tbl>
    <w:p w:rsidR="007A7C53" w:rsidRPr="00B27D21" w:rsidRDefault="00B87F05" w:rsidP="00BE4091">
      <w:pPr>
        <w:rPr>
          <w:rFonts w:ascii="Times New Roman" w:hAnsi="Times New Roman" w:cs="Times New Roman"/>
        </w:rPr>
      </w:pPr>
      <w:r w:rsidRPr="00B27D21">
        <w:rPr>
          <w:rFonts w:ascii="Times New Roman" w:hAnsi="Times New Roman" w:cs="Times New Roman"/>
        </w:rPr>
        <w:br w:type="textWrapping" w:clear="all"/>
      </w:r>
    </w:p>
    <w:p w:rsidR="007A7C53" w:rsidRPr="00B27D21" w:rsidRDefault="00B87F05" w:rsidP="00BE4091">
      <w:pPr>
        <w:rPr>
          <w:rFonts w:ascii="Times New Roman" w:hAnsi="Times New Roman" w:cs="Times New Roman"/>
        </w:rPr>
      </w:pPr>
      <w:r w:rsidRPr="00B27D21">
        <w:rPr>
          <w:rFonts w:ascii="Times New Roman" w:hAnsi="Times New Roman" w:cs="Times New Roman"/>
        </w:rPr>
        <w:t xml:space="preserve">De la tabla 2 destaca que el factor de “visión simplista” mostró valores más elevados y sin diferencias estadísticas por sexo, la “baja expresión emocional” y la “culpa”, fueron las áreas con puntajes en general más bajos, sin embargo en dichas comparaciones se observaron diferencias estadísticamente significativas, siendo las mujeres quienes mostraron medianas menores. </w:t>
      </w:r>
    </w:p>
    <w:p w:rsidR="007A7C53" w:rsidRPr="00B27D21" w:rsidRDefault="007A7C53" w:rsidP="00BE4091">
      <w:pPr>
        <w:rPr>
          <w:rFonts w:ascii="Times New Roman" w:hAnsi="Times New Roman" w:cs="Times New Roman"/>
        </w:rPr>
      </w:pPr>
    </w:p>
    <w:p w:rsidR="005B6574" w:rsidRPr="00B27D21" w:rsidRDefault="007A7C53" w:rsidP="00BE4091">
      <w:pPr>
        <w:rPr>
          <w:rFonts w:ascii="Times New Roman" w:hAnsi="Times New Roman" w:cs="Times New Roman"/>
        </w:rPr>
      </w:pPr>
      <w:r w:rsidRPr="00B27D21">
        <w:rPr>
          <w:rFonts w:ascii="Times New Roman" w:hAnsi="Times New Roman" w:cs="Times New Roman"/>
        </w:rPr>
        <w:t xml:space="preserve">Con el cálculo de los percentiles </w:t>
      </w:r>
      <w:r w:rsidR="00697EE6" w:rsidRPr="00B27D21">
        <w:rPr>
          <w:rFonts w:ascii="Times New Roman" w:hAnsi="Times New Roman" w:cs="Times New Roman"/>
        </w:rPr>
        <w:t xml:space="preserve">25 y 75 se determinaron los puntajes </w:t>
      </w:r>
      <w:r w:rsidR="00A738A9" w:rsidRPr="00B27D21">
        <w:rPr>
          <w:rFonts w:ascii="Times New Roman" w:hAnsi="Times New Roman" w:cs="Times New Roman"/>
        </w:rPr>
        <w:t>bajos y altos</w:t>
      </w:r>
      <w:r w:rsidR="00697EE6" w:rsidRPr="00B27D21">
        <w:rPr>
          <w:rFonts w:ascii="Times New Roman" w:hAnsi="Times New Roman" w:cs="Times New Roman"/>
        </w:rPr>
        <w:t xml:space="preserve"> para cada esquema, en función del sexo. </w:t>
      </w:r>
      <w:r w:rsidR="005B6574" w:rsidRPr="00B27D21">
        <w:rPr>
          <w:rFonts w:ascii="Times New Roman" w:hAnsi="Times New Roman" w:cs="Times New Roman"/>
        </w:rPr>
        <w:t xml:space="preserve">Cada esquema se compone de dos reactivos, por lo que la calificación del mismo se obtiene sumando ambos reactivos y dividiendo el resultado entre 2, de este modo se mantiene el puntaje sombre la escala original del reactivo.   </w:t>
      </w:r>
    </w:p>
    <w:p w:rsidR="00A6115A" w:rsidRPr="00B27D21" w:rsidRDefault="00A6115A" w:rsidP="00BE4091">
      <w:pPr>
        <w:rPr>
          <w:rFonts w:ascii="Times New Roman" w:hAnsi="Times New Roman" w:cs="Times New Roman"/>
        </w:rPr>
      </w:pPr>
    </w:p>
    <w:p w:rsidR="00A6115A" w:rsidRPr="00B27D21" w:rsidRDefault="00BE4091" w:rsidP="00BE4091">
      <w:pPr>
        <w:rPr>
          <w:rFonts w:ascii="Times New Roman" w:hAnsi="Times New Roman" w:cs="Times New Roman"/>
        </w:rPr>
      </w:pPr>
      <w:r w:rsidRPr="00B27D21">
        <w:rPr>
          <w:rFonts w:ascii="Times New Roman" w:hAnsi="Times New Roman" w:cs="Times New Roman"/>
        </w:rPr>
        <w:t>Referente a las escalas de depresión y ansiedad, para el primer escenario la mediana fue</w:t>
      </w:r>
      <w:r w:rsidR="00A6115A" w:rsidRPr="00B27D21">
        <w:rPr>
          <w:rFonts w:ascii="Times New Roman" w:hAnsi="Times New Roman" w:cs="Times New Roman"/>
        </w:rPr>
        <w:t xml:space="preserve"> </w:t>
      </w:r>
      <w:r w:rsidRPr="00B27D21">
        <w:rPr>
          <w:rFonts w:ascii="Times New Roman" w:hAnsi="Times New Roman" w:cs="Times New Roman"/>
        </w:rPr>
        <w:t>de 10</w:t>
      </w:r>
      <w:r w:rsidR="00125AFC">
        <w:rPr>
          <w:rFonts w:ascii="Times New Roman" w:hAnsi="Times New Roman" w:cs="Times New Roman"/>
        </w:rPr>
        <w:t>(6-15)</w:t>
      </w:r>
      <w:r w:rsidRPr="00B27D21">
        <w:rPr>
          <w:rFonts w:ascii="Times New Roman" w:hAnsi="Times New Roman" w:cs="Times New Roman"/>
        </w:rPr>
        <w:t>, siendo esto sintomatología leve y para el segundo cuadro</w:t>
      </w:r>
      <w:r w:rsidR="00D43311" w:rsidRPr="00B27D21">
        <w:rPr>
          <w:rFonts w:ascii="Times New Roman" w:hAnsi="Times New Roman" w:cs="Times New Roman"/>
        </w:rPr>
        <w:t xml:space="preserve"> -ansiedad-</w:t>
      </w:r>
      <w:r w:rsidRPr="00B27D21">
        <w:rPr>
          <w:rFonts w:ascii="Times New Roman" w:hAnsi="Times New Roman" w:cs="Times New Roman"/>
        </w:rPr>
        <w:t xml:space="preserve"> se obtuvo una</w:t>
      </w:r>
      <w:r w:rsidR="00A6115A" w:rsidRPr="00B27D21">
        <w:rPr>
          <w:rFonts w:ascii="Times New Roman" w:hAnsi="Times New Roman" w:cs="Times New Roman"/>
        </w:rPr>
        <w:t xml:space="preserve"> </w:t>
      </w:r>
      <w:r w:rsidRPr="00B27D21">
        <w:rPr>
          <w:rFonts w:ascii="Times New Roman" w:hAnsi="Times New Roman" w:cs="Times New Roman"/>
        </w:rPr>
        <w:t>mediana de 9</w:t>
      </w:r>
      <w:r w:rsidR="00125AFC">
        <w:rPr>
          <w:rFonts w:ascii="Times New Roman" w:hAnsi="Times New Roman" w:cs="Times New Roman"/>
        </w:rPr>
        <w:t>(4-16)</w:t>
      </w:r>
      <w:r w:rsidRPr="00B27D21">
        <w:rPr>
          <w:rFonts w:ascii="Times New Roman" w:hAnsi="Times New Roman" w:cs="Times New Roman"/>
        </w:rPr>
        <w:t>, refiriéndose también a sintomatología leve</w:t>
      </w:r>
      <w:r w:rsidR="00D43311" w:rsidRPr="00B27D21">
        <w:rPr>
          <w:rFonts w:ascii="Times New Roman" w:hAnsi="Times New Roman" w:cs="Times New Roman"/>
        </w:rPr>
        <w:t>.</w:t>
      </w:r>
      <w:r w:rsidR="00125AFC">
        <w:rPr>
          <w:rFonts w:ascii="Times New Roman" w:hAnsi="Times New Roman" w:cs="Times New Roman"/>
        </w:rPr>
        <w:t xml:space="preserve"> No hubo diferencias por sexo (BDI, p=0.284; BAI, p=0.129). </w:t>
      </w:r>
    </w:p>
    <w:p w:rsidR="00D43311" w:rsidRPr="00B27D21" w:rsidRDefault="00D43311" w:rsidP="00BE4091">
      <w:pPr>
        <w:rPr>
          <w:rFonts w:ascii="Times New Roman" w:hAnsi="Times New Roman" w:cs="Times New Roman"/>
        </w:rPr>
      </w:pPr>
    </w:p>
    <w:p w:rsidR="00125AFC" w:rsidRDefault="00125AFC" w:rsidP="00BE4091">
      <w:pPr>
        <w:rPr>
          <w:rFonts w:ascii="Times New Roman" w:hAnsi="Times New Roman" w:cs="Times New Roman"/>
        </w:rPr>
      </w:pPr>
    </w:p>
    <w:p w:rsidR="00125AFC" w:rsidRDefault="00125AFC" w:rsidP="00BE4091">
      <w:pPr>
        <w:rPr>
          <w:rFonts w:ascii="Times New Roman" w:hAnsi="Times New Roman" w:cs="Times New Roman"/>
        </w:rPr>
      </w:pPr>
    </w:p>
    <w:p w:rsidR="00A6115A" w:rsidRPr="00F764F9" w:rsidRDefault="00A6115A" w:rsidP="00125AFC">
      <w:pPr>
        <w:jc w:val="center"/>
        <w:rPr>
          <w:rFonts w:ascii="Times New Roman" w:hAnsi="Times New Roman" w:cs="Times New Roman"/>
          <w:b/>
        </w:rPr>
      </w:pPr>
      <w:r w:rsidRPr="00F764F9">
        <w:rPr>
          <w:rFonts w:ascii="Times New Roman" w:hAnsi="Times New Roman" w:cs="Times New Roman"/>
          <w:b/>
        </w:rPr>
        <w:lastRenderedPageBreak/>
        <w:t>Discusión</w:t>
      </w:r>
    </w:p>
    <w:p w:rsidR="00A6115A" w:rsidRPr="00B27D21" w:rsidRDefault="00A6115A" w:rsidP="00BE4091">
      <w:pPr>
        <w:rPr>
          <w:rFonts w:ascii="Times New Roman" w:hAnsi="Times New Roman" w:cs="Times New Roman"/>
        </w:rPr>
      </w:pPr>
    </w:p>
    <w:p w:rsidR="00A6115A" w:rsidRPr="00B27D21" w:rsidRDefault="00BE4091" w:rsidP="00BE4091">
      <w:pPr>
        <w:rPr>
          <w:rFonts w:ascii="Times New Roman" w:hAnsi="Times New Roman" w:cs="Times New Roman"/>
        </w:rPr>
      </w:pPr>
      <w:r w:rsidRPr="00B27D21">
        <w:rPr>
          <w:rFonts w:ascii="Times New Roman" w:hAnsi="Times New Roman" w:cs="Times New Roman"/>
        </w:rPr>
        <w:t>El objetivo del presente estudio consistió en determinar las propi</w:t>
      </w:r>
      <w:r w:rsidR="00A6115A" w:rsidRPr="00B27D21">
        <w:rPr>
          <w:rFonts w:ascii="Times New Roman" w:hAnsi="Times New Roman" w:cs="Times New Roman"/>
        </w:rPr>
        <w:t xml:space="preserve">edades psicométricas de la </w:t>
      </w:r>
      <w:r w:rsidRPr="00B27D21">
        <w:rPr>
          <w:rFonts w:ascii="Times New Roman" w:hAnsi="Times New Roman" w:cs="Times New Roman"/>
        </w:rPr>
        <w:t xml:space="preserve">escala de esquemas emocionales de </w:t>
      </w:r>
      <w:proofErr w:type="spellStart"/>
      <w:r w:rsidRPr="00B27D21">
        <w:rPr>
          <w:rFonts w:ascii="Times New Roman" w:hAnsi="Times New Roman" w:cs="Times New Roman"/>
        </w:rPr>
        <w:t>Leahy</w:t>
      </w:r>
      <w:proofErr w:type="spellEnd"/>
      <w:r w:rsidRPr="00B27D21">
        <w:rPr>
          <w:rFonts w:ascii="Times New Roman" w:hAnsi="Times New Roman" w:cs="Times New Roman"/>
        </w:rPr>
        <w:t xml:space="preserve"> (LESS II), a</w:t>
      </w:r>
      <w:r w:rsidR="00A6115A" w:rsidRPr="00B27D21">
        <w:rPr>
          <w:rFonts w:ascii="Times New Roman" w:hAnsi="Times New Roman" w:cs="Times New Roman"/>
        </w:rPr>
        <w:t xml:space="preserve">sí como realizar una adaptación </w:t>
      </w:r>
      <w:r w:rsidRPr="00B27D21">
        <w:rPr>
          <w:rFonts w:ascii="Times New Roman" w:hAnsi="Times New Roman" w:cs="Times New Roman"/>
        </w:rPr>
        <w:t>cultura</w:t>
      </w:r>
      <w:r w:rsidR="00A6115A" w:rsidRPr="00B27D21">
        <w:rPr>
          <w:rFonts w:ascii="Times New Roman" w:hAnsi="Times New Roman" w:cs="Times New Roman"/>
        </w:rPr>
        <w:t xml:space="preserve"> </w:t>
      </w:r>
      <w:r w:rsidRPr="00B27D21">
        <w:rPr>
          <w:rFonts w:ascii="Times New Roman" w:hAnsi="Times New Roman" w:cs="Times New Roman"/>
        </w:rPr>
        <w:t>a</w:t>
      </w:r>
      <w:r w:rsidR="00CB799A">
        <w:rPr>
          <w:rFonts w:ascii="Times New Roman" w:hAnsi="Times New Roman" w:cs="Times New Roman"/>
        </w:rPr>
        <w:t xml:space="preserve">decuada para población mexicana; </w:t>
      </w:r>
      <w:r w:rsidRPr="00B27D21">
        <w:rPr>
          <w:rFonts w:ascii="Times New Roman" w:hAnsi="Times New Roman" w:cs="Times New Roman"/>
        </w:rPr>
        <w:t>en cuanto al primer punto, los resultados se mueven en la</w:t>
      </w:r>
      <w:r w:rsidR="00A6115A" w:rsidRPr="00B27D21">
        <w:rPr>
          <w:rFonts w:ascii="Times New Roman" w:hAnsi="Times New Roman" w:cs="Times New Roman"/>
        </w:rPr>
        <w:t xml:space="preserve"> </w:t>
      </w:r>
      <w:r w:rsidRPr="00B27D21">
        <w:rPr>
          <w:rFonts w:ascii="Times New Roman" w:hAnsi="Times New Roman" w:cs="Times New Roman"/>
        </w:rPr>
        <w:t xml:space="preserve">misma línea a lo </w:t>
      </w:r>
      <w:r w:rsidR="005C164C">
        <w:rPr>
          <w:rFonts w:ascii="Times New Roman" w:hAnsi="Times New Roman" w:cs="Times New Roman"/>
        </w:rPr>
        <w:t>reportado</w:t>
      </w:r>
      <w:r w:rsidRPr="00B27D21">
        <w:rPr>
          <w:rFonts w:ascii="Times New Roman" w:hAnsi="Times New Roman" w:cs="Times New Roman"/>
        </w:rPr>
        <w:t xml:space="preserve"> por </w:t>
      </w:r>
      <w:proofErr w:type="spellStart"/>
      <w:r w:rsidRPr="00B27D21">
        <w:rPr>
          <w:rFonts w:ascii="Times New Roman" w:hAnsi="Times New Roman" w:cs="Times New Roman"/>
        </w:rPr>
        <w:t>Leahy</w:t>
      </w:r>
      <w:proofErr w:type="spellEnd"/>
      <w:r w:rsidRPr="00B27D21">
        <w:rPr>
          <w:rFonts w:ascii="Times New Roman" w:hAnsi="Times New Roman" w:cs="Times New Roman"/>
        </w:rPr>
        <w:t xml:space="preserve"> (2002), dado que se encontró correlación entre los BDI y</w:t>
      </w:r>
      <w:r w:rsidR="00A6115A" w:rsidRPr="00B27D21">
        <w:rPr>
          <w:rFonts w:ascii="Times New Roman" w:hAnsi="Times New Roman" w:cs="Times New Roman"/>
        </w:rPr>
        <w:t xml:space="preserve"> </w:t>
      </w:r>
      <w:r w:rsidRPr="00B27D21">
        <w:rPr>
          <w:rFonts w:ascii="Times New Roman" w:hAnsi="Times New Roman" w:cs="Times New Roman"/>
        </w:rPr>
        <w:t>BAI y trece de las dimensiones que componen la escala, mostrando que los tres constructos</w:t>
      </w:r>
      <w:r w:rsidR="00A6115A" w:rsidRPr="00B27D21">
        <w:rPr>
          <w:rFonts w:ascii="Times New Roman" w:hAnsi="Times New Roman" w:cs="Times New Roman"/>
        </w:rPr>
        <w:t xml:space="preserve"> </w:t>
      </w:r>
      <w:r w:rsidRPr="00B27D21">
        <w:rPr>
          <w:rFonts w:ascii="Times New Roman" w:hAnsi="Times New Roman" w:cs="Times New Roman"/>
        </w:rPr>
        <w:t>guardan relación entre sí. En cuanto a la adaptación cultural, todos los reactivos fueron</w:t>
      </w:r>
      <w:r w:rsidR="00A6115A" w:rsidRPr="00B27D21">
        <w:rPr>
          <w:rFonts w:ascii="Times New Roman" w:hAnsi="Times New Roman" w:cs="Times New Roman"/>
        </w:rPr>
        <w:t xml:space="preserve"> </w:t>
      </w:r>
      <w:r w:rsidRPr="00B27D21">
        <w:rPr>
          <w:rFonts w:ascii="Times New Roman" w:hAnsi="Times New Roman" w:cs="Times New Roman"/>
        </w:rPr>
        <w:t>comprensibles para los participantes dando mayor sustento al análisis estadístico.</w:t>
      </w:r>
      <w:r w:rsidR="00A6115A" w:rsidRPr="00B27D21">
        <w:rPr>
          <w:rFonts w:ascii="Times New Roman" w:hAnsi="Times New Roman" w:cs="Times New Roman"/>
        </w:rPr>
        <w:t xml:space="preserve"> </w:t>
      </w:r>
    </w:p>
    <w:p w:rsidR="00A6115A" w:rsidRPr="00B27D21" w:rsidRDefault="00A6115A" w:rsidP="00BE4091">
      <w:pPr>
        <w:rPr>
          <w:rFonts w:ascii="Times New Roman" w:hAnsi="Times New Roman" w:cs="Times New Roman"/>
        </w:rPr>
      </w:pPr>
    </w:p>
    <w:p w:rsidR="00A6115A" w:rsidRPr="00B27D21" w:rsidRDefault="00BE4091" w:rsidP="00BE4091">
      <w:pPr>
        <w:rPr>
          <w:rFonts w:ascii="Times New Roman" w:hAnsi="Times New Roman" w:cs="Times New Roman"/>
        </w:rPr>
      </w:pPr>
      <w:r w:rsidRPr="00B27D21">
        <w:rPr>
          <w:rFonts w:ascii="Times New Roman" w:hAnsi="Times New Roman" w:cs="Times New Roman"/>
        </w:rPr>
        <w:t>De acuerdo con el presente estudio, tanto la depresión como la ansiedad se relacionaron</w:t>
      </w:r>
      <w:r w:rsidR="00A6115A" w:rsidRPr="00B27D21">
        <w:rPr>
          <w:rFonts w:ascii="Times New Roman" w:hAnsi="Times New Roman" w:cs="Times New Roman"/>
        </w:rPr>
        <w:t xml:space="preserve"> </w:t>
      </w:r>
      <w:r w:rsidRPr="00B27D21">
        <w:rPr>
          <w:rFonts w:ascii="Times New Roman" w:hAnsi="Times New Roman" w:cs="Times New Roman"/>
        </w:rPr>
        <w:t xml:space="preserve">con un manejo inadecuado de las emociones, </w:t>
      </w:r>
      <w:r w:rsidR="007450FB">
        <w:rPr>
          <w:rFonts w:ascii="Times New Roman" w:hAnsi="Times New Roman" w:cs="Times New Roman"/>
        </w:rPr>
        <w:t>de f</w:t>
      </w:r>
      <w:r w:rsidR="00E5386D">
        <w:rPr>
          <w:rFonts w:ascii="Times New Roman" w:hAnsi="Times New Roman" w:cs="Times New Roman"/>
        </w:rPr>
        <w:t xml:space="preserve">orma detallada, </w:t>
      </w:r>
      <w:r w:rsidR="007450FB">
        <w:rPr>
          <w:rFonts w:ascii="Times New Roman" w:hAnsi="Times New Roman" w:cs="Times New Roman"/>
        </w:rPr>
        <w:t xml:space="preserve">se trataría de </w:t>
      </w:r>
      <w:r w:rsidR="001D0806">
        <w:rPr>
          <w:rFonts w:ascii="Times New Roman" w:hAnsi="Times New Roman" w:cs="Times New Roman"/>
        </w:rPr>
        <w:t xml:space="preserve">un proceso meta emocional en donde, </w:t>
      </w:r>
      <w:r w:rsidR="008F78B8">
        <w:rPr>
          <w:rFonts w:ascii="Times New Roman" w:hAnsi="Times New Roman" w:cs="Times New Roman"/>
        </w:rPr>
        <w:t>no acept</w:t>
      </w:r>
      <w:r w:rsidR="007C4F18">
        <w:rPr>
          <w:rFonts w:ascii="Times New Roman" w:hAnsi="Times New Roman" w:cs="Times New Roman"/>
        </w:rPr>
        <w:t>ar las emociones o minimizarlas</w:t>
      </w:r>
      <w:r w:rsidRPr="00B27D21">
        <w:rPr>
          <w:rFonts w:ascii="Times New Roman" w:hAnsi="Times New Roman" w:cs="Times New Roman"/>
        </w:rPr>
        <w:t>,</w:t>
      </w:r>
      <w:r w:rsidR="007C4F18">
        <w:rPr>
          <w:rFonts w:ascii="Times New Roman" w:hAnsi="Times New Roman" w:cs="Times New Roman"/>
        </w:rPr>
        <w:t xml:space="preserve"> la percepción de incapacidad para regular una emoción compleja</w:t>
      </w:r>
      <w:r w:rsidRPr="00B27D21">
        <w:rPr>
          <w:rFonts w:ascii="Times New Roman" w:hAnsi="Times New Roman" w:cs="Times New Roman"/>
        </w:rPr>
        <w:t xml:space="preserve">, </w:t>
      </w:r>
      <w:r w:rsidR="001D0806">
        <w:rPr>
          <w:rFonts w:ascii="Times New Roman" w:hAnsi="Times New Roman" w:cs="Times New Roman"/>
        </w:rPr>
        <w:t>y la carencia de habilidades par</w:t>
      </w:r>
      <w:r w:rsidR="007C4F18">
        <w:rPr>
          <w:rFonts w:ascii="Times New Roman" w:hAnsi="Times New Roman" w:cs="Times New Roman"/>
        </w:rPr>
        <w:t xml:space="preserve">a </w:t>
      </w:r>
      <w:r w:rsidR="001D0806">
        <w:rPr>
          <w:rFonts w:ascii="Times New Roman" w:hAnsi="Times New Roman" w:cs="Times New Roman"/>
        </w:rPr>
        <w:t>expresar saludablemente una emoción</w:t>
      </w:r>
      <w:r w:rsidRPr="00B27D21">
        <w:rPr>
          <w:rFonts w:ascii="Times New Roman" w:hAnsi="Times New Roman" w:cs="Times New Roman"/>
        </w:rPr>
        <w:t>,</w:t>
      </w:r>
      <w:r w:rsidR="001D0806">
        <w:rPr>
          <w:rFonts w:ascii="Times New Roman" w:hAnsi="Times New Roman" w:cs="Times New Roman"/>
        </w:rPr>
        <w:t xml:space="preserve"> derivan en </w:t>
      </w:r>
      <w:r w:rsidRPr="00B27D21">
        <w:rPr>
          <w:rFonts w:ascii="Times New Roman" w:hAnsi="Times New Roman" w:cs="Times New Roman"/>
        </w:rPr>
        <w:t>formas de</w:t>
      </w:r>
      <w:r w:rsidR="00A6115A" w:rsidRPr="00B27D21">
        <w:rPr>
          <w:rFonts w:ascii="Times New Roman" w:hAnsi="Times New Roman" w:cs="Times New Roman"/>
        </w:rPr>
        <w:t xml:space="preserve"> </w:t>
      </w:r>
      <w:r w:rsidRPr="00B27D21">
        <w:rPr>
          <w:rFonts w:ascii="Times New Roman" w:hAnsi="Times New Roman" w:cs="Times New Roman"/>
        </w:rPr>
        <w:t>procesamiento emocional caracterizadas</w:t>
      </w:r>
      <w:r w:rsidR="007450FB">
        <w:rPr>
          <w:rFonts w:ascii="Times New Roman" w:hAnsi="Times New Roman" w:cs="Times New Roman"/>
        </w:rPr>
        <w:t xml:space="preserve">, en primer lugar, </w:t>
      </w:r>
      <w:r w:rsidRPr="00B27D21">
        <w:rPr>
          <w:rFonts w:ascii="Times New Roman" w:hAnsi="Times New Roman" w:cs="Times New Roman"/>
        </w:rPr>
        <w:t xml:space="preserve">por evitación emocional y cognitiva y </w:t>
      </w:r>
      <w:r w:rsidR="007450FB">
        <w:rPr>
          <w:rFonts w:ascii="Times New Roman" w:hAnsi="Times New Roman" w:cs="Times New Roman"/>
        </w:rPr>
        <w:t>en segundo, por la tendencia a ver</w:t>
      </w:r>
      <w:r w:rsidRPr="00B27D21">
        <w:rPr>
          <w:rFonts w:ascii="Times New Roman" w:hAnsi="Times New Roman" w:cs="Times New Roman"/>
        </w:rPr>
        <w:t xml:space="preserve"> las emociones como incomprensibles, </w:t>
      </w:r>
      <w:proofErr w:type="spellStart"/>
      <w:r w:rsidRPr="00B27D21">
        <w:rPr>
          <w:rFonts w:ascii="Times New Roman" w:hAnsi="Times New Roman" w:cs="Times New Roman"/>
        </w:rPr>
        <w:t>avergonzantes</w:t>
      </w:r>
      <w:proofErr w:type="spellEnd"/>
      <w:r w:rsidRPr="00B27D21">
        <w:rPr>
          <w:rFonts w:ascii="Times New Roman" w:hAnsi="Times New Roman" w:cs="Times New Roman"/>
        </w:rPr>
        <w:t xml:space="preserve"> y que</w:t>
      </w:r>
      <w:r w:rsidR="00A6115A" w:rsidRPr="00B27D21">
        <w:rPr>
          <w:rFonts w:ascii="Times New Roman" w:hAnsi="Times New Roman" w:cs="Times New Roman"/>
        </w:rPr>
        <w:t xml:space="preserve"> </w:t>
      </w:r>
      <w:r w:rsidRPr="00B27D21">
        <w:rPr>
          <w:rFonts w:ascii="Times New Roman" w:hAnsi="Times New Roman" w:cs="Times New Roman"/>
        </w:rPr>
        <w:t xml:space="preserve">requieren simplificación, </w:t>
      </w:r>
      <w:r w:rsidR="007450FB">
        <w:rPr>
          <w:rFonts w:ascii="Times New Roman" w:hAnsi="Times New Roman" w:cs="Times New Roman"/>
        </w:rPr>
        <w:t xml:space="preserve">para finalmente consolidar un proceso de </w:t>
      </w:r>
      <w:r w:rsidR="00947ACD">
        <w:rPr>
          <w:rFonts w:ascii="Times New Roman" w:hAnsi="Times New Roman" w:cs="Times New Roman"/>
        </w:rPr>
        <w:t>rumiación y la</w:t>
      </w:r>
      <w:r w:rsidRPr="00B27D21">
        <w:rPr>
          <w:rFonts w:ascii="Times New Roman" w:hAnsi="Times New Roman" w:cs="Times New Roman"/>
        </w:rPr>
        <w:t xml:space="preserve"> escalada misma de los sentimientos</w:t>
      </w:r>
      <w:r w:rsidR="00A6115A" w:rsidRPr="00B27D21">
        <w:rPr>
          <w:rFonts w:ascii="Times New Roman" w:hAnsi="Times New Roman" w:cs="Times New Roman"/>
        </w:rPr>
        <w:t xml:space="preserve"> </w:t>
      </w:r>
      <w:r w:rsidR="00E137AC">
        <w:rPr>
          <w:rFonts w:ascii="Times New Roman" w:hAnsi="Times New Roman" w:cs="Times New Roman"/>
        </w:rPr>
        <w:t>negativos (</w:t>
      </w:r>
      <w:proofErr w:type="spellStart"/>
      <w:r w:rsidR="00E137AC">
        <w:rPr>
          <w:rFonts w:ascii="Times New Roman" w:hAnsi="Times New Roman" w:cs="Times New Roman"/>
        </w:rPr>
        <w:t>Leahy</w:t>
      </w:r>
      <w:proofErr w:type="spellEnd"/>
      <w:r w:rsidR="00E137AC">
        <w:rPr>
          <w:rFonts w:ascii="Times New Roman" w:hAnsi="Times New Roman" w:cs="Times New Roman"/>
        </w:rPr>
        <w:t>, 2004;</w:t>
      </w:r>
      <w:r w:rsidRPr="00B27D21">
        <w:rPr>
          <w:rFonts w:ascii="Times New Roman" w:hAnsi="Times New Roman" w:cs="Times New Roman"/>
        </w:rPr>
        <w:t xml:space="preserve"> Manrique &amp; Aguado, 2006).</w:t>
      </w:r>
      <w:r w:rsidR="00A6115A" w:rsidRPr="00B27D21">
        <w:rPr>
          <w:rFonts w:ascii="Times New Roman" w:hAnsi="Times New Roman" w:cs="Times New Roman"/>
        </w:rPr>
        <w:t xml:space="preserve"> </w:t>
      </w:r>
    </w:p>
    <w:p w:rsidR="00A6115A" w:rsidRPr="00B27D21" w:rsidRDefault="00A6115A" w:rsidP="00BE4091">
      <w:pPr>
        <w:rPr>
          <w:rFonts w:ascii="Times New Roman" w:hAnsi="Times New Roman" w:cs="Times New Roman"/>
        </w:rPr>
      </w:pPr>
    </w:p>
    <w:p w:rsidR="00EA43E0" w:rsidRDefault="00EA43E0" w:rsidP="00BE4091">
      <w:pPr>
        <w:rPr>
          <w:rFonts w:ascii="Times New Roman" w:hAnsi="Times New Roman" w:cs="Times New Roman"/>
        </w:rPr>
      </w:pPr>
      <w:r>
        <w:rPr>
          <w:rFonts w:ascii="Times New Roman" w:hAnsi="Times New Roman" w:cs="Times New Roman"/>
        </w:rPr>
        <w:t>U</w:t>
      </w:r>
      <w:r w:rsidR="00BE4091" w:rsidRPr="00B27D21">
        <w:rPr>
          <w:rFonts w:ascii="Times New Roman" w:hAnsi="Times New Roman" w:cs="Times New Roman"/>
        </w:rPr>
        <w:t xml:space="preserve">n hallazgo </w:t>
      </w:r>
      <w:r w:rsidR="00C020E3">
        <w:rPr>
          <w:rFonts w:ascii="Times New Roman" w:hAnsi="Times New Roman" w:cs="Times New Roman"/>
        </w:rPr>
        <w:t>a</w:t>
      </w:r>
      <w:r>
        <w:rPr>
          <w:rFonts w:ascii="Times New Roman" w:hAnsi="Times New Roman" w:cs="Times New Roman"/>
        </w:rPr>
        <w:t xml:space="preserve"> destacar, </w:t>
      </w:r>
      <w:r w:rsidR="00BE4091" w:rsidRPr="00B27D21">
        <w:rPr>
          <w:rFonts w:ascii="Times New Roman" w:hAnsi="Times New Roman" w:cs="Times New Roman"/>
        </w:rPr>
        <w:t xml:space="preserve">surge </w:t>
      </w:r>
      <w:r>
        <w:rPr>
          <w:rFonts w:ascii="Times New Roman" w:hAnsi="Times New Roman" w:cs="Times New Roman"/>
        </w:rPr>
        <w:t xml:space="preserve">en torno a cómo </w:t>
      </w:r>
      <w:r w:rsidR="00BE4091" w:rsidRPr="00B27D21">
        <w:rPr>
          <w:rFonts w:ascii="Times New Roman" w:hAnsi="Times New Roman" w:cs="Times New Roman"/>
        </w:rPr>
        <w:t>la depresión se relacionó</w:t>
      </w:r>
      <w:r w:rsidR="00A6115A" w:rsidRPr="00B27D21">
        <w:rPr>
          <w:rFonts w:ascii="Times New Roman" w:hAnsi="Times New Roman" w:cs="Times New Roman"/>
        </w:rPr>
        <w:t xml:space="preserve"> </w:t>
      </w:r>
      <w:r w:rsidR="00BE4091" w:rsidRPr="00B27D21">
        <w:rPr>
          <w:rFonts w:ascii="Times New Roman" w:hAnsi="Times New Roman" w:cs="Times New Roman"/>
        </w:rPr>
        <w:t>con el ser excesivamente racional acerca de</w:t>
      </w:r>
      <w:r>
        <w:rPr>
          <w:rFonts w:ascii="Times New Roman" w:hAnsi="Times New Roman" w:cs="Times New Roman"/>
        </w:rPr>
        <w:t xml:space="preserve"> las emociones experimentadas. L</w:t>
      </w:r>
      <w:r w:rsidR="00BE4091" w:rsidRPr="00B27D21">
        <w:rPr>
          <w:rFonts w:ascii="Times New Roman" w:hAnsi="Times New Roman" w:cs="Times New Roman"/>
        </w:rPr>
        <w:t>a forma en que la</w:t>
      </w:r>
      <w:r w:rsidR="00A6115A" w:rsidRPr="00B27D21">
        <w:rPr>
          <w:rFonts w:ascii="Times New Roman" w:hAnsi="Times New Roman" w:cs="Times New Roman"/>
        </w:rPr>
        <w:t xml:space="preserve"> </w:t>
      </w:r>
      <w:r w:rsidR="00BE4091" w:rsidRPr="00B27D21">
        <w:rPr>
          <w:rFonts w:ascii="Times New Roman" w:hAnsi="Times New Roman" w:cs="Times New Roman"/>
        </w:rPr>
        <w:t>racionalidad excesiva deriva en depresión estaría relaciona con el pensamiento rumiante (Wells,</w:t>
      </w:r>
      <w:r w:rsidR="00A6115A" w:rsidRPr="00B27D21">
        <w:rPr>
          <w:rFonts w:ascii="Times New Roman" w:hAnsi="Times New Roman" w:cs="Times New Roman"/>
        </w:rPr>
        <w:t xml:space="preserve"> </w:t>
      </w:r>
      <w:r w:rsidR="00BE4091" w:rsidRPr="00B27D21">
        <w:rPr>
          <w:rFonts w:ascii="Times New Roman" w:hAnsi="Times New Roman" w:cs="Times New Roman"/>
        </w:rPr>
        <w:t>2013), al ser ideas difíciles de descartar sobre el manejo deficiente de las emociones s</w:t>
      </w:r>
      <w:r w:rsidR="00A6115A" w:rsidRPr="00B27D21">
        <w:rPr>
          <w:rFonts w:ascii="Times New Roman" w:hAnsi="Times New Roman" w:cs="Times New Roman"/>
        </w:rPr>
        <w:t xml:space="preserve">e </w:t>
      </w:r>
      <w:r w:rsidR="00BE4091" w:rsidRPr="00B27D21">
        <w:rPr>
          <w:rFonts w:ascii="Times New Roman" w:hAnsi="Times New Roman" w:cs="Times New Roman"/>
        </w:rPr>
        <w:t>generarían dichos estados emocionales, dado que las emociones se ven afectadas por la</w:t>
      </w:r>
      <w:r w:rsidR="00A6115A" w:rsidRPr="00B27D21">
        <w:rPr>
          <w:rFonts w:ascii="Times New Roman" w:hAnsi="Times New Roman" w:cs="Times New Roman"/>
        </w:rPr>
        <w:t xml:space="preserve"> </w:t>
      </w:r>
      <w:r w:rsidR="00BE4091" w:rsidRPr="00B27D21">
        <w:rPr>
          <w:rFonts w:ascii="Times New Roman" w:hAnsi="Times New Roman" w:cs="Times New Roman"/>
        </w:rPr>
        <w:t>percepción acerca de los eventos ex</w:t>
      </w:r>
      <w:r w:rsidR="00A6115A" w:rsidRPr="00B27D21">
        <w:rPr>
          <w:rFonts w:ascii="Times New Roman" w:hAnsi="Times New Roman" w:cs="Times New Roman"/>
        </w:rPr>
        <w:t xml:space="preserve">perimentados (Beck, 2008, Beck, </w:t>
      </w:r>
      <w:r w:rsidR="002F4B74">
        <w:rPr>
          <w:rFonts w:ascii="Times New Roman" w:hAnsi="Times New Roman" w:cs="Times New Roman"/>
        </w:rPr>
        <w:t xml:space="preserve">2011). </w:t>
      </w:r>
      <w:r w:rsidR="00E62530">
        <w:rPr>
          <w:rFonts w:ascii="Times New Roman" w:hAnsi="Times New Roman" w:cs="Times New Roman"/>
        </w:rPr>
        <w:t>La única dimensión que no</w:t>
      </w:r>
      <w:r w:rsidR="00BE4091" w:rsidRPr="00B27D21">
        <w:rPr>
          <w:rFonts w:ascii="Times New Roman" w:hAnsi="Times New Roman" w:cs="Times New Roman"/>
        </w:rPr>
        <w:t xml:space="preserve"> correlacionó significativamente con depresión o ansiedad</w:t>
      </w:r>
      <w:r w:rsidR="00A6115A" w:rsidRPr="00B27D21">
        <w:rPr>
          <w:rFonts w:ascii="Times New Roman" w:hAnsi="Times New Roman" w:cs="Times New Roman"/>
        </w:rPr>
        <w:t xml:space="preserve"> </w:t>
      </w:r>
      <w:r w:rsidR="00BE4091" w:rsidRPr="00B27D21">
        <w:rPr>
          <w:rFonts w:ascii="Times New Roman" w:hAnsi="Times New Roman" w:cs="Times New Roman"/>
        </w:rPr>
        <w:t xml:space="preserve">fue la de Devaluación, </w:t>
      </w:r>
      <w:r w:rsidR="00E62530">
        <w:rPr>
          <w:rFonts w:ascii="Times New Roman" w:hAnsi="Times New Roman" w:cs="Times New Roman"/>
        </w:rPr>
        <w:t xml:space="preserve">misma que evalúa el peso que </w:t>
      </w:r>
      <w:r w:rsidR="004441BC">
        <w:rPr>
          <w:rFonts w:ascii="Times New Roman" w:hAnsi="Times New Roman" w:cs="Times New Roman"/>
        </w:rPr>
        <w:t xml:space="preserve">las personas dan a sus valores personales, impresiona </w:t>
      </w:r>
      <w:r w:rsidR="00BE4091" w:rsidRPr="00B27D21">
        <w:rPr>
          <w:rFonts w:ascii="Times New Roman" w:hAnsi="Times New Roman" w:cs="Times New Roman"/>
        </w:rPr>
        <w:t xml:space="preserve">que en la población mexicana </w:t>
      </w:r>
      <w:r>
        <w:rPr>
          <w:rFonts w:ascii="Times New Roman" w:hAnsi="Times New Roman" w:cs="Times New Roman"/>
        </w:rPr>
        <w:t xml:space="preserve">el cumplir o no con </w:t>
      </w:r>
      <w:r w:rsidR="002F4B74">
        <w:rPr>
          <w:rFonts w:ascii="Times New Roman" w:hAnsi="Times New Roman" w:cs="Times New Roman"/>
        </w:rPr>
        <w:t>los propios valores</w:t>
      </w:r>
      <w:r w:rsidR="004441BC">
        <w:rPr>
          <w:rFonts w:ascii="Times New Roman" w:hAnsi="Times New Roman" w:cs="Times New Roman"/>
        </w:rPr>
        <w:t xml:space="preserve">, es independiente de los </w:t>
      </w:r>
      <w:r w:rsidR="002F4B74">
        <w:rPr>
          <w:rFonts w:ascii="Times New Roman" w:hAnsi="Times New Roman" w:cs="Times New Roman"/>
        </w:rPr>
        <w:t xml:space="preserve">síntomas afectivos y cognitivos presentes en los trastornos ansiosos </w:t>
      </w:r>
      <w:r w:rsidR="004441BC">
        <w:rPr>
          <w:rFonts w:ascii="Times New Roman" w:hAnsi="Times New Roman" w:cs="Times New Roman"/>
        </w:rPr>
        <w:t xml:space="preserve">y en los cuadros depresivos. Sin embargo se debe considerar, que se trató de una población relativamente joven, en su mayoría con estudios superiores, variable que valdría la pena analizar en ese contexto. </w:t>
      </w:r>
    </w:p>
    <w:p w:rsidR="00E137AC" w:rsidRDefault="00E137AC" w:rsidP="00BE4091">
      <w:pPr>
        <w:rPr>
          <w:rFonts w:ascii="Times New Roman" w:hAnsi="Times New Roman" w:cs="Times New Roman"/>
        </w:rPr>
      </w:pPr>
    </w:p>
    <w:p w:rsidR="00E137AC" w:rsidRPr="00C429ED" w:rsidRDefault="00E137AC" w:rsidP="00BE4091">
      <w:pPr>
        <w:rPr>
          <w:rFonts w:ascii="Times New Roman" w:hAnsi="Times New Roman" w:cs="Times New Roman"/>
          <w:color w:val="000000" w:themeColor="text1"/>
        </w:rPr>
      </w:pPr>
      <w:r>
        <w:rPr>
          <w:rFonts w:ascii="Times New Roman" w:hAnsi="Times New Roman" w:cs="Times New Roman"/>
        </w:rPr>
        <w:t>En concreto, este estudio además de las propiedades psicométricas, aporta una explicación</w:t>
      </w:r>
      <w:r w:rsidR="008A5F31">
        <w:rPr>
          <w:rFonts w:ascii="Times New Roman" w:hAnsi="Times New Roman" w:cs="Times New Roman"/>
        </w:rPr>
        <w:t xml:space="preserve"> a la</w:t>
      </w:r>
      <w:r>
        <w:rPr>
          <w:rFonts w:ascii="Times New Roman" w:hAnsi="Times New Roman" w:cs="Times New Roman"/>
        </w:rPr>
        <w:t xml:space="preserve"> naturaleza meta emocional de la ansiedad y depresión, </w:t>
      </w:r>
      <w:r w:rsidR="009821DA">
        <w:rPr>
          <w:rFonts w:ascii="Times New Roman" w:hAnsi="Times New Roman" w:cs="Times New Roman"/>
        </w:rPr>
        <w:t>los resultados sugieren un esquema predominantemente</w:t>
      </w:r>
      <w:r w:rsidR="00F512D4">
        <w:rPr>
          <w:rFonts w:ascii="Times New Roman" w:hAnsi="Times New Roman" w:cs="Times New Roman"/>
        </w:rPr>
        <w:t xml:space="preserve"> </w:t>
      </w:r>
      <w:r w:rsidR="00B000D7">
        <w:rPr>
          <w:rFonts w:ascii="Times New Roman" w:hAnsi="Times New Roman" w:cs="Times New Roman"/>
        </w:rPr>
        <w:t>de visi</w:t>
      </w:r>
      <w:r w:rsidR="009821DA">
        <w:rPr>
          <w:rFonts w:ascii="Times New Roman" w:hAnsi="Times New Roman" w:cs="Times New Roman"/>
        </w:rPr>
        <w:t xml:space="preserve">ón simplista de las emociones (dado que </w:t>
      </w:r>
      <w:r w:rsidR="00B000D7">
        <w:rPr>
          <w:rFonts w:ascii="Times New Roman" w:hAnsi="Times New Roman" w:cs="Times New Roman"/>
        </w:rPr>
        <w:t xml:space="preserve">las medianas tanto en hombres como mujeres se ubicaron en la </w:t>
      </w:r>
      <w:r w:rsidR="009821DA">
        <w:rPr>
          <w:rFonts w:ascii="Times New Roman" w:hAnsi="Times New Roman" w:cs="Times New Roman"/>
        </w:rPr>
        <w:t>categoría</w:t>
      </w:r>
      <w:r w:rsidR="00B000D7">
        <w:rPr>
          <w:rFonts w:ascii="Times New Roman" w:hAnsi="Times New Roman" w:cs="Times New Roman"/>
        </w:rPr>
        <w:t xml:space="preserve"> “algo verdadero para mi”</w:t>
      </w:r>
      <w:r w:rsidR="009821DA">
        <w:rPr>
          <w:rFonts w:ascii="Times New Roman" w:hAnsi="Times New Roman" w:cs="Times New Roman"/>
        </w:rPr>
        <w:t xml:space="preserve">, esto sería un esquema </w:t>
      </w:r>
      <w:r w:rsidR="009821DA" w:rsidRPr="00C429ED">
        <w:rPr>
          <w:rFonts w:ascii="Times New Roman" w:hAnsi="Times New Roman" w:cs="Times New Roman"/>
          <w:color w:val="000000" w:themeColor="text1"/>
        </w:rPr>
        <w:t>que representa sólidamente</w:t>
      </w:r>
      <w:r w:rsidR="00B000D7" w:rsidRPr="00C429ED">
        <w:rPr>
          <w:rFonts w:ascii="Times New Roman" w:hAnsi="Times New Roman" w:cs="Times New Roman"/>
          <w:color w:val="000000" w:themeColor="text1"/>
        </w:rPr>
        <w:t xml:space="preserve"> la opinión sombre sus emociones</w:t>
      </w:r>
      <w:r w:rsidR="009821DA" w:rsidRPr="00C429ED">
        <w:rPr>
          <w:rFonts w:ascii="Times New Roman" w:hAnsi="Times New Roman" w:cs="Times New Roman"/>
          <w:color w:val="000000" w:themeColor="text1"/>
        </w:rPr>
        <w:t>)</w:t>
      </w:r>
      <w:r w:rsidR="00B000D7" w:rsidRPr="00C429ED">
        <w:rPr>
          <w:rFonts w:ascii="Times New Roman" w:hAnsi="Times New Roman" w:cs="Times New Roman"/>
          <w:color w:val="000000" w:themeColor="text1"/>
        </w:rPr>
        <w:t xml:space="preserve">, </w:t>
      </w:r>
      <w:r w:rsidR="009821DA" w:rsidRPr="00C429ED">
        <w:rPr>
          <w:rFonts w:ascii="Times New Roman" w:hAnsi="Times New Roman" w:cs="Times New Roman"/>
          <w:color w:val="000000" w:themeColor="text1"/>
        </w:rPr>
        <w:t>que se define y por lo tanto define a la población por el déficit en la habilidad</w:t>
      </w:r>
      <w:r w:rsidR="009821DA" w:rsidRPr="00C429ED">
        <w:rPr>
          <w:rFonts w:ascii="Times New Roman" w:hAnsi="Times New Roman" w:cs="Times New Roman"/>
          <w:color w:val="000000" w:themeColor="text1"/>
        </w:rPr>
        <w:t xml:space="preserve"> </w:t>
      </w:r>
      <w:r w:rsidR="009821DA" w:rsidRPr="00C429ED">
        <w:rPr>
          <w:rFonts w:ascii="Times New Roman" w:hAnsi="Times New Roman" w:cs="Times New Roman"/>
          <w:color w:val="000000" w:themeColor="text1"/>
        </w:rPr>
        <w:t>para entender que las personas pueden experimentar diversas emociones complicadas, hacia uno mismo y a los demás (</w:t>
      </w:r>
      <w:proofErr w:type="spellStart"/>
      <w:r w:rsidR="009821DA" w:rsidRPr="00C429ED">
        <w:rPr>
          <w:rFonts w:ascii="Times New Roman" w:hAnsi="Times New Roman" w:cs="Times New Roman"/>
          <w:color w:val="000000" w:themeColor="text1"/>
        </w:rPr>
        <w:t>Leahy</w:t>
      </w:r>
      <w:proofErr w:type="spellEnd"/>
      <w:r w:rsidR="009821DA" w:rsidRPr="00C429ED">
        <w:rPr>
          <w:rFonts w:ascii="Times New Roman" w:hAnsi="Times New Roman" w:cs="Times New Roman"/>
          <w:color w:val="000000" w:themeColor="text1"/>
        </w:rPr>
        <w:t xml:space="preserve">, 2002). </w:t>
      </w:r>
      <w:r w:rsidR="00C429ED" w:rsidRPr="00C429ED">
        <w:rPr>
          <w:rFonts w:ascii="Times New Roman" w:hAnsi="Times New Roman" w:cs="Times New Roman"/>
          <w:color w:val="000000" w:themeColor="text1"/>
        </w:rPr>
        <w:t xml:space="preserve">La capacidad para resolver la ambivalencia, sería determinante en pacientes con síntomas de ansiedad y depresión. </w:t>
      </w:r>
    </w:p>
    <w:p w:rsidR="004441BC" w:rsidRPr="00C429ED" w:rsidRDefault="004441BC" w:rsidP="00BE4091">
      <w:pPr>
        <w:rPr>
          <w:rFonts w:ascii="Times New Roman" w:hAnsi="Times New Roman" w:cs="Times New Roman"/>
          <w:color w:val="000000" w:themeColor="text1"/>
        </w:rPr>
      </w:pPr>
    </w:p>
    <w:p w:rsidR="002F4B74" w:rsidRPr="00C429ED" w:rsidRDefault="00BE4091" w:rsidP="00BE4091">
      <w:pPr>
        <w:rPr>
          <w:rFonts w:ascii="Times New Roman" w:hAnsi="Times New Roman" w:cs="Times New Roman"/>
          <w:color w:val="000000" w:themeColor="text1"/>
        </w:rPr>
      </w:pPr>
      <w:r w:rsidRPr="00C429ED">
        <w:rPr>
          <w:rFonts w:ascii="Times New Roman" w:hAnsi="Times New Roman" w:cs="Times New Roman"/>
          <w:color w:val="000000" w:themeColor="text1"/>
        </w:rPr>
        <w:t>Evaluar los esquemas emocionales permite hacer un plan d</w:t>
      </w:r>
      <w:r w:rsidR="00A6115A" w:rsidRPr="00C429ED">
        <w:rPr>
          <w:rFonts w:ascii="Times New Roman" w:hAnsi="Times New Roman" w:cs="Times New Roman"/>
          <w:color w:val="000000" w:themeColor="text1"/>
        </w:rPr>
        <w:t xml:space="preserve">e tratamiento para trabajar con </w:t>
      </w:r>
      <w:r w:rsidRPr="00C429ED">
        <w:rPr>
          <w:rFonts w:ascii="Times New Roman" w:hAnsi="Times New Roman" w:cs="Times New Roman"/>
          <w:color w:val="000000" w:themeColor="text1"/>
        </w:rPr>
        <w:t>síntomas depresivos y ansiosos</w:t>
      </w:r>
      <w:r w:rsidR="00C429ED" w:rsidRPr="00C429ED">
        <w:rPr>
          <w:rFonts w:ascii="Times New Roman" w:hAnsi="Times New Roman" w:cs="Times New Roman"/>
          <w:color w:val="000000" w:themeColor="text1"/>
        </w:rPr>
        <w:t xml:space="preserve"> enfocados en las emociones y có</w:t>
      </w:r>
      <w:r w:rsidRPr="00C429ED">
        <w:rPr>
          <w:rFonts w:ascii="Times New Roman" w:hAnsi="Times New Roman" w:cs="Times New Roman"/>
          <w:color w:val="000000" w:themeColor="text1"/>
        </w:rPr>
        <w:t xml:space="preserve">mo éstas se abordan. La </w:t>
      </w:r>
      <w:r w:rsidRPr="00C429ED">
        <w:rPr>
          <w:rFonts w:ascii="Times New Roman" w:hAnsi="Times New Roman" w:cs="Times New Roman"/>
          <w:color w:val="000000" w:themeColor="text1"/>
        </w:rPr>
        <w:lastRenderedPageBreak/>
        <w:t>manera</w:t>
      </w:r>
      <w:r w:rsidR="00A6115A" w:rsidRPr="00C429ED">
        <w:rPr>
          <w:rFonts w:ascii="Times New Roman" w:hAnsi="Times New Roman" w:cs="Times New Roman"/>
          <w:color w:val="000000" w:themeColor="text1"/>
        </w:rPr>
        <w:t xml:space="preserve"> </w:t>
      </w:r>
      <w:r w:rsidRPr="00C429ED">
        <w:rPr>
          <w:rFonts w:ascii="Times New Roman" w:hAnsi="Times New Roman" w:cs="Times New Roman"/>
          <w:color w:val="000000" w:themeColor="text1"/>
        </w:rPr>
        <w:t>en que se lidia con las emociones está altamente relacionada con la cultura y creencias o</w:t>
      </w:r>
      <w:r w:rsidR="00A6115A" w:rsidRPr="00C429ED">
        <w:rPr>
          <w:rFonts w:ascii="Times New Roman" w:hAnsi="Times New Roman" w:cs="Times New Roman"/>
          <w:color w:val="000000" w:themeColor="text1"/>
        </w:rPr>
        <w:t xml:space="preserve"> </w:t>
      </w:r>
      <w:r w:rsidRPr="00C429ED">
        <w:rPr>
          <w:rFonts w:ascii="Times New Roman" w:hAnsi="Times New Roman" w:cs="Times New Roman"/>
          <w:color w:val="000000" w:themeColor="text1"/>
        </w:rPr>
        <w:t xml:space="preserve">costumbres sociales, de ahí la importancia </w:t>
      </w:r>
      <w:r w:rsidR="00E62530" w:rsidRPr="00C429ED">
        <w:rPr>
          <w:rFonts w:ascii="Times New Roman" w:hAnsi="Times New Roman" w:cs="Times New Roman"/>
          <w:color w:val="000000" w:themeColor="text1"/>
        </w:rPr>
        <w:t xml:space="preserve">de los procesos </w:t>
      </w:r>
      <w:proofErr w:type="spellStart"/>
      <w:r w:rsidR="00E62530" w:rsidRPr="00C429ED">
        <w:rPr>
          <w:rFonts w:ascii="Times New Roman" w:hAnsi="Times New Roman" w:cs="Times New Roman"/>
          <w:color w:val="000000" w:themeColor="text1"/>
        </w:rPr>
        <w:t>metacognitivos</w:t>
      </w:r>
      <w:proofErr w:type="spellEnd"/>
      <w:r w:rsidR="00E62530" w:rsidRPr="00C429ED">
        <w:rPr>
          <w:rFonts w:ascii="Times New Roman" w:hAnsi="Times New Roman" w:cs="Times New Roman"/>
          <w:color w:val="000000" w:themeColor="text1"/>
        </w:rPr>
        <w:t xml:space="preserve">. </w:t>
      </w:r>
    </w:p>
    <w:p w:rsidR="002F4B74" w:rsidRPr="00C429ED" w:rsidRDefault="002F4B74" w:rsidP="00BE4091">
      <w:pPr>
        <w:rPr>
          <w:rFonts w:ascii="Times New Roman" w:hAnsi="Times New Roman" w:cs="Times New Roman"/>
          <w:color w:val="000000" w:themeColor="text1"/>
        </w:rPr>
      </w:pPr>
    </w:p>
    <w:p w:rsidR="00A6115A" w:rsidRPr="00C429ED" w:rsidRDefault="00BE4091" w:rsidP="00BE4091">
      <w:pPr>
        <w:rPr>
          <w:rFonts w:ascii="Times New Roman" w:hAnsi="Times New Roman" w:cs="Times New Roman"/>
          <w:color w:val="000000" w:themeColor="text1"/>
        </w:rPr>
      </w:pPr>
      <w:r w:rsidRPr="00C429ED">
        <w:rPr>
          <w:rFonts w:ascii="Times New Roman" w:hAnsi="Times New Roman" w:cs="Times New Roman"/>
          <w:color w:val="000000" w:themeColor="text1"/>
        </w:rPr>
        <w:t>En resumen, el pensar</w:t>
      </w:r>
      <w:r w:rsidR="00A6115A" w:rsidRPr="00C429ED">
        <w:rPr>
          <w:rFonts w:ascii="Times New Roman" w:hAnsi="Times New Roman" w:cs="Times New Roman"/>
          <w:color w:val="000000" w:themeColor="text1"/>
        </w:rPr>
        <w:t xml:space="preserve"> </w:t>
      </w:r>
      <w:r w:rsidRPr="00C429ED">
        <w:rPr>
          <w:rFonts w:ascii="Times New Roman" w:hAnsi="Times New Roman" w:cs="Times New Roman"/>
          <w:color w:val="000000" w:themeColor="text1"/>
        </w:rPr>
        <w:t>que las emociones de uno carecen de importancia está relacionado con baja expresión de las</w:t>
      </w:r>
      <w:r w:rsidR="00A6115A" w:rsidRPr="00C429ED">
        <w:rPr>
          <w:rFonts w:ascii="Times New Roman" w:hAnsi="Times New Roman" w:cs="Times New Roman"/>
          <w:color w:val="000000" w:themeColor="text1"/>
        </w:rPr>
        <w:t xml:space="preserve"> </w:t>
      </w:r>
      <w:r w:rsidRPr="00C429ED">
        <w:rPr>
          <w:rFonts w:ascii="Times New Roman" w:hAnsi="Times New Roman" w:cs="Times New Roman"/>
          <w:color w:val="000000" w:themeColor="text1"/>
        </w:rPr>
        <w:t>mismas, culpa por sentirlas y falta de aceptación de las mismas, lo cual explica que las</w:t>
      </w:r>
      <w:r w:rsidR="00A6115A" w:rsidRPr="00C429ED">
        <w:rPr>
          <w:rFonts w:ascii="Times New Roman" w:hAnsi="Times New Roman" w:cs="Times New Roman"/>
          <w:color w:val="000000" w:themeColor="text1"/>
        </w:rPr>
        <w:t xml:space="preserve"> </w:t>
      </w:r>
      <w:r w:rsidRPr="00C429ED">
        <w:rPr>
          <w:rFonts w:ascii="Times New Roman" w:hAnsi="Times New Roman" w:cs="Times New Roman"/>
          <w:color w:val="000000" w:themeColor="text1"/>
        </w:rPr>
        <w:t>dimensiones de esquemas emocionales están relacionadas entre sí, por lo tanto si un paciente</w:t>
      </w:r>
      <w:r w:rsidR="00A6115A" w:rsidRPr="00C429ED">
        <w:rPr>
          <w:rFonts w:ascii="Times New Roman" w:hAnsi="Times New Roman" w:cs="Times New Roman"/>
          <w:color w:val="000000" w:themeColor="text1"/>
        </w:rPr>
        <w:t xml:space="preserve"> </w:t>
      </w:r>
      <w:r w:rsidRPr="00C429ED">
        <w:rPr>
          <w:rFonts w:ascii="Times New Roman" w:hAnsi="Times New Roman" w:cs="Times New Roman"/>
          <w:color w:val="000000" w:themeColor="text1"/>
        </w:rPr>
        <w:t>puntúa alto en algún esquema emocional, probablemente lo hará en otros también así como</w:t>
      </w:r>
      <w:r w:rsidR="00A6115A" w:rsidRPr="00C429ED">
        <w:rPr>
          <w:rFonts w:ascii="Times New Roman" w:hAnsi="Times New Roman" w:cs="Times New Roman"/>
          <w:color w:val="000000" w:themeColor="text1"/>
        </w:rPr>
        <w:t xml:space="preserve"> </w:t>
      </w:r>
      <w:r w:rsidRPr="00C429ED">
        <w:rPr>
          <w:rFonts w:ascii="Times New Roman" w:hAnsi="Times New Roman" w:cs="Times New Roman"/>
          <w:color w:val="000000" w:themeColor="text1"/>
        </w:rPr>
        <w:t>también mostrará síntomas de ansiedad y depresión clínicamente significativos, derivados de las</w:t>
      </w:r>
      <w:r w:rsidR="00A6115A" w:rsidRPr="00C429ED">
        <w:rPr>
          <w:rFonts w:ascii="Times New Roman" w:hAnsi="Times New Roman" w:cs="Times New Roman"/>
          <w:color w:val="000000" w:themeColor="text1"/>
        </w:rPr>
        <w:t xml:space="preserve"> </w:t>
      </w:r>
      <w:r w:rsidRPr="00C429ED">
        <w:rPr>
          <w:rFonts w:ascii="Times New Roman" w:hAnsi="Times New Roman" w:cs="Times New Roman"/>
          <w:color w:val="000000" w:themeColor="text1"/>
        </w:rPr>
        <w:t>evaluaciones negativas de sus emociones. Las ideas que se tienen acerca de situaciones, como</w:t>
      </w:r>
      <w:r w:rsidR="00A6115A" w:rsidRPr="00C429ED">
        <w:rPr>
          <w:rFonts w:ascii="Times New Roman" w:hAnsi="Times New Roman" w:cs="Times New Roman"/>
          <w:color w:val="000000" w:themeColor="text1"/>
        </w:rPr>
        <w:t xml:space="preserve"> </w:t>
      </w:r>
      <w:r w:rsidR="00C429ED" w:rsidRPr="00C429ED">
        <w:rPr>
          <w:rFonts w:ascii="Times New Roman" w:hAnsi="Times New Roman" w:cs="Times New Roman"/>
          <w:color w:val="000000" w:themeColor="text1"/>
        </w:rPr>
        <w:t>creencias absolutas, afecta</w:t>
      </w:r>
      <w:r w:rsidRPr="00C429ED">
        <w:rPr>
          <w:rFonts w:ascii="Times New Roman" w:hAnsi="Times New Roman" w:cs="Times New Roman"/>
          <w:color w:val="000000" w:themeColor="text1"/>
        </w:rPr>
        <w:t xml:space="preserve"> cómo se afronta</w:t>
      </w:r>
      <w:r w:rsidR="00C429ED" w:rsidRPr="00C429ED">
        <w:rPr>
          <w:rFonts w:ascii="Times New Roman" w:hAnsi="Times New Roman" w:cs="Times New Roman"/>
          <w:color w:val="000000" w:themeColor="text1"/>
        </w:rPr>
        <w:t xml:space="preserve">n éstas, </w:t>
      </w:r>
      <w:r w:rsidRPr="00C429ED">
        <w:rPr>
          <w:rFonts w:ascii="Times New Roman" w:hAnsi="Times New Roman" w:cs="Times New Roman"/>
          <w:color w:val="000000" w:themeColor="text1"/>
        </w:rPr>
        <w:t>cómo se interpreta</w:t>
      </w:r>
      <w:r w:rsidR="00C429ED" w:rsidRPr="00C429ED">
        <w:rPr>
          <w:rFonts w:ascii="Times New Roman" w:hAnsi="Times New Roman" w:cs="Times New Roman"/>
          <w:color w:val="000000" w:themeColor="text1"/>
        </w:rPr>
        <w:t>n</w:t>
      </w:r>
      <w:r w:rsidRPr="00C429ED">
        <w:rPr>
          <w:rFonts w:ascii="Times New Roman" w:hAnsi="Times New Roman" w:cs="Times New Roman"/>
          <w:color w:val="000000" w:themeColor="text1"/>
        </w:rPr>
        <w:t xml:space="preserve"> y por lo tanto, cómo</w:t>
      </w:r>
      <w:r w:rsidR="00A6115A" w:rsidRPr="00C429ED">
        <w:rPr>
          <w:rFonts w:ascii="Times New Roman" w:hAnsi="Times New Roman" w:cs="Times New Roman"/>
          <w:color w:val="000000" w:themeColor="text1"/>
        </w:rPr>
        <w:t xml:space="preserve"> </w:t>
      </w:r>
      <w:r w:rsidRPr="00C429ED">
        <w:rPr>
          <w:rFonts w:ascii="Times New Roman" w:hAnsi="Times New Roman" w:cs="Times New Roman"/>
          <w:color w:val="000000" w:themeColor="text1"/>
        </w:rPr>
        <w:t>se vive la experiencia emocional.</w:t>
      </w:r>
    </w:p>
    <w:p w:rsidR="002F4B74" w:rsidRPr="00C429ED" w:rsidRDefault="002F4B74" w:rsidP="00BE4091">
      <w:pPr>
        <w:rPr>
          <w:rFonts w:ascii="Times New Roman" w:hAnsi="Times New Roman" w:cs="Times New Roman"/>
          <w:color w:val="000000" w:themeColor="text1"/>
        </w:rPr>
      </w:pPr>
    </w:p>
    <w:p w:rsidR="00BE4091" w:rsidRPr="00C429ED" w:rsidRDefault="00BE4091" w:rsidP="00BE4091">
      <w:pPr>
        <w:rPr>
          <w:rFonts w:ascii="Times New Roman" w:hAnsi="Times New Roman" w:cs="Times New Roman"/>
          <w:color w:val="000000" w:themeColor="text1"/>
        </w:rPr>
      </w:pPr>
      <w:r w:rsidRPr="00C429ED">
        <w:rPr>
          <w:rFonts w:ascii="Times New Roman" w:hAnsi="Times New Roman" w:cs="Times New Roman"/>
          <w:color w:val="000000" w:themeColor="text1"/>
        </w:rPr>
        <w:t xml:space="preserve">El presente trabajo brinda una </w:t>
      </w:r>
      <w:r w:rsidR="00E62530" w:rsidRPr="00C429ED">
        <w:rPr>
          <w:rFonts w:ascii="Times New Roman" w:hAnsi="Times New Roman" w:cs="Times New Roman"/>
          <w:color w:val="000000" w:themeColor="text1"/>
        </w:rPr>
        <w:t>herramienta útil para evaluar lo</w:t>
      </w:r>
      <w:r w:rsidRPr="00C429ED">
        <w:rPr>
          <w:rFonts w:ascii="Times New Roman" w:hAnsi="Times New Roman" w:cs="Times New Roman"/>
          <w:color w:val="000000" w:themeColor="text1"/>
        </w:rPr>
        <w:t xml:space="preserve">s </w:t>
      </w:r>
      <w:r w:rsidR="00E62530" w:rsidRPr="00C429ED">
        <w:rPr>
          <w:rFonts w:ascii="Times New Roman" w:hAnsi="Times New Roman" w:cs="Times New Roman"/>
          <w:color w:val="000000" w:themeColor="text1"/>
        </w:rPr>
        <w:t xml:space="preserve">esquemas </w:t>
      </w:r>
      <w:r w:rsidRPr="00C429ED">
        <w:rPr>
          <w:rFonts w:ascii="Times New Roman" w:hAnsi="Times New Roman" w:cs="Times New Roman"/>
          <w:color w:val="000000" w:themeColor="text1"/>
        </w:rPr>
        <w:t>emocion</w:t>
      </w:r>
      <w:r w:rsidR="00E62530" w:rsidRPr="00C429ED">
        <w:rPr>
          <w:rFonts w:ascii="Times New Roman" w:hAnsi="Times New Roman" w:cs="Times New Roman"/>
          <w:color w:val="000000" w:themeColor="text1"/>
        </w:rPr>
        <w:t>ales</w:t>
      </w:r>
      <w:r w:rsidRPr="00C429ED">
        <w:rPr>
          <w:rFonts w:ascii="Times New Roman" w:hAnsi="Times New Roman" w:cs="Times New Roman"/>
          <w:color w:val="000000" w:themeColor="text1"/>
        </w:rPr>
        <w:t xml:space="preserve"> de </w:t>
      </w:r>
      <w:proofErr w:type="spellStart"/>
      <w:r w:rsidRPr="00C429ED">
        <w:rPr>
          <w:rFonts w:ascii="Times New Roman" w:hAnsi="Times New Roman" w:cs="Times New Roman"/>
          <w:color w:val="000000" w:themeColor="text1"/>
        </w:rPr>
        <w:t>Leahy</w:t>
      </w:r>
      <w:proofErr w:type="spellEnd"/>
      <w:r w:rsidR="00E62530" w:rsidRPr="00C429ED">
        <w:rPr>
          <w:rFonts w:ascii="Times New Roman" w:hAnsi="Times New Roman" w:cs="Times New Roman"/>
          <w:color w:val="000000" w:themeColor="text1"/>
        </w:rPr>
        <w:t xml:space="preserve">, </w:t>
      </w:r>
      <w:r w:rsidRPr="00C429ED">
        <w:rPr>
          <w:rFonts w:ascii="Times New Roman" w:hAnsi="Times New Roman" w:cs="Times New Roman"/>
          <w:color w:val="000000" w:themeColor="text1"/>
        </w:rPr>
        <w:t xml:space="preserve"> para de esta forma enfocar las intervenciones a favorecer el</w:t>
      </w:r>
      <w:r w:rsidR="00A6115A" w:rsidRPr="00C429ED">
        <w:rPr>
          <w:rFonts w:ascii="Times New Roman" w:hAnsi="Times New Roman" w:cs="Times New Roman"/>
          <w:color w:val="000000" w:themeColor="text1"/>
        </w:rPr>
        <w:t xml:space="preserve"> </w:t>
      </w:r>
      <w:r w:rsidRPr="00C429ED">
        <w:rPr>
          <w:rFonts w:ascii="Times New Roman" w:hAnsi="Times New Roman" w:cs="Times New Roman"/>
          <w:color w:val="000000" w:themeColor="text1"/>
        </w:rPr>
        <w:t>procesamiento adecuado en los pacientes y sean así capaces de normalizar, expresar y validar sus</w:t>
      </w:r>
      <w:r w:rsidR="00A6115A" w:rsidRPr="00C429ED">
        <w:rPr>
          <w:rFonts w:ascii="Times New Roman" w:hAnsi="Times New Roman" w:cs="Times New Roman"/>
          <w:color w:val="000000" w:themeColor="text1"/>
        </w:rPr>
        <w:t xml:space="preserve"> </w:t>
      </w:r>
      <w:r w:rsidRPr="00C429ED">
        <w:rPr>
          <w:rFonts w:ascii="Times New Roman" w:hAnsi="Times New Roman" w:cs="Times New Roman"/>
          <w:color w:val="000000" w:themeColor="text1"/>
        </w:rPr>
        <w:t>emociones (</w:t>
      </w:r>
      <w:proofErr w:type="spellStart"/>
      <w:r w:rsidRPr="00C429ED">
        <w:rPr>
          <w:rFonts w:ascii="Times New Roman" w:hAnsi="Times New Roman" w:cs="Times New Roman"/>
          <w:color w:val="000000" w:themeColor="text1"/>
        </w:rPr>
        <w:t>Leahy</w:t>
      </w:r>
      <w:proofErr w:type="spellEnd"/>
      <w:r w:rsidRPr="00C429ED">
        <w:rPr>
          <w:rFonts w:ascii="Times New Roman" w:hAnsi="Times New Roman" w:cs="Times New Roman"/>
          <w:color w:val="000000" w:themeColor="text1"/>
        </w:rPr>
        <w:t>, 2002; Manrique &amp; Aguado, 2006).</w:t>
      </w:r>
      <w:r w:rsidR="00C429ED" w:rsidRPr="00C429ED">
        <w:rPr>
          <w:rFonts w:ascii="Times New Roman" w:hAnsi="Times New Roman" w:cs="Times New Roman"/>
          <w:color w:val="000000" w:themeColor="text1"/>
        </w:rPr>
        <w:t xml:space="preserve"> </w:t>
      </w:r>
    </w:p>
    <w:p w:rsidR="00A452ED" w:rsidRPr="00B27D21" w:rsidRDefault="00A452ED" w:rsidP="00BE4091">
      <w:pPr>
        <w:rPr>
          <w:rFonts w:ascii="Times New Roman" w:hAnsi="Times New Roman" w:cs="Times New Roman"/>
        </w:rPr>
      </w:pPr>
    </w:p>
    <w:p w:rsidR="00A452ED" w:rsidRPr="00B27D21" w:rsidRDefault="00A452ED" w:rsidP="00BE4091">
      <w:pPr>
        <w:rPr>
          <w:rFonts w:ascii="Times New Roman" w:hAnsi="Times New Roman" w:cs="Times New Roman"/>
        </w:rPr>
      </w:pPr>
    </w:p>
    <w:p w:rsidR="00F764F9" w:rsidRDefault="00F764F9" w:rsidP="00F764F9">
      <w:pPr>
        <w:jc w:val="center"/>
        <w:rPr>
          <w:rFonts w:ascii="Times New Roman" w:hAnsi="Times New Roman" w:cs="Times New Roman"/>
        </w:rPr>
      </w:pPr>
    </w:p>
    <w:p w:rsidR="00F764F9" w:rsidRDefault="00F764F9" w:rsidP="00F764F9">
      <w:pPr>
        <w:jc w:val="center"/>
        <w:rPr>
          <w:rFonts w:ascii="Times New Roman" w:hAnsi="Times New Roman" w:cs="Times New Roman"/>
        </w:rPr>
      </w:pPr>
    </w:p>
    <w:p w:rsidR="00F764F9" w:rsidRDefault="00F764F9" w:rsidP="00F764F9">
      <w:pPr>
        <w:jc w:val="center"/>
        <w:rPr>
          <w:rFonts w:ascii="Times New Roman" w:hAnsi="Times New Roman" w:cs="Times New Roman"/>
        </w:rPr>
      </w:pPr>
    </w:p>
    <w:p w:rsidR="00F764F9" w:rsidRDefault="00F764F9" w:rsidP="00F764F9">
      <w:pPr>
        <w:jc w:val="center"/>
        <w:rPr>
          <w:rFonts w:ascii="Times New Roman" w:hAnsi="Times New Roman" w:cs="Times New Roman"/>
        </w:rPr>
      </w:pPr>
    </w:p>
    <w:p w:rsidR="00F764F9" w:rsidRDefault="00F764F9" w:rsidP="00F764F9">
      <w:pPr>
        <w:jc w:val="center"/>
        <w:rPr>
          <w:rFonts w:ascii="Times New Roman" w:hAnsi="Times New Roman" w:cs="Times New Roman"/>
        </w:rPr>
      </w:pPr>
    </w:p>
    <w:p w:rsidR="00F764F9" w:rsidRDefault="00F764F9" w:rsidP="00F764F9">
      <w:pPr>
        <w:jc w:val="center"/>
        <w:rPr>
          <w:rFonts w:ascii="Times New Roman" w:hAnsi="Times New Roman" w:cs="Times New Roman"/>
        </w:rPr>
      </w:pPr>
    </w:p>
    <w:p w:rsidR="00F764F9" w:rsidRDefault="00F764F9" w:rsidP="00F764F9">
      <w:pPr>
        <w:jc w:val="center"/>
        <w:rPr>
          <w:rFonts w:ascii="Times New Roman" w:hAnsi="Times New Roman" w:cs="Times New Roman"/>
        </w:rPr>
      </w:pPr>
    </w:p>
    <w:p w:rsidR="00F764F9" w:rsidRDefault="00F764F9" w:rsidP="00F764F9">
      <w:pPr>
        <w:jc w:val="center"/>
        <w:rPr>
          <w:rFonts w:ascii="Times New Roman" w:hAnsi="Times New Roman" w:cs="Times New Roman"/>
        </w:rPr>
      </w:pPr>
    </w:p>
    <w:p w:rsidR="00F764F9" w:rsidRDefault="00F764F9" w:rsidP="00F764F9">
      <w:pPr>
        <w:jc w:val="center"/>
        <w:rPr>
          <w:rFonts w:ascii="Times New Roman" w:hAnsi="Times New Roman" w:cs="Times New Roman"/>
        </w:rPr>
      </w:pPr>
    </w:p>
    <w:p w:rsidR="00F764F9" w:rsidRDefault="00F764F9" w:rsidP="00F764F9">
      <w:pPr>
        <w:jc w:val="center"/>
        <w:rPr>
          <w:rFonts w:ascii="Times New Roman" w:hAnsi="Times New Roman" w:cs="Times New Roman"/>
        </w:rPr>
      </w:pPr>
    </w:p>
    <w:p w:rsidR="00F764F9" w:rsidRDefault="00F764F9" w:rsidP="00F764F9">
      <w:pPr>
        <w:jc w:val="center"/>
        <w:rPr>
          <w:rFonts w:ascii="Times New Roman" w:hAnsi="Times New Roman" w:cs="Times New Roman"/>
        </w:rPr>
      </w:pPr>
    </w:p>
    <w:p w:rsidR="00F764F9" w:rsidRDefault="00F764F9" w:rsidP="00F764F9">
      <w:pPr>
        <w:jc w:val="center"/>
        <w:rPr>
          <w:rFonts w:ascii="Times New Roman" w:hAnsi="Times New Roman" w:cs="Times New Roman"/>
        </w:rPr>
      </w:pPr>
    </w:p>
    <w:p w:rsidR="00F764F9" w:rsidRDefault="00F764F9" w:rsidP="00F764F9">
      <w:pPr>
        <w:jc w:val="center"/>
        <w:rPr>
          <w:rFonts w:ascii="Times New Roman" w:hAnsi="Times New Roman" w:cs="Times New Roman"/>
        </w:rPr>
      </w:pPr>
    </w:p>
    <w:p w:rsidR="00F764F9" w:rsidRDefault="00F764F9" w:rsidP="00F764F9">
      <w:pPr>
        <w:jc w:val="center"/>
        <w:rPr>
          <w:rFonts w:ascii="Times New Roman" w:hAnsi="Times New Roman" w:cs="Times New Roman"/>
        </w:rPr>
      </w:pPr>
    </w:p>
    <w:p w:rsidR="00F764F9" w:rsidRDefault="00F764F9" w:rsidP="00F764F9">
      <w:pPr>
        <w:jc w:val="center"/>
        <w:rPr>
          <w:rFonts w:ascii="Times New Roman" w:hAnsi="Times New Roman" w:cs="Times New Roman"/>
        </w:rPr>
      </w:pPr>
    </w:p>
    <w:p w:rsidR="00F764F9" w:rsidRDefault="00F764F9" w:rsidP="00F764F9">
      <w:pPr>
        <w:jc w:val="center"/>
        <w:rPr>
          <w:rFonts w:ascii="Times New Roman" w:hAnsi="Times New Roman" w:cs="Times New Roman"/>
        </w:rPr>
      </w:pPr>
    </w:p>
    <w:p w:rsidR="00F764F9" w:rsidRDefault="00F764F9" w:rsidP="00F764F9">
      <w:pPr>
        <w:jc w:val="center"/>
        <w:rPr>
          <w:rFonts w:ascii="Times New Roman" w:hAnsi="Times New Roman" w:cs="Times New Roman"/>
        </w:rPr>
      </w:pPr>
    </w:p>
    <w:p w:rsidR="00F764F9" w:rsidRDefault="00F764F9" w:rsidP="00F764F9">
      <w:pPr>
        <w:jc w:val="center"/>
        <w:rPr>
          <w:rFonts w:ascii="Times New Roman" w:hAnsi="Times New Roman" w:cs="Times New Roman"/>
        </w:rPr>
      </w:pPr>
    </w:p>
    <w:p w:rsidR="00F764F9" w:rsidRDefault="00F764F9" w:rsidP="00F764F9">
      <w:pPr>
        <w:jc w:val="center"/>
        <w:rPr>
          <w:rFonts w:ascii="Times New Roman" w:hAnsi="Times New Roman" w:cs="Times New Roman"/>
        </w:rPr>
      </w:pPr>
    </w:p>
    <w:p w:rsidR="00F764F9" w:rsidRDefault="00F764F9" w:rsidP="00F764F9">
      <w:pPr>
        <w:jc w:val="center"/>
        <w:rPr>
          <w:rFonts w:ascii="Times New Roman" w:hAnsi="Times New Roman" w:cs="Times New Roman"/>
        </w:rPr>
      </w:pPr>
    </w:p>
    <w:p w:rsidR="00F764F9" w:rsidRDefault="00F764F9" w:rsidP="00F764F9">
      <w:pPr>
        <w:jc w:val="center"/>
        <w:rPr>
          <w:rFonts w:ascii="Times New Roman" w:hAnsi="Times New Roman" w:cs="Times New Roman"/>
        </w:rPr>
      </w:pPr>
    </w:p>
    <w:p w:rsidR="00F764F9" w:rsidRDefault="00F764F9" w:rsidP="00F764F9">
      <w:pPr>
        <w:jc w:val="center"/>
        <w:rPr>
          <w:rFonts w:ascii="Times New Roman" w:hAnsi="Times New Roman" w:cs="Times New Roman"/>
        </w:rPr>
      </w:pPr>
    </w:p>
    <w:p w:rsidR="00F764F9" w:rsidRDefault="00F764F9" w:rsidP="00F764F9">
      <w:pPr>
        <w:jc w:val="center"/>
        <w:rPr>
          <w:rFonts w:ascii="Times New Roman" w:hAnsi="Times New Roman" w:cs="Times New Roman"/>
        </w:rPr>
      </w:pPr>
    </w:p>
    <w:p w:rsidR="00F764F9" w:rsidRDefault="00F764F9" w:rsidP="00F764F9">
      <w:pPr>
        <w:jc w:val="center"/>
        <w:rPr>
          <w:rFonts w:ascii="Times New Roman" w:hAnsi="Times New Roman" w:cs="Times New Roman"/>
        </w:rPr>
      </w:pPr>
    </w:p>
    <w:p w:rsidR="00F764F9" w:rsidRDefault="00F764F9" w:rsidP="00F764F9">
      <w:pPr>
        <w:jc w:val="center"/>
        <w:rPr>
          <w:rFonts w:ascii="Times New Roman" w:hAnsi="Times New Roman" w:cs="Times New Roman"/>
        </w:rPr>
      </w:pPr>
    </w:p>
    <w:p w:rsidR="00F764F9" w:rsidRDefault="00F764F9" w:rsidP="00F764F9">
      <w:pPr>
        <w:jc w:val="center"/>
        <w:rPr>
          <w:rFonts w:ascii="Times New Roman" w:hAnsi="Times New Roman" w:cs="Times New Roman"/>
        </w:rPr>
      </w:pPr>
    </w:p>
    <w:p w:rsidR="00F764F9" w:rsidRDefault="00F764F9" w:rsidP="00F764F9">
      <w:pPr>
        <w:jc w:val="center"/>
        <w:rPr>
          <w:rFonts w:ascii="Times New Roman" w:hAnsi="Times New Roman" w:cs="Times New Roman"/>
        </w:rPr>
      </w:pPr>
    </w:p>
    <w:p w:rsidR="00F764F9" w:rsidRDefault="00F764F9" w:rsidP="00F764F9">
      <w:pPr>
        <w:jc w:val="center"/>
        <w:rPr>
          <w:rFonts w:ascii="Times New Roman" w:hAnsi="Times New Roman" w:cs="Times New Roman"/>
        </w:rPr>
      </w:pPr>
    </w:p>
    <w:p w:rsidR="00F764F9" w:rsidRDefault="00F764F9" w:rsidP="00F764F9">
      <w:pPr>
        <w:jc w:val="center"/>
        <w:rPr>
          <w:rFonts w:ascii="Times New Roman" w:hAnsi="Times New Roman" w:cs="Times New Roman"/>
        </w:rPr>
      </w:pPr>
      <w:bookmarkStart w:id="0" w:name="_GoBack"/>
      <w:bookmarkEnd w:id="0"/>
    </w:p>
    <w:p w:rsidR="00BE4091" w:rsidRPr="00EB5825" w:rsidRDefault="00BE4091" w:rsidP="00F764F9">
      <w:pPr>
        <w:jc w:val="center"/>
        <w:rPr>
          <w:rFonts w:ascii="Times New Roman" w:hAnsi="Times New Roman" w:cs="Times New Roman"/>
          <w:b/>
        </w:rPr>
      </w:pPr>
      <w:r w:rsidRPr="00EB5825">
        <w:rPr>
          <w:rFonts w:ascii="Times New Roman" w:hAnsi="Times New Roman" w:cs="Times New Roman"/>
          <w:b/>
        </w:rPr>
        <w:lastRenderedPageBreak/>
        <w:t>Referencias bibliográficas</w:t>
      </w:r>
    </w:p>
    <w:p w:rsidR="00A452ED" w:rsidRPr="00B27D21" w:rsidRDefault="00A452ED" w:rsidP="00BE4091">
      <w:pPr>
        <w:rPr>
          <w:rFonts w:ascii="Times New Roman" w:hAnsi="Times New Roman" w:cs="Times New Roman"/>
        </w:rPr>
      </w:pPr>
    </w:p>
    <w:p w:rsidR="00A452ED" w:rsidRPr="00B27D21" w:rsidRDefault="00BE4091" w:rsidP="00D02858">
      <w:pPr>
        <w:ind w:left="709" w:hanging="709"/>
        <w:rPr>
          <w:rFonts w:ascii="Times New Roman" w:hAnsi="Times New Roman" w:cs="Times New Roman"/>
        </w:rPr>
      </w:pPr>
      <w:r w:rsidRPr="00B27D21">
        <w:rPr>
          <w:rFonts w:ascii="Times New Roman" w:hAnsi="Times New Roman" w:cs="Times New Roman"/>
        </w:rPr>
        <w:t xml:space="preserve">Beck, A. T., &amp; </w:t>
      </w:r>
      <w:proofErr w:type="spellStart"/>
      <w:r w:rsidRPr="00B27D21">
        <w:rPr>
          <w:rFonts w:ascii="Times New Roman" w:hAnsi="Times New Roman" w:cs="Times New Roman"/>
        </w:rPr>
        <w:t>Alford</w:t>
      </w:r>
      <w:proofErr w:type="spellEnd"/>
      <w:r w:rsidRPr="00B27D21">
        <w:rPr>
          <w:rFonts w:ascii="Times New Roman" w:hAnsi="Times New Roman" w:cs="Times New Roman"/>
        </w:rPr>
        <w:t xml:space="preserve">, B. A. (2008). </w:t>
      </w:r>
      <w:proofErr w:type="spellStart"/>
      <w:r w:rsidRPr="00D02858">
        <w:rPr>
          <w:rFonts w:ascii="Times New Roman" w:hAnsi="Times New Roman" w:cs="Times New Roman"/>
          <w:i/>
        </w:rPr>
        <w:t>Depression</w:t>
      </w:r>
      <w:proofErr w:type="spellEnd"/>
      <w:r w:rsidRPr="00D02858">
        <w:rPr>
          <w:rFonts w:ascii="Times New Roman" w:hAnsi="Times New Roman" w:cs="Times New Roman"/>
          <w:i/>
        </w:rPr>
        <w:t xml:space="preserve">: Causes and </w:t>
      </w:r>
      <w:proofErr w:type="spellStart"/>
      <w:r w:rsidRPr="00D02858">
        <w:rPr>
          <w:rFonts w:ascii="Times New Roman" w:hAnsi="Times New Roman" w:cs="Times New Roman"/>
          <w:i/>
        </w:rPr>
        <w:t>treatment</w:t>
      </w:r>
      <w:proofErr w:type="spellEnd"/>
      <w:r w:rsidRPr="00D02858">
        <w:rPr>
          <w:rFonts w:ascii="Times New Roman" w:hAnsi="Times New Roman" w:cs="Times New Roman"/>
          <w:i/>
        </w:rPr>
        <w:t xml:space="preserve"> </w:t>
      </w:r>
      <w:r w:rsidRPr="00B27D21">
        <w:rPr>
          <w:rFonts w:ascii="Times New Roman" w:hAnsi="Times New Roman" w:cs="Times New Roman"/>
        </w:rPr>
        <w:t>(2nd ed.). Filadelfia:</w:t>
      </w:r>
      <w:r w:rsidR="00A452ED" w:rsidRPr="00B27D21">
        <w:rPr>
          <w:rFonts w:ascii="Times New Roman" w:hAnsi="Times New Roman" w:cs="Times New Roman"/>
        </w:rPr>
        <w:t xml:space="preserve"> </w:t>
      </w:r>
      <w:proofErr w:type="spellStart"/>
      <w:r w:rsidRPr="00B27D21">
        <w:rPr>
          <w:rFonts w:ascii="Times New Roman" w:hAnsi="Times New Roman" w:cs="Times New Roman"/>
        </w:rPr>
        <w:t>University</w:t>
      </w:r>
      <w:proofErr w:type="spellEnd"/>
      <w:r w:rsidRPr="00B27D21">
        <w:rPr>
          <w:rFonts w:ascii="Times New Roman" w:hAnsi="Times New Roman" w:cs="Times New Roman"/>
        </w:rPr>
        <w:t xml:space="preserve"> of Pennsylvania </w:t>
      </w:r>
      <w:proofErr w:type="spellStart"/>
      <w:r w:rsidRPr="00B27D21">
        <w:rPr>
          <w:rFonts w:ascii="Times New Roman" w:hAnsi="Times New Roman" w:cs="Times New Roman"/>
        </w:rPr>
        <w:t>Press</w:t>
      </w:r>
      <w:proofErr w:type="spellEnd"/>
      <w:r w:rsidRPr="00B27D21">
        <w:rPr>
          <w:rFonts w:ascii="Times New Roman" w:hAnsi="Times New Roman" w:cs="Times New Roman"/>
        </w:rPr>
        <w:t>.</w:t>
      </w:r>
    </w:p>
    <w:p w:rsidR="00A452ED" w:rsidRPr="00B27D21" w:rsidRDefault="00A452ED" w:rsidP="00D02858">
      <w:pPr>
        <w:ind w:left="709" w:hanging="709"/>
        <w:rPr>
          <w:rFonts w:ascii="Times New Roman" w:hAnsi="Times New Roman" w:cs="Times New Roman"/>
        </w:rPr>
      </w:pPr>
    </w:p>
    <w:p w:rsidR="00470463" w:rsidRPr="00B27D21" w:rsidRDefault="00BE4091" w:rsidP="00D02858">
      <w:pPr>
        <w:ind w:left="709" w:hanging="709"/>
        <w:rPr>
          <w:rFonts w:ascii="Times New Roman" w:hAnsi="Times New Roman" w:cs="Times New Roman"/>
        </w:rPr>
      </w:pPr>
      <w:r w:rsidRPr="00B27D21">
        <w:rPr>
          <w:rFonts w:ascii="Times New Roman" w:hAnsi="Times New Roman" w:cs="Times New Roman"/>
        </w:rPr>
        <w:t xml:space="preserve">Beck, J.. (2011). </w:t>
      </w:r>
      <w:proofErr w:type="spellStart"/>
      <w:r w:rsidRPr="00D02858">
        <w:rPr>
          <w:rFonts w:ascii="Times New Roman" w:hAnsi="Times New Roman" w:cs="Times New Roman"/>
          <w:i/>
        </w:rPr>
        <w:t>Cognitive</w:t>
      </w:r>
      <w:proofErr w:type="spellEnd"/>
      <w:r w:rsidRPr="00D02858">
        <w:rPr>
          <w:rFonts w:ascii="Times New Roman" w:hAnsi="Times New Roman" w:cs="Times New Roman"/>
          <w:i/>
        </w:rPr>
        <w:t xml:space="preserve"> </w:t>
      </w:r>
      <w:proofErr w:type="spellStart"/>
      <w:r w:rsidRPr="00D02858">
        <w:rPr>
          <w:rFonts w:ascii="Times New Roman" w:hAnsi="Times New Roman" w:cs="Times New Roman"/>
          <w:i/>
        </w:rPr>
        <w:t>behavior</w:t>
      </w:r>
      <w:proofErr w:type="spellEnd"/>
      <w:r w:rsidRPr="00D02858">
        <w:rPr>
          <w:rFonts w:ascii="Times New Roman" w:hAnsi="Times New Roman" w:cs="Times New Roman"/>
          <w:i/>
        </w:rPr>
        <w:t xml:space="preserve"> </w:t>
      </w:r>
      <w:proofErr w:type="spellStart"/>
      <w:r w:rsidRPr="00D02858">
        <w:rPr>
          <w:rFonts w:ascii="Times New Roman" w:hAnsi="Times New Roman" w:cs="Times New Roman"/>
          <w:i/>
        </w:rPr>
        <w:t>therapy</w:t>
      </w:r>
      <w:proofErr w:type="spellEnd"/>
      <w:r w:rsidRPr="00D02858">
        <w:rPr>
          <w:rFonts w:ascii="Times New Roman" w:hAnsi="Times New Roman" w:cs="Times New Roman"/>
          <w:i/>
        </w:rPr>
        <w:t xml:space="preserve">: </w:t>
      </w:r>
      <w:proofErr w:type="spellStart"/>
      <w:r w:rsidRPr="00D02858">
        <w:rPr>
          <w:rFonts w:ascii="Times New Roman" w:hAnsi="Times New Roman" w:cs="Times New Roman"/>
          <w:i/>
        </w:rPr>
        <w:t>basics</w:t>
      </w:r>
      <w:proofErr w:type="spellEnd"/>
      <w:r w:rsidRPr="00D02858">
        <w:rPr>
          <w:rFonts w:ascii="Times New Roman" w:hAnsi="Times New Roman" w:cs="Times New Roman"/>
          <w:i/>
        </w:rPr>
        <w:t xml:space="preserve"> and </w:t>
      </w:r>
      <w:proofErr w:type="spellStart"/>
      <w:r w:rsidRPr="00D02858">
        <w:rPr>
          <w:rFonts w:ascii="Times New Roman" w:hAnsi="Times New Roman" w:cs="Times New Roman"/>
          <w:i/>
        </w:rPr>
        <w:t>beyond</w:t>
      </w:r>
      <w:proofErr w:type="spellEnd"/>
      <w:r w:rsidRPr="00B27D21">
        <w:rPr>
          <w:rFonts w:ascii="Times New Roman" w:hAnsi="Times New Roman" w:cs="Times New Roman"/>
        </w:rPr>
        <w:t xml:space="preserve">. Nueva York, NY: </w:t>
      </w:r>
      <w:proofErr w:type="spellStart"/>
      <w:r w:rsidRPr="00B27D21">
        <w:rPr>
          <w:rFonts w:ascii="Times New Roman" w:hAnsi="Times New Roman" w:cs="Times New Roman"/>
        </w:rPr>
        <w:t>Guilford</w:t>
      </w:r>
      <w:proofErr w:type="spellEnd"/>
      <w:r w:rsidRPr="00B27D21">
        <w:rPr>
          <w:rFonts w:ascii="Times New Roman" w:hAnsi="Times New Roman" w:cs="Times New Roman"/>
        </w:rPr>
        <w:t>.</w:t>
      </w:r>
    </w:p>
    <w:p w:rsidR="00470463" w:rsidRPr="00B27D21" w:rsidRDefault="00470463" w:rsidP="00D02858">
      <w:pPr>
        <w:ind w:left="709" w:hanging="709"/>
        <w:rPr>
          <w:rFonts w:ascii="Times New Roman" w:hAnsi="Times New Roman" w:cs="Times New Roman"/>
        </w:rPr>
      </w:pPr>
    </w:p>
    <w:p w:rsidR="00470463" w:rsidRPr="00B27D21" w:rsidRDefault="00BE4091" w:rsidP="00D02858">
      <w:pPr>
        <w:ind w:left="709" w:hanging="709"/>
        <w:rPr>
          <w:rFonts w:ascii="Times New Roman" w:hAnsi="Times New Roman" w:cs="Times New Roman"/>
        </w:rPr>
      </w:pPr>
      <w:r w:rsidRPr="00B27D21">
        <w:rPr>
          <w:rFonts w:ascii="Times New Roman" w:hAnsi="Times New Roman" w:cs="Times New Roman"/>
        </w:rPr>
        <w:t>Jurado, S., Villegas, M. E., Méndez, L., Rodríguez, F., Loperena, V. &amp; Varela, R. (1998). La</w:t>
      </w:r>
      <w:r w:rsidR="00470463" w:rsidRPr="00B27D21">
        <w:rPr>
          <w:rFonts w:ascii="Times New Roman" w:hAnsi="Times New Roman" w:cs="Times New Roman"/>
        </w:rPr>
        <w:t xml:space="preserve"> </w:t>
      </w:r>
      <w:r w:rsidRPr="00B27D21">
        <w:rPr>
          <w:rFonts w:ascii="Times New Roman" w:hAnsi="Times New Roman" w:cs="Times New Roman"/>
        </w:rPr>
        <w:t>estandarización del Inventario de Depresión de Beck para los residentes de la Ciudad de</w:t>
      </w:r>
      <w:r w:rsidR="00470463" w:rsidRPr="00B27D21">
        <w:rPr>
          <w:rFonts w:ascii="Times New Roman" w:hAnsi="Times New Roman" w:cs="Times New Roman"/>
        </w:rPr>
        <w:t xml:space="preserve"> </w:t>
      </w:r>
      <w:r w:rsidRPr="00B27D21">
        <w:rPr>
          <w:rFonts w:ascii="Times New Roman" w:hAnsi="Times New Roman" w:cs="Times New Roman"/>
        </w:rPr>
        <w:t xml:space="preserve">México. </w:t>
      </w:r>
      <w:r w:rsidRPr="00D02858">
        <w:rPr>
          <w:rFonts w:ascii="Times New Roman" w:hAnsi="Times New Roman" w:cs="Times New Roman"/>
          <w:i/>
        </w:rPr>
        <w:t>Salud Mental</w:t>
      </w:r>
      <w:r w:rsidRPr="00B27D21">
        <w:rPr>
          <w:rFonts w:ascii="Times New Roman" w:hAnsi="Times New Roman" w:cs="Times New Roman"/>
        </w:rPr>
        <w:t>, 21, 26-31.</w:t>
      </w:r>
      <w:r w:rsidR="00470463" w:rsidRPr="00B27D21">
        <w:rPr>
          <w:rFonts w:ascii="Times New Roman" w:hAnsi="Times New Roman" w:cs="Times New Roman"/>
        </w:rPr>
        <w:t xml:space="preserve"> </w:t>
      </w:r>
      <w:hyperlink r:id="rId4" w:history="1">
        <w:r w:rsidR="00470463" w:rsidRPr="00B27D21">
          <w:rPr>
            <w:rStyle w:val="Hipervnculo"/>
            <w:rFonts w:ascii="Times New Roman" w:hAnsi="Times New Roman" w:cs="Times New Roman"/>
          </w:rPr>
          <w:t>http://www.revistasaludmental.mx/index.php/salud_mental/article/view/706/705</w:t>
        </w:r>
      </w:hyperlink>
    </w:p>
    <w:p w:rsidR="00470463" w:rsidRPr="00B27D21" w:rsidRDefault="00470463" w:rsidP="00D02858">
      <w:pPr>
        <w:ind w:left="709" w:hanging="709"/>
        <w:rPr>
          <w:rFonts w:ascii="Times New Roman" w:hAnsi="Times New Roman" w:cs="Times New Roman"/>
        </w:rPr>
      </w:pPr>
    </w:p>
    <w:p w:rsidR="00BE4091" w:rsidRPr="00B27D21" w:rsidRDefault="00BE4091" w:rsidP="00D02858">
      <w:pPr>
        <w:ind w:left="709" w:hanging="709"/>
        <w:rPr>
          <w:rFonts w:ascii="Times New Roman" w:hAnsi="Times New Roman" w:cs="Times New Roman"/>
        </w:rPr>
      </w:pPr>
      <w:proofErr w:type="spellStart"/>
      <w:r w:rsidRPr="00B27D21">
        <w:rPr>
          <w:rFonts w:ascii="Times New Roman" w:hAnsi="Times New Roman" w:cs="Times New Roman"/>
        </w:rPr>
        <w:t>Leahy</w:t>
      </w:r>
      <w:proofErr w:type="spellEnd"/>
      <w:r w:rsidRPr="00B27D21">
        <w:rPr>
          <w:rFonts w:ascii="Times New Roman" w:hAnsi="Times New Roman" w:cs="Times New Roman"/>
        </w:rPr>
        <w:t xml:space="preserve">, R. L. (2002). A </w:t>
      </w:r>
      <w:proofErr w:type="spellStart"/>
      <w:r w:rsidRPr="00B27D21">
        <w:rPr>
          <w:rFonts w:ascii="Times New Roman" w:hAnsi="Times New Roman" w:cs="Times New Roman"/>
        </w:rPr>
        <w:t>model</w:t>
      </w:r>
      <w:proofErr w:type="spellEnd"/>
      <w:r w:rsidRPr="00B27D21">
        <w:rPr>
          <w:rFonts w:ascii="Times New Roman" w:hAnsi="Times New Roman" w:cs="Times New Roman"/>
        </w:rPr>
        <w:t xml:space="preserve"> of </w:t>
      </w:r>
      <w:proofErr w:type="spellStart"/>
      <w:r w:rsidRPr="00B27D21">
        <w:rPr>
          <w:rFonts w:ascii="Times New Roman" w:hAnsi="Times New Roman" w:cs="Times New Roman"/>
        </w:rPr>
        <w:t>emotional</w:t>
      </w:r>
      <w:proofErr w:type="spellEnd"/>
      <w:r w:rsidRPr="00B27D21">
        <w:rPr>
          <w:rFonts w:ascii="Times New Roman" w:hAnsi="Times New Roman" w:cs="Times New Roman"/>
        </w:rPr>
        <w:t xml:space="preserve"> </w:t>
      </w:r>
      <w:proofErr w:type="spellStart"/>
      <w:r w:rsidRPr="00B27D21">
        <w:rPr>
          <w:rFonts w:ascii="Times New Roman" w:hAnsi="Times New Roman" w:cs="Times New Roman"/>
        </w:rPr>
        <w:t>schemas</w:t>
      </w:r>
      <w:proofErr w:type="spellEnd"/>
      <w:r w:rsidRPr="00B27D21">
        <w:rPr>
          <w:rFonts w:ascii="Times New Roman" w:hAnsi="Times New Roman" w:cs="Times New Roman"/>
        </w:rPr>
        <w:t xml:space="preserve">. </w:t>
      </w:r>
      <w:proofErr w:type="spellStart"/>
      <w:r w:rsidRPr="00D02858">
        <w:rPr>
          <w:rFonts w:ascii="Times New Roman" w:hAnsi="Times New Roman" w:cs="Times New Roman"/>
          <w:i/>
        </w:rPr>
        <w:t>Cognitive</w:t>
      </w:r>
      <w:proofErr w:type="spellEnd"/>
      <w:r w:rsidRPr="00D02858">
        <w:rPr>
          <w:rFonts w:ascii="Times New Roman" w:hAnsi="Times New Roman" w:cs="Times New Roman"/>
          <w:i/>
        </w:rPr>
        <w:t xml:space="preserve"> and </w:t>
      </w:r>
      <w:proofErr w:type="spellStart"/>
      <w:r w:rsidRPr="00D02858">
        <w:rPr>
          <w:rFonts w:ascii="Times New Roman" w:hAnsi="Times New Roman" w:cs="Times New Roman"/>
          <w:i/>
        </w:rPr>
        <w:t>Behavioral</w:t>
      </w:r>
      <w:proofErr w:type="spellEnd"/>
      <w:r w:rsidRPr="00D02858">
        <w:rPr>
          <w:rFonts w:ascii="Times New Roman" w:hAnsi="Times New Roman" w:cs="Times New Roman"/>
          <w:i/>
        </w:rPr>
        <w:t xml:space="preserve"> </w:t>
      </w:r>
      <w:proofErr w:type="spellStart"/>
      <w:r w:rsidRPr="00D02858">
        <w:rPr>
          <w:rFonts w:ascii="Times New Roman" w:hAnsi="Times New Roman" w:cs="Times New Roman"/>
          <w:i/>
        </w:rPr>
        <w:t>Practice</w:t>
      </w:r>
      <w:proofErr w:type="spellEnd"/>
      <w:r w:rsidRPr="00B27D21">
        <w:rPr>
          <w:rFonts w:ascii="Times New Roman" w:hAnsi="Times New Roman" w:cs="Times New Roman"/>
        </w:rPr>
        <w:t>, 9(3),</w:t>
      </w:r>
      <w:r w:rsidR="00470463" w:rsidRPr="00B27D21">
        <w:rPr>
          <w:rFonts w:ascii="Times New Roman" w:hAnsi="Times New Roman" w:cs="Times New Roman"/>
        </w:rPr>
        <w:t xml:space="preserve"> </w:t>
      </w:r>
      <w:r w:rsidRPr="00B27D21">
        <w:rPr>
          <w:rFonts w:ascii="Times New Roman" w:hAnsi="Times New Roman" w:cs="Times New Roman"/>
        </w:rPr>
        <w:t>177–190. https://doi.org/10.1016/S1077-7229(02)80048-7</w:t>
      </w:r>
    </w:p>
    <w:p w:rsidR="00470463" w:rsidRPr="00B27D21" w:rsidRDefault="00470463" w:rsidP="00D02858">
      <w:pPr>
        <w:ind w:left="709" w:hanging="709"/>
        <w:rPr>
          <w:rFonts w:ascii="Times New Roman" w:hAnsi="Times New Roman" w:cs="Times New Roman"/>
        </w:rPr>
      </w:pPr>
      <w:r w:rsidRPr="00B27D21">
        <w:rPr>
          <w:rFonts w:ascii="Times New Roman" w:hAnsi="Times New Roman" w:cs="Times New Roman"/>
        </w:rPr>
        <w:t xml:space="preserve"> </w:t>
      </w:r>
    </w:p>
    <w:p w:rsidR="00BE4091" w:rsidRPr="00B27D21" w:rsidRDefault="00BE4091" w:rsidP="00D02858">
      <w:pPr>
        <w:ind w:left="709" w:hanging="709"/>
        <w:rPr>
          <w:rFonts w:ascii="Times New Roman" w:hAnsi="Times New Roman" w:cs="Times New Roman"/>
        </w:rPr>
      </w:pPr>
      <w:proofErr w:type="spellStart"/>
      <w:r w:rsidRPr="00B27D21">
        <w:rPr>
          <w:rFonts w:ascii="Times New Roman" w:hAnsi="Times New Roman" w:cs="Times New Roman"/>
        </w:rPr>
        <w:t>Leahy</w:t>
      </w:r>
      <w:proofErr w:type="spellEnd"/>
      <w:r w:rsidRPr="00B27D21">
        <w:rPr>
          <w:rFonts w:ascii="Times New Roman" w:hAnsi="Times New Roman" w:cs="Times New Roman"/>
        </w:rPr>
        <w:t xml:space="preserve">, R. L. (2007). </w:t>
      </w:r>
      <w:proofErr w:type="spellStart"/>
      <w:r w:rsidRPr="00B27D21">
        <w:rPr>
          <w:rFonts w:ascii="Times New Roman" w:hAnsi="Times New Roman" w:cs="Times New Roman"/>
        </w:rPr>
        <w:t>Emotional</w:t>
      </w:r>
      <w:proofErr w:type="spellEnd"/>
      <w:r w:rsidRPr="00B27D21">
        <w:rPr>
          <w:rFonts w:ascii="Times New Roman" w:hAnsi="Times New Roman" w:cs="Times New Roman"/>
        </w:rPr>
        <w:t xml:space="preserve"> </w:t>
      </w:r>
      <w:proofErr w:type="spellStart"/>
      <w:r w:rsidRPr="00B27D21">
        <w:rPr>
          <w:rFonts w:ascii="Times New Roman" w:hAnsi="Times New Roman" w:cs="Times New Roman"/>
        </w:rPr>
        <w:t>schemas</w:t>
      </w:r>
      <w:proofErr w:type="spellEnd"/>
      <w:r w:rsidRPr="00B27D21">
        <w:rPr>
          <w:rFonts w:ascii="Times New Roman" w:hAnsi="Times New Roman" w:cs="Times New Roman"/>
        </w:rPr>
        <w:t xml:space="preserve"> and </w:t>
      </w:r>
      <w:proofErr w:type="spellStart"/>
      <w:r w:rsidRPr="00B27D21">
        <w:rPr>
          <w:rFonts w:ascii="Times New Roman" w:hAnsi="Times New Roman" w:cs="Times New Roman"/>
        </w:rPr>
        <w:t>self-help</w:t>
      </w:r>
      <w:proofErr w:type="spellEnd"/>
      <w:r w:rsidRPr="00B27D21">
        <w:rPr>
          <w:rFonts w:ascii="Times New Roman" w:hAnsi="Times New Roman" w:cs="Times New Roman"/>
        </w:rPr>
        <w:t xml:space="preserve">: </w:t>
      </w:r>
      <w:proofErr w:type="spellStart"/>
      <w:r w:rsidRPr="00B27D21">
        <w:rPr>
          <w:rFonts w:ascii="Times New Roman" w:hAnsi="Times New Roman" w:cs="Times New Roman"/>
        </w:rPr>
        <w:t>Hom</w:t>
      </w:r>
      <w:r w:rsidR="00470463" w:rsidRPr="00B27D21">
        <w:rPr>
          <w:rFonts w:ascii="Times New Roman" w:hAnsi="Times New Roman" w:cs="Times New Roman"/>
        </w:rPr>
        <w:t>ework</w:t>
      </w:r>
      <w:proofErr w:type="spellEnd"/>
      <w:r w:rsidR="00470463" w:rsidRPr="00B27D21">
        <w:rPr>
          <w:rFonts w:ascii="Times New Roman" w:hAnsi="Times New Roman" w:cs="Times New Roman"/>
        </w:rPr>
        <w:t xml:space="preserve"> </w:t>
      </w:r>
      <w:proofErr w:type="spellStart"/>
      <w:r w:rsidR="00470463" w:rsidRPr="00B27D21">
        <w:rPr>
          <w:rFonts w:ascii="Times New Roman" w:hAnsi="Times New Roman" w:cs="Times New Roman"/>
        </w:rPr>
        <w:t>compliance</w:t>
      </w:r>
      <w:proofErr w:type="spellEnd"/>
      <w:r w:rsidR="00470463" w:rsidRPr="00B27D21">
        <w:rPr>
          <w:rFonts w:ascii="Times New Roman" w:hAnsi="Times New Roman" w:cs="Times New Roman"/>
        </w:rPr>
        <w:t xml:space="preserve"> and </w:t>
      </w:r>
      <w:proofErr w:type="spellStart"/>
      <w:r w:rsidR="00470463" w:rsidRPr="00B27D21">
        <w:rPr>
          <w:rFonts w:ascii="Times New Roman" w:hAnsi="Times New Roman" w:cs="Times New Roman"/>
        </w:rPr>
        <w:t>obsessive-</w:t>
      </w:r>
      <w:r w:rsidRPr="00B27D21">
        <w:rPr>
          <w:rFonts w:ascii="Times New Roman" w:hAnsi="Times New Roman" w:cs="Times New Roman"/>
        </w:rPr>
        <w:t>compulsive</w:t>
      </w:r>
      <w:proofErr w:type="spellEnd"/>
      <w:r w:rsidRPr="00B27D21">
        <w:rPr>
          <w:rFonts w:ascii="Times New Roman" w:hAnsi="Times New Roman" w:cs="Times New Roman"/>
        </w:rPr>
        <w:t xml:space="preserve"> </w:t>
      </w:r>
      <w:proofErr w:type="spellStart"/>
      <w:r w:rsidRPr="00B27D21">
        <w:rPr>
          <w:rFonts w:ascii="Times New Roman" w:hAnsi="Times New Roman" w:cs="Times New Roman"/>
        </w:rPr>
        <w:t>disorder</w:t>
      </w:r>
      <w:proofErr w:type="spellEnd"/>
      <w:r w:rsidRPr="00B27D21">
        <w:rPr>
          <w:rFonts w:ascii="Times New Roman" w:hAnsi="Times New Roman" w:cs="Times New Roman"/>
        </w:rPr>
        <w:t xml:space="preserve">. </w:t>
      </w:r>
      <w:proofErr w:type="spellStart"/>
      <w:r w:rsidRPr="00D02858">
        <w:rPr>
          <w:rFonts w:ascii="Times New Roman" w:hAnsi="Times New Roman" w:cs="Times New Roman"/>
          <w:i/>
        </w:rPr>
        <w:t>Cognitive</w:t>
      </w:r>
      <w:proofErr w:type="spellEnd"/>
      <w:r w:rsidRPr="00D02858">
        <w:rPr>
          <w:rFonts w:ascii="Times New Roman" w:hAnsi="Times New Roman" w:cs="Times New Roman"/>
          <w:i/>
        </w:rPr>
        <w:t xml:space="preserve"> and </w:t>
      </w:r>
      <w:proofErr w:type="spellStart"/>
      <w:r w:rsidRPr="00D02858">
        <w:rPr>
          <w:rFonts w:ascii="Times New Roman" w:hAnsi="Times New Roman" w:cs="Times New Roman"/>
          <w:i/>
        </w:rPr>
        <w:t>Beha</w:t>
      </w:r>
      <w:r w:rsidR="00470463" w:rsidRPr="00D02858">
        <w:rPr>
          <w:rFonts w:ascii="Times New Roman" w:hAnsi="Times New Roman" w:cs="Times New Roman"/>
          <w:i/>
        </w:rPr>
        <w:t>vioral</w:t>
      </w:r>
      <w:proofErr w:type="spellEnd"/>
      <w:r w:rsidR="00470463" w:rsidRPr="00D02858">
        <w:rPr>
          <w:rFonts w:ascii="Times New Roman" w:hAnsi="Times New Roman" w:cs="Times New Roman"/>
          <w:i/>
        </w:rPr>
        <w:t xml:space="preserve"> </w:t>
      </w:r>
      <w:proofErr w:type="spellStart"/>
      <w:r w:rsidR="00470463" w:rsidRPr="00D02858">
        <w:rPr>
          <w:rFonts w:ascii="Times New Roman" w:hAnsi="Times New Roman" w:cs="Times New Roman"/>
          <w:i/>
        </w:rPr>
        <w:t>Practice</w:t>
      </w:r>
      <w:proofErr w:type="spellEnd"/>
      <w:r w:rsidR="00470463" w:rsidRPr="00B27D21">
        <w:rPr>
          <w:rFonts w:ascii="Times New Roman" w:hAnsi="Times New Roman" w:cs="Times New Roman"/>
        </w:rPr>
        <w:t xml:space="preserve">, 14(3), 297–30. </w:t>
      </w:r>
      <w:hyperlink r:id="rId5" w:history="1">
        <w:r w:rsidR="00470463" w:rsidRPr="00B27D21">
          <w:rPr>
            <w:rStyle w:val="Hipervnculo"/>
            <w:rFonts w:ascii="Times New Roman" w:hAnsi="Times New Roman" w:cs="Times New Roman"/>
          </w:rPr>
          <w:t>https://doi.org/10.1016/j.cbpra.2006.08.002</w:t>
        </w:r>
      </w:hyperlink>
    </w:p>
    <w:p w:rsidR="00470463" w:rsidRPr="00B27D21" w:rsidRDefault="00470463" w:rsidP="00D02858">
      <w:pPr>
        <w:ind w:left="709" w:hanging="709"/>
        <w:rPr>
          <w:rFonts w:ascii="Times New Roman" w:hAnsi="Times New Roman" w:cs="Times New Roman"/>
        </w:rPr>
      </w:pPr>
    </w:p>
    <w:p w:rsidR="00470463" w:rsidRPr="00B27D21" w:rsidRDefault="00BE4091" w:rsidP="00D02858">
      <w:pPr>
        <w:ind w:left="709" w:hanging="709"/>
        <w:rPr>
          <w:rFonts w:ascii="Times New Roman" w:hAnsi="Times New Roman" w:cs="Times New Roman"/>
        </w:rPr>
      </w:pPr>
      <w:proofErr w:type="spellStart"/>
      <w:r w:rsidRPr="00B27D21">
        <w:rPr>
          <w:rFonts w:ascii="Times New Roman" w:hAnsi="Times New Roman" w:cs="Times New Roman"/>
        </w:rPr>
        <w:t>Leahy</w:t>
      </w:r>
      <w:proofErr w:type="spellEnd"/>
      <w:r w:rsidRPr="00B27D21">
        <w:rPr>
          <w:rFonts w:ascii="Times New Roman" w:hAnsi="Times New Roman" w:cs="Times New Roman"/>
        </w:rPr>
        <w:t xml:space="preserve">, R. L. (2009). </w:t>
      </w:r>
      <w:proofErr w:type="spellStart"/>
      <w:r w:rsidRPr="00B27D21">
        <w:rPr>
          <w:rFonts w:ascii="Times New Roman" w:hAnsi="Times New Roman" w:cs="Times New Roman"/>
        </w:rPr>
        <w:t>Resistance</w:t>
      </w:r>
      <w:proofErr w:type="spellEnd"/>
      <w:r w:rsidRPr="00B27D21">
        <w:rPr>
          <w:rFonts w:ascii="Times New Roman" w:hAnsi="Times New Roman" w:cs="Times New Roman"/>
        </w:rPr>
        <w:t xml:space="preserve">: </w:t>
      </w:r>
      <w:proofErr w:type="spellStart"/>
      <w:r w:rsidRPr="00B27D21">
        <w:rPr>
          <w:rFonts w:ascii="Times New Roman" w:hAnsi="Times New Roman" w:cs="Times New Roman"/>
        </w:rPr>
        <w:t>An</w:t>
      </w:r>
      <w:proofErr w:type="spellEnd"/>
      <w:r w:rsidRPr="00B27D21">
        <w:rPr>
          <w:rFonts w:ascii="Times New Roman" w:hAnsi="Times New Roman" w:cs="Times New Roman"/>
        </w:rPr>
        <w:t xml:space="preserve"> </w:t>
      </w:r>
      <w:proofErr w:type="spellStart"/>
      <w:r w:rsidRPr="00B27D21">
        <w:rPr>
          <w:rFonts w:ascii="Times New Roman" w:hAnsi="Times New Roman" w:cs="Times New Roman"/>
        </w:rPr>
        <w:t>emotional</w:t>
      </w:r>
      <w:proofErr w:type="spellEnd"/>
      <w:r w:rsidRPr="00B27D21">
        <w:rPr>
          <w:rFonts w:ascii="Times New Roman" w:hAnsi="Times New Roman" w:cs="Times New Roman"/>
        </w:rPr>
        <w:t xml:space="preserve"> </w:t>
      </w:r>
      <w:proofErr w:type="spellStart"/>
      <w:r w:rsidRPr="00B27D21">
        <w:rPr>
          <w:rFonts w:ascii="Times New Roman" w:hAnsi="Times New Roman" w:cs="Times New Roman"/>
        </w:rPr>
        <w:t>schema</w:t>
      </w:r>
      <w:proofErr w:type="spellEnd"/>
      <w:r w:rsidRPr="00B27D21">
        <w:rPr>
          <w:rFonts w:ascii="Times New Roman" w:hAnsi="Times New Roman" w:cs="Times New Roman"/>
        </w:rPr>
        <w:t xml:space="preserve"> </w:t>
      </w:r>
      <w:proofErr w:type="spellStart"/>
      <w:r w:rsidRPr="00B27D21">
        <w:rPr>
          <w:rFonts w:ascii="Times New Roman" w:hAnsi="Times New Roman" w:cs="Times New Roman"/>
        </w:rPr>
        <w:t>therapy</w:t>
      </w:r>
      <w:proofErr w:type="spellEnd"/>
      <w:r w:rsidRPr="00B27D21">
        <w:rPr>
          <w:rFonts w:ascii="Times New Roman" w:hAnsi="Times New Roman" w:cs="Times New Roman"/>
        </w:rPr>
        <w:t xml:space="preserve"> </w:t>
      </w:r>
      <w:proofErr w:type="spellStart"/>
      <w:r w:rsidRPr="00B27D21">
        <w:rPr>
          <w:rFonts w:ascii="Times New Roman" w:hAnsi="Times New Roman" w:cs="Times New Roman"/>
        </w:rPr>
        <w:t>approach</w:t>
      </w:r>
      <w:proofErr w:type="spellEnd"/>
      <w:r w:rsidRPr="00B27D21">
        <w:rPr>
          <w:rFonts w:ascii="Times New Roman" w:hAnsi="Times New Roman" w:cs="Times New Roman"/>
        </w:rPr>
        <w:t>. I</w:t>
      </w:r>
      <w:r w:rsidR="00470463" w:rsidRPr="00B27D21">
        <w:rPr>
          <w:rFonts w:ascii="Times New Roman" w:hAnsi="Times New Roman" w:cs="Times New Roman"/>
        </w:rPr>
        <w:t xml:space="preserve">n G. </w:t>
      </w:r>
      <w:proofErr w:type="spellStart"/>
      <w:r w:rsidR="00470463" w:rsidRPr="00B27D21">
        <w:rPr>
          <w:rFonts w:ascii="Times New Roman" w:hAnsi="Times New Roman" w:cs="Times New Roman"/>
        </w:rPr>
        <w:t>Simos</w:t>
      </w:r>
      <w:proofErr w:type="spellEnd"/>
      <w:r w:rsidR="00470463" w:rsidRPr="00B27D21">
        <w:rPr>
          <w:rFonts w:ascii="Times New Roman" w:hAnsi="Times New Roman" w:cs="Times New Roman"/>
        </w:rPr>
        <w:t xml:space="preserve"> (Ed.), </w:t>
      </w:r>
      <w:proofErr w:type="spellStart"/>
      <w:r w:rsidRPr="00D02858">
        <w:rPr>
          <w:rFonts w:ascii="Times New Roman" w:hAnsi="Times New Roman" w:cs="Times New Roman"/>
          <w:i/>
        </w:rPr>
        <w:t>Cognitive</w:t>
      </w:r>
      <w:proofErr w:type="spellEnd"/>
      <w:r w:rsidRPr="00D02858">
        <w:rPr>
          <w:rFonts w:ascii="Times New Roman" w:hAnsi="Times New Roman" w:cs="Times New Roman"/>
          <w:i/>
        </w:rPr>
        <w:t xml:space="preserve"> </w:t>
      </w:r>
      <w:proofErr w:type="spellStart"/>
      <w:r w:rsidRPr="00D02858">
        <w:rPr>
          <w:rFonts w:ascii="Times New Roman" w:hAnsi="Times New Roman" w:cs="Times New Roman"/>
          <w:i/>
        </w:rPr>
        <w:t>behavior</w:t>
      </w:r>
      <w:proofErr w:type="spellEnd"/>
      <w:r w:rsidRPr="00D02858">
        <w:rPr>
          <w:rFonts w:ascii="Times New Roman" w:hAnsi="Times New Roman" w:cs="Times New Roman"/>
          <w:i/>
        </w:rPr>
        <w:t xml:space="preserve"> </w:t>
      </w:r>
      <w:proofErr w:type="spellStart"/>
      <w:r w:rsidRPr="00D02858">
        <w:rPr>
          <w:rFonts w:ascii="Times New Roman" w:hAnsi="Times New Roman" w:cs="Times New Roman"/>
          <w:i/>
        </w:rPr>
        <w:t>therapy</w:t>
      </w:r>
      <w:proofErr w:type="spellEnd"/>
      <w:r w:rsidRPr="00D02858">
        <w:rPr>
          <w:rFonts w:ascii="Times New Roman" w:hAnsi="Times New Roman" w:cs="Times New Roman"/>
          <w:i/>
        </w:rPr>
        <w:t xml:space="preserve">: A </w:t>
      </w:r>
      <w:proofErr w:type="spellStart"/>
      <w:r w:rsidRPr="00D02858">
        <w:rPr>
          <w:rFonts w:ascii="Times New Roman" w:hAnsi="Times New Roman" w:cs="Times New Roman"/>
          <w:i/>
        </w:rPr>
        <w:t>guide</w:t>
      </w:r>
      <w:proofErr w:type="spellEnd"/>
      <w:r w:rsidRPr="00D02858">
        <w:rPr>
          <w:rFonts w:ascii="Times New Roman" w:hAnsi="Times New Roman" w:cs="Times New Roman"/>
          <w:i/>
        </w:rPr>
        <w:t xml:space="preserve"> </w:t>
      </w:r>
      <w:proofErr w:type="spellStart"/>
      <w:r w:rsidRPr="00D02858">
        <w:rPr>
          <w:rFonts w:ascii="Times New Roman" w:hAnsi="Times New Roman" w:cs="Times New Roman"/>
          <w:i/>
        </w:rPr>
        <w:t>for</w:t>
      </w:r>
      <w:proofErr w:type="spellEnd"/>
      <w:r w:rsidRPr="00D02858">
        <w:rPr>
          <w:rFonts w:ascii="Times New Roman" w:hAnsi="Times New Roman" w:cs="Times New Roman"/>
          <w:i/>
        </w:rPr>
        <w:t xml:space="preserve"> </w:t>
      </w:r>
      <w:proofErr w:type="spellStart"/>
      <w:r w:rsidRPr="00D02858">
        <w:rPr>
          <w:rFonts w:ascii="Times New Roman" w:hAnsi="Times New Roman" w:cs="Times New Roman"/>
          <w:i/>
        </w:rPr>
        <w:t>the</w:t>
      </w:r>
      <w:proofErr w:type="spellEnd"/>
      <w:r w:rsidRPr="00D02858">
        <w:rPr>
          <w:rFonts w:ascii="Times New Roman" w:hAnsi="Times New Roman" w:cs="Times New Roman"/>
          <w:i/>
        </w:rPr>
        <w:t xml:space="preserve"> </w:t>
      </w:r>
      <w:proofErr w:type="spellStart"/>
      <w:r w:rsidRPr="00D02858">
        <w:rPr>
          <w:rFonts w:ascii="Times New Roman" w:hAnsi="Times New Roman" w:cs="Times New Roman"/>
          <w:i/>
        </w:rPr>
        <w:t>practicing</w:t>
      </w:r>
      <w:proofErr w:type="spellEnd"/>
      <w:r w:rsidRPr="00D02858">
        <w:rPr>
          <w:rFonts w:ascii="Times New Roman" w:hAnsi="Times New Roman" w:cs="Times New Roman"/>
          <w:i/>
        </w:rPr>
        <w:t xml:space="preserve"> </w:t>
      </w:r>
      <w:proofErr w:type="spellStart"/>
      <w:r w:rsidRPr="00D02858">
        <w:rPr>
          <w:rFonts w:ascii="Times New Roman" w:hAnsi="Times New Roman" w:cs="Times New Roman"/>
          <w:i/>
        </w:rPr>
        <w:t>clinician-Volume</w:t>
      </w:r>
      <w:proofErr w:type="spellEnd"/>
      <w:r w:rsidRPr="00D02858">
        <w:rPr>
          <w:rFonts w:ascii="Times New Roman" w:hAnsi="Times New Roman" w:cs="Times New Roman"/>
          <w:i/>
        </w:rPr>
        <w:t xml:space="preserve"> II (</w:t>
      </w:r>
      <w:r w:rsidRPr="00B27D21">
        <w:rPr>
          <w:rFonts w:ascii="Times New Roman" w:hAnsi="Times New Roman" w:cs="Times New Roman"/>
        </w:rPr>
        <w:t xml:space="preserve">pp. 187–204). Londres, Inglaterra: </w:t>
      </w:r>
      <w:proofErr w:type="spellStart"/>
      <w:r w:rsidRPr="00B27D21">
        <w:rPr>
          <w:rFonts w:ascii="Times New Roman" w:hAnsi="Times New Roman" w:cs="Times New Roman"/>
        </w:rPr>
        <w:t>Routledge</w:t>
      </w:r>
      <w:proofErr w:type="spellEnd"/>
      <w:r w:rsidRPr="00B27D21">
        <w:rPr>
          <w:rFonts w:ascii="Times New Roman" w:hAnsi="Times New Roman" w:cs="Times New Roman"/>
        </w:rPr>
        <w:t>.</w:t>
      </w:r>
      <w:r w:rsidR="00470463" w:rsidRPr="00B27D21">
        <w:rPr>
          <w:rFonts w:ascii="Times New Roman" w:hAnsi="Times New Roman" w:cs="Times New Roman"/>
        </w:rPr>
        <w:t xml:space="preserve"> </w:t>
      </w:r>
    </w:p>
    <w:p w:rsidR="00470463" w:rsidRPr="00B27D21" w:rsidRDefault="00470463" w:rsidP="00D02858">
      <w:pPr>
        <w:ind w:left="709" w:hanging="709"/>
        <w:rPr>
          <w:rFonts w:ascii="Times New Roman" w:hAnsi="Times New Roman" w:cs="Times New Roman"/>
        </w:rPr>
      </w:pPr>
    </w:p>
    <w:p w:rsidR="00470463" w:rsidRPr="00B27D21" w:rsidRDefault="00BE4091" w:rsidP="00D02858">
      <w:pPr>
        <w:ind w:left="709" w:hanging="709"/>
        <w:rPr>
          <w:rFonts w:ascii="Times New Roman" w:hAnsi="Times New Roman" w:cs="Times New Roman"/>
        </w:rPr>
      </w:pPr>
      <w:proofErr w:type="spellStart"/>
      <w:r w:rsidRPr="00B27D21">
        <w:rPr>
          <w:rFonts w:ascii="Times New Roman" w:hAnsi="Times New Roman" w:cs="Times New Roman"/>
        </w:rPr>
        <w:t>Leahy</w:t>
      </w:r>
      <w:proofErr w:type="spellEnd"/>
      <w:r w:rsidRPr="00B27D21">
        <w:rPr>
          <w:rFonts w:ascii="Times New Roman" w:hAnsi="Times New Roman" w:cs="Times New Roman"/>
        </w:rPr>
        <w:t xml:space="preserve">, R. (2012). </w:t>
      </w:r>
      <w:proofErr w:type="spellStart"/>
      <w:r w:rsidRPr="00D02858">
        <w:rPr>
          <w:rFonts w:ascii="Times New Roman" w:hAnsi="Times New Roman" w:cs="Times New Roman"/>
          <w:i/>
        </w:rPr>
        <w:t>Emotional</w:t>
      </w:r>
      <w:proofErr w:type="spellEnd"/>
      <w:r w:rsidRPr="00D02858">
        <w:rPr>
          <w:rFonts w:ascii="Times New Roman" w:hAnsi="Times New Roman" w:cs="Times New Roman"/>
          <w:i/>
        </w:rPr>
        <w:t xml:space="preserve"> </w:t>
      </w:r>
      <w:proofErr w:type="spellStart"/>
      <w:r w:rsidRPr="00D02858">
        <w:rPr>
          <w:rFonts w:ascii="Times New Roman" w:hAnsi="Times New Roman" w:cs="Times New Roman"/>
          <w:i/>
        </w:rPr>
        <w:t>Schema</w:t>
      </w:r>
      <w:proofErr w:type="spellEnd"/>
      <w:r w:rsidRPr="00D02858">
        <w:rPr>
          <w:rFonts w:ascii="Times New Roman" w:hAnsi="Times New Roman" w:cs="Times New Roman"/>
          <w:i/>
        </w:rPr>
        <w:t xml:space="preserve"> </w:t>
      </w:r>
      <w:proofErr w:type="spellStart"/>
      <w:r w:rsidRPr="00D02858">
        <w:rPr>
          <w:rFonts w:ascii="Times New Roman" w:hAnsi="Times New Roman" w:cs="Times New Roman"/>
          <w:i/>
        </w:rPr>
        <w:t>Therapy</w:t>
      </w:r>
      <w:proofErr w:type="spellEnd"/>
      <w:r w:rsidRPr="00D02858">
        <w:rPr>
          <w:rFonts w:ascii="Times New Roman" w:hAnsi="Times New Roman" w:cs="Times New Roman"/>
          <w:i/>
        </w:rPr>
        <w:t xml:space="preserve">: A Bridge </w:t>
      </w:r>
      <w:proofErr w:type="spellStart"/>
      <w:r w:rsidRPr="00D02858">
        <w:rPr>
          <w:rFonts w:ascii="Times New Roman" w:hAnsi="Times New Roman" w:cs="Times New Roman"/>
          <w:i/>
        </w:rPr>
        <w:t>Over</w:t>
      </w:r>
      <w:proofErr w:type="spellEnd"/>
      <w:r w:rsidRPr="00D02858">
        <w:rPr>
          <w:rFonts w:ascii="Times New Roman" w:hAnsi="Times New Roman" w:cs="Times New Roman"/>
          <w:i/>
        </w:rPr>
        <w:t xml:space="preserve"> </w:t>
      </w:r>
      <w:proofErr w:type="spellStart"/>
      <w:r w:rsidRPr="00D02858">
        <w:rPr>
          <w:rFonts w:ascii="Times New Roman" w:hAnsi="Times New Roman" w:cs="Times New Roman"/>
          <w:i/>
        </w:rPr>
        <w:t>Troubled</w:t>
      </w:r>
      <w:proofErr w:type="spellEnd"/>
      <w:r w:rsidRPr="00D02858">
        <w:rPr>
          <w:rFonts w:ascii="Times New Roman" w:hAnsi="Times New Roman" w:cs="Times New Roman"/>
          <w:i/>
        </w:rPr>
        <w:t xml:space="preserve"> </w:t>
      </w:r>
      <w:proofErr w:type="spellStart"/>
      <w:r w:rsidRPr="00D02858">
        <w:rPr>
          <w:rFonts w:ascii="Times New Roman" w:hAnsi="Times New Roman" w:cs="Times New Roman"/>
          <w:i/>
        </w:rPr>
        <w:t>Waters</w:t>
      </w:r>
      <w:proofErr w:type="spellEnd"/>
      <w:r w:rsidRPr="00B27D21">
        <w:rPr>
          <w:rFonts w:ascii="Times New Roman" w:hAnsi="Times New Roman" w:cs="Times New Roman"/>
        </w:rPr>
        <w:t xml:space="preserve">. </w:t>
      </w:r>
      <w:proofErr w:type="spellStart"/>
      <w:r w:rsidRPr="00B27D21">
        <w:rPr>
          <w:rFonts w:ascii="Times New Roman" w:hAnsi="Times New Roman" w:cs="Times New Roman"/>
        </w:rPr>
        <w:t>ResearchGate</w:t>
      </w:r>
      <w:proofErr w:type="spellEnd"/>
    </w:p>
    <w:p w:rsidR="00470463" w:rsidRPr="00B27D21" w:rsidRDefault="00470463" w:rsidP="00D02858">
      <w:pPr>
        <w:ind w:left="709" w:hanging="709"/>
        <w:rPr>
          <w:rFonts w:ascii="Times New Roman" w:hAnsi="Times New Roman" w:cs="Times New Roman"/>
        </w:rPr>
      </w:pPr>
    </w:p>
    <w:p w:rsidR="00470463" w:rsidRPr="00B27D21" w:rsidRDefault="00BE4091" w:rsidP="00D02858">
      <w:pPr>
        <w:ind w:left="709" w:hanging="709"/>
        <w:rPr>
          <w:rFonts w:ascii="Times New Roman" w:hAnsi="Times New Roman" w:cs="Times New Roman"/>
        </w:rPr>
      </w:pPr>
      <w:r w:rsidRPr="00B27D21">
        <w:rPr>
          <w:rFonts w:ascii="Times New Roman" w:hAnsi="Times New Roman" w:cs="Times New Roman"/>
        </w:rPr>
        <w:t>Manrique, E. &amp; Aguado, H.. (2006). Esquemas emocionales, evitación emocional y proceso de</w:t>
      </w:r>
      <w:r w:rsidR="00470463" w:rsidRPr="00B27D21">
        <w:rPr>
          <w:rFonts w:ascii="Times New Roman" w:hAnsi="Times New Roman" w:cs="Times New Roman"/>
        </w:rPr>
        <w:t xml:space="preserve"> </w:t>
      </w:r>
      <w:r w:rsidRPr="00B27D21">
        <w:rPr>
          <w:rFonts w:ascii="Times New Roman" w:hAnsi="Times New Roman" w:cs="Times New Roman"/>
        </w:rPr>
        <w:t xml:space="preserve">cambio en terapia cognitivo-conductual. </w:t>
      </w:r>
      <w:r w:rsidRPr="00D02858">
        <w:rPr>
          <w:rFonts w:ascii="Times New Roman" w:hAnsi="Times New Roman" w:cs="Times New Roman"/>
          <w:i/>
        </w:rPr>
        <w:t>Revista de psiquiatría y salud mental</w:t>
      </w:r>
      <w:r w:rsidRPr="00B27D21">
        <w:rPr>
          <w:rFonts w:ascii="Times New Roman" w:hAnsi="Times New Roman" w:cs="Times New Roman"/>
        </w:rPr>
        <w:t>, 7(1), 11-32</w:t>
      </w:r>
    </w:p>
    <w:p w:rsidR="00470463" w:rsidRPr="00B27D21" w:rsidRDefault="00470463" w:rsidP="00D02858">
      <w:pPr>
        <w:ind w:left="709" w:hanging="709"/>
        <w:rPr>
          <w:rFonts w:ascii="Times New Roman" w:hAnsi="Times New Roman" w:cs="Times New Roman"/>
        </w:rPr>
      </w:pPr>
    </w:p>
    <w:p w:rsidR="00470463" w:rsidRPr="00B27D21" w:rsidRDefault="00D02858" w:rsidP="00D02858">
      <w:pPr>
        <w:ind w:left="709" w:hanging="709"/>
        <w:rPr>
          <w:rFonts w:ascii="Times New Roman" w:hAnsi="Times New Roman" w:cs="Times New Roman"/>
        </w:rPr>
      </w:pPr>
      <w:r w:rsidRPr="00D02858">
        <w:rPr>
          <w:rFonts w:ascii="Times New Roman" w:hAnsi="Times New Roman" w:cs="Times New Roman"/>
          <w:lang w:val="es-MX"/>
        </w:rPr>
        <w:t xml:space="preserve">Nunnally, </w:t>
      </w:r>
      <w:r w:rsidR="00BE4091" w:rsidRPr="00D02858">
        <w:rPr>
          <w:rFonts w:ascii="Times New Roman" w:hAnsi="Times New Roman" w:cs="Times New Roman"/>
          <w:lang w:val="es-MX"/>
        </w:rPr>
        <w:t>J</w:t>
      </w:r>
      <w:r w:rsidRPr="00D02858">
        <w:rPr>
          <w:rFonts w:ascii="Times New Roman" w:hAnsi="Times New Roman" w:cs="Times New Roman"/>
          <w:lang w:val="es-MX"/>
        </w:rPr>
        <w:t xml:space="preserve">. </w:t>
      </w:r>
      <w:r w:rsidR="00BE4091" w:rsidRPr="00D02858">
        <w:rPr>
          <w:rFonts w:ascii="Times New Roman" w:hAnsi="Times New Roman" w:cs="Times New Roman"/>
          <w:lang w:val="es-MX"/>
        </w:rPr>
        <w:t>Bernstein</w:t>
      </w:r>
      <w:r w:rsidRPr="00D02858">
        <w:rPr>
          <w:rFonts w:ascii="Times New Roman" w:hAnsi="Times New Roman" w:cs="Times New Roman"/>
          <w:lang w:val="es-MX"/>
        </w:rPr>
        <w:t>,</w:t>
      </w:r>
      <w:r w:rsidR="00BE4091" w:rsidRPr="00D02858">
        <w:rPr>
          <w:rFonts w:ascii="Times New Roman" w:hAnsi="Times New Roman" w:cs="Times New Roman"/>
          <w:lang w:val="es-MX"/>
        </w:rPr>
        <w:t xml:space="preserve"> J</w:t>
      </w:r>
      <w:r w:rsidRPr="00D02858">
        <w:rPr>
          <w:rFonts w:ascii="Times New Roman" w:hAnsi="Times New Roman" w:cs="Times New Roman"/>
          <w:lang w:val="es-MX"/>
        </w:rPr>
        <w:t xml:space="preserve">. </w:t>
      </w:r>
      <w:r>
        <w:rPr>
          <w:rFonts w:ascii="Times New Roman" w:hAnsi="Times New Roman" w:cs="Times New Roman"/>
          <w:lang w:val="es-MX"/>
        </w:rPr>
        <w:t xml:space="preserve">(1995). </w:t>
      </w:r>
      <w:r w:rsidR="00BE4091" w:rsidRPr="00D02858">
        <w:rPr>
          <w:rFonts w:ascii="Times New Roman" w:hAnsi="Times New Roman" w:cs="Times New Roman"/>
          <w:i/>
        </w:rPr>
        <w:t>Teoría Psicométrica</w:t>
      </w:r>
      <w:r>
        <w:rPr>
          <w:rFonts w:ascii="Times New Roman" w:hAnsi="Times New Roman" w:cs="Times New Roman"/>
        </w:rPr>
        <w:t>. México: McGraw Hill</w:t>
      </w:r>
      <w:r w:rsidR="00BE4091" w:rsidRPr="00B27D21">
        <w:rPr>
          <w:rFonts w:ascii="Times New Roman" w:hAnsi="Times New Roman" w:cs="Times New Roman"/>
        </w:rPr>
        <w:t>.</w:t>
      </w:r>
      <w:r w:rsidR="00470463" w:rsidRPr="00B27D21">
        <w:rPr>
          <w:rFonts w:ascii="Times New Roman" w:hAnsi="Times New Roman" w:cs="Times New Roman"/>
        </w:rPr>
        <w:t xml:space="preserve"> </w:t>
      </w:r>
    </w:p>
    <w:p w:rsidR="00470463" w:rsidRPr="00B27D21" w:rsidRDefault="00470463" w:rsidP="00D02858">
      <w:pPr>
        <w:ind w:left="709" w:hanging="709"/>
        <w:rPr>
          <w:rFonts w:ascii="Times New Roman" w:hAnsi="Times New Roman" w:cs="Times New Roman"/>
        </w:rPr>
      </w:pPr>
    </w:p>
    <w:p w:rsidR="00BE4091" w:rsidRPr="00B27D21" w:rsidRDefault="00BE4091" w:rsidP="00D02858">
      <w:pPr>
        <w:ind w:left="709" w:hanging="709"/>
        <w:rPr>
          <w:rFonts w:ascii="Times New Roman" w:hAnsi="Times New Roman" w:cs="Times New Roman"/>
        </w:rPr>
      </w:pPr>
      <w:proofErr w:type="spellStart"/>
      <w:r w:rsidRPr="00B27D21">
        <w:rPr>
          <w:rFonts w:ascii="Times New Roman" w:hAnsi="Times New Roman" w:cs="Times New Roman"/>
        </w:rPr>
        <w:t>Pennebaker</w:t>
      </w:r>
      <w:proofErr w:type="spellEnd"/>
      <w:r w:rsidRPr="00B27D21">
        <w:rPr>
          <w:rFonts w:ascii="Times New Roman" w:hAnsi="Times New Roman" w:cs="Times New Roman"/>
        </w:rPr>
        <w:t xml:space="preserve">, J. W. (1997). </w:t>
      </w:r>
      <w:proofErr w:type="spellStart"/>
      <w:r w:rsidRPr="00B27D21">
        <w:rPr>
          <w:rFonts w:ascii="Times New Roman" w:hAnsi="Times New Roman" w:cs="Times New Roman"/>
        </w:rPr>
        <w:t>Writing</w:t>
      </w:r>
      <w:proofErr w:type="spellEnd"/>
      <w:r w:rsidRPr="00B27D21">
        <w:rPr>
          <w:rFonts w:ascii="Times New Roman" w:hAnsi="Times New Roman" w:cs="Times New Roman"/>
        </w:rPr>
        <w:t xml:space="preserve"> </w:t>
      </w:r>
      <w:proofErr w:type="spellStart"/>
      <w:r w:rsidRPr="00B27D21">
        <w:rPr>
          <w:rFonts w:ascii="Times New Roman" w:hAnsi="Times New Roman" w:cs="Times New Roman"/>
        </w:rPr>
        <w:t>About</w:t>
      </w:r>
      <w:proofErr w:type="spellEnd"/>
      <w:r w:rsidRPr="00B27D21">
        <w:rPr>
          <w:rFonts w:ascii="Times New Roman" w:hAnsi="Times New Roman" w:cs="Times New Roman"/>
        </w:rPr>
        <w:t xml:space="preserve"> </w:t>
      </w:r>
      <w:proofErr w:type="spellStart"/>
      <w:r w:rsidRPr="00B27D21">
        <w:rPr>
          <w:rFonts w:ascii="Times New Roman" w:hAnsi="Times New Roman" w:cs="Times New Roman"/>
        </w:rPr>
        <w:t>Emotional</w:t>
      </w:r>
      <w:proofErr w:type="spellEnd"/>
      <w:r w:rsidRPr="00B27D21">
        <w:rPr>
          <w:rFonts w:ascii="Times New Roman" w:hAnsi="Times New Roman" w:cs="Times New Roman"/>
        </w:rPr>
        <w:t xml:space="preserve"> </w:t>
      </w:r>
      <w:proofErr w:type="spellStart"/>
      <w:r w:rsidRPr="00B27D21">
        <w:rPr>
          <w:rFonts w:ascii="Times New Roman" w:hAnsi="Times New Roman" w:cs="Times New Roman"/>
        </w:rPr>
        <w:t>Experiences</w:t>
      </w:r>
      <w:proofErr w:type="spellEnd"/>
      <w:r w:rsidRPr="00B27D21">
        <w:rPr>
          <w:rFonts w:ascii="Times New Roman" w:hAnsi="Times New Roman" w:cs="Times New Roman"/>
        </w:rPr>
        <w:t xml:space="preserve"> as a </w:t>
      </w:r>
      <w:proofErr w:type="spellStart"/>
      <w:r w:rsidRPr="00B27D21">
        <w:rPr>
          <w:rFonts w:ascii="Times New Roman" w:hAnsi="Times New Roman" w:cs="Times New Roman"/>
        </w:rPr>
        <w:t>Therapeutic</w:t>
      </w:r>
      <w:proofErr w:type="spellEnd"/>
      <w:r w:rsidRPr="00B27D21">
        <w:rPr>
          <w:rFonts w:ascii="Times New Roman" w:hAnsi="Times New Roman" w:cs="Times New Roman"/>
        </w:rPr>
        <w:t xml:space="preserve"> </w:t>
      </w:r>
      <w:proofErr w:type="spellStart"/>
      <w:r w:rsidRPr="00B27D21">
        <w:rPr>
          <w:rFonts w:ascii="Times New Roman" w:hAnsi="Times New Roman" w:cs="Times New Roman"/>
        </w:rPr>
        <w:t>Process</w:t>
      </w:r>
      <w:proofErr w:type="spellEnd"/>
      <w:r w:rsidRPr="00B27D21">
        <w:rPr>
          <w:rFonts w:ascii="Times New Roman" w:hAnsi="Times New Roman" w:cs="Times New Roman"/>
        </w:rPr>
        <w:t>.</w:t>
      </w:r>
      <w:r w:rsidR="00470463" w:rsidRPr="00B27D21">
        <w:rPr>
          <w:rFonts w:ascii="Times New Roman" w:hAnsi="Times New Roman" w:cs="Times New Roman"/>
        </w:rPr>
        <w:t xml:space="preserve"> </w:t>
      </w:r>
      <w:proofErr w:type="spellStart"/>
      <w:r w:rsidRPr="00D02858">
        <w:rPr>
          <w:rFonts w:ascii="Times New Roman" w:hAnsi="Times New Roman" w:cs="Times New Roman"/>
          <w:i/>
        </w:rPr>
        <w:t>Psychological</w:t>
      </w:r>
      <w:proofErr w:type="spellEnd"/>
      <w:r w:rsidRPr="00D02858">
        <w:rPr>
          <w:rFonts w:ascii="Times New Roman" w:hAnsi="Times New Roman" w:cs="Times New Roman"/>
          <w:i/>
        </w:rPr>
        <w:t xml:space="preserve"> </w:t>
      </w:r>
      <w:proofErr w:type="spellStart"/>
      <w:r w:rsidRPr="00D02858">
        <w:rPr>
          <w:rFonts w:ascii="Times New Roman" w:hAnsi="Times New Roman" w:cs="Times New Roman"/>
          <w:i/>
        </w:rPr>
        <w:t>Science</w:t>
      </w:r>
      <w:proofErr w:type="spellEnd"/>
      <w:r w:rsidRPr="00B27D21">
        <w:rPr>
          <w:rFonts w:ascii="Times New Roman" w:hAnsi="Times New Roman" w:cs="Times New Roman"/>
        </w:rPr>
        <w:t>, 8(3), 162–166.</w:t>
      </w:r>
      <w:r w:rsidR="00470463" w:rsidRPr="00B27D21">
        <w:rPr>
          <w:rFonts w:ascii="Times New Roman" w:hAnsi="Times New Roman" w:cs="Times New Roman"/>
        </w:rPr>
        <w:t xml:space="preserve"> </w:t>
      </w:r>
      <w:hyperlink r:id="rId6" w:history="1">
        <w:r w:rsidR="00470463" w:rsidRPr="00B27D21">
          <w:rPr>
            <w:rStyle w:val="Hipervnculo"/>
            <w:rFonts w:ascii="Times New Roman" w:hAnsi="Times New Roman" w:cs="Times New Roman"/>
          </w:rPr>
          <w:t>https://doi.org/10.1111/j.1467-9280.1997.tb00403</w:t>
        </w:r>
      </w:hyperlink>
      <w:r w:rsidR="00470463" w:rsidRPr="00B27D21">
        <w:rPr>
          <w:rFonts w:ascii="Times New Roman" w:hAnsi="Times New Roman" w:cs="Times New Roman"/>
        </w:rPr>
        <w:t>.</w:t>
      </w:r>
    </w:p>
    <w:p w:rsidR="00470463" w:rsidRPr="00B27D21" w:rsidRDefault="00470463" w:rsidP="00D02858">
      <w:pPr>
        <w:ind w:left="709" w:hanging="709"/>
        <w:rPr>
          <w:rFonts w:ascii="Times New Roman" w:hAnsi="Times New Roman" w:cs="Times New Roman"/>
        </w:rPr>
      </w:pPr>
    </w:p>
    <w:p w:rsidR="00BE4091" w:rsidRPr="00B27D21" w:rsidRDefault="00BE4091" w:rsidP="00D02858">
      <w:pPr>
        <w:ind w:left="709" w:hanging="709"/>
        <w:rPr>
          <w:rFonts w:ascii="Times New Roman" w:hAnsi="Times New Roman" w:cs="Times New Roman"/>
        </w:rPr>
      </w:pPr>
      <w:r w:rsidRPr="00B27D21">
        <w:rPr>
          <w:rFonts w:ascii="Times New Roman" w:hAnsi="Times New Roman" w:cs="Times New Roman"/>
        </w:rPr>
        <w:t xml:space="preserve">Robles, R., Varela, R., Jurado, S. &amp; Páez, F. (2001). Versión mexicana del Inventario de Ansiedad de Beck: Propiedades psicométricas. </w:t>
      </w:r>
      <w:r w:rsidRPr="00D02858">
        <w:rPr>
          <w:rFonts w:ascii="Times New Roman" w:hAnsi="Times New Roman" w:cs="Times New Roman"/>
          <w:i/>
        </w:rPr>
        <w:t>Revista Mexicana de Psicología</w:t>
      </w:r>
      <w:r w:rsidRPr="00B27D21">
        <w:rPr>
          <w:rFonts w:ascii="Times New Roman" w:hAnsi="Times New Roman" w:cs="Times New Roman"/>
        </w:rPr>
        <w:t>, 18, 211-218.</w:t>
      </w:r>
    </w:p>
    <w:p w:rsidR="00BE4091" w:rsidRPr="00B27D21" w:rsidRDefault="00BE4091" w:rsidP="00D02858">
      <w:pPr>
        <w:ind w:left="709" w:hanging="709"/>
        <w:rPr>
          <w:rFonts w:ascii="Times New Roman" w:hAnsi="Times New Roman" w:cs="Times New Roman"/>
        </w:rPr>
      </w:pPr>
    </w:p>
    <w:p w:rsidR="00BE4091" w:rsidRPr="00B27D21" w:rsidRDefault="00BE4091" w:rsidP="00D02858">
      <w:pPr>
        <w:ind w:left="709" w:hanging="709"/>
        <w:rPr>
          <w:rFonts w:ascii="Times New Roman" w:hAnsi="Times New Roman" w:cs="Times New Roman"/>
        </w:rPr>
      </w:pPr>
      <w:r w:rsidRPr="00B27D21">
        <w:rPr>
          <w:rFonts w:ascii="Times New Roman" w:hAnsi="Times New Roman" w:cs="Times New Roman"/>
        </w:rPr>
        <w:t xml:space="preserve">Wells, A. (2013). </w:t>
      </w:r>
      <w:proofErr w:type="spellStart"/>
      <w:r w:rsidRPr="00B27D21">
        <w:rPr>
          <w:rFonts w:ascii="Times New Roman" w:hAnsi="Times New Roman" w:cs="Times New Roman"/>
        </w:rPr>
        <w:t>Advances</w:t>
      </w:r>
      <w:proofErr w:type="spellEnd"/>
      <w:r w:rsidRPr="00B27D21">
        <w:rPr>
          <w:rFonts w:ascii="Times New Roman" w:hAnsi="Times New Roman" w:cs="Times New Roman"/>
        </w:rPr>
        <w:t xml:space="preserve"> in </w:t>
      </w:r>
      <w:proofErr w:type="spellStart"/>
      <w:r w:rsidRPr="00B27D21">
        <w:rPr>
          <w:rFonts w:ascii="Times New Roman" w:hAnsi="Times New Roman" w:cs="Times New Roman"/>
        </w:rPr>
        <w:t>metacognitive</w:t>
      </w:r>
      <w:proofErr w:type="spellEnd"/>
      <w:r w:rsidRPr="00B27D21">
        <w:rPr>
          <w:rFonts w:ascii="Times New Roman" w:hAnsi="Times New Roman" w:cs="Times New Roman"/>
        </w:rPr>
        <w:t xml:space="preserve"> </w:t>
      </w:r>
      <w:proofErr w:type="spellStart"/>
      <w:r w:rsidRPr="00B27D21">
        <w:rPr>
          <w:rFonts w:ascii="Times New Roman" w:hAnsi="Times New Roman" w:cs="Times New Roman"/>
        </w:rPr>
        <w:t>therapy</w:t>
      </w:r>
      <w:proofErr w:type="spellEnd"/>
      <w:r w:rsidRPr="00B27D21">
        <w:rPr>
          <w:rFonts w:ascii="Times New Roman" w:hAnsi="Times New Roman" w:cs="Times New Roman"/>
        </w:rPr>
        <w:t xml:space="preserve">. </w:t>
      </w:r>
      <w:r w:rsidRPr="00D02858">
        <w:rPr>
          <w:rFonts w:ascii="Times New Roman" w:hAnsi="Times New Roman" w:cs="Times New Roman"/>
          <w:i/>
        </w:rPr>
        <w:t xml:space="preserve">International </w:t>
      </w:r>
      <w:proofErr w:type="spellStart"/>
      <w:r w:rsidRPr="00D02858">
        <w:rPr>
          <w:rFonts w:ascii="Times New Roman" w:hAnsi="Times New Roman" w:cs="Times New Roman"/>
          <w:i/>
        </w:rPr>
        <w:t>Journal</w:t>
      </w:r>
      <w:proofErr w:type="spellEnd"/>
      <w:r w:rsidRPr="00D02858">
        <w:rPr>
          <w:rFonts w:ascii="Times New Roman" w:hAnsi="Times New Roman" w:cs="Times New Roman"/>
          <w:i/>
        </w:rPr>
        <w:t xml:space="preserve"> of </w:t>
      </w:r>
      <w:proofErr w:type="spellStart"/>
      <w:r w:rsidRPr="00D02858">
        <w:rPr>
          <w:rFonts w:ascii="Times New Roman" w:hAnsi="Times New Roman" w:cs="Times New Roman"/>
          <w:i/>
        </w:rPr>
        <w:t>Cognitive</w:t>
      </w:r>
      <w:proofErr w:type="spellEnd"/>
      <w:r w:rsidRPr="00D02858">
        <w:rPr>
          <w:rFonts w:ascii="Times New Roman" w:hAnsi="Times New Roman" w:cs="Times New Roman"/>
          <w:i/>
        </w:rPr>
        <w:t xml:space="preserve"> </w:t>
      </w:r>
      <w:proofErr w:type="spellStart"/>
      <w:r w:rsidRPr="00D02858">
        <w:rPr>
          <w:rFonts w:ascii="Times New Roman" w:hAnsi="Times New Roman" w:cs="Times New Roman"/>
          <w:i/>
        </w:rPr>
        <w:t>Therapy</w:t>
      </w:r>
      <w:proofErr w:type="spellEnd"/>
      <w:r w:rsidRPr="00B27D21">
        <w:rPr>
          <w:rFonts w:ascii="Times New Roman" w:hAnsi="Times New Roman" w:cs="Times New Roman"/>
        </w:rPr>
        <w:t xml:space="preserve">, 6(2), 186–201. </w:t>
      </w:r>
      <w:proofErr w:type="spellStart"/>
      <w:r w:rsidRPr="00B27D21">
        <w:rPr>
          <w:rFonts w:ascii="Times New Roman" w:hAnsi="Times New Roman" w:cs="Times New Roman"/>
        </w:rPr>
        <w:t>doi</w:t>
      </w:r>
      <w:proofErr w:type="spellEnd"/>
      <w:r w:rsidRPr="00B27D21">
        <w:rPr>
          <w:rFonts w:ascii="Times New Roman" w:hAnsi="Times New Roman" w:cs="Times New Roman"/>
        </w:rPr>
        <w:t>: 10.1521/ijct.2013.6.2.186</w:t>
      </w:r>
    </w:p>
    <w:p w:rsidR="00E137AC" w:rsidRPr="00B27D21" w:rsidRDefault="00E137AC" w:rsidP="00BE4091">
      <w:pPr>
        <w:rPr>
          <w:rFonts w:ascii="Times New Roman" w:hAnsi="Times New Roman" w:cs="Times New Roman"/>
        </w:rPr>
      </w:pPr>
    </w:p>
    <w:sectPr w:rsidR="00E137AC" w:rsidRPr="00B27D21" w:rsidSect="00357CE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oofState w:spelling="clean"/>
  <w:defaultTabStop w:val="708"/>
  <w:hyphenationZone w:val="425"/>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091"/>
    <w:rsid w:val="000C1396"/>
    <w:rsid w:val="00123E67"/>
    <w:rsid w:val="00125AFC"/>
    <w:rsid w:val="00161479"/>
    <w:rsid w:val="001D0806"/>
    <w:rsid w:val="002076A3"/>
    <w:rsid w:val="00234C50"/>
    <w:rsid w:val="0027738C"/>
    <w:rsid w:val="002E6F3E"/>
    <w:rsid w:val="002F4B74"/>
    <w:rsid w:val="00320619"/>
    <w:rsid w:val="00324AF3"/>
    <w:rsid w:val="0032747B"/>
    <w:rsid w:val="0033489C"/>
    <w:rsid w:val="00357CEB"/>
    <w:rsid w:val="003C1876"/>
    <w:rsid w:val="003D3149"/>
    <w:rsid w:val="00434559"/>
    <w:rsid w:val="00441EF2"/>
    <w:rsid w:val="004441BC"/>
    <w:rsid w:val="00470463"/>
    <w:rsid w:val="004B7B9A"/>
    <w:rsid w:val="004F1F71"/>
    <w:rsid w:val="00526FC1"/>
    <w:rsid w:val="005B6574"/>
    <w:rsid w:val="005C164C"/>
    <w:rsid w:val="00673FE7"/>
    <w:rsid w:val="00697EE6"/>
    <w:rsid w:val="007450FB"/>
    <w:rsid w:val="00750C85"/>
    <w:rsid w:val="007A7C53"/>
    <w:rsid w:val="007C4F18"/>
    <w:rsid w:val="007F2919"/>
    <w:rsid w:val="00841CBF"/>
    <w:rsid w:val="0089451B"/>
    <w:rsid w:val="008A5F31"/>
    <w:rsid w:val="008F78B8"/>
    <w:rsid w:val="009153C9"/>
    <w:rsid w:val="00936203"/>
    <w:rsid w:val="00947ACD"/>
    <w:rsid w:val="009821DA"/>
    <w:rsid w:val="00A452ED"/>
    <w:rsid w:val="00A6115A"/>
    <w:rsid w:val="00A738A9"/>
    <w:rsid w:val="00A8380C"/>
    <w:rsid w:val="00A956A3"/>
    <w:rsid w:val="00AE0A75"/>
    <w:rsid w:val="00B000D7"/>
    <w:rsid w:val="00B27D21"/>
    <w:rsid w:val="00B464F4"/>
    <w:rsid w:val="00B6255D"/>
    <w:rsid w:val="00B8032D"/>
    <w:rsid w:val="00B87F05"/>
    <w:rsid w:val="00B949E4"/>
    <w:rsid w:val="00BE4091"/>
    <w:rsid w:val="00C020E3"/>
    <w:rsid w:val="00C26412"/>
    <w:rsid w:val="00C30AF3"/>
    <w:rsid w:val="00C429ED"/>
    <w:rsid w:val="00C57787"/>
    <w:rsid w:val="00C84A44"/>
    <w:rsid w:val="00CB799A"/>
    <w:rsid w:val="00D02858"/>
    <w:rsid w:val="00D4058A"/>
    <w:rsid w:val="00D43311"/>
    <w:rsid w:val="00D939C6"/>
    <w:rsid w:val="00D93CED"/>
    <w:rsid w:val="00DB2DE5"/>
    <w:rsid w:val="00E137AC"/>
    <w:rsid w:val="00E5386D"/>
    <w:rsid w:val="00E62530"/>
    <w:rsid w:val="00EA43E0"/>
    <w:rsid w:val="00EB5825"/>
    <w:rsid w:val="00F512D4"/>
    <w:rsid w:val="00F57D8F"/>
    <w:rsid w:val="00F57EC4"/>
    <w:rsid w:val="00F764F9"/>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469C02"/>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70463"/>
    <w:rPr>
      <w:color w:val="0563C1" w:themeColor="hyperlink"/>
      <w:u w:val="single"/>
    </w:rPr>
  </w:style>
  <w:style w:type="character" w:styleId="Mencinsinresolver">
    <w:name w:val="Unresolved Mention"/>
    <w:basedOn w:val="Fuentedeprrafopredeter"/>
    <w:uiPriority w:val="99"/>
    <w:rsid w:val="00470463"/>
    <w:rPr>
      <w:color w:val="808080"/>
      <w:shd w:val="clear" w:color="auto" w:fill="E6E6E6"/>
    </w:rPr>
  </w:style>
  <w:style w:type="table" w:styleId="Tablaconcuadrcula">
    <w:name w:val="Table Grid"/>
    <w:basedOn w:val="Tablanormal"/>
    <w:uiPriority w:val="39"/>
    <w:rsid w:val="00673F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11/j.1467-9280.1997.tb00403" TargetMode="External"/><Relationship Id="rId5" Type="http://schemas.openxmlformats.org/officeDocument/2006/relationships/hyperlink" Target="https://doi.org/10.1016/j.cbpra.2006.08.002" TargetMode="External"/><Relationship Id="rId4" Type="http://schemas.openxmlformats.org/officeDocument/2006/relationships/hyperlink" Target="http://www.revistasaludmental.mx/index.php/salud_mental/article/view/706/70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673</TotalTime>
  <Pages>8</Pages>
  <Words>3025</Words>
  <Characters>17246</Characters>
  <Application>Microsoft Office Word</Application>
  <DocSecurity>0</DocSecurity>
  <Lines>466</Lines>
  <Paragraphs>193</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20078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17</cp:revision>
  <dcterms:created xsi:type="dcterms:W3CDTF">2018-05-10T20:46:00Z</dcterms:created>
  <dcterms:modified xsi:type="dcterms:W3CDTF">2018-05-13T01:10:00Z</dcterms:modified>
  <cp:category/>
</cp:coreProperties>
</file>