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972CB" w14:textId="31DD026A" w:rsidR="00196B4E" w:rsidRPr="001759D3" w:rsidRDefault="00196B4E" w:rsidP="009A47F1">
      <w:pPr>
        <w:autoSpaceDE w:val="0"/>
        <w:autoSpaceDN w:val="0"/>
        <w:rPr>
          <w:rFonts w:ascii="Times New Roman" w:hAnsi="Times New Roman"/>
          <w:b/>
          <w:sz w:val="24"/>
          <w:szCs w:val="24"/>
        </w:rPr>
      </w:pPr>
      <w:bookmarkStart w:id="0" w:name="_GoBack"/>
      <w:bookmarkEnd w:id="0"/>
      <w:r w:rsidRPr="001759D3">
        <w:rPr>
          <w:rFonts w:ascii="Times New Roman" w:hAnsi="Times New Roman"/>
          <w:b/>
          <w:sz w:val="24"/>
          <w:szCs w:val="24"/>
        </w:rPr>
        <w:t xml:space="preserve">Abstract </w:t>
      </w:r>
    </w:p>
    <w:p w14:paraId="10BC468D" w14:textId="6A952CDD" w:rsidR="00196B4E" w:rsidRPr="001759D3" w:rsidRDefault="00196B4E" w:rsidP="009766A8">
      <w:pPr>
        <w:rPr>
          <w:rFonts w:ascii="Times New Roman" w:hAnsi="Times New Roman"/>
          <w:sz w:val="24"/>
          <w:szCs w:val="24"/>
        </w:rPr>
      </w:pPr>
      <w:r w:rsidRPr="001759D3">
        <w:rPr>
          <w:rFonts w:ascii="Times New Roman" w:hAnsi="Times New Roman"/>
          <w:color w:val="000000" w:themeColor="text1"/>
          <w:sz w:val="24"/>
          <w:szCs w:val="24"/>
        </w:rPr>
        <w:t>The</w:t>
      </w:r>
      <w:r w:rsidRPr="001759D3">
        <w:rPr>
          <w:rFonts w:ascii="Times New Roman" w:hAnsi="Times New Roman"/>
          <w:color w:val="000000"/>
          <w:sz w:val="24"/>
          <w:szCs w:val="24"/>
        </w:rPr>
        <w:t xml:space="preserve"> aim of this study was to standardize</w:t>
      </w:r>
      <w:r w:rsidR="00B7086F" w:rsidRPr="001759D3">
        <w:rPr>
          <w:rFonts w:ascii="Times New Roman" w:hAnsi="Times New Roman"/>
          <w:color w:val="000000"/>
          <w:sz w:val="24"/>
          <w:szCs w:val="24"/>
        </w:rPr>
        <w:t xml:space="preserve"> Golden’s version of</w:t>
      </w:r>
      <w:r w:rsidRPr="001759D3">
        <w:rPr>
          <w:rFonts w:ascii="Times New Roman" w:hAnsi="Times New Roman"/>
          <w:color w:val="000000"/>
          <w:sz w:val="24"/>
          <w:szCs w:val="24"/>
        </w:rPr>
        <w:t xml:space="preserve"> the Stroop test in the Dominican Republic (DR), taking under consideration the possible influence that gender, educational level and age may have on</w:t>
      </w:r>
      <w:r w:rsidR="00B7086F" w:rsidRPr="001759D3">
        <w:rPr>
          <w:rFonts w:ascii="Times New Roman" w:hAnsi="Times New Roman"/>
          <w:color w:val="000000"/>
          <w:sz w:val="24"/>
          <w:szCs w:val="24"/>
        </w:rPr>
        <w:t xml:space="preserve"> </w:t>
      </w:r>
      <w:r w:rsidRPr="001759D3">
        <w:rPr>
          <w:rFonts w:ascii="Times New Roman" w:hAnsi="Times New Roman"/>
          <w:color w:val="000000"/>
          <w:sz w:val="24"/>
          <w:szCs w:val="24"/>
        </w:rPr>
        <w:t>performance.</w:t>
      </w:r>
      <w:r w:rsidR="009766A8" w:rsidRPr="001759D3">
        <w:rPr>
          <w:rFonts w:ascii="Times New Roman" w:hAnsi="Times New Roman"/>
          <w:sz w:val="24"/>
          <w:szCs w:val="24"/>
        </w:rPr>
        <w:t xml:space="preserve"> </w:t>
      </w:r>
      <w:r w:rsidR="008E7A6D">
        <w:rPr>
          <w:rFonts w:ascii="Times New Roman" w:hAnsi="Times New Roman"/>
          <w:color w:val="000000" w:themeColor="text1"/>
          <w:sz w:val="24"/>
          <w:szCs w:val="24"/>
        </w:rPr>
        <w:t xml:space="preserve">Two hundred </w:t>
      </w:r>
      <w:r w:rsidR="00695EB2">
        <w:rPr>
          <w:rFonts w:ascii="Times New Roman" w:hAnsi="Times New Roman"/>
          <w:color w:val="000000" w:themeColor="text1"/>
          <w:sz w:val="24"/>
          <w:szCs w:val="24"/>
        </w:rPr>
        <w:t>thirty-nine</w:t>
      </w:r>
      <w:r w:rsidR="008E7A6D" w:rsidRPr="001759D3">
        <w:rPr>
          <w:rFonts w:ascii="Times New Roman" w:hAnsi="Times New Roman"/>
          <w:color w:val="000000" w:themeColor="text1"/>
          <w:sz w:val="24"/>
          <w:szCs w:val="24"/>
        </w:rPr>
        <w:t xml:space="preserve"> Spanish speaking</w:t>
      </w:r>
      <w:r w:rsidRPr="001759D3">
        <w:rPr>
          <w:rFonts w:ascii="Times New Roman" w:hAnsi="Times New Roman"/>
          <w:color w:val="000000" w:themeColor="text1"/>
          <w:sz w:val="24"/>
          <w:szCs w:val="24"/>
        </w:rPr>
        <w:t xml:space="preserve">, healthy Dominicans, </w:t>
      </w:r>
      <w:r w:rsidR="00B7086F" w:rsidRPr="001759D3">
        <w:rPr>
          <w:rFonts w:ascii="Times New Roman" w:hAnsi="Times New Roman"/>
          <w:color w:val="000000" w:themeColor="text1"/>
          <w:sz w:val="24"/>
          <w:szCs w:val="24"/>
        </w:rPr>
        <w:t>between 16 and 80 years of age,</w:t>
      </w:r>
      <w:r w:rsidR="000D3AC4" w:rsidRPr="001759D3">
        <w:rPr>
          <w:rFonts w:ascii="Times New Roman" w:hAnsi="Times New Roman"/>
          <w:color w:val="000000" w:themeColor="text1"/>
          <w:sz w:val="24"/>
          <w:szCs w:val="24"/>
        </w:rPr>
        <w:t xml:space="preserve"> were</w:t>
      </w:r>
      <w:r w:rsidR="00B7086F" w:rsidRPr="001759D3">
        <w:rPr>
          <w:rFonts w:ascii="Times New Roman" w:hAnsi="Times New Roman"/>
          <w:color w:val="000000" w:themeColor="text1"/>
          <w:sz w:val="24"/>
          <w:szCs w:val="24"/>
        </w:rPr>
        <w:t xml:space="preserve"> </w:t>
      </w:r>
      <w:r w:rsidRPr="001759D3">
        <w:rPr>
          <w:rFonts w:ascii="Times New Roman" w:hAnsi="Times New Roman"/>
          <w:color w:val="000000" w:themeColor="text1"/>
          <w:sz w:val="24"/>
          <w:szCs w:val="24"/>
        </w:rPr>
        <w:t xml:space="preserve">recruited from the major provinces. </w:t>
      </w:r>
      <w:r w:rsidR="000D3AC4" w:rsidRPr="001759D3">
        <w:rPr>
          <w:rFonts w:ascii="Times New Roman" w:eastAsia="Times New Roman" w:hAnsi="Times New Roman"/>
          <w:color w:val="000000" w:themeColor="text1"/>
          <w:sz w:val="24"/>
          <w:szCs w:val="24"/>
          <w:lang w:eastAsia="en-GB"/>
        </w:rPr>
        <w:t>Our results indicate that</w:t>
      </w:r>
      <w:r w:rsidRPr="001759D3">
        <w:rPr>
          <w:rFonts w:ascii="Times New Roman" w:eastAsia="Times New Roman" w:hAnsi="Times New Roman"/>
          <w:color w:val="000000" w:themeColor="text1"/>
          <w:sz w:val="24"/>
          <w:szCs w:val="24"/>
          <w:lang w:eastAsia="en-GB"/>
        </w:rPr>
        <w:t xml:space="preserve"> age and educatio</w:t>
      </w:r>
      <w:r w:rsidR="00CE4414" w:rsidRPr="001759D3">
        <w:rPr>
          <w:rFonts w:ascii="Times New Roman" w:eastAsia="Times New Roman" w:hAnsi="Times New Roman"/>
          <w:color w:val="000000" w:themeColor="text1"/>
          <w:sz w:val="24"/>
          <w:szCs w:val="24"/>
          <w:lang w:eastAsia="en-GB"/>
        </w:rPr>
        <w:t>nal level influence performance</w:t>
      </w:r>
      <w:r w:rsidR="001759D3" w:rsidRPr="001759D3">
        <w:rPr>
          <w:rFonts w:ascii="Times New Roman" w:eastAsia="Times New Roman" w:hAnsi="Times New Roman"/>
          <w:color w:val="000000" w:themeColor="text1"/>
          <w:sz w:val="24"/>
          <w:szCs w:val="24"/>
          <w:lang w:eastAsia="en-GB"/>
        </w:rPr>
        <w:t xml:space="preserve">. </w:t>
      </w:r>
      <w:r w:rsidRPr="001759D3">
        <w:rPr>
          <w:rFonts w:ascii="Times New Roman" w:hAnsi="Times New Roman"/>
          <w:sz w:val="24"/>
          <w:szCs w:val="24"/>
        </w:rPr>
        <w:t>Our findings emphasize the necessity of standardizing neuropsychological tests</w:t>
      </w:r>
      <w:r w:rsidR="00CE4414" w:rsidRPr="001759D3">
        <w:rPr>
          <w:rFonts w:ascii="Times New Roman" w:hAnsi="Times New Roman"/>
          <w:sz w:val="24"/>
          <w:szCs w:val="24"/>
        </w:rPr>
        <w:t>, in order to</w:t>
      </w:r>
      <w:r w:rsidRPr="001759D3">
        <w:rPr>
          <w:rFonts w:ascii="Times New Roman" w:hAnsi="Times New Roman"/>
          <w:sz w:val="24"/>
          <w:szCs w:val="24"/>
        </w:rPr>
        <w:t xml:space="preserve"> </w:t>
      </w:r>
      <w:r w:rsidR="00CE4414" w:rsidRPr="001759D3">
        <w:rPr>
          <w:rFonts w:ascii="Times New Roman" w:hAnsi="Times New Roman"/>
          <w:sz w:val="24"/>
          <w:szCs w:val="24"/>
        </w:rPr>
        <w:t>conduct valid assessments</w:t>
      </w:r>
      <w:r w:rsidR="00B7086F" w:rsidRPr="001759D3">
        <w:rPr>
          <w:rFonts w:ascii="Times New Roman" w:hAnsi="Times New Roman"/>
          <w:sz w:val="24"/>
          <w:szCs w:val="24"/>
        </w:rPr>
        <w:t xml:space="preserve">. </w:t>
      </w:r>
      <w:r w:rsidR="000D3AC4" w:rsidRPr="001759D3">
        <w:rPr>
          <w:rFonts w:ascii="Times New Roman" w:hAnsi="Times New Roman"/>
          <w:sz w:val="24"/>
          <w:szCs w:val="24"/>
        </w:rPr>
        <w:t>Overlooking</w:t>
      </w:r>
      <w:r w:rsidR="00B7086F" w:rsidRPr="001759D3">
        <w:rPr>
          <w:rFonts w:ascii="Times New Roman" w:hAnsi="Times New Roman"/>
          <w:sz w:val="24"/>
          <w:szCs w:val="24"/>
        </w:rPr>
        <w:t xml:space="preserve"> cultural context and demographic variables can result </w:t>
      </w:r>
      <w:r w:rsidR="00C27E7D" w:rsidRPr="001759D3">
        <w:rPr>
          <w:rFonts w:ascii="Times New Roman" w:hAnsi="Times New Roman"/>
          <w:sz w:val="24"/>
          <w:szCs w:val="24"/>
        </w:rPr>
        <w:t xml:space="preserve">in </w:t>
      </w:r>
      <w:r w:rsidR="009766A8" w:rsidRPr="001759D3">
        <w:rPr>
          <w:rFonts w:ascii="Times New Roman" w:hAnsi="Times New Roman"/>
          <w:sz w:val="24"/>
          <w:szCs w:val="24"/>
        </w:rPr>
        <w:t>inaccurate</w:t>
      </w:r>
      <w:r w:rsidRPr="001759D3">
        <w:rPr>
          <w:rFonts w:ascii="Times New Roman" w:hAnsi="Times New Roman"/>
          <w:sz w:val="24"/>
          <w:szCs w:val="24"/>
        </w:rPr>
        <w:t xml:space="preserve"> diagnoses.</w:t>
      </w:r>
    </w:p>
    <w:p w14:paraId="3C8356FB" w14:textId="4FE73C00" w:rsidR="00B05FD5" w:rsidRPr="001759D3" w:rsidRDefault="00B05FD5" w:rsidP="009A47F1">
      <w:pPr>
        <w:autoSpaceDE w:val="0"/>
        <w:autoSpaceDN w:val="0"/>
        <w:rPr>
          <w:rFonts w:ascii="Times New Roman" w:eastAsia="Times New Roman" w:hAnsi="Times New Roman"/>
          <w:color w:val="000000"/>
          <w:sz w:val="24"/>
          <w:szCs w:val="24"/>
        </w:rPr>
      </w:pPr>
    </w:p>
    <w:p w14:paraId="42BFA5F4" w14:textId="5751A7CC" w:rsidR="00B05FD5" w:rsidRPr="001759D3" w:rsidRDefault="00B05FD5" w:rsidP="009A47F1">
      <w:pPr>
        <w:autoSpaceDE w:val="0"/>
        <w:autoSpaceDN w:val="0"/>
        <w:rPr>
          <w:rFonts w:ascii="Times New Roman" w:eastAsia="Times New Roman" w:hAnsi="Times New Roman"/>
          <w:b/>
          <w:color w:val="000000"/>
          <w:sz w:val="24"/>
          <w:szCs w:val="24"/>
          <w:lang w:val="es-ES"/>
        </w:rPr>
      </w:pPr>
      <w:r w:rsidRPr="001759D3">
        <w:rPr>
          <w:rFonts w:ascii="Times New Roman" w:eastAsia="Times New Roman" w:hAnsi="Times New Roman"/>
          <w:b/>
          <w:color w:val="000000"/>
          <w:sz w:val="24"/>
          <w:szCs w:val="24"/>
          <w:lang w:val="es-ES"/>
        </w:rPr>
        <w:t>Resumen</w:t>
      </w:r>
    </w:p>
    <w:p w14:paraId="34BB67CB" w14:textId="628E8267" w:rsidR="000D3AC4" w:rsidRPr="00CA7B70" w:rsidRDefault="0072161A" w:rsidP="009A47F1">
      <w:pPr>
        <w:autoSpaceDE w:val="0"/>
        <w:autoSpaceDN w:val="0"/>
        <w:rPr>
          <w:rFonts w:ascii="Times New Roman" w:eastAsia="Times New Roman" w:hAnsi="Times New Roman"/>
          <w:color w:val="000000"/>
          <w:sz w:val="24"/>
          <w:szCs w:val="24"/>
          <w:lang w:val="es-ES"/>
        </w:rPr>
      </w:pPr>
      <w:r w:rsidRPr="00936CCB">
        <w:rPr>
          <w:rFonts w:ascii="Times New Roman" w:eastAsia="Times New Roman" w:hAnsi="Times New Roman"/>
          <w:color w:val="000000"/>
          <w:sz w:val="24"/>
          <w:szCs w:val="24"/>
          <w:lang w:val="es-ES"/>
        </w:rPr>
        <w:t xml:space="preserve">El objetivo de este estudio fue </w:t>
      </w:r>
      <w:r w:rsidR="00CA7B70" w:rsidRPr="00936CCB">
        <w:rPr>
          <w:rFonts w:ascii="Times New Roman" w:eastAsia="Times New Roman" w:hAnsi="Times New Roman"/>
          <w:color w:val="000000"/>
          <w:sz w:val="24"/>
          <w:szCs w:val="24"/>
          <w:lang w:val="es-ES"/>
        </w:rPr>
        <w:t>estandarizar</w:t>
      </w:r>
      <w:r w:rsidR="008E7A6D" w:rsidRPr="00936CCB">
        <w:rPr>
          <w:rFonts w:ascii="Times New Roman" w:eastAsia="Times New Roman" w:hAnsi="Times New Roman"/>
          <w:color w:val="000000"/>
          <w:sz w:val="24"/>
          <w:szCs w:val="24"/>
          <w:lang w:val="es-ES"/>
        </w:rPr>
        <w:t xml:space="preserve"> </w:t>
      </w:r>
      <w:r w:rsidRPr="00936CCB">
        <w:rPr>
          <w:rFonts w:ascii="Times New Roman" w:eastAsia="Times New Roman" w:hAnsi="Times New Roman"/>
          <w:color w:val="000000"/>
          <w:sz w:val="24"/>
          <w:szCs w:val="24"/>
          <w:lang w:val="es-ES"/>
        </w:rPr>
        <w:t xml:space="preserve">la versión </w:t>
      </w:r>
      <w:r w:rsidR="00AC5FBA" w:rsidRPr="00936CCB">
        <w:rPr>
          <w:rFonts w:ascii="Times New Roman" w:eastAsia="Times New Roman" w:hAnsi="Times New Roman"/>
          <w:color w:val="000000"/>
          <w:sz w:val="24"/>
          <w:szCs w:val="24"/>
          <w:lang w:val="es-ES"/>
        </w:rPr>
        <w:t xml:space="preserve">Golden del </w:t>
      </w:r>
      <w:r w:rsidRPr="00936CCB">
        <w:rPr>
          <w:rFonts w:ascii="Times New Roman" w:eastAsia="Times New Roman" w:hAnsi="Times New Roman"/>
          <w:color w:val="000000"/>
          <w:sz w:val="24"/>
          <w:szCs w:val="24"/>
          <w:lang w:val="es-ES"/>
        </w:rPr>
        <w:t xml:space="preserve">Stroop en la República Dominicana, tomando en cuenta la posible influencia </w:t>
      </w:r>
      <w:r w:rsidR="00064C1E" w:rsidRPr="00936CCB">
        <w:rPr>
          <w:rFonts w:ascii="Times New Roman" w:eastAsia="Times New Roman" w:hAnsi="Times New Roman"/>
          <w:color w:val="000000"/>
          <w:sz w:val="24"/>
          <w:szCs w:val="24"/>
          <w:lang w:val="es-ES"/>
        </w:rPr>
        <w:t>que</w:t>
      </w:r>
      <w:r w:rsidRPr="00936CCB">
        <w:rPr>
          <w:rFonts w:ascii="Times New Roman" w:eastAsia="Times New Roman" w:hAnsi="Times New Roman"/>
          <w:color w:val="000000"/>
          <w:sz w:val="24"/>
          <w:szCs w:val="24"/>
          <w:lang w:val="es-ES"/>
        </w:rPr>
        <w:t xml:space="preserve"> variables </w:t>
      </w:r>
      <w:r w:rsidR="00CA7B70" w:rsidRPr="00936CCB">
        <w:rPr>
          <w:rFonts w:ascii="Times New Roman" w:eastAsia="Times New Roman" w:hAnsi="Times New Roman"/>
          <w:color w:val="000000"/>
          <w:sz w:val="24"/>
          <w:szCs w:val="24"/>
          <w:lang w:val="es-ES"/>
        </w:rPr>
        <w:t xml:space="preserve">como el </w:t>
      </w:r>
      <w:r w:rsidRPr="00936CCB">
        <w:rPr>
          <w:rFonts w:ascii="Times New Roman" w:eastAsia="Times New Roman" w:hAnsi="Times New Roman"/>
          <w:color w:val="000000"/>
          <w:sz w:val="24"/>
          <w:szCs w:val="24"/>
          <w:lang w:val="es-ES"/>
        </w:rPr>
        <w:t xml:space="preserve">sexo, </w:t>
      </w:r>
      <w:r w:rsidR="00CA7B70" w:rsidRPr="00936CCB">
        <w:rPr>
          <w:rFonts w:ascii="Times New Roman" w:eastAsia="Times New Roman" w:hAnsi="Times New Roman"/>
          <w:color w:val="000000"/>
          <w:sz w:val="24"/>
          <w:szCs w:val="24"/>
          <w:lang w:val="es-ES"/>
        </w:rPr>
        <w:t>el n</w:t>
      </w:r>
      <w:r w:rsidRPr="00936CCB">
        <w:rPr>
          <w:rFonts w:ascii="Times New Roman" w:eastAsia="Times New Roman" w:hAnsi="Times New Roman"/>
          <w:color w:val="000000"/>
          <w:sz w:val="24"/>
          <w:szCs w:val="24"/>
          <w:lang w:val="es-ES"/>
        </w:rPr>
        <w:t xml:space="preserve">ivel educativo y </w:t>
      </w:r>
      <w:r w:rsidR="00CA7B70" w:rsidRPr="00936CCB">
        <w:rPr>
          <w:rFonts w:ascii="Times New Roman" w:eastAsia="Times New Roman" w:hAnsi="Times New Roman"/>
          <w:color w:val="000000"/>
          <w:sz w:val="24"/>
          <w:szCs w:val="24"/>
          <w:lang w:val="es-ES"/>
        </w:rPr>
        <w:t>la edad</w:t>
      </w:r>
      <w:r w:rsidR="00064C1E" w:rsidRPr="00936CCB">
        <w:rPr>
          <w:rFonts w:ascii="Times New Roman" w:eastAsia="Times New Roman" w:hAnsi="Times New Roman"/>
          <w:color w:val="000000"/>
          <w:sz w:val="24"/>
          <w:szCs w:val="24"/>
          <w:lang w:val="es-ES"/>
        </w:rPr>
        <w:t>,</w:t>
      </w:r>
      <w:r w:rsidR="00CA7B70" w:rsidRPr="00936CCB">
        <w:rPr>
          <w:rFonts w:ascii="Times New Roman" w:eastAsia="Times New Roman" w:hAnsi="Times New Roman"/>
          <w:color w:val="000000"/>
          <w:sz w:val="24"/>
          <w:szCs w:val="24"/>
          <w:lang w:val="es-ES"/>
        </w:rPr>
        <w:t xml:space="preserve"> pueden tener </w:t>
      </w:r>
      <w:r w:rsidRPr="00936CCB">
        <w:rPr>
          <w:rFonts w:ascii="Times New Roman" w:eastAsia="Times New Roman" w:hAnsi="Times New Roman"/>
          <w:color w:val="000000"/>
          <w:sz w:val="24"/>
          <w:szCs w:val="24"/>
          <w:lang w:val="es-ES"/>
        </w:rPr>
        <w:t xml:space="preserve">sobre el rendimiento </w:t>
      </w:r>
      <w:r w:rsidR="0082180D" w:rsidRPr="00936CCB">
        <w:rPr>
          <w:rFonts w:ascii="Times New Roman" w:eastAsia="Times New Roman" w:hAnsi="Times New Roman"/>
          <w:color w:val="000000"/>
          <w:sz w:val="24"/>
          <w:szCs w:val="24"/>
          <w:lang w:val="es-ES"/>
        </w:rPr>
        <w:t>en la prueba</w:t>
      </w:r>
      <w:r w:rsidR="001759D3" w:rsidRPr="00936CCB">
        <w:rPr>
          <w:rFonts w:ascii="Times New Roman" w:eastAsia="Times New Roman" w:hAnsi="Times New Roman"/>
          <w:color w:val="000000"/>
          <w:sz w:val="24"/>
          <w:szCs w:val="24"/>
          <w:lang w:val="es-ES"/>
        </w:rPr>
        <w:t xml:space="preserve">. </w:t>
      </w:r>
      <w:r w:rsidR="0082180D" w:rsidRPr="00936CCB">
        <w:rPr>
          <w:rFonts w:ascii="Times New Roman" w:eastAsia="Times New Roman" w:hAnsi="Times New Roman"/>
          <w:color w:val="000000"/>
          <w:sz w:val="24"/>
          <w:szCs w:val="24"/>
          <w:lang w:val="es-ES"/>
        </w:rPr>
        <w:t xml:space="preserve">Se </w:t>
      </w:r>
      <w:r w:rsidR="00CA7B70" w:rsidRPr="00936CCB">
        <w:rPr>
          <w:rFonts w:ascii="Times New Roman" w:eastAsia="Times New Roman" w:hAnsi="Times New Roman"/>
          <w:color w:val="000000"/>
          <w:sz w:val="24"/>
          <w:szCs w:val="24"/>
          <w:lang w:val="es-ES"/>
        </w:rPr>
        <w:t>reclutaron a</w:t>
      </w:r>
      <w:r w:rsidR="0082180D" w:rsidRPr="00936CCB">
        <w:rPr>
          <w:rFonts w:ascii="Times New Roman" w:eastAsia="Times New Roman" w:hAnsi="Times New Roman"/>
          <w:color w:val="000000"/>
          <w:sz w:val="24"/>
          <w:szCs w:val="24"/>
          <w:lang w:val="es-ES"/>
        </w:rPr>
        <w:t xml:space="preserve"> 239 dominicanos, todos sanos e hispanoparlantes, entre los </w:t>
      </w:r>
      <w:r w:rsidR="008E7A6D" w:rsidRPr="00936CCB">
        <w:rPr>
          <w:rFonts w:ascii="Times New Roman" w:eastAsia="Times New Roman" w:hAnsi="Times New Roman"/>
          <w:color w:val="000000"/>
          <w:sz w:val="24"/>
          <w:szCs w:val="24"/>
          <w:lang w:val="es-ES"/>
        </w:rPr>
        <w:t xml:space="preserve">16 </w:t>
      </w:r>
      <w:r w:rsidR="0082180D" w:rsidRPr="00936CCB">
        <w:rPr>
          <w:rFonts w:ascii="Times New Roman" w:eastAsia="Times New Roman" w:hAnsi="Times New Roman"/>
          <w:color w:val="000000"/>
          <w:sz w:val="24"/>
          <w:szCs w:val="24"/>
          <w:lang w:val="es-ES"/>
        </w:rPr>
        <w:t xml:space="preserve">y 80 años de edad, </w:t>
      </w:r>
      <w:r w:rsidR="00CA7B70" w:rsidRPr="00936CCB">
        <w:rPr>
          <w:rFonts w:ascii="Times New Roman" w:eastAsia="Times New Roman" w:hAnsi="Times New Roman"/>
          <w:color w:val="000000"/>
          <w:sz w:val="24"/>
          <w:szCs w:val="24"/>
          <w:lang w:val="es-ES"/>
        </w:rPr>
        <w:t>de</w:t>
      </w:r>
      <w:r w:rsidR="0082180D" w:rsidRPr="00936CCB">
        <w:rPr>
          <w:rFonts w:ascii="Times New Roman" w:eastAsia="Times New Roman" w:hAnsi="Times New Roman"/>
          <w:color w:val="000000"/>
          <w:sz w:val="24"/>
          <w:szCs w:val="24"/>
          <w:lang w:val="es-ES"/>
        </w:rPr>
        <w:t xml:space="preserve"> las provincias más </w:t>
      </w:r>
      <w:r w:rsidR="00AC5FBA" w:rsidRPr="00936CCB">
        <w:rPr>
          <w:rFonts w:ascii="Times New Roman" w:eastAsia="Times New Roman" w:hAnsi="Times New Roman"/>
          <w:color w:val="000000"/>
          <w:sz w:val="24"/>
          <w:szCs w:val="24"/>
          <w:lang w:val="es-ES"/>
        </w:rPr>
        <w:t>importantes</w:t>
      </w:r>
      <w:r w:rsidR="0082180D" w:rsidRPr="00936CCB">
        <w:rPr>
          <w:rFonts w:ascii="Times New Roman" w:eastAsia="Times New Roman" w:hAnsi="Times New Roman"/>
          <w:color w:val="000000"/>
          <w:sz w:val="24"/>
          <w:szCs w:val="24"/>
          <w:lang w:val="es-ES"/>
        </w:rPr>
        <w:t xml:space="preserve">. </w:t>
      </w:r>
      <w:r w:rsidR="00CA7B70" w:rsidRPr="00936CCB">
        <w:rPr>
          <w:rFonts w:ascii="Times New Roman" w:eastAsia="Times New Roman" w:hAnsi="Times New Roman"/>
          <w:color w:val="000000"/>
          <w:sz w:val="24"/>
          <w:szCs w:val="24"/>
          <w:lang w:val="es-ES"/>
        </w:rPr>
        <w:t>Nuestros resultados indican que tanto</w:t>
      </w:r>
      <w:r w:rsidR="0082180D" w:rsidRPr="00936CCB">
        <w:rPr>
          <w:rFonts w:ascii="Times New Roman" w:eastAsia="Times New Roman" w:hAnsi="Times New Roman"/>
          <w:color w:val="000000"/>
          <w:sz w:val="24"/>
          <w:szCs w:val="24"/>
          <w:lang w:val="es-ES"/>
        </w:rPr>
        <w:t xml:space="preserve"> la edad como el nivel educativo influyeron significativamente </w:t>
      </w:r>
      <w:r w:rsidR="00492ECF" w:rsidRPr="00936CCB">
        <w:rPr>
          <w:rFonts w:ascii="Times New Roman" w:eastAsia="Times New Roman" w:hAnsi="Times New Roman"/>
          <w:color w:val="000000"/>
          <w:sz w:val="24"/>
          <w:szCs w:val="24"/>
          <w:lang w:val="es-ES"/>
        </w:rPr>
        <w:t>sobre</w:t>
      </w:r>
      <w:r w:rsidR="0082180D" w:rsidRPr="00936CCB">
        <w:rPr>
          <w:rFonts w:ascii="Times New Roman" w:eastAsia="Times New Roman" w:hAnsi="Times New Roman"/>
          <w:color w:val="000000"/>
          <w:sz w:val="24"/>
          <w:szCs w:val="24"/>
          <w:lang w:val="es-ES"/>
        </w:rPr>
        <w:t xml:space="preserve"> el rendimiento</w:t>
      </w:r>
      <w:r w:rsidR="001759D3" w:rsidRPr="00936CCB">
        <w:rPr>
          <w:rFonts w:ascii="Times New Roman" w:eastAsia="Times New Roman" w:hAnsi="Times New Roman"/>
          <w:color w:val="000000"/>
          <w:sz w:val="24"/>
          <w:szCs w:val="24"/>
          <w:lang w:val="es-ES"/>
        </w:rPr>
        <w:t xml:space="preserve">. </w:t>
      </w:r>
      <w:r w:rsidR="00064C1E" w:rsidRPr="00936CCB">
        <w:rPr>
          <w:rFonts w:ascii="Times New Roman" w:eastAsia="Times New Roman" w:hAnsi="Times New Roman"/>
          <w:color w:val="000000"/>
          <w:sz w:val="24"/>
          <w:szCs w:val="24"/>
          <w:lang w:val="es-ES"/>
        </w:rPr>
        <w:t xml:space="preserve">Nuestras conclusiones </w:t>
      </w:r>
      <w:r w:rsidR="0082180D" w:rsidRPr="00936CCB">
        <w:rPr>
          <w:rFonts w:ascii="Times New Roman" w:eastAsia="Times New Roman" w:hAnsi="Times New Roman"/>
          <w:color w:val="000000"/>
          <w:sz w:val="24"/>
          <w:szCs w:val="24"/>
          <w:lang w:val="es-ES"/>
        </w:rPr>
        <w:t xml:space="preserve">destacan la </w:t>
      </w:r>
      <w:r w:rsidR="00CA7B70" w:rsidRPr="00936CCB">
        <w:rPr>
          <w:rFonts w:ascii="Times New Roman" w:eastAsia="Times New Roman" w:hAnsi="Times New Roman"/>
          <w:color w:val="000000"/>
          <w:sz w:val="24"/>
          <w:szCs w:val="24"/>
          <w:lang w:val="es-ES"/>
        </w:rPr>
        <w:t>necesidad</w:t>
      </w:r>
      <w:r w:rsidR="00AC5FBA" w:rsidRPr="00936CCB">
        <w:rPr>
          <w:rFonts w:ascii="Times New Roman" w:eastAsia="Times New Roman" w:hAnsi="Times New Roman"/>
          <w:color w:val="000000"/>
          <w:sz w:val="24"/>
          <w:szCs w:val="24"/>
          <w:lang w:val="es-ES"/>
        </w:rPr>
        <w:t xml:space="preserve"> de </w:t>
      </w:r>
      <w:r w:rsidR="00492ECF" w:rsidRPr="00936CCB">
        <w:rPr>
          <w:rFonts w:ascii="Times New Roman" w:eastAsia="Times New Roman" w:hAnsi="Times New Roman"/>
          <w:color w:val="000000"/>
          <w:sz w:val="24"/>
          <w:szCs w:val="24"/>
          <w:lang w:val="es-ES"/>
        </w:rPr>
        <w:t>realizar</w:t>
      </w:r>
      <w:r w:rsidR="00AC5FBA" w:rsidRPr="00936CCB">
        <w:rPr>
          <w:rFonts w:ascii="Times New Roman" w:eastAsia="Times New Roman" w:hAnsi="Times New Roman"/>
          <w:color w:val="000000"/>
          <w:sz w:val="24"/>
          <w:szCs w:val="24"/>
          <w:lang w:val="es-ES"/>
        </w:rPr>
        <w:t xml:space="preserve"> estandarizaciones</w:t>
      </w:r>
      <w:r w:rsidR="00CA7B70" w:rsidRPr="00936CCB">
        <w:rPr>
          <w:rFonts w:ascii="Times New Roman" w:eastAsia="Times New Roman" w:hAnsi="Times New Roman"/>
          <w:color w:val="000000"/>
          <w:sz w:val="24"/>
          <w:szCs w:val="24"/>
          <w:lang w:val="es-ES"/>
        </w:rPr>
        <w:t xml:space="preserve"> de pruebas neuropsicológicas</w:t>
      </w:r>
      <w:r w:rsidR="00A11E2A" w:rsidRPr="00936CCB">
        <w:rPr>
          <w:rFonts w:ascii="Times New Roman" w:eastAsia="Times New Roman" w:hAnsi="Times New Roman"/>
          <w:color w:val="000000"/>
          <w:sz w:val="24"/>
          <w:szCs w:val="24"/>
          <w:lang w:val="es-ES"/>
        </w:rPr>
        <w:t xml:space="preserve">, </w:t>
      </w:r>
      <w:r w:rsidR="00064C1E" w:rsidRPr="00936CCB">
        <w:rPr>
          <w:rFonts w:ascii="Times New Roman" w:eastAsia="Times New Roman" w:hAnsi="Times New Roman"/>
          <w:color w:val="000000"/>
          <w:sz w:val="24"/>
          <w:szCs w:val="24"/>
          <w:lang w:val="es-ES"/>
        </w:rPr>
        <w:t>para poder llevar a cabo valoraciones válidas. Obviar</w:t>
      </w:r>
      <w:r w:rsidR="00A11E2A" w:rsidRPr="00936CCB">
        <w:rPr>
          <w:rFonts w:ascii="Times New Roman" w:eastAsia="Times New Roman" w:hAnsi="Times New Roman"/>
          <w:color w:val="000000"/>
          <w:sz w:val="24"/>
          <w:szCs w:val="24"/>
          <w:lang w:val="es-ES"/>
        </w:rPr>
        <w:t xml:space="preserve"> </w:t>
      </w:r>
      <w:r w:rsidR="00064C1E" w:rsidRPr="00936CCB">
        <w:rPr>
          <w:rFonts w:ascii="Times New Roman" w:eastAsia="Times New Roman" w:hAnsi="Times New Roman"/>
          <w:color w:val="000000"/>
          <w:sz w:val="24"/>
          <w:szCs w:val="24"/>
          <w:lang w:val="es-ES"/>
        </w:rPr>
        <w:t>la influencia del</w:t>
      </w:r>
      <w:r w:rsidR="00A11E2A" w:rsidRPr="00936CCB">
        <w:rPr>
          <w:rFonts w:ascii="Times New Roman" w:eastAsia="Times New Roman" w:hAnsi="Times New Roman"/>
          <w:color w:val="000000"/>
          <w:sz w:val="24"/>
          <w:szCs w:val="24"/>
          <w:lang w:val="es-ES"/>
        </w:rPr>
        <w:t xml:space="preserve"> contexto cultural y las variables demográ</w:t>
      </w:r>
      <w:r w:rsidR="00FE7151" w:rsidRPr="00936CCB">
        <w:rPr>
          <w:rFonts w:ascii="Times New Roman" w:eastAsia="Times New Roman" w:hAnsi="Times New Roman"/>
          <w:color w:val="000000"/>
          <w:sz w:val="24"/>
          <w:szCs w:val="24"/>
          <w:lang w:val="es-ES"/>
        </w:rPr>
        <w:t>f</w:t>
      </w:r>
      <w:r w:rsidR="00A11E2A" w:rsidRPr="00936CCB">
        <w:rPr>
          <w:rFonts w:ascii="Times New Roman" w:eastAsia="Times New Roman" w:hAnsi="Times New Roman"/>
          <w:color w:val="000000"/>
          <w:sz w:val="24"/>
          <w:szCs w:val="24"/>
          <w:lang w:val="es-ES"/>
        </w:rPr>
        <w:t>icas</w:t>
      </w:r>
      <w:r w:rsidR="00064C1E" w:rsidRPr="00936CCB">
        <w:rPr>
          <w:rFonts w:ascii="Times New Roman" w:eastAsia="Times New Roman" w:hAnsi="Times New Roman"/>
          <w:color w:val="000000"/>
          <w:sz w:val="24"/>
          <w:szCs w:val="24"/>
          <w:lang w:val="es-ES"/>
        </w:rPr>
        <w:t xml:space="preserve"> puede resultar en </w:t>
      </w:r>
      <w:r w:rsidR="00A11E2A" w:rsidRPr="00936CCB">
        <w:rPr>
          <w:rFonts w:ascii="Times New Roman" w:eastAsia="Times New Roman" w:hAnsi="Times New Roman"/>
          <w:color w:val="000000"/>
          <w:sz w:val="24"/>
          <w:szCs w:val="24"/>
          <w:lang w:val="es-ES"/>
        </w:rPr>
        <w:t>diagnóstico</w:t>
      </w:r>
      <w:r w:rsidR="00064C1E" w:rsidRPr="00936CCB">
        <w:rPr>
          <w:rFonts w:ascii="Times New Roman" w:eastAsia="Times New Roman" w:hAnsi="Times New Roman"/>
          <w:color w:val="000000"/>
          <w:sz w:val="24"/>
          <w:szCs w:val="24"/>
          <w:lang w:val="es-ES"/>
        </w:rPr>
        <w:t>s</w:t>
      </w:r>
      <w:r w:rsidR="00A11E2A" w:rsidRPr="00936CCB">
        <w:rPr>
          <w:rFonts w:ascii="Times New Roman" w:eastAsia="Times New Roman" w:hAnsi="Times New Roman"/>
          <w:color w:val="000000"/>
          <w:sz w:val="24"/>
          <w:szCs w:val="24"/>
          <w:lang w:val="es-ES"/>
        </w:rPr>
        <w:t xml:space="preserve"> </w:t>
      </w:r>
      <w:r w:rsidR="000F0C77" w:rsidRPr="00936CCB">
        <w:rPr>
          <w:rFonts w:ascii="Times New Roman" w:eastAsia="Times New Roman" w:hAnsi="Times New Roman"/>
          <w:color w:val="000000"/>
          <w:sz w:val="24"/>
          <w:szCs w:val="24"/>
          <w:lang w:val="es-ES"/>
        </w:rPr>
        <w:t>incorrectos</w:t>
      </w:r>
      <w:r w:rsidR="00AC5FBA" w:rsidRPr="00936CCB">
        <w:rPr>
          <w:rFonts w:ascii="Times New Roman" w:eastAsia="Times New Roman" w:hAnsi="Times New Roman"/>
          <w:color w:val="000000"/>
          <w:sz w:val="24"/>
          <w:szCs w:val="24"/>
          <w:lang w:val="es-ES"/>
        </w:rPr>
        <w:t>.</w:t>
      </w:r>
      <w:r w:rsidR="00AC5FBA">
        <w:rPr>
          <w:rFonts w:ascii="Times New Roman" w:eastAsia="Times New Roman" w:hAnsi="Times New Roman"/>
          <w:color w:val="000000"/>
          <w:sz w:val="24"/>
          <w:szCs w:val="24"/>
          <w:lang w:val="es-ES"/>
        </w:rPr>
        <w:t xml:space="preserve"> </w:t>
      </w:r>
    </w:p>
    <w:p w14:paraId="0267AF3C" w14:textId="5EBA4DB6" w:rsidR="000D3AC4" w:rsidRPr="0072161A" w:rsidRDefault="000D3AC4" w:rsidP="009A47F1">
      <w:pPr>
        <w:autoSpaceDE w:val="0"/>
        <w:autoSpaceDN w:val="0"/>
        <w:rPr>
          <w:rFonts w:ascii="Times New Roman" w:hAnsi="Times New Roman"/>
          <w:b/>
          <w:sz w:val="24"/>
          <w:szCs w:val="24"/>
          <w:lang w:val="es-ES"/>
        </w:rPr>
      </w:pPr>
    </w:p>
    <w:p w14:paraId="2C4432CF" w14:textId="4F5E0B10" w:rsidR="000D3AC4" w:rsidRPr="0072161A" w:rsidRDefault="000D3AC4" w:rsidP="009A47F1">
      <w:pPr>
        <w:autoSpaceDE w:val="0"/>
        <w:autoSpaceDN w:val="0"/>
        <w:rPr>
          <w:rFonts w:ascii="Times New Roman" w:hAnsi="Times New Roman"/>
          <w:b/>
          <w:sz w:val="24"/>
          <w:szCs w:val="24"/>
          <w:lang w:val="es-ES"/>
        </w:rPr>
      </w:pPr>
    </w:p>
    <w:p w14:paraId="65DB32D0" w14:textId="253932C6" w:rsidR="000D3AC4" w:rsidRPr="0072161A" w:rsidRDefault="000D3AC4" w:rsidP="009A47F1">
      <w:pPr>
        <w:autoSpaceDE w:val="0"/>
        <w:autoSpaceDN w:val="0"/>
        <w:rPr>
          <w:rFonts w:ascii="Times New Roman" w:hAnsi="Times New Roman"/>
          <w:b/>
          <w:sz w:val="24"/>
          <w:szCs w:val="24"/>
          <w:lang w:val="es-ES"/>
        </w:rPr>
      </w:pPr>
    </w:p>
    <w:p w14:paraId="1E5DAE46" w14:textId="0AF36CD4" w:rsidR="000D3AC4" w:rsidRPr="0072161A" w:rsidRDefault="000D3AC4" w:rsidP="009A47F1">
      <w:pPr>
        <w:autoSpaceDE w:val="0"/>
        <w:autoSpaceDN w:val="0"/>
        <w:rPr>
          <w:rFonts w:ascii="Times New Roman" w:hAnsi="Times New Roman"/>
          <w:b/>
          <w:sz w:val="24"/>
          <w:szCs w:val="24"/>
          <w:lang w:val="es-ES"/>
        </w:rPr>
      </w:pPr>
    </w:p>
    <w:p w14:paraId="37A2B9BD" w14:textId="78BC4E64" w:rsidR="000D3AC4" w:rsidRPr="0072161A" w:rsidRDefault="000D3AC4" w:rsidP="009A47F1">
      <w:pPr>
        <w:autoSpaceDE w:val="0"/>
        <w:autoSpaceDN w:val="0"/>
        <w:rPr>
          <w:rFonts w:ascii="Times New Roman" w:hAnsi="Times New Roman"/>
          <w:b/>
          <w:sz w:val="24"/>
          <w:szCs w:val="24"/>
          <w:lang w:val="es-ES"/>
        </w:rPr>
      </w:pPr>
    </w:p>
    <w:p w14:paraId="6B183E26" w14:textId="1C152055" w:rsidR="000D3AC4" w:rsidRPr="0072161A" w:rsidRDefault="000D3AC4" w:rsidP="009A47F1">
      <w:pPr>
        <w:autoSpaceDE w:val="0"/>
        <w:autoSpaceDN w:val="0"/>
        <w:rPr>
          <w:rFonts w:ascii="Times New Roman" w:hAnsi="Times New Roman"/>
          <w:b/>
          <w:sz w:val="24"/>
          <w:szCs w:val="24"/>
          <w:lang w:val="es-ES"/>
        </w:rPr>
      </w:pPr>
    </w:p>
    <w:p w14:paraId="71861F56" w14:textId="416D2ADE" w:rsidR="000D3AC4" w:rsidRPr="0072161A" w:rsidRDefault="000D3AC4" w:rsidP="009A47F1">
      <w:pPr>
        <w:autoSpaceDE w:val="0"/>
        <w:autoSpaceDN w:val="0"/>
        <w:rPr>
          <w:rFonts w:ascii="Times New Roman" w:hAnsi="Times New Roman"/>
          <w:b/>
          <w:sz w:val="24"/>
          <w:szCs w:val="24"/>
          <w:lang w:val="es-ES"/>
        </w:rPr>
      </w:pPr>
    </w:p>
    <w:p w14:paraId="14124D9C" w14:textId="77EEB4EE" w:rsidR="000D3AC4" w:rsidRDefault="000D3AC4" w:rsidP="009A47F1">
      <w:pPr>
        <w:autoSpaceDE w:val="0"/>
        <w:autoSpaceDN w:val="0"/>
        <w:rPr>
          <w:rFonts w:ascii="Times New Roman" w:hAnsi="Times New Roman"/>
          <w:b/>
          <w:sz w:val="24"/>
          <w:szCs w:val="24"/>
          <w:lang w:val="es-ES"/>
        </w:rPr>
      </w:pPr>
    </w:p>
    <w:p w14:paraId="1BA0072C" w14:textId="653FEE6F" w:rsidR="001759D3" w:rsidRDefault="001759D3" w:rsidP="009A47F1">
      <w:pPr>
        <w:autoSpaceDE w:val="0"/>
        <w:autoSpaceDN w:val="0"/>
        <w:rPr>
          <w:rFonts w:ascii="Times New Roman" w:hAnsi="Times New Roman"/>
          <w:b/>
          <w:sz w:val="24"/>
          <w:szCs w:val="24"/>
          <w:lang w:val="es-ES"/>
        </w:rPr>
      </w:pPr>
    </w:p>
    <w:p w14:paraId="60AB1527" w14:textId="77777777" w:rsidR="001759D3" w:rsidRPr="0072161A" w:rsidRDefault="001759D3" w:rsidP="009A47F1">
      <w:pPr>
        <w:autoSpaceDE w:val="0"/>
        <w:autoSpaceDN w:val="0"/>
        <w:rPr>
          <w:rFonts w:ascii="Times New Roman" w:hAnsi="Times New Roman"/>
          <w:b/>
          <w:sz w:val="24"/>
          <w:szCs w:val="24"/>
          <w:lang w:val="es-ES"/>
        </w:rPr>
      </w:pPr>
    </w:p>
    <w:p w14:paraId="10EEB105" w14:textId="3B45D340" w:rsidR="009A47F1" w:rsidRDefault="009A47F1" w:rsidP="009A47F1">
      <w:pPr>
        <w:autoSpaceDE w:val="0"/>
        <w:autoSpaceDN w:val="0"/>
        <w:rPr>
          <w:rFonts w:ascii="Times New Roman" w:hAnsi="Times New Roman"/>
          <w:b/>
          <w:sz w:val="24"/>
          <w:szCs w:val="24"/>
          <w:lang w:val="es-ES"/>
        </w:rPr>
      </w:pPr>
    </w:p>
    <w:p w14:paraId="00C60ECD" w14:textId="77777777" w:rsidR="001759D3" w:rsidRPr="0072161A" w:rsidRDefault="001759D3" w:rsidP="009A47F1">
      <w:pPr>
        <w:autoSpaceDE w:val="0"/>
        <w:autoSpaceDN w:val="0"/>
        <w:rPr>
          <w:rFonts w:ascii="Times New Roman" w:hAnsi="Times New Roman"/>
          <w:b/>
          <w:sz w:val="24"/>
          <w:szCs w:val="24"/>
          <w:lang w:val="es-ES"/>
        </w:rPr>
      </w:pPr>
    </w:p>
    <w:p w14:paraId="02C95BE9" w14:textId="77777777" w:rsidR="009A47F1" w:rsidRPr="0072161A" w:rsidRDefault="009A47F1" w:rsidP="009A47F1">
      <w:pPr>
        <w:autoSpaceDE w:val="0"/>
        <w:autoSpaceDN w:val="0"/>
        <w:rPr>
          <w:rFonts w:ascii="Times New Roman" w:hAnsi="Times New Roman"/>
          <w:b/>
          <w:sz w:val="24"/>
          <w:szCs w:val="24"/>
          <w:lang w:val="es-ES"/>
        </w:rPr>
      </w:pPr>
    </w:p>
    <w:p w14:paraId="4B3BA2E0" w14:textId="74F5A9BB" w:rsidR="009A47F1" w:rsidRDefault="009A47F1" w:rsidP="009A47F1">
      <w:pPr>
        <w:autoSpaceDE w:val="0"/>
        <w:autoSpaceDN w:val="0"/>
        <w:rPr>
          <w:rFonts w:ascii="Times New Roman" w:hAnsi="Times New Roman"/>
          <w:b/>
          <w:sz w:val="24"/>
          <w:szCs w:val="24"/>
          <w:lang w:val="es-ES"/>
        </w:rPr>
      </w:pPr>
    </w:p>
    <w:p w14:paraId="0F7D740E" w14:textId="5ADA0025" w:rsidR="00943435" w:rsidRDefault="00943435" w:rsidP="009A47F1">
      <w:pPr>
        <w:autoSpaceDE w:val="0"/>
        <w:autoSpaceDN w:val="0"/>
        <w:rPr>
          <w:rFonts w:ascii="Times New Roman" w:hAnsi="Times New Roman"/>
          <w:b/>
          <w:sz w:val="24"/>
          <w:szCs w:val="24"/>
          <w:lang w:val="es-ES"/>
        </w:rPr>
      </w:pPr>
    </w:p>
    <w:p w14:paraId="78447B15" w14:textId="7632C731" w:rsidR="00943435" w:rsidRDefault="00943435" w:rsidP="009A47F1">
      <w:pPr>
        <w:autoSpaceDE w:val="0"/>
        <w:autoSpaceDN w:val="0"/>
        <w:rPr>
          <w:rFonts w:ascii="Times New Roman" w:hAnsi="Times New Roman"/>
          <w:b/>
          <w:sz w:val="24"/>
          <w:szCs w:val="24"/>
          <w:lang w:val="es-ES"/>
        </w:rPr>
      </w:pPr>
    </w:p>
    <w:p w14:paraId="151098AA" w14:textId="1D26EA5E" w:rsidR="00943435" w:rsidRDefault="00943435" w:rsidP="009A47F1">
      <w:pPr>
        <w:autoSpaceDE w:val="0"/>
        <w:autoSpaceDN w:val="0"/>
        <w:rPr>
          <w:rFonts w:ascii="Times New Roman" w:hAnsi="Times New Roman"/>
          <w:b/>
          <w:sz w:val="24"/>
          <w:szCs w:val="24"/>
          <w:lang w:val="es-ES"/>
        </w:rPr>
      </w:pPr>
    </w:p>
    <w:p w14:paraId="78F9D13E" w14:textId="22DD2119" w:rsidR="00064C1E" w:rsidRDefault="00064C1E" w:rsidP="009A47F1">
      <w:pPr>
        <w:autoSpaceDE w:val="0"/>
        <w:autoSpaceDN w:val="0"/>
        <w:rPr>
          <w:rFonts w:ascii="Times New Roman" w:hAnsi="Times New Roman"/>
          <w:b/>
          <w:sz w:val="24"/>
          <w:szCs w:val="24"/>
          <w:lang w:val="es-ES"/>
        </w:rPr>
      </w:pPr>
    </w:p>
    <w:p w14:paraId="184B9360" w14:textId="266194CE" w:rsidR="00064C1E" w:rsidRDefault="00064C1E" w:rsidP="009A47F1">
      <w:pPr>
        <w:autoSpaceDE w:val="0"/>
        <w:autoSpaceDN w:val="0"/>
        <w:rPr>
          <w:rFonts w:ascii="Times New Roman" w:hAnsi="Times New Roman"/>
          <w:b/>
          <w:sz w:val="24"/>
          <w:szCs w:val="24"/>
          <w:lang w:val="es-ES"/>
        </w:rPr>
      </w:pPr>
    </w:p>
    <w:p w14:paraId="08966EE4" w14:textId="0E28E252" w:rsidR="00064C1E" w:rsidRDefault="00064C1E" w:rsidP="009A47F1">
      <w:pPr>
        <w:autoSpaceDE w:val="0"/>
        <w:autoSpaceDN w:val="0"/>
        <w:rPr>
          <w:rFonts w:ascii="Times New Roman" w:hAnsi="Times New Roman"/>
          <w:b/>
          <w:sz w:val="24"/>
          <w:szCs w:val="24"/>
          <w:lang w:val="es-ES"/>
        </w:rPr>
      </w:pPr>
    </w:p>
    <w:p w14:paraId="517F0DD3" w14:textId="12422DAC" w:rsidR="00064C1E" w:rsidRDefault="00064C1E" w:rsidP="009A47F1">
      <w:pPr>
        <w:autoSpaceDE w:val="0"/>
        <w:autoSpaceDN w:val="0"/>
        <w:rPr>
          <w:rFonts w:ascii="Times New Roman" w:hAnsi="Times New Roman"/>
          <w:b/>
          <w:sz w:val="24"/>
          <w:szCs w:val="24"/>
          <w:lang w:val="es-ES"/>
        </w:rPr>
      </w:pPr>
    </w:p>
    <w:p w14:paraId="0FDEE70B" w14:textId="75525660" w:rsidR="00064C1E" w:rsidRDefault="00064C1E" w:rsidP="009A47F1">
      <w:pPr>
        <w:autoSpaceDE w:val="0"/>
        <w:autoSpaceDN w:val="0"/>
        <w:rPr>
          <w:rFonts w:ascii="Times New Roman" w:hAnsi="Times New Roman"/>
          <w:b/>
          <w:sz w:val="24"/>
          <w:szCs w:val="24"/>
          <w:lang w:val="es-ES"/>
        </w:rPr>
      </w:pPr>
    </w:p>
    <w:p w14:paraId="72C8A8B8" w14:textId="16FD80D3" w:rsidR="00064C1E" w:rsidRDefault="00064C1E" w:rsidP="009A47F1">
      <w:pPr>
        <w:autoSpaceDE w:val="0"/>
        <w:autoSpaceDN w:val="0"/>
        <w:rPr>
          <w:rFonts w:ascii="Times New Roman" w:hAnsi="Times New Roman"/>
          <w:b/>
          <w:sz w:val="24"/>
          <w:szCs w:val="24"/>
          <w:lang w:val="es-ES"/>
        </w:rPr>
      </w:pPr>
    </w:p>
    <w:p w14:paraId="1643DA60" w14:textId="441D3F6F" w:rsidR="00064C1E" w:rsidRDefault="00064C1E" w:rsidP="009A47F1">
      <w:pPr>
        <w:autoSpaceDE w:val="0"/>
        <w:autoSpaceDN w:val="0"/>
        <w:rPr>
          <w:rFonts w:ascii="Times New Roman" w:hAnsi="Times New Roman"/>
          <w:b/>
          <w:sz w:val="24"/>
          <w:szCs w:val="24"/>
          <w:lang w:val="es-ES"/>
        </w:rPr>
      </w:pPr>
    </w:p>
    <w:p w14:paraId="311765C2" w14:textId="69A7948C" w:rsidR="00064C1E" w:rsidRDefault="00064C1E" w:rsidP="009A47F1">
      <w:pPr>
        <w:autoSpaceDE w:val="0"/>
        <w:autoSpaceDN w:val="0"/>
        <w:rPr>
          <w:rFonts w:ascii="Times New Roman" w:hAnsi="Times New Roman"/>
          <w:b/>
          <w:sz w:val="24"/>
          <w:szCs w:val="24"/>
          <w:lang w:val="es-ES"/>
        </w:rPr>
      </w:pPr>
    </w:p>
    <w:p w14:paraId="5CFAAD3A" w14:textId="77777777" w:rsidR="00064C1E" w:rsidRDefault="00064C1E" w:rsidP="009A47F1">
      <w:pPr>
        <w:autoSpaceDE w:val="0"/>
        <w:autoSpaceDN w:val="0"/>
        <w:rPr>
          <w:rFonts w:ascii="Times New Roman" w:hAnsi="Times New Roman"/>
          <w:b/>
          <w:sz w:val="24"/>
          <w:szCs w:val="24"/>
          <w:lang w:val="es-ES"/>
        </w:rPr>
      </w:pPr>
    </w:p>
    <w:p w14:paraId="5909109E" w14:textId="77777777" w:rsidR="00943435" w:rsidRPr="0072161A" w:rsidRDefault="00943435" w:rsidP="009A47F1">
      <w:pPr>
        <w:autoSpaceDE w:val="0"/>
        <w:autoSpaceDN w:val="0"/>
        <w:rPr>
          <w:rFonts w:ascii="Times New Roman" w:hAnsi="Times New Roman"/>
          <w:b/>
          <w:sz w:val="24"/>
          <w:szCs w:val="24"/>
          <w:lang w:val="es-ES"/>
        </w:rPr>
      </w:pPr>
    </w:p>
    <w:p w14:paraId="2A984622" w14:textId="57483F6F" w:rsidR="000A068E" w:rsidRPr="006972D2" w:rsidRDefault="000151A1" w:rsidP="009A47F1">
      <w:pPr>
        <w:autoSpaceDE w:val="0"/>
        <w:autoSpaceDN w:val="0"/>
        <w:rPr>
          <w:rFonts w:ascii="Times New Roman" w:hAnsi="Times New Roman"/>
          <w:b/>
          <w:sz w:val="24"/>
          <w:szCs w:val="24"/>
        </w:rPr>
      </w:pPr>
      <w:r w:rsidRPr="006972D2">
        <w:rPr>
          <w:rFonts w:ascii="Times New Roman" w:hAnsi="Times New Roman"/>
          <w:b/>
          <w:sz w:val="24"/>
          <w:szCs w:val="24"/>
        </w:rPr>
        <w:lastRenderedPageBreak/>
        <w:t xml:space="preserve">Introduction </w:t>
      </w:r>
    </w:p>
    <w:p w14:paraId="503A4E03" w14:textId="5B471E5C" w:rsidR="00A8552C" w:rsidRPr="005A615B" w:rsidRDefault="00A8552C" w:rsidP="009A47F1">
      <w:pPr>
        <w:rPr>
          <w:rFonts w:ascii="Times New Roman" w:hAnsi="Times New Roman"/>
          <w:sz w:val="24"/>
          <w:szCs w:val="24"/>
        </w:rPr>
      </w:pPr>
      <w:r w:rsidRPr="005A615B">
        <w:rPr>
          <w:rFonts w:ascii="Times New Roman" w:hAnsi="Times New Roman"/>
          <w:sz w:val="24"/>
          <w:szCs w:val="24"/>
        </w:rPr>
        <w:t xml:space="preserve">The Stroop test (Stroop, 1935), created by John Ridley Stroop, is an executive functioning test that is commonly used to evaluate information processing speed, working memory, selective attention, flexibility and cognitive inhibition (Llinás-Reglá, Vilalta-Franch, López-Pousa, Calvó-Perxas, &amp; Garre-Olmo, 2013; Martín et al., 2012; Rivera et al., 2015; Strauss, Sherman, &amp; Spreen, 2006). Since its </w:t>
      </w:r>
      <w:r w:rsidR="00A3562E" w:rsidRPr="005A615B">
        <w:rPr>
          <w:rFonts w:ascii="Times New Roman" w:hAnsi="Times New Roman"/>
          <w:sz w:val="24"/>
          <w:szCs w:val="24"/>
        </w:rPr>
        <w:t>development</w:t>
      </w:r>
      <w:r w:rsidRPr="005A615B">
        <w:rPr>
          <w:rFonts w:ascii="Times New Roman" w:hAnsi="Times New Roman"/>
          <w:sz w:val="24"/>
          <w:szCs w:val="24"/>
        </w:rPr>
        <w:t xml:space="preserve">, it has become one of the most </w:t>
      </w:r>
      <w:r w:rsidR="00CF6BF0" w:rsidRPr="005A615B">
        <w:rPr>
          <w:rFonts w:ascii="Times New Roman" w:hAnsi="Times New Roman"/>
          <w:sz w:val="24"/>
          <w:szCs w:val="24"/>
        </w:rPr>
        <w:t xml:space="preserve">frequently </w:t>
      </w:r>
      <w:r w:rsidRPr="005A615B">
        <w:rPr>
          <w:rFonts w:ascii="Times New Roman" w:hAnsi="Times New Roman"/>
          <w:sz w:val="24"/>
          <w:szCs w:val="24"/>
        </w:rPr>
        <w:t>used psychometric tests in neuropsychological assessment</w:t>
      </w:r>
      <w:r w:rsidR="008A694C" w:rsidRPr="005A615B">
        <w:rPr>
          <w:rFonts w:ascii="Times New Roman" w:hAnsi="Times New Roman"/>
          <w:sz w:val="24"/>
          <w:szCs w:val="24"/>
        </w:rPr>
        <w:t>s</w:t>
      </w:r>
      <w:r w:rsidRPr="005A615B">
        <w:rPr>
          <w:rFonts w:ascii="Times New Roman" w:hAnsi="Times New Roman"/>
          <w:sz w:val="24"/>
          <w:szCs w:val="24"/>
        </w:rPr>
        <w:t xml:space="preserve"> (Lezak, How</w:t>
      </w:r>
      <w:r w:rsidR="008E7A6D">
        <w:rPr>
          <w:rFonts w:ascii="Times New Roman" w:hAnsi="Times New Roman"/>
          <w:sz w:val="24"/>
          <w:szCs w:val="24"/>
        </w:rPr>
        <w:t>i</w:t>
      </w:r>
      <w:r w:rsidRPr="005A615B">
        <w:rPr>
          <w:rFonts w:ascii="Times New Roman" w:hAnsi="Times New Roman"/>
          <w:sz w:val="24"/>
          <w:szCs w:val="24"/>
        </w:rPr>
        <w:t>eson, Bigler, &amp; Tranel, 2012; Llinás-Reglá et al., 2013; Rabin, Paolillo, &amp; Barr, 2016)</w:t>
      </w:r>
      <w:r w:rsidR="00A3562E" w:rsidRPr="005A615B">
        <w:rPr>
          <w:rFonts w:ascii="Times New Roman" w:hAnsi="Times New Roman"/>
          <w:sz w:val="24"/>
          <w:szCs w:val="24"/>
        </w:rPr>
        <w:t>. Currently, there are different versions of the Stroop that are also used on clinical settings, such as</w:t>
      </w:r>
      <w:r w:rsidRPr="005A615B">
        <w:rPr>
          <w:rFonts w:ascii="Times New Roman" w:hAnsi="Times New Roman"/>
          <w:sz w:val="24"/>
          <w:szCs w:val="24"/>
        </w:rPr>
        <w:t xml:space="preserve"> </w:t>
      </w:r>
      <w:r w:rsidR="00154340" w:rsidRPr="005A615B">
        <w:rPr>
          <w:rFonts w:ascii="Times New Roman" w:hAnsi="Times New Roman"/>
          <w:sz w:val="24"/>
          <w:szCs w:val="24"/>
        </w:rPr>
        <w:t xml:space="preserve">the Victoria Stroop Test (VST; </w:t>
      </w:r>
      <w:r w:rsidRPr="005A615B">
        <w:rPr>
          <w:rFonts w:ascii="Times New Roman" w:hAnsi="Times New Roman"/>
          <w:sz w:val="24"/>
          <w:szCs w:val="24"/>
        </w:rPr>
        <w:t>Regard, 1981), the Comalli version (Comalli, Wapner, &amp; Werner, 1962) and the Golden vers</w:t>
      </w:r>
      <w:r w:rsidR="004405BE" w:rsidRPr="005A615B">
        <w:rPr>
          <w:rFonts w:ascii="Times New Roman" w:hAnsi="Times New Roman"/>
          <w:sz w:val="24"/>
          <w:szCs w:val="24"/>
        </w:rPr>
        <w:t xml:space="preserve">ion (Golden, </w:t>
      </w:r>
      <w:r w:rsidR="00487C50" w:rsidRPr="005A615B">
        <w:rPr>
          <w:rFonts w:ascii="Times New Roman" w:hAnsi="Times New Roman"/>
          <w:sz w:val="24"/>
          <w:szCs w:val="24"/>
        </w:rPr>
        <w:t>1978</w:t>
      </w:r>
      <w:r w:rsidRPr="005A615B">
        <w:rPr>
          <w:rFonts w:ascii="Times New Roman" w:hAnsi="Times New Roman"/>
          <w:sz w:val="24"/>
          <w:szCs w:val="24"/>
        </w:rPr>
        <w:t xml:space="preserve">). </w:t>
      </w:r>
    </w:p>
    <w:p w14:paraId="3497CCA7" w14:textId="77777777" w:rsidR="00A8552C" w:rsidRPr="005A615B" w:rsidRDefault="00A8552C" w:rsidP="009A47F1">
      <w:pPr>
        <w:rPr>
          <w:rFonts w:ascii="Times New Roman" w:hAnsi="Times New Roman"/>
          <w:sz w:val="24"/>
          <w:szCs w:val="24"/>
        </w:rPr>
      </w:pPr>
    </w:p>
    <w:p w14:paraId="67CFAA6B" w14:textId="536FFC4D" w:rsidR="00A8552C" w:rsidRPr="005A615B" w:rsidRDefault="00694A08" w:rsidP="009A47F1">
      <w:pPr>
        <w:pStyle w:val="CommentText"/>
        <w:ind w:firstLine="720"/>
        <w:rPr>
          <w:rFonts w:ascii="Times New Roman" w:hAnsi="Times New Roman"/>
        </w:rPr>
      </w:pPr>
      <w:r w:rsidRPr="005A615B">
        <w:rPr>
          <w:rFonts w:ascii="Times New Roman" w:hAnsi="Times New Roman"/>
        </w:rPr>
        <w:t xml:space="preserve">For the present study, we selected the Spanish adaptation of the Golden version of the Stroop test (Golden, 2010), </w:t>
      </w:r>
      <w:r w:rsidRPr="005A615B">
        <w:rPr>
          <w:rFonts w:ascii="Times New Roman" w:eastAsia="Calibri" w:hAnsi="Times New Roman"/>
        </w:rPr>
        <w:t>since it is the most commonly used</w:t>
      </w:r>
      <w:r w:rsidR="001B7E26" w:rsidRPr="005A615B">
        <w:rPr>
          <w:rFonts w:ascii="Times New Roman" w:eastAsia="Calibri" w:hAnsi="Times New Roman"/>
        </w:rPr>
        <w:t xml:space="preserve"> </w:t>
      </w:r>
      <w:r w:rsidR="001B7E26" w:rsidRPr="001759D3">
        <w:rPr>
          <w:rFonts w:ascii="Times New Roman" w:eastAsia="Calibri" w:hAnsi="Times New Roman"/>
        </w:rPr>
        <w:t>in the international panorama</w:t>
      </w:r>
      <w:r w:rsidRPr="001759D3">
        <w:rPr>
          <w:rFonts w:ascii="Times New Roman" w:eastAsia="Calibri" w:hAnsi="Times New Roman"/>
        </w:rPr>
        <w:t xml:space="preserve"> (Morrow, 2013</w:t>
      </w:r>
      <w:r w:rsidR="003F7180" w:rsidRPr="001759D3">
        <w:rPr>
          <w:rFonts w:ascii="Times New Roman" w:eastAsia="Calibri" w:hAnsi="Times New Roman"/>
        </w:rPr>
        <w:t xml:space="preserve">; </w:t>
      </w:r>
      <w:r w:rsidR="001B7E26" w:rsidRPr="001759D3">
        <w:rPr>
          <w:rFonts w:ascii="Times New Roman" w:eastAsia="Calibri" w:hAnsi="Times New Roman"/>
        </w:rPr>
        <w:t>Scarpina &amp; Tagini, 2017</w:t>
      </w:r>
      <w:r w:rsidRPr="001759D3">
        <w:rPr>
          <w:rFonts w:ascii="Times New Roman" w:eastAsia="Calibri" w:hAnsi="Times New Roman"/>
        </w:rPr>
        <w:t>)</w:t>
      </w:r>
      <w:r w:rsidRPr="001759D3">
        <w:rPr>
          <w:rFonts w:ascii="Times New Roman" w:hAnsi="Times New Roman"/>
        </w:rPr>
        <w:t>.</w:t>
      </w:r>
      <w:r w:rsidRPr="005A615B">
        <w:rPr>
          <w:rFonts w:ascii="Times New Roman" w:hAnsi="Times New Roman"/>
        </w:rPr>
        <w:t xml:space="preserve">  It consists of three tasks.</w:t>
      </w:r>
      <w:r w:rsidR="00A8552C" w:rsidRPr="005A615B">
        <w:rPr>
          <w:rFonts w:ascii="Times New Roman" w:hAnsi="Times New Roman"/>
        </w:rPr>
        <w:t xml:space="preserve"> The first task evaluates the speed in which the color </w:t>
      </w:r>
      <w:r w:rsidR="00343F55" w:rsidRPr="005A615B">
        <w:rPr>
          <w:rFonts w:ascii="Times New Roman" w:hAnsi="Times New Roman"/>
        </w:rPr>
        <w:t xml:space="preserve">names are </w:t>
      </w:r>
      <w:r w:rsidR="00A8552C" w:rsidRPr="005A615B">
        <w:rPr>
          <w:rFonts w:ascii="Times New Roman" w:hAnsi="Times New Roman"/>
        </w:rPr>
        <w:t xml:space="preserve">read, while the second </w:t>
      </w:r>
      <w:r w:rsidR="00A11E2A" w:rsidRPr="005A615B">
        <w:rPr>
          <w:rFonts w:ascii="Times New Roman" w:hAnsi="Times New Roman"/>
        </w:rPr>
        <w:t>task assesses</w:t>
      </w:r>
      <w:r w:rsidR="00A8552C" w:rsidRPr="005A615B">
        <w:rPr>
          <w:rFonts w:ascii="Times New Roman" w:hAnsi="Times New Roman"/>
        </w:rPr>
        <w:t xml:space="preserve"> the speed in which the colors of group</w:t>
      </w:r>
      <w:r w:rsidR="00F76E25" w:rsidRPr="005A615B">
        <w:rPr>
          <w:rFonts w:ascii="Times New Roman" w:hAnsi="Times New Roman"/>
        </w:rPr>
        <w:t>s</w:t>
      </w:r>
      <w:r w:rsidR="00A8552C" w:rsidRPr="005A615B">
        <w:rPr>
          <w:rFonts w:ascii="Times New Roman" w:hAnsi="Times New Roman"/>
        </w:rPr>
        <w:t xml:space="preserve"> of “</w:t>
      </w:r>
      <w:r w:rsidR="00581839" w:rsidRPr="005A615B">
        <w:rPr>
          <w:rFonts w:ascii="Times New Roman" w:hAnsi="Times New Roman"/>
        </w:rPr>
        <w:t>XXXX</w:t>
      </w:r>
      <w:r w:rsidR="00A8552C" w:rsidRPr="005A615B">
        <w:rPr>
          <w:rFonts w:ascii="Times New Roman" w:hAnsi="Times New Roman"/>
        </w:rPr>
        <w:t xml:space="preserve">’s” are </w:t>
      </w:r>
      <w:r w:rsidR="00B534DE" w:rsidRPr="005A615B">
        <w:rPr>
          <w:rFonts w:ascii="Times New Roman" w:hAnsi="Times New Roman"/>
        </w:rPr>
        <w:t>named</w:t>
      </w:r>
      <w:r w:rsidR="00A8552C" w:rsidRPr="005A615B">
        <w:rPr>
          <w:rFonts w:ascii="Times New Roman" w:hAnsi="Times New Roman"/>
        </w:rPr>
        <w:t xml:space="preserve">. Lastly, the third task evaluates the interference, given that the subject must </w:t>
      </w:r>
      <w:r w:rsidR="00B534DE" w:rsidRPr="005A615B">
        <w:rPr>
          <w:rFonts w:ascii="Times New Roman" w:hAnsi="Times New Roman"/>
        </w:rPr>
        <w:t>name the</w:t>
      </w:r>
      <w:r w:rsidR="00A8552C" w:rsidRPr="005A615B">
        <w:rPr>
          <w:rFonts w:ascii="Times New Roman" w:hAnsi="Times New Roman"/>
        </w:rPr>
        <w:t xml:space="preserve"> ink</w:t>
      </w:r>
      <w:r w:rsidR="00397F08" w:rsidRPr="005A615B">
        <w:rPr>
          <w:rFonts w:ascii="Times New Roman" w:hAnsi="Times New Roman"/>
        </w:rPr>
        <w:t xml:space="preserve"> color</w:t>
      </w:r>
      <w:r w:rsidR="00A8552C" w:rsidRPr="005A615B">
        <w:rPr>
          <w:rFonts w:ascii="Times New Roman" w:hAnsi="Times New Roman"/>
        </w:rPr>
        <w:t xml:space="preserve"> in which a word is printed, ignoring the </w:t>
      </w:r>
      <w:r w:rsidR="00F76E25" w:rsidRPr="005A615B">
        <w:rPr>
          <w:rFonts w:ascii="Times New Roman" w:hAnsi="Times New Roman"/>
        </w:rPr>
        <w:t xml:space="preserve">meaning of the </w:t>
      </w:r>
      <w:r w:rsidR="00A8552C" w:rsidRPr="005A615B">
        <w:rPr>
          <w:rFonts w:ascii="Times New Roman" w:hAnsi="Times New Roman"/>
        </w:rPr>
        <w:t xml:space="preserve">word itself (Buré-Reyes et al., 2013; Morrow, 2013; Rognoni et al., 2013; Strauss et al., 2006). Therefore, the test presents a challenge in automatic and controlled processing, attention and response to stimulus dimension (MacLeod, 2015; Washburn, 2016). </w:t>
      </w:r>
      <w:r w:rsidR="00C17A2C" w:rsidRPr="005A615B">
        <w:rPr>
          <w:rFonts w:ascii="Times New Roman" w:hAnsi="Times New Roman"/>
        </w:rPr>
        <w:t>Consequently</w:t>
      </w:r>
      <w:r w:rsidR="00A8552C" w:rsidRPr="005A615B">
        <w:rPr>
          <w:rFonts w:ascii="Times New Roman" w:hAnsi="Times New Roman"/>
        </w:rPr>
        <w:t xml:space="preserve">, the </w:t>
      </w:r>
      <w:r w:rsidR="00F57FA1" w:rsidRPr="005A615B">
        <w:rPr>
          <w:rFonts w:ascii="Times New Roman" w:hAnsi="Times New Roman"/>
        </w:rPr>
        <w:t>“</w:t>
      </w:r>
      <w:r w:rsidR="00A8552C" w:rsidRPr="005A615B">
        <w:rPr>
          <w:rFonts w:ascii="Times New Roman" w:hAnsi="Times New Roman"/>
        </w:rPr>
        <w:t>Stroop effect</w:t>
      </w:r>
      <w:r w:rsidR="00F57FA1" w:rsidRPr="005A615B">
        <w:rPr>
          <w:rFonts w:ascii="Times New Roman" w:hAnsi="Times New Roman"/>
        </w:rPr>
        <w:t>”</w:t>
      </w:r>
      <w:r w:rsidR="00A8552C" w:rsidRPr="005A615B">
        <w:rPr>
          <w:rFonts w:ascii="Times New Roman" w:hAnsi="Times New Roman"/>
        </w:rPr>
        <w:t>, based on the test’s third task, is defined as an index of cognitive flexibility, given that in this phase, the difficulty increases, along with the probability of</w:t>
      </w:r>
      <w:r w:rsidR="00C17A2C" w:rsidRPr="005A615B">
        <w:rPr>
          <w:rFonts w:ascii="Times New Roman" w:hAnsi="Times New Roman"/>
        </w:rPr>
        <w:t xml:space="preserve"> conveying</w:t>
      </w:r>
      <w:r w:rsidR="00A8552C" w:rsidRPr="005A615B">
        <w:rPr>
          <w:rFonts w:ascii="Times New Roman" w:hAnsi="Times New Roman"/>
        </w:rPr>
        <w:t xml:space="preserve"> error-prone answers (MacLeod, 2015).</w:t>
      </w:r>
    </w:p>
    <w:p w14:paraId="3E92ED72" w14:textId="77777777" w:rsidR="00A8552C" w:rsidRPr="005A615B" w:rsidRDefault="00A8552C" w:rsidP="009A47F1">
      <w:pPr>
        <w:rPr>
          <w:rFonts w:ascii="Times New Roman" w:hAnsi="Times New Roman"/>
          <w:sz w:val="24"/>
          <w:szCs w:val="24"/>
        </w:rPr>
      </w:pPr>
    </w:p>
    <w:p w14:paraId="24C9C934" w14:textId="29134744" w:rsidR="00A8552C" w:rsidRPr="005A615B" w:rsidRDefault="00A8552C" w:rsidP="009A47F1">
      <w:pPr>
        <w:ind w:firstLine="720"/>
        <w:rPr>
          <w:rFonts w:ascii="Times New Roman" w:hAnsi="Times New Roman"/>
          <w:sz w:val="24"/>
          <w:szCs w:val="24"/>
        </w:rPr>
      </w:pPr>
      <w:r w:rsidRPr="005A615B">
        <w:rPr>
          <w:rFonts w:ascii="Times New Roman" w:hAnsi="Times New Roman"/>
          <w:sz w:val="24"/>
          <w:szCs w:val="24"/>
        </w:rPr>
        <w:t>Several brain areas are involved in the execution of the Stroop test, such as the inferior frontal cortex, the prefrontal dorsolateral cortex and the anterior cingulate cortex (Rivera et al., 2015). Consequently, various studies have identified that performance on th</w:t>
      </w:r>
      <w:r w:rsidR="00F76E25" w:rsidRPr="005A615B">
        <w:rPr>
          <w:rFonts w:ascii="Times New Roman" w:hAnsi="Times New Roman"/>
          <w:sz w:val="24"/>
          <w:szCs w:val="24"/>
        </w:rPr>
        <w:t>is</w:t>
      </w:r>
      <w:r w:rsidRPr="005A615B">
        <w:rPr>
          <w:rFonts w:ascii="Times New Roman" w:hAnsi="Times New Roman"/>
          <w:sz w:val="24"/>
          <w:szCs w:val="24"/>
        </w:rPr>
        <w:t xml:space="preserve"> test is affected in patients with brain damage </w:t>
      </w:r>
      <w:r w:rsidRPr="005A615B">
        <w:rPr>
          <w:rFonts w:ascii="Times New Roman" w:hAnsi="Times New Roman"/>
          <w:sz w:val="24"/>
          <w:szCs w:val="24"/>
          <w:shd w:val="clear" w:color="auto" w:fill="FFFFFF" w:themeFill="background1"/>
        </w:rPr>
        <w:t xml:space="preserve">(Soeda et al., 2005), in individuals with subjective memory decline </w:t>
      </w:r>
      <w:r w:rsidRPr="005A615B">
        <w:rPr>
          <w:rFonts w:ascii="Times New Roman" w:hAnsi="Times New Roman"/>
          <w:sz w:val="24"/>
          <w:szCs w:val="24"/>
        </w:rPr>
        <w:t>(Ferreira et al., 2017)</w:t>
      </w:r>
      <w:r w:rsidRPr="005A615B">
        <w:rPr>
          <w:rFonts w:ascii="Times New Roman" w:hAnsi="Times New Roman"/>
          <w:sz w:val="24"/>
          <w:szCs w:val="24"/>
          <w:shd w:val="clear" w:color="auto" w:fill="FFFFFF" w:themeFill="background1"/>
        </w:rPr>
        <w:t xml:space="preserve"> and in pathologies such as schizophrenia (</w:t>
      </w:r>
      <w:r w:rsidRPr="005A615B">
        <w:rPr>
          <w:rFonts w:ascii="Times New Roman" w:hAnsi="Times New Roman"/>
          <w:sz w:val="24"/>
          <w:szCs w:val="24"/>
        </w:rPr>
        <w:t>Frydecka et al., 2015; Mosiolek, Gierus, Koweszko, &amp; Szulc, 2016), depression (Borkowska &amp; Rybakowski, 2001), Parkinson’s disease (Yoo et al., 2015), Huntington’s disease (Beglinger</w:t>
      </w:r>
      <w:r w:rsidR="007C37B6" w:rsidRPr="005A615B">
        <w:rPr>
          <w:rFonts w:ascii="Times New Roman" w:hAnsi="Times New Roman"/>
          <w:sz w:val="24"/>
          <w:szCs w:val="24"/>
        </w:rPr>
        <w:t xml:space="preserve"> et al.</w:t>
      </w:r>
      <w:r w:rsidRPr="005A615B">
        <w:rPr>
          <w:rFonts w:ascii="Times New Roman" w:hAnsi="Times New Roman"/>
          <w:sz w:val="24"/>
          <w:szCs w:val="24"/>
        </w:rPr>
        <w:t>, 2010; Sitek</w:t>
      </w:r>
      <w:r w:rsidR="00585ED1" w:rsidRPr="005A615B">
        <w:rPr>
          <w:rFonts w:ascii="Times New Roman" w:hAnsi="Times New Roman"/>
          <w:sz w:val="24"/>
          <w:szCs w:val="24"/>
        </w:rPr>
        <w:t xml:space="preserve"> et al.</w:t>
      </w:r>
      <w:r w:rsidRPr="005A615B">
        <w:rPr>
          <w:rFonts w:ascii="Times New Roman" w:hAnsi="Times New Roman"/>
          <w:sz w:val="24"/>
          <w:szCs w:val="24"/>
        </w:rPr>
        <w:t>, 2013), chronic alcoholism (Acheson</w:t>
      </w:r>
      <w:r w:rsidR="00585ED1" w:rsidRPr="005A615B">
        <w:rPr>
          <w:rFonts w:ascii="Times New Roman" w:hAnsi="Times New Roman"/>
          <w:sz w:val="24"/>
          <w:szCs w:val="24"/>
        </w:rPr>
        <w:t xml:space="preserve"> et al.</w:t>
      </w:r>
      <w:r w:rsidRPr="005A615B">
        <w:rPr>
          <w:rFonts w:ascii="Times New Roman" w:hAnsi="Times New Roman"/>
          <w:sz w:val="24"/>
          <w:szCs w:val="24"/>
        </w:rPr>
        <w:t xml:space="preserve">, 2014), multiple sclerosis (Denney &amp; Lynch, 2009), attention deficit hyperactivity disorder (Homack &amp; Riccio, 2004; Thursina et al., 2015), Alzheimer’s disease (Bondi et al., 2002; Schecker, Kochler, Schmidtke, &amp; Rauh, 2014) and mild cognitive impairment (Ramos-Goicoa, Galdo-Álvarez, Díaz, &amp; Zurrón, 2016), among others. </w:t>
      </w:r>
    </w:p>
    <w:p w14:paraId="25AC12E5" w14:textId="77777777" w:rsidR="00A8552C" w:rsidRPr="005A615B" w:rsidRDefault="00A8552C" w:rsidP="009A47F1">
      <w:pPr>
        <w:ind w:firstLine="720"/>
        <w:rPr>
          <w:rFonts w:ascii="Times New Roman" w:hAnsi="Times New Roman"/>
          <w:sz w:val="24"/>
          <w:szCs w:val="24"/>
        </w:rPr>
      </w:pPr>
    </w:p>
    <w:p w14:paraId="6C388CCE" w14:textId="6A394D94" w:rsidR="00A8552C" w:rsidRPr="005A615B" w:rsidRDefault="00F62156" w:rsidP="009A47F1">
      <w:pPr>
        <w:ind w:firstLine="720"/>
        <w:rPr>
          <w:rFonts w:ascii="Times New Roman" w:hAnsi="Times New Roman"/>
          <w:sz w:val="24"/>
          <w:szCs w:val="24"/>
        </w:rPr>
      </w:pPr>
      <w:r w:rsidRPr="005A615B">
        <w:rPr>
          <w:rFonts w:ascii="Times New Roman" w:hAnsi="Times New Roman"/>
          <w:sz w:val="24"/>
          <w:szCs w:val="24"/>
        </w:rPr>
        <w:t>In addition</w:t>
      </w:r>
      <w:r w:rsidR="00F76E25" w:rsidRPr="005A615B">
        <w:rPr>
          <w:rFonts w:ascii="Times New Roman" w:hAnsi="Times New Roman"/>
          <w:sz w:val="24"/>
          <w:szCs w:val="24"/>
        </w:rPr>
        <w:t xml:space="preserve"> to this</w:t>
      </w:r>
      <w:r w:rsidR="00A8552C" w:rsidRPr="005A615B">
        <w:rPr>
          <w:rFonts w:ascii="Times New Roman" w:hAnsi="Times New Roman"/>
          <w:sz w:val="24"/>
          <w:szCs w:val="24"/>
        </w:rPr>
        <w:t xml:space="preserve">, it has been </w:t>
      </w:r>
      <w:r w:rsidR="000C3DFC" w:rsidRPr="005A615B">
        <w:rPr>
          <w:rFonts w:ascii="Times New Roman" w:hAnsi="Times New Roman"/>
          <w:sz w:val="24"/>
          <w:szCs w:val="24"/>
        </w:rPr>
        <w:t>suggested</w:t>
      </w:r>
      <w:r w:rsidR="00A8552C" w:rsidRPr="005A615B">
        <w:rPr>
          <w:rFonts w:ascii="Times New Roman" w:hAnsi="Times New Roman"/>
          <w:sz w:val="24"/>
          <w:szCs w:val="24"/>
        </w:rPr>
        <w:t xml:space="preserve"> </w:t>
      </w:r>
      <w:r w:rsidR="00A33AFE" w:rsidRPr="005A615B">
        <w:rPr>
          <w:rFonts w:ascii="Times New Roman" w:hAnsi="Times New Roman"/>
          <w:sz w:val="24"/>
          <w:szCs w:val="24"/>
        </w:rPr>
        <w:t xml:space="preserve">that variables, such as </w:t>
      </w:r>
      <w:r w:rsidR="00A8552C" w:rsidRPr="005A615B">
        <w:rPr>
          <w:rFonts w:ascii="Times New Roman" w:hAnsi="Times New Roman"/>
          <w:sz w:val="24"/>
          <w:szCs w:val="24"/>
        </w:rPr>
        <w:t>age, gender and education</w:t>
      </w:r>
      <w:r w:rsidR="00343F55" w:rsidRPr="005A615B">
        <w:rPr>
          <w:rFonts w:ascii="Times New Roman" w:hAnsi="Times New Roman"/>
          <w:sz w:val="24"/>
          <w:szCs w:val="24"/>
        </w:rPr>
        <w:t>al</w:t>
      </w:r>
      <w:r w:rsidR="00A8552C" w:rsidRPr="005A615B">
        <w:rPr>
          <w:rFonts w:ascii="Times New Roman" w:hAnsi="Times New Roman"/>
          <w:sz w:val="24"/>
          <w:szCs w:val="24"/>
        </w:rPr>
        <w:t xml:space="preserve"> level</w:t>
      </w:r>
      <w:r w:rsidR="00A33AFE" w:rsidRPr="005A615B">
        <w:rPr>
          <w:rFonts w:ascii="Times New Roman" w:hAnsi="Times New Roman"/>
          <w:sz w:val="24"/>
          <w:szCs w:val="24"/>
        </w:rPr>
        <w:t>,</w:t>
      </w:r>
      <w:r w:rsidR="00A8552C" w:rsidRPr="005A615B">
        <w:rPr>
          <w:rFonts w:ascii="Times New Roman" w:hAnsi="Times New Roman"/>
          <w:sz w:val="24"/>
          <w:szCs w:val="24"/>
        </w:rPr>
        <w:t xml:space="preserve"> </w:t>
      </w:r>
      <w:r w:rsidR="00A33AFE" w:rsidRPr="005A615B">
        <w:rPr>
          <w:rFonts w:ascii="Times New Roman" w:hAnsi="Times New Roman"/>
          <w:sz w:val="24"/>
          <w:szCs w:val="24"/>
        </w:rPr>
        <w:t>could</w:t>
      </w:r>
      <w:r w:rsidR="00A8552C" w:rsidRPr="005A615B">
        <w:rPr>
          <w:rFonts w:ascii="Times New Roman" w:hAnsi="Times New Roman"/>
          <w:sz w:val="24"/>
          <w:szCs w:val="24"/>
        </w:rPr>
        <w:t xml:space="preserve"> influence the results obtained </w:t>
      </w:r>
      <w:r w:rsidR="0091780E" w:rsidRPr="005A615B">
        <w:rPr>
          <w:rFonts w:ascii="Times New Roman" w:hAnsi="Times New Roman"/>
          <w:sz w:val="24"/>
          <w:szCs w:val="24"/>
        </w:rPr>
        <w:t xml:space="preserve">on </w:t>
      </w:r>
      <w:r w:rsidR="00A8552C" w:rsidRPr="005A615B">
        <w:rPr>
          <w:rFonts w:ascii="Times New Roman" w:hAnsi="Times New Roman"/>
          <w:sz w:val="24"/>
          <w:szCs w:val="24"/>
        </w:rPr>
        <w:t>th</w:t>
      </w:r>
      <w:r w:rsidR="00F76E25" w:rsidRPr="005A615B">
        <w:rPr>
          <w:rFonts w:ascii="Times New Roman" w:hAnsi="Times New Roman"/>
          <w:sz w:val="24"/>
          <w:szCs w:val="24"/>
        </w:rPr>
        <w:t>is</w:t>
      </w:r>
      <w:r w:rsidR="00A8552C" w:rsidRPr="005A615B">
        <w:rPr>
          <w:rFonts w:ascii="Times New Roman" w:hAnsi="Times New Roman"/>
          <w:sz w:val="24"/>
          <w:szCs w:val="24"/>
        </w:rPr>
        <w:t xml:space="preserve"> test (Strauss et al., 2006). </w:t>
      </w:r>
      <w:r w:rsidR="00DF7239" w:rsidRPr="005A615B">
        <w:rPr>
          <w:rFonts w:ascii="Times New Roman" w:hAnsi="Times New Roman"/>
          <w:sz w:val="24"/>
          <w:szCs w:val="24"/>
        </w:rPr>
        <w:t>M</w:t>
      </w:r>
      <w:r w:rsidR="00A8552C" w:rsidRPr="005A615B">
        <w:rPr>
          <w:rFonts w:ascii="Times New Roman" w:hAnsi="Times New Roman"/>
          <w:sz w:val="24"/>
          <w:szCs w:val="24"/>
        </w:rPr>
        <w:t xml:space="preserve">any studies </w:t>
      </w:r>
      <w:r w:rsidR="00B829D4" w:rsidRPr="005A615B">
        <w:rPr>
          <w:rFonts w:ascii="Times New Roman" w:hAnsi="Times New Roman"/>
          <w:sz w:val="24"/>
          <w:szCs w:val="24"/>
        </w:rPr>
        <w:t xml:space="preserve">have </w:t>
      </w:r>
      <w:r w:rsidR="00A8552C" w:rsidRPr="005A615B">
        <w:rPr>
          <w:rFonts w:ascii="Times New Roman" w:hAnsi="Times New Roman"/>
          <w:sz w:val="24"/>
          <w:szCs w:val="24"/>
        </w:rPr>
        <w:t>indicate</w:t>
      </w:r>
      <w:r w:rsidR="00B829D4" w:rsidRPr="005A615B">
        <w:rPr>
          <w:rFonts w:ascii="Times New Roman" w:hAnsi="Times New Roman"/>
          <w:sz w:val="24"/>
          <w:szCs w:val="24"/>
        </w:rPr>
        <w:t>d</w:t>
      </w:r>
      <w:r w:rsidR="00A8552C" w:rsidRPr="005A615B">
        <w:rPr>
          <w:rFonts w:ascii="Times New Roman" w:hAnsi="Times New Roman"/>
          <w:sz w:val="24"/>
          <w:szCs w:val="24"/>
        </w:rPr>
        <w:t xml:space="preserve"> </w:t>
      </w:r>
      <w:r w:rsidR="00DF7239" w:rsidRPr="005A615B">
        <w:rPr>
          <w:rFonts w:ascii="Times New Roman" w:hAnsi="Times New Roman"/>
          <w:sz w:val="24"/>
          <w:szCs w:val="24"/>
        </w:rPr>
        <w:t xml:space="preserve">that age </w:t>
      </w:r>
      <w:r w:rsidR="00A8552C" w:rsidRPr="005A615B">
        <w:rPr>
          <w:rFonts w:ascii="Times New Roman" w:hAnsi="Times New Roman"/>
          <w:sz w:val="24"/>
          <w:szCs w:val="24"/>
        </w:rPr>
        <w:t>could influence the information processing speed, which is reduced in advanced age,</w:t>
      </w:r>
      <w:r w:rsidRPr="005A615B">
        <w:rPr>
          <w:rFonts w:ascii="Times New Roman" w:hAnsi="Times New Roman"/>
          <w:sz w:val="24"/>
          <w:szCs w:val="24"/>
        </w:rPr>
        <w:t xml:space="preserve"> and could serve as a predictive</w:t>
      </w:r>
      <w:r w:rsidR="00A8552C" w:rsidRPr="005A615B">
        <w:rPr>
          <w:rFonts w:ascii="Times New Roman" w:hAnsi="Times New Roman"/>
          <w:sz w:val="24"/>
          <w:szCs w:val="24"/>
        </w:rPr>
        <w:t xml:space="preserve"> factor for the number of mistakes on the test </w:t>
      </w:r>
      <w:r w:rsidR="00585ED1" w:rsidRPr="005A615B">
        <w:rPr>
          <w:rFonts w:ascii="Times New Roman" w:hAnsi="Times New Roman"/>
          <w:sz w:val="24"/>
          <w:szCs w:val="24"/>
        </w:rPr>
        <w:t xml:space="preserve">(Andrews, </w:t>
      </w:r>
      <w:r w:rsidR="00A8552C" w:rsidRPr="005A615B">
        <w:rPr>
          <w:rFonts w:ascii="Times New Roman" w:hAnsi="Times New Roman"/>
          <w:sz w:val="24"/>
          <w:szCs w:val="24"/>
        </w:rPr>
        <w:t xml:space="preserve">Shuttleworth-Edwards, </w:t>
      </w:r>
      <w:r w:rsidR="00585ED1" w:rsidRPr="005A615B">
        <w:rPr>
          <w:rFonts w:ascii="Times New Roman" w:hAnsi="Times New Roman"/>
          <w:sz w:val="24"/>
          <w:szCs w:val="24"/>
        </w:rPr>
        <w:t xml:space="preserve">&amp; Radloff, </w:t>
      </w:r>
      <w:r w:rsidR="00A8552C" w:rsidRPr="005A615B">
        <w:rPr>
          <w:rFonts w:ascii="Times New Roman" w:hAnsi="Times New Roman"/>
          <w:sz w:val="24"/>
          <w:szCs w:val="24"/>
        </w:rPr>
        <w:t xml:space="preserve">2012; Brugnolo et al., 2016; </w:t>
      </w:r>
      <w:r w:rsidR="00F81F10" w:rsidRPr="005A615B">
        <w:rPr>
          <w:rFonts w:ascii="Times New Roman" w:hAnsi="Times New Roman"/>
          <w:sz w:val="24"/>
          <w:szCs w:val="24"/>
        </w:rPr>
        <w:t>Morrow, 2013; Ramos-Goicoa et al.</w:t>
      </w:r>
      <w:r w:rsidR="00A8552C" w:rsidRPr="005A615B">
        <w:rPr>
          <w:rFonts w:ascii="Times New Roman" w:hAnsi="Times New Roman"/>
          <w:sz w:val="24"/>
          <w:szCs w:val="24"/>
        </w:rPr>
        <w:t>, 2016; Seo et al., 2008; Tremblay et al., 2016; V</w:t>
      </w:r>
      <w:r w:rsidR="00F81F10" w:rsidRPr="005A615B">
        <w:rPr>
          <w:rFonts w:ascii="Times New Roman" w:hAnsi="Times New Roman"/>
          <w:sz w:val="24"/>
          <w:szCs w:val="24"/>
        </w:rPr>
        <w:t xml:space="preserve">an der Elst, Van Boxtel, Van Breukelen, &amp; Jolles, </w:t>
      </w:r>
      <w:r w:rsidR="00F76E25" w:rsidRPr="005A615B">
        <w:rPr>
          <w:rFonts w:ascii="Times New Roman" w:hAnsi="Times New Roman"/>
          <w:sz w:val="24"/>
          <w:szCs w:val="24"/>
        </w:rPr>
        <w:t>2006). Furthermore</w:t>
      </w:r>
      <w:r w:rsidR="001052D1" w:rsidRPr="005A615B">
        <w:rPr>
          <w:rFonts w:ascii="Times New Roman" w:hAnsi="Times New Roman"/>
          <w:sz w:val="24"/>
          <w:szCs w:val="24"/>
        </w:rPr>
        <w:t xml:space="preserve">, </w:t>
      </w:r>
      <w:r w:rsidR="00A8552C" w:rsidRPr="005A615B">
        <w:rPr>
          <w:rFonts w:ascii="Times New Roman" w:hAnsi="Times New Roman"/>
          <w:sz w:val="24"/>
          <w:szCs w:val="24"/>
        </w:rPr>
        <w:t>aging</w:t>
      </w:r>
      <w:r w:rsidR="00A33AFE" w:rsidRPr="005A615B">
        <w:rPr>
          <w:rFonts w:ascii="Times New Roman" w:hAnsi="Times New Roman"/>
          <w:sz w:val="24"/>
          <w:szCs w:val="24"/>
        </w:rPr>
        <w:t xml:space="preserve"> has been associated with</w:t>
      </w:r>
      <w:r w:rsidR="00A8552C" w:rsidRPr="005A615B">
        <w:rPr>
          <w:rFonts w:ascii="Times New Roman" w:hAnsi="Times New Roman"/>
          <w:sz w:val="24"/>
          <w:szCs w:val="24"/>
        </w:rPr>
        <w:t xml:space="preserve"> color denomination</w:t>
      </w:r>
      <w:r w:rsidR="00A33AFE" w:rsidRPr="005A615B">
        <w:rPr>
          <w:rFonts w:ascii="Times New Roman" w:hAnsi="Times New Roman"/>
          <w:sz w:val="24"/>
          <w:szCs w:val="24"/>
        </w:rPr>
        <w:t xml:space="preserve"> disturbance</w:t>
      </w:r>
      <w:r w:rsidR="00A8552C" w:rsidRPr="005A615B">
        <w:rPr>
          <w:rFonts w:ascii="Times New Roman" w:hAnsi="Times New Roman"/>
          <w:sz w:val="24"/>
          <w:szCs w:val="24"/>
        </w:rPr>
        <w:t xml:space="preserve"> and</w:t>
      </w:r>
      <w:r w:rsidR="00B9353F" w:rsidRPr="005A615B">
        <w:rPr>
          <w:rFonts w:ascii="Times New Roman" w:hAnsi="Times New Roman"/>
          <w:sz w:val="24"/>
          <w:szCs w:val="24"/>
        </w:rPr>
        <w:t xml:space="preserve"> an</w:t>
      </w:r>
      <w:r w:rsidR="00A8552C" w:rsidRPr="005A615B">
        <w:rPr>
          <w:rFonts w:ascii="Times New Roman" w:hAnsi="Times New Roman"/>
          <w:sz w:val="24"/>
          <w:szCs w:val="24"/>
        </w:rPr>
        <w:t xml:space="preserve"> increase</w:t>
      </w:r>
      <w:r w:rsidR="00A33AFE" w:rsidRPr="005A615B">
        <w:rPr>
          <w:rFonts w:ascii="Times New Roman" w:hAnsi="Times New Roman"/>
          <w:sz w:val="24"/>
          <w:szCs w:val="24"/>
        </w:rPr>
        <w:t xml:space="preserve"> of</w:t>
      </w:r>
      <w:r w:rsidR="00A8552C" w:rsidRPr="005A615B">
        <w:rPr>
          <w:rFonts w:ascii="Times New Roman" w:hAnsi="Times New Roman"/>
          <w:sz w:val="24"/>
          <w:szCs w:val="24"/>
        </w:rPr>
        <w:t xml:space="preserve"> the interference effect (Llinás-Regla et al., 2013; Peña-Casanova et al., 2009; Rivera et al., 2015; Strauss et al., 2006), due to a possible reduction </w:t>
      </w:r>
      <w:r w:rsidR="00A8552C" w:rsidRPr="005A615B">
        <w:rPr>
          <w:rFonts w:ascii="Times New Roman" w:hAnsi="Times New Roman"/>
          <w:sz w:val="24"/>
          <w:szCs w:val="24"/>
        </w:rPr>
        <w:lastRenderedPageBreak/>
        <w:t xml:space="preserve">in the visual ability of individuals (Van Boxtel, ten Tusscher, Metsemakers, Willems, &amp; Jolles, 2001). Similarly, some studies suggest that </w:t>
      </w:r>
      <w:r w:rsidR="00C96848" w:rsidRPr="005A615B">
        <w:rPr>
          <w:rFonts w:ascii="Times New Roman" w:hAnsi="Times New Roman"/>
          <w:sz w:val="24"/>
          <w:szCs w:val="24"/>
        </w:rPr>
        <w:t xml:space="preserve">the </w:t>
      </w:r>
      <w:r w:rsidR="00A8552C" w:rsidRPr="005A615B">
        <w:rPr>
          <w:rFonts w:ascii="Times New Roman" w:hAnsi="Times New Roman"/>
          <w:sz w:val="24"/>
          <w:szCs w:val="24"/>
        </w:rPr>
        <w:t xml:space="preserve">interference </w:t>
      </w:r>
      <w:r w:rsidR="007758A2" w:rsidRPr="005A615B">
        <w:rPr>
          <w:rFonts w:ascii="Times New Roman" w:hAnsi="Times New Roman"/>
          <w:sz w:val="24"/>
          <w:szCs w:val="24"/>
        </w:rPr>
        <w:t>effect</w:t>
      </w:r>
      <w:r w:rsidR="00C0012D" w:rsidRPr="005A615B">
        <w:rPr>
          <w:rFonts w:ascii="Times New Roman" w:hAnsi="Times New Roman"/>
          <w:sz w:val="24"/>
          <w:szCs w:val="24"/>
        </w:rPr>
        <w:t xml:space="preserve"> </w:t>
      </w:r>
      <w:r w:rsidR="006A08D6" w:rsidRPr="005A615B">
        <w:rPr>
          <w:rFonts w:ascii="Times New Roman" w:hAnsi="Times New Roman"/>
          <w:sz w:val="24"/>
          <w:szCs w:val="24"/>
        </w:rPr>
        <w:t>is age related and could be explained as an inverted U-shaped pattern</w:t>
      </w:r>
      <w:r w:rsidR="00106CDA" w:rsidRPr="005A615B">
        <w:rPr>
          <w:rFonts w:ascii="Times New Roman" w:hAnsi="Times New Roman"/>
          <w:sz w:val="24"/>
          <w:szCs w:val="24"/>
        </w:rPr>
        <w:t xml:space="preserve">, </w:t>
      </w:r>
      <w:r w:rsidR="006A08D6" w:rsidRPr="005A615B">
        <w:rPr>
          <w:rFonts w:ascii="Times New Roman" w:hAnsi="Times New Roman"/>
          <w:sz w:val="24"/>
          <w:szCs w:val="24"/>
        </w:rPr>
        <w:t>being at its greatest during childhood</w:t>
      </w:r>
      <w:r w:rsidR="00106CDA" w:rsidRPr="005A615B">
        <w:rPr>
          <w:rFonts w:ascii="Times New Roman" w:hAnsi="Times New Roman"/>
          <w:sz w:val="24"/>
          <w:szCs w:val="24"/>
        </w:rPr>
        <w:t xml:space="preserve">, decreasing with </w:t>
      </w:r>
      <w:r w:rsidR="001439D1" w:rsidRPr="005A615B">
        <w:rPr>
          <w:rFonts w:ascii="Times New Roman" w:hAnsi="Times New Roman"/>
          <w:sz w:val="24"/>
          <w:szCs w:val="24"/>
        </w:rPr>
        <w:t xml:space="preserve">the acquirement of literacy and into adulthood, </w:t>
      </w:r>
      <w:r w:rsidR="006A08D6" w:rsidRPr="005A615B">
        <w:rPr>
          <w:rFonts w:ascii="Times New Roman" w:hAnsi="Times New Roman"/>
          <w:sz w:val="24"/>
          <w:szCs w:val="24"/>
        </w:rPr>
        <w:t xml:space="preserve">and </w:t>
      </w:r>
      <w:r w:rsidR="00106CDA" w:rsidRPr="005A615B">
        <w:rPr>
          <w:rFonts w:ascii="Times New Roman" w:hAnsi="Times New Roman"/>
          <w:sz w:val="24"/>
          <w:szCs w:val="24"/>
        </w:rPr>
        <w:t xml:space="preserve">increasing again during </w:t>
      </w:r>
      <w:r w:rsidR="006A08D6" w:rsidRPr="005A615B">
        <w:rPr>
          <w:rFonts w:ascii="Times New Roman" w:hAnsi="Times New Roman"/>
          <w:sz w:val="24"/>
          <w:szCs w:val="24"/>
        </w:rPr>
        <w:t>advanced age</w:t>
      </w:r>
      <w:r w:rsidR="00106CDA" w:rsidRPr="005A615B">
        <w:rPr>
          <w:rFonts w:ascii="Times New Roman" w:hAnsi="Times New Roman"/>
          <w:sz w:val="24"/>
          <w:szCs w:val="24"/>
        </w:rPr>
        <w:t xml:space="preserve"> </w:t>
      </w:r>
      <w:r w:rsidR="00A8552C" w:rsidRPr="005A615B">
        <w:rPr>
          <w:rFonts w:ascii="Times New Roman" w:hAnsi="Times New Roman"/>
          <w:sz w:val="24"/>
          <w:szCs w:val="24"/>
        </w:rPr>
        <w:t>(Comalli et al., 1962</w:t>
      </w:r>
      <w:r w:rsidR="00D05127" w:rsidRPr="005A615B">
        <w:rPr>
          <w:rFonts w:ascii="Times New Roman" w:hAnsi="Times New Roman"/>
          <w:sz w:val="24"/>
          <w:szCs w:val="24"/>
        </w:rPr>
        <w:t xml:space="preserve">; Ikeda, Okozumi, </w:t>
      </w:r>
      <w:r w:rsidR="00A8552C" w:rsidRPr="005A615B">
        <w:rPr>
          <w:rFonts w:ascii="Times New Roman" w:hAnsi="Times New Roman"/>
          <w:sz w:val="24"/>
          <w:szCs w:val="24"/>
        </w:rPr>
        <w:t>Kokobun,</w:t>
      </w:r>
      <w:r w:rsidR="00D05127" w:rsidRPr="005A615B">
        <w:rPr>
          <w:rFonts w:ascii="Times New Roman" w:hAnsi="Times New Roman"/>
          <w:sz w:val="24"/>
          <w:szCs w:val="24"/>
        </w:rPr>
        <w:t xml:space="preserve"> &amp; Haishi</w:t>
      </w:r>
      <w:r w:rsidR="008A62BC" w:rsidRPr="005A615B">
        <w:rPr>
          <w:rFonts w:ascii="Times New Roman" w:hAnsi="Times New Roman"/>
          <w:sz w:val="24"/>
          <w:szCs w:val="24"/>
        </w:rPr>
        <w:t xml:space="preserve">, </w:t>
      </w:r>
      <w:r w:rsidR="00A8552C" w:rsidRPr="005A615B">
        <w:rPr>
          <w:rFonts w:ascii="Times New Roman" w:hAnsi="Times New Roman"/>
          <w:sz w:val="24"/>
          <w:szCs w:val="24"/>
        </w:rPr>
        <w:t>2011). However,</w:t>
      </w:r>
      <w:r w:rsidR="00985469" w:rsidRPr="005A615B">
        <w:rPr>
          <w:rFonts w:ascii="Times New Roman" w:hAnsi="Times New Roman"/>
          <w:sz w:val="24"/>
          <w:szCs w:val="24"/>
        </w:rPr>
        <w:t xml:space="preserve"> </w:t>
      </w:r>
      <w:r w:rsidR="000536E8" w:rsidRPr="005A615B">
        <w:rPr>
          <w:rFonts w:ascii="Times New Roman" w:hAnsi="Times New Roman"/>
          <w:sz w:val="24"/>
          <w:szCs w:val="24"/>
        </w:rPr>
        <w:t>there is</w:t>
      </w:r>
      <w:r w:rsidR="00985469" w:rsidRPr="005A615B">
        <w:rPr>
          <w:rFonts w:ascii="Times New Roman" w:hAnsi="Times New Roman"/>
          <w:sz w:val="24"/>
          <w:szCs w:val="24"/>
        </w:rPr>
        <w:t xml:space="preserve"> still one precedent that suggests that age </w:t>
      </w:r>
      <w:r w:rsidR="000536E8" w:rsidRPr="005A615B">
        <w:rPr>
          <w:rFonts w:ascii="Times New Roman" w:hAnsi="Times New Roman"/>
          <w:sz w:val="24"/>
          <w:szCs w:val="24"/>
        </w:rPr>
        <w:t>is not</w:t>
      </w:r>
      <w:r w:rsidR="00985469" w:rsidRPr="005A615B">
        <w:rPr>
          <w:rFonts w:ascii="Times New Roman" w:hAnsi="Times New Roman"/>
          <w:sz w:val="24"/>
          <w:szCs w:val="24"/>
        </w:rPr>
        <w:t xml:space="preserve"> a moderating variable at all (Rognoni et al., 2013). </w:t>
      </w:r>
    </w:p>
    <w:p w14:paraId="555DA4EB" w14:textId="77777777" w:rsidR="00A8552C" w:rsidRPr="005A615B" w:rsidRDefault="00A8552C" w:rsidP="009A47F1">
      <w:pPr>
        <w:ind w:firstLine="720"/>
        <w:rPr>
          <w:rFonts w:ascii="Times New Roman" w:hAnsi="Times New Roman"/>
          <w:sz w:val="24"/>
          <w:szCs w:val="24"/>
        </w:rPr>
      </w:pPr>
    </w:p>
    <w:p w14:paraId="507EAE86" w14:textId="2E657134" w:rsidR="00A8552C" w:rsidRPr="005A615B" w:rsidRDefault="00A8552C" w:rsidP="009A47F1">
      <w:pPr>
        <w:ind w:firstLine="720"/>
        <w:rPr>
          <w:rFonts w:ascii="Times New Roman" w:hAnsi="Times New Roman"/>
          <w:sz w:val="24"/>
          <w:szCs w:val="24"/>
        </w:rPr>
      </w:pPr>
      <w:r w:rsidRPr="005A615B">
        <w:rPr>
          <w:rFonts w:ascii="Times New Roman" w:hAnsi="Times New Roman"/>
          <w:sz w:val="24"/>
          <w:szCs w:val="24"/>
        </w:rPr>
        <w:t>O</w:t>
      </w:r>
      <w:r w:rsidR="00C476CC" w:rsidRPr="005A615B">
        <w:rPr>
          <w:rFonts w:ascii="Times New Roman" w:hAnsi="Times New Roman"/>
          <w:sz w:val="24"/>
          <w:szCs w:val="24"/>
        </w:rPr>
        <w:t xml:space="preserve">n the subject of gender, more contradicting results have been found. Whereas some studies have indicated </w:t>
      </w:r>
      <w:r w:rsidRPr="005A615B">
        <w:rPr>
          <w:rFonts w:ascii="Times New Roman" w:hAnsi="Times New Roman"/>
          <w:sz w:val="24"/>
          <w:szCs w:val="24"/>
        </w:rPr>
        <w:t>that men perform better</w:t>
      </w:r>
      <w:r w:rsidR="002D3743" w:rsidRPr="005A615B">
        <w:rPr>
          <w:rFonts w:ascii="Times New Roman" w:hAnsi="Times New Roman"/>
          <w:sz w:val="24"/>
          <w:szCs w:val="24"/>
        </w:rPr>
        <w:t xml:space="preserve"> </w:t>
      </w:r>
      <w:r w:rsidRPr="005A615B">
        <w:rPr>
          <w:rFonts w:ascii="Times New Roman" w:hAnsi="Times New Roman"/>
          <w:sz w:val="24"/>
          <w:szCs w:val="24"/>
        </w:rPr>
        <w:t>and are less susceptible to interference than women</w:t>
      </w:r>
      <w:r w:rsidR="00C476CC" w:rsidRPr="005A615B">
        <w:rPr>
          <w:rFonts w:ascii="Times New Roman" w:hAnsi="Times New Roman"/>
          <w:sz w:val="24"/>
          <w:szCs w:val="24"/>
        </w:rPr>
        <w:t xml:space="preserve"> (Llinás-Reglas et al., 2013),</w:t>
      </w:r>
      <w:r w:rsidRPr="005A615B">
        <w:rPr>
          <w:rFonts w:ascii="Times New Roman" w:hAnsi="Times New Roman"/>
          <w:sz w:val="24"/>
          <w:szCs w:val="24"/>
        </w:rPr>
        <w:t xml:space="preserve"> other</w:t>
      </w:r>
      <w:r w:rsidR="000536E8" w:rsidRPr="005A615B">
        <w:rPr>
          <w:rFonts w:ascii="Times New Roman" w:hAnsi="Times New Roman"/>
          <w:sz w:val="24"/>
          <w:szCs w:val="24"/>
        </w:rPr>
        <w:t>s</w:t>
      </w:r>
      <w:r w:rsidRPr="005A615B">
        <w:rPr>
          <w:rFonts w:ascii="Times New Roman" w:hAnsi="Times New Roman"/>
          <w:sz w:val="24"/>
          <w:szCs w:val="24"/>
        </w:rPr>
        <w:t xml:space="preserve"> </w:t>
      </w:r>
      <w:r w:rsidR="00C476CC" w:rsidRPr="005A615B">
        <w:rPr>
          <w:rFonts w:ascii="Times New Roman" w:hAnsi="Times New Roman"/>
          <w:sz w:val="24"/>
          <w:szCs w:val="24"/>
        </w:rPr>
        <w:t>suggest</w:t>
      </w:r>
      <w:r w:rsidRPr="005A615B">
        <w:rPr>
          <w:rFonts w:ascii="Times New Roman" w:hAnsi="Times New Roman"/>
          <w:sz w:val="24"/>
          <w:szCs w:val="24"/>
        </w:rPr>
        <w:t xml:space="preserve"> that women perform faster when</w:t>
      </w:r>
      <w:r w:rsidR="0048603F" w:rsidRPr="005A615B">
        <w:rPr>
          <w:rFonts w:ascii="Times New Roman" w:hAnsi="Times New Roman"/>
          <w:sz w:val="24"/>
          <w:szCs w:val="24"/>
        </w:rPr>
        <w:t xml:space="preserve"> reading color names (Andrews et al.</w:t>
      </w:r>
      <w:r w:rsidRPr="005A615B">
        <w:rPr>
          <w:rFonts w:ascii="Times New Roman" w:hAnsi="Times New Roman"/>
          <w:sz w:val="24"/>
          <w:szCs w:val="24"/>
        </w:rPr>
        <w:t>, 2012), when naming colors (Llin</w:t>
      </w:r>
      <w:r w:rsidR="00C20D63" w:rsidRPr="005A615B">
        <w:rPr>
          <w:rFonts w:ascii="Times New Roman" w:hAnsi="Times New Roman"/>
          <w:sz w:val="24"/>
          <w:szCs w:val="24"/>
        </w:rPr>
        <w:t xml:space="preserve">ás-Regla et al., 2013; Moering, </w:t>
      </w:r>
      <w:r w:rsidR="00C20D63" w:rsidRPr="005A615B">
        <w:rPr>
          <w:rFonts w:ascii="Times New Roman" w:eastAsia="Calibri" w:hAnsi="Times New Roman"/>
          <w:color w:val="303030"/>
          <w:sz w:val="24"/>
          <w:szCs w:val="24"/>
          <w:shd w:val="clear" w:color="auto" w:fill="FFFFFF"/>
        </w:rPr>
        <w:t xml:space="preserve">Schinka, Mortimer, &amp; Graves, </w:t>
      </w:r>
      <w:r w:rsidRPr="005A615B">
        <w:rPr>
          <w:rFonts w:ascii="Times New Roman" w:hAnsi="Times New Roman"/>
          <w:sz w:val="24"/>
          <w:szCs w:val="24"/>
        </w:rPr>
        <w:t xml:space="preserve">2004; Strauss et al., 2006; Van der Elst et al., 2006), and overall on the three tasks that </w:t>
      </w:r>
      <w:r w:rsidR="000C4DDF" w:rsidRPr="005A615B">
        <w:rPr>
          <w:rFonts w:ascii="Times New Roman" w:hAnsi="Times New Roman"/>
          <w:sz w:val="24"/>
          <w:szCs w:val="24"/>
        </w:rPr>
        <w:t>constitute</w:t>
      </w:r>
      <w:r w:rsidRPr="005A615B">
        <w:rPr>
          <w:rFonts w:ascii="Times New Roman" w:hAnsi="Times New Roman"/>
          <w:sz w:val="24"/>
          <w:szCs w:val="24"/>
        </w:rPr>
        <w:t xml:space="preserve"> the test (Seo et al., 2008; Tremblay et al., 2016). Furthermore, some authors have</w:t>
      </w:r>
      <w:r w:rsidR="000536E8" w:rsidRPr="005A615B">
        <w:rPr>
          <w:rFonts w:ascii="Times New Roman" w:hAnsi="Times New Roman"/>
          <w:sz w:val="24"/>
          <w:szCs w:val="24"/>
        </w:rPr>
        <w:t xml:space="preserve"> stated</w:t>
      </w:r>
      <w:r w:rsidR="000C4DDF" w:rsidRPr="005A615B">
        <w:rPr>
          <w:rFonts w:ascii="Times New Roman" w:hAnsi="Times New Roman"/>
          <w:sz w:val="24"/>
          <w:szCs w:val="24"/>
        </w:rPr>
        <w:t xml:space="preserve"> that their results </w:t>
      </w:r>
      <w:r w:rsidR="000536E8" w:rsidRPr="005A615B">
        <w:rPr>
          <w:rFonts w:ascii="Times New Roman" w:hAnsi="Times New Roman"/>
          <w:sz w:val="24"/>
          <w:szCs w:val="24"/>
        </w:rPr>
        <w:t>on the subject of</w:t>
      </w:r>
      <w:r w:rsidR="000C4DDF" w:rsidRPr="005A615B">
        <w:rPr>
          <w:rFonts w:ascii="Times New Roman" w:hAnsi="Times New Roman"/>
          <w:sz w:val="24"/>
          <w:szCs w:val="24"/>
        </w:rPr>
        <w:t xml:space="preserve"> gender are</w:t>
      </w:r>
      <w:r w:rsidRPr="005A615B">
        <w:rPr>
          <w:rFonts w:ascii="Times New Roman" w:hAnsi="Times New Roman"/>
          <w:sz w:val="24"/>
          <w:szCs w:val="24"/>
        </w:rPr>
        <w:t xml:space="preserve"> ambiguous (Rivera et al., 2015)</w:t>
      </w:r>
      <w:r w:rsidR="00EB6DF0" w:rsidRPr="005A615B">
        <w:rPr>
          <w:rFonts w:ascii="Times New Roman" w:hAnsi="Times New Roman"/>
          <w:sz w:val="24"/>
          <w:szCs w:val="24"/>
        </w:rPr>
        <w:t>,</w:t>
      </w:r>
      <w:r w:rsidRPr="005A615B">
        <w:rPr>
          <w:rFonts w:ascii="Times New Roman" w:hAnsi="Times New Roman"/>
          <w:sz w:val="24"/>
          <w:szCs w:val="24"/>
        </w:rPr>
        <w:t xml:space="preserve"> while others </w:t>
      </w:r>
      <w:r w:rsidR="00B829D4" w:rsidRPr="005A615B">
        <w:rPr>
          <w:rFonts w:ascii="Times New Roman" w:hAnsi="Times New Roman"/>
          <w:sz w:val="24"/>
          <w:szCs w:val="24"/>
        </w:rPr>
        <w:t>do not</w:t>
      </w:r>
      <w:r w:rsidRPr="005A615B">
        <w:rPr>
          <w:rFonts w:ascii="Times New Roman" w:hAnsi="Times New Roman"/>
          <w:sz w:val="24"/>
          <w:szCs w:val="24"/>
        </w:rPr>
        <w:t xml:space="preserve"> even identify significant differences concerning this variable (Brugnolo et al., 2016; Daniel, Pelotte, &amp; Lewis, 2000; Morrow, 2013; Peña-Casanova et</w:t>
      </w:r>
      <w:r w:rsidR="00310892" w:rsidRPr="005A615B">
        <w:rPr>
          <w:rFonts w:ascii="Times New Roman" w:hAnsi="Times New Roman"/>
          <w:sz w:val="24"/>
          <w:szCs w:val="24"/>
        </w:rPr>
        <w:t xml:space="preserve"> al., 2009; Rognoni et al., 2013</w:t>
      </w:r>
      <w:r w:rsidRPr="005A615B">
        <w:rPr>
          <w:rFonts w:ascii="Times New Roman" w:hAnsi="Times New Roman"/>
          <w:sz w:val="24"/>
          <w:szCs w:val="24"/>
        </w:rPr>
        <w:t xml:space="preserve">). </w:t>
      </w:r>
    </w:p>
    <w:p w14:paraId="048CC163" w14:textId="77777777" w:rsidR="00A8552C" w:rsidRPr="005A615B" w:rsidRDefault="00A8552C" w:rsidP="009A47F1">
      <w:pPr>
        <w:ind w:firstLine="720"/>
        <w:rPr>
          <w:rFonts w:ascii="Times New Roman" w:hAnsi="Times New Roman"/>
          <w:sz w:val="24"/>
          <w:szCs w:val="24"/>
        </w:rPr>
      </w:pPr>
    </w:p>
    <w:p w14:paraId="26FA35E7" w14:textId="00D58B20" w:rsidR="00A8552C" w:rsidRDefault="00C20D63" w:rsidP="009A47F1">
      <w:pPr>
        <w:ind w:firstLine="720"/>
        <w:rPr>
          <w:rFonts w:ascii="Times New Roman" w:hAnsi="Times New Roman"/>
          <w:sz w:val="24"/>
          <w:szCs w:val="24"/>
        </w:rPr>
      </w:pPr>
      <w:r w:rsidRPr="005A615B">
        <w:rPr>
          <w:rFonts w:ascii="Times New Roman" w:hAnsi="Times New Roman"/>
          <w:sz w:val="24"/>
          <w:szCs w:val="24"/>
        </w:rPr>
        <w:t>In regard</w:t>
      </w:r>
      <w:r w:rsidR="00C01A39" w:rsidRPr="005A615B">
        <w:rPr>
          <w:rFonts w:ascii="Times New Roman" w:hAnsi="Times New Roman"/>
          <w:sz w:val="24"/>
          <w:szCs w:val="24"/>
        </w:rPr>
        <w:t xml:space="preserve"> </w:t>
      </w:r>
      <w:r w:rsidR="00A8552C" w:rsidRPr="005A615B">
        <w:rPr>
          <w:rFonts w:ascii="Times New Roman" w:hAnsi="Times New Roman"/>
          <w:sz w:val="24"/>
          <w:szCs w:val="24"/>
        </w:rPr>
        <w:t xml:space="preserve">to education, a positive correlation with performance on the </w:t>
      </w:r>
      <w:r w:rsidR="00EB6DF0" w:rsidRPr="005A615B">
        <w:rPr>
          <w:rFonts w:ascii="Times New Roman" w:hAnsi="Times New Roman"/>
          <w:sz w:val="24"/>
          <w:szCs w:val="24"/>
        </w:rPr>
        <w:t xml:space="preserve">Stroop </w:t>
      </w:r>
      <w:r w:rsidR="00A8552C" w:rsidRPr="005A615B">
        <w:rPr>
          <w:rFonts w:ascii="Times New Roman" w:hAnsi="Times New Roman"/>
          <w:sz w:val="24"/>
          <w:szCs w:val="24"/>
        </w:rPr>
        <w:t xml:space="preserve">test </w:t>
      </w:r>
      <w:r w:rsidR="00B829D4" w:rsidRPr="005A615B">
        <w:rPr>
          <w:rFonts w:ascii="Times New Roman" w:hAnsi="Times New Roman"/>
          <w:sz w:val="24"/>
          <w:szCs w:val="24"/>
        </w:rPr>
        <w:t xml:space="preserve">has been reported </w:t>
      </w:r>
      <w:r w:rsidR="00A8552C" w:rsidRPr="005A615B">
        <w:rPr>
          <w:rFonts w:ascii="Times New Roman" w:hAnsi="Times New Roman"/>
          <w:sz w:val="24"/>
          <w:szCs w:val="24"/>
        </w:rPr>
        <w:t xml:space="preserve">(Brugnolo et al., 2016; Llinás-Regla et al., 2013; Rivera et al., 2015). Therefore, the educational level has been </w:t>
      </w:r>
      <w:r w:rsidR="007A2C4B" w:rsidRPr="005A615B">
        <w:rPr>
          <w:rFonts w:ascii="Times New Roman" w:hAnsi="Times New Roman"/>
          <w:sz w:val="24"/>
          <w:szCs w:val="24"/>
        </w:rPr>
        <w:t>associated</w:t>
      </w:r>
      <w:r w:rsidR="00A8552C" w:rsidRPr="005A615B">
        <w:rPr>
          <w:rFonts w:ascii="Times New Roman" w:hAnsi="Times New Roman"/>
          <w:sz w:val="24"/>
          <w:szCs w:val="24"/>
        </w:rPr>
        <w:t xml:space="preserve"> t</w:t>
      </w:r>
      <w:r w:rsidR="007A2C4B" w:rsidRPr="005A615B">
        <w:rPr>
          <w:rFonts w:ascii="Times New Roman" w:hAnsi="Times New Roman"/>
          <w:sz w:val="24"/>
          <w:szCs w:val="24"/>
        </w:rPr>
        <w:t xml:space="preserve">o an increment in interference </w:t>
      </w:r>
      <w:r w:rsidR="00A8552C" w:rsidRPr="005A615B">
        <w:rPr>
          <w:rFonts w:ascii="Times New Roman" w:hAnsi="Times New Roman"/>
          <w:sz w:val="24"/>
          <w:szCs w:val="24"/>
        </w:rPr>
        <w:t>(Peña-Casanova et al., 2009; Rognoni et al., 201</w:t>
      </w:r>
      <w:r w:rsidR="009F6E5C" w:rsidRPr="005A615B">
        <w:rPr>
          <w:rFonts w:ascii="Times New Roman" w:hAnsi="Times New Roman"/>
          <w:sz w:val="24"/>
          <w:szCs w:val="24"/>
        </w:rPr>
        <w:t>3</w:t>
      </w:r>
      <w:r w:rsidR="00A8552C" w:rsidRPr="005A615B">
        <w:rPr>
          <w:rFonts w:ascii="Times New Roman" w:hAnsi="Times New Roman"/>
          <w:sz w:val="24"/>
          <w:szCs w:val="24"/>
        </w:rPr>
        <w:t xml:space="preserve">; Tremblay et al., 2016). Additionally, </w:t>
      </w:r>
      <w:r w:rsidR="00154340" w:rsidRPr="005A615B">
        <w:rPr>
          <w:rFonts w:ascii="Times New Roman" w:hAnsi="Times New Roman"/>
          <w:sz w:val="24"/>
          <w:szCs w:val="24"/>
        </w:rPr>
        <w:t>Seo et al. (2008)</w:t>
      </w:r>
      <w:r w:rsidR="00A8552C" w:rsidRPr="005A615B">
        <w:rPr>
          <w:rFonts w:ascii="Times New Roman" w:hAnsi="Times New Roman"/>
          <w:sz w:val="24"/>
          <w:szCs w:val="24"/>
        </w:rPr>
        <w:t xml:space="preserve"> found that a low</w:t>
      </w:r>
      <w:r w:rsidR="00C01A39" w:rsidRPr="005A615B">
        <w:rPr>
          <w:rFonts w:ascii="Times New Roman" w:hAnsi="Times New Roman"/>
          <w:sz w:val="24"/>
          <w:szCs w:val="24"/>
        </w:rPr>
        <w:t>er</w:t>
      </w:r>
      <w:r w:rsidR="00A8552C" w:rsidRPr="005A615B">
        <w:rPr>
          <w:rFonts w:ascii="Times New Roman" w:hAnsi="Times New Roman"/>
          <w:sz w:val="24"/>
          <w:szCs w:val="24"/>
        </w:rPr>
        <w:t xml:space="preserve"> educational level and advance</w:t>
      </w:r>
      <w:r w:rsidR="00F92390" w:rsidRPr="005A615B">
        <w:rPr>
          <w:rFonts w:ascii="Times New Roman" w:hAnsi="Times New Roman"/>
          <w:sz w:val="24"/>
          <w:szCs w:val="24"/>
        </w:rPr>
        <w:t>d age could be associated with</w:t>
      </w:r>
      <w:r w:rsidR="00A8552C" w:rsidRPr="005A615B">
        <w:rPr>
          <w:rFonts w:ascii="Times New Roman" w:hAnsi="Times New Roman"/>
          <w:sz w:val="24"/>
          <w:szCs w:val="24"/>
        </w:rPr>
        <w:t xml:space="preserve"> poorer performance </w:t>
      </w:r>
      <w:r w:rsidR="0091780E" w:rsidRPr="005A615B">
        <w:rPr>
          <w:rFonts w:ascii="Times New Roman" w:hAnsi="Times New Roman"/>
          <w:sz w:val="24"/>
          <w:szCs w:val="24"/>
        </w:rPr>
        <w:t xml:space="preserve">on </w:t>
      </w:r>
      <w:r w:rsidR="00A8552C" w:rsidRPr="005A615B">
        <w:rPr>
          <w:rFonts w:ascii="Times New Roman" w:hAnsi="Times New Roman"/>
          <w:sz w:val="24"/>
          <w:szCs w:val="24"/>
        </w:rPr>
        <w:t>th</w:t>
      </w:r>
      <w:r w:rsidR="00EB6DF0" w:rsidRPr="005A615B">
        <w:rPr>
          <w:rFonts w:ascii="Times New Roman" w:hAnsi="Times New Roman"/>
          <w:sz w:val="24"/>
          <w:szCs w:val="24"/>
        </w:rPr>
        <w:t>is</w:t>
      </w:r>
      <w:r w:rsidR="00A8552C" w:rsidRPr="005A615B">
        <w:rPr>
          <w:rFonts w:ascii="Times New Roman" w:hAnsi="Times New Roman"/>
          <w:sz w:val="24"/>
          <w:szCs w:val="24"/>
        </w:rPr>
        <w:t xml:space="preserve"> test. </w:t>
      </w:r>
      <w:r w:rsidR="00154340" w:rsidRPr="005A615B">
        <w:rPr>
          <w:rFonts w:ascii="Times New Roman" w:hAnsi="Times New Roman"/>
          <w:sz w:val="24"/>
          <w:szCs w:val="24"/>
        </w:rPr>
        <w:t>They further explai</w:t>
      </w:r>
      <w:r w:rsidR="00A8552C" w:rsidRPr="005A615B">
        <w:rPr>
          <w:rFonts w:ascii="Times New Roman" w:hAnsi="Times New Roman"/>
          <w:sz w:val="24"/>
          <w:szCs w:val="24"/>
        </w:rPr>
        <w:t>n</w:t>
      </w:r>
      <w:r w:rsidR="00154340" w:rsidRPr="005A615B">
        <w:rPr>
          <w:rFonts w:ascii="Times New Roman" w:hAnsi="Times New Roman"/>
          <w:sz w:val="24"/>
          <w:szCs w:val="24"/>
        </w:rPr>
        <w:t>ed</w:t>
      </w:r>
      <w:r w:rsidR="00A8552C" w:rsidRPr="005A615B">
        <w:rPr>
          <w:rFonts w:ascii="Times New Roman" w:hAnsi="Times New Roman"/>
          <w:sz w:val="24"/>
          <w:szCs w:val="24"/>
        </w:rPr>
        <w:t xml:space="preserve"> that executive functioning and the speed to which we process information could decline with age, </w:t>
      </w:r>
      <w:r w:rsidR="009D77C4" w:rsidRPr="005A615B">
        <w:rPr>
          <w:rFonts w:ascii="Times New Roman" w:hAnsi="Times New Roman"/>
          <w:sz w:val="24"/>
          <w:szCs w:val="24"/>
        </w:rPr>
        <w:t>which</w:t>
      </w:r>
      <w:r w:rsidR="00A8552C" w:rsidRPr="005A615B">
        <w:rPr>
          <w:rFonts w:ascii="Times New Roman" w:hAnsi="Times New Roman"/>
          <w:sz w:val="24"/>
          <w:szCs w:val="24"/>
        </w:rPr>
        <w:t xml:space="preserve"> could be </w:t>
      </w:r>
      <w:r w:rsidR="000536E8" w:rsidRPr="005A615B">
        <w:rPr>
          <w:rFonts w:ascii="Times New Roman" w:hAnsi="Times New Roman"/>
          <w:sz w:val="24"/>
          <w:szCs w:val="24"/>
        </w:rPr>
        <w:t>delayed</w:t>
      </w:r>
      <w:r w:rsidR="00A8552C" w:rsidRPr="005A615B">
        <w:rPr>
          <w:rFonts w:ascii="Times New Roman" w:hAnsi="Times New Roman"/>
          <w:sz w:val="24"/>
          <w:szCs w:val="24"/>
        </w:rPr>
        <w:t xml:space="preserve"> in individuals with a higher educational level. </w:t>
      </w:r>
      <w:r w:rsidR="003B1561" w:rsidRPr="005A615B">
        <w:rPr>
          <w:rFonts w:ascii="Times New Roman" w:hAnsi="Times New Roman"/>
          <w:sz w:val="24"/>
          <w:szCs w:val="24"/>
        </w:rPr>
        <w:t>However</w:t>
      </w:r>
      <w:r w:rsidR="00A8552C" w:rsidRPr="005A615B">
        <w:rPr>
          <w:rFonts w:ascii="Times New Roman" w:hAnsi="Times New Roman"/>
          <w:sz w:val="24"/>
          <w:szCs w:val="24"/>
        </w:rPr>
        <w:t xml:space="preserve">, other studies have not found significant results </w:t>
      </w:r>
      <w:r w:rsidR="009E2CCE" w:rsidRPr="005A615B">
        <w:rPr>
          <w:rFonts w:ascii="Times New Roman" w:hAnsi="Times New Roman"/>
          <w:sz w:val="24"/>
          <w:szCs w:val="24"/>
        </w:rPr>
        <w:t>concerning the</w:t>
      </w:r>
      <w:r w:rsidR="00A8552C" w:rsidRPr="005A615B">
        <w:rPr>
          <w:rFonts w:ascii="Times New Roman" w:hAnsi="Times New Roman"/>
          <w:sz w:val="24"/>
          <w:szCs w:val="24"/>
        </w:rPr>
        <w:t xml:space="preserve"> educational level (Morrow, 2013).</w:t>
      </w:r>
    </w:p>
    <w:p w14:paraId="1B470825" w14:textId="77777777" w:rsidR="006972D2" w:rsidRPr="005A615B" w:rsidRDefault="006972D2" w:rsidP="009A47F1">
      <w:pPr>
        <w:ind w:firstLine="720"/>
        <w:rPr>
          <w:rFonts w:ascii="Times New Roman" w:hAnsi="Times New Roman"/>
          <w:sz w:val="24"/>
          <w:szCs w:val="24"/>
        </w:rPr>
      </w:pPr>
    </w:p>
    <w:p w14:paraId="67F2B5FC" w14:textId="6A6F1CA9" w:rsidR="00A8552C" w:rsidRPr="005A615B" w:rsidRDefault="00A8552C" w:rsidP="009A47F1">
      <w:pPr>
        <w:ind w:firstLine="720"/>
        <w:rPr>
          <w:rFonts w:ascii="Times New Roman" w:hAnsi="Times New Roman"/>
          <w:sz w:val="24"/>
          <w:szCs w:val="24"/>
        </w:rPr>
      </w:pPr>
      <w:r w:rsidRPr="005A615B">
        <w:rPr>
          <w:rFonts w:ascii="Times New Roman" w:hAnsi="Times New Roman"/>
          <w:sz w:val="24"/>
          <w:szCs w:val="24"/>
        </w:rPr>
        <w:t xml:space="preserve">In addition, other factors that could influence subject’s performance on the test are cultural and linguistic </w:t>
      </w:r>
      <w:r w:rsidR="00736CE3" w:rsidRPr="005A615B">
        <w:rPr>
          <w:rFonts w:ascii="Times New Roman" w:hAnsi="Times New Roman"/>
          <w:sz w:val="24"/>
          <w:szCs w:val="24"/>
        </w:rPr>
        <w:t>diversity</w:t>
      </w:r>
      <w:r w:rsidRPr="005A615B">
        <w:rPr>
          <w:rFonts w:ascii="Times New Roman" w:hAnsi="Times New Roman"/>
          <w:sz w:val="24"/>
          <w:szCs w:val="24"/>
        </w:rPr>
        <w:t>. For example, several studies have foun</w:t>
      </w:r>
      <w:r w:rsidR="00601839" w:rsidRPr="005A615B">
        <w:rPr>
          <w:rFonts w:ascii="Times New Roman" w:hAnsi="Times New Roman"/>
          <w:sz w:val="24"/>
          <w:szCs w:val="24"/>
        </w:rPr>
        <w:t>d discrepancies in performance o</w:t>
      </w:r>
      <w:r w:rsidRPr="005A615B">
        <w:rPr>
          <w:rFonts w:ascii="Times New Roman" w:hAnsi="Times New Roman"/>
          <w:sz w:val="24"/>
          <w:szCs w:val="24"/>
        </w:rPr>
        <w:t>n cognitive tests due to differences at a transcultural level (Luca</w:t>
      </w:r>
      <w:r w:rsidR="00EB6DF0" w:rsidRPr="005A615B">
        <w:rPr>
          <w:rFonts w:ascii="Times New Roman" w:hAnsi="Times New Roman"/>
          <w:sz w:val="24"/>
          <w:szCs w:val="24"/>
        </w:rPr>
        <w:t xml:space="preserve">s et al., 2005). For instance, </w:t>
      </w:r>
      <w:r w:rsidR="005C59AA" w:rsidRPr="005A615B">
        <w:rPr>
          <w:rFonts w:ascii="Times New Roman" w:hAnsi="Times New Roman"/>
          <w:sz w:val="24"/>
          <w:szCs w:val="24"/>
        </w:rPr>
        <w:t>on</w:t>
      </w:r>
      <w:r w:rsidRPr="005A615B">
        <w:rPr>
          <w:rFonts w:ascii="Times New Roman" w:hAnsi="Times New Roman"/>
          <w:sz w:val="24"/>
          <w:szCs w:val="24"/>
        </w:rPr>
        <w:t xml:space="preserve"> the Stroop test</w:t>
      </w:r>
      <w:r w:rsidR="00154340" w:rsidRPr="005A615B">
        <w:rPr>
          <w:rFonts w:ascii="Times New Roman" w:hAnsi="Times New Roman"/>
          <w:sz w:val="24"/>
          <w:szCs w:val="24"/>
        </w:rPr>
        <w:t>,</w:t>
      </w:r>
      <w:r w:rsidRPr="005A615B">
        <w:rPr>
          <w:rFonts w:ascii="Times New Roman" w:hAnsi="Times New Roman"/>
          <w:sz w:val="24"/>
          <w:szCs w:val="24"/>
        </w:rPr>
        <w:t xml:space="preserve"> differences have been found between</w:t>
      </w:r>
      <w:r w:rsidR="007A3680" w:rsidRPr="005A615B">
        <w:rPr>
          <w:rFonts w:ascii="Times New Roman" w:hAnsi="Times New Roman"/>
          <w:sz w:val="24"/>
          <w:szCs w:val="24"/>
        </w:rPr>
        <w:t>:</w:t>
      </w:r>
      <w:r w:rsidRPr="005A615B">
        <w:rPr>
          <w:rFonts w:ascii="Times New Roman" w:hAnsi="Times New Roman"/>
          <w:sz w:val="24"/>
          <w:szCs w:val="24"/>
        </w:rPr>
        <w:t xml:space="preserve"> Spanish speaking </w:t>
      </w:r>
      <w:r w:rsidR="00D545DE" w:rsidRPr="005A615B">
        <w:rPr>
          <w:rFonts w:ascii="Times New Roman" w:hAnsi="Times New Roman"/>
          <w:sz w:val="24"/>
          <w:szCs w:val="24"/>
        </w:rPr>
        <w:t>participants</w:t>
      </w:r>
      <w:r w:rsidRPr="005A615B">
        <w:rPr>
          <w:rFonts w:ascii="Times New Roman" w:hAnsi="Times New Roman"/>
          <w:sz w:val="24"/>
          <w:szCs w:val="24"/>
        </w:rPr>
        <w:t xml:space="preserve"> from different countries (Buré-Reyes et al., 2013), Afr</w:t>
      </w:r>
      <w:r w:rsidR="00154340" w:rsidRPr="005A615B">
        <w:rPr>
          <w:rFonts w:ascii="Times New Roman" w:hAnsi="Times New Roman"/>
          <w:sz w:val="24"/>
          <w:szCs w:val="24"/>
        </w:rPr>
        <w:t>ican-</w:t>
      </w:r>
      <w:r w:rsidRPr="005A615B">
        <w:rPr>
          <w:rFonts w:ascii="Times New Roman" w:hAnsi="Times New Roman"/>
          <w:sz w:val="24"/>
          <w:szCs w:val="24"/>
        </w:rPr>
        <w:t>American and Caucasian s</w:t>
      </w:r>
      <w:r w:rsidR="00EB6DF0" w:rsidRPr="005A615B">
        <w:rPr>
          <w:rFonts w:ascii="Times New Roman" w:hAnsi="Times New Roman"/>
          <w:sz w:val="24"/>
          <w:szCs w:val="24"/>
        </w:rPr>
        <w:t>amples</w:t>
      </w:r>
      <w:r w:rsidRPr="005A615B">
        <w:rPr>
          <w:rFonts w:ascii="Times New Roman" w:hAnsi="Times New Roman"/>
          <w:sz w:val="24"/>
          <w:szCs w:val="24"/>
        </w:rPr>
        <w:t xml:space="preserve"> (Norman et al., 2011) and bilingual and monolingual </w:t>
      </w:r>
      <w:r w:rsidR="00D545DE" w:rsidRPr="005A615B">
        <w:rPr>
          <w:rFonts w:ascii="Times New Roman" w:hAnsi="Times New Roman"/>
          <w:sz w:val="24"/>
          <w:szCs w:val="24"/>
        </w:rPr>
        <w:t>participants</w:t>
      </w:r>
      <w:r w:rsidR="00154340" w:rsidRPr="005A615B">
        <w:rPr>
          <w:rFonts w:ascii="Times New Roman" w:hAnsi="Times New Roman"/>
          <w:sz w:val="24"/>
          <w:szCs w:val="24"/>
        </w:rPr>
        <w:t>,</w:t>
      </w:r>
      <w:r w:rsidRPr="005A615B">
        <w:rPr>
          <w:rFonts w:ascii="Times New Roman" w:hAnsi="Times New Roman"/>
          <w:sz w:val="24"/>
          <w:szCs w:val="24"/>
        </w:rPr>
        <w:t xml:space="preserve"> specifically </w:t>
      </w:r>
      <w:r w:rsidR="00EB6DF0" w:rsidRPr="005A615B">
        <w:rPr>
          <w:rFonts w:ascii="Times New Roman" w:hAnsi="Times New Roman"/>
          <w:sz w:val="24"/>
          <w:szCs w:val="24"/>
        </w:rPr>
        <w:t>i</w:t>
      </w:r>
      <w:r w:rsidRPr="005A615B">
        <w:rPr>
          <w:rFonts w:ascii="Times New Roman" w:hAnsi="Times New Roman"/>
          <w:sz w:val="24"/>
          <w:szCs w:val="24"/>
        </w:rPr>
        <w:t xml:space="preserve">n the </w:t>
      </w:r>
      <w:r w:rsidR="00EB6DF0" w:rsidRPr="005A615B">
        <w:rPr>
          <w:rFonts w:ascii="Times New Roman" w:hAnsi="Times New Roman"/>
          <w:sz w:val="24"/>
          <w:szCs w:val="24"/>
        </w:rPr>
        <w:t xml:space="preserve">color </w:t>
      </w:r>
      <w:r w:rsidRPr="005A615B">
        <w:rPr>
          <w:rFonts w:ascii="Times New Roman" w:hAnsi="Times New Roman"/>
          <w:sz w:val="24"/>
          <w:szCs w:val="24"/>
        </w:rPr>
        <w:t xml:space="preserve">naming task (Rosselli et al., 2002). </w:t>
      </w:r>
    </w:p>
    <w:p w14:paraId="06F0A92A" w14:textId="77777777" w:rsidR="00A8552C" w:rsidRPr="005A615B" w:rsidRDefault="00A8552C" w:rsidP="009A47F1">
      <w:pPr>
        <w:ind w:firstLine="720"/>
        <w:rPr>
          <w:rFonts w:ascii="Times New Roman" w:hAnsi="Times New Roman"/>
          <w:sz w:val="24"/>
          <w:szCs w:val="24"/>
        </w:rPr>
      </w:pPr>
    </w:p>
    <w:p w14:paraId="5F102B10" w14:textId="77777777" w:rsidR="008B162F" w:rsidRPr="005A615B" w:rsidRDefault="008B162F" w:rsidP="008B162F">
      <w:pPr>
        <w:ind w:firstLine="720"/>
        <w:rPr>
          <w:rFonts w:ascii="Times New Roman" w:hAnsi="Times New Roman"/>
          <w:sz w:val="24"/>
          <w:szCs w:val="24"/>
        </w:rPr>
      </w:pPr>
      <w:r w:rsidRPr="00936CCB">
        <w:rPr>
          <w:rFonts w:ascii="Times New Roman" w:hAnsi="Times New Roman"/>
          <w:sz w:val="24"/>
          <w:szCs w:val="24"/>
        </w:rPr>
        <w:t>For all these reasons, several normative studies have been carried out for the Stroop test. Among these studies, numerous populations have been examined, specifically: African-Americans and Caucasians (Lucas et al., 2005; Moering et al., 2004; Morrow, 2013; Norman et al., 2011; Steinberg et al., 2005), Arabic (Al-Ghatani, Obonsawin, Binshaig, &amp; Al-Moutaery, 2011), Catalan (Llinás-Reglá et al., 2013), Dutch (Van der Elst et al., 2006), Flemish (Miatton, Wolters, Lanoo, &amp; Vingerhoets, 2004), French (Bayard et al., 2011), Greek (Zalonis et al., 2009), Iranian (Malek, Hekmati, Amiri, Pirzadeh, &amp; Gholizadeh, 2013), Italian (Amato et al., 2006; Brugnolo et al., 2016), Korean (Seo et al., 2008), Latin-American (Henao-Arboleda et al., 2010; Rivera et al., 2015) and Spanish (Peña-Casanova et al., 2009; Rognoni et al., 2013). Also, given its extensive use, the test has been translated into other languages such as Arabic (Al-</w:t>
      </w:r>
      <w:r w:rsidRPr="00936CCB">
        <w:rPr>
          <w:rFonts w:ascii="Times New Roman" w:hAnsi="Times New Roman"/>
          <w:sz w:val="24"/>
          <w:szCs w:val="24"/>
        </w:rPr>
        <w:lastRenderedPageBreak/>
        <w:t>Ghatani et al.</w:t>
      </w:r>
      <w:r w:rsidRPr="00936CCB">
        <w:rPr>
          <w:rFonts w:ascii="Times New Roman" w:hAnsi="Times New Roman"/>
          <w:sz w:val="24"/>
          <w:szCs w:val="24"/>
          <w:shd w:val="clear" w:color="auto" w:fill="FFFFFF"/>
        </w:rPr>
        <w:t>, 2011</w:t>
      </w:r>
      <w:r w:rsidRPr="00936CCB">
        <w:rPr>
          <w:rFonts w:ascii="Times New Roman" w:hAnsi="Times New Roman"/>
          <w:sz w:val="24"/>
          <w:szCs w:val="24"/>
        </w:rPr>
        <w:t>), Hebrew (Ingraham, Chard, Wood, &amp; Misky, 1988), Spanish (</w:t>
      </w:r>
      <w:r w:rsidRPr="00936CCB">
        <w:rPr>
          <w:rFonts w:ascii="Times New Roman" w:hAnsi="Times New Roman"/>
          <w:sz w:val="24"/>
          <w:szCs w:val="24"/>
          <w:shd w:val="clear" w:color="auto" w:fill="FFFFFF"/>
        </w:rPr>
        <w:t>Rosselli et al., 2002)</w:t>
      </w:r>
      <w:r w:rsidRPr="00936CCB">
        <w:rPr>
          <w:rFonts w:ascii="Times New Roman" w:hAnsi="Times New Roman"/>
          <w:sz w:val="24"/>
          <w:szCs w:val="24"/>
        </w:rPr>
        <w:t xml:space="preserve"> and Vietnamese (Doan &amp; Swerdlow, 1999), among others (see Mitrushina, Boone, Razani, &amp; D’Elia, 2005).</w:t>
      </w:r>
      <w:r w:rsidRPr="005A615B">
        <w:rPr>
          <w:rFonts w:ascii="Times New Roman" w:hAnsi="Times New Roman"/>
          <w:sz w:val="24"/>
          <w:szCs w:val="24"/>
        </w:rPr>
        <w:t xml:space="preserve"> </w:t>
      </w:r>
    </w:p>
    <w:p w14:paraId="1363B30E" w14:textId="77777777" w:rsidR="005C5CD9" w:rsidRPr="005A615B" w:rsidRDefault="005C5CD9" w:rsidP="009A47F1">
      <w:pPr>
        <w:ind w:firstLine="720"/>
        <w:rPr>
          <w:rFonts w:ascii="Times New Roman" w:hAnsi="Times New Roman"/>
          <w:sz w:val="24"/>
          <w:szCs w:val="24"/>
        </w:rPr>
      </w:pPr>
    </w:p>
    <w:p w14:paraId="5F055692" w14:textId="311253F0" w:rsidR="005C5CD9" w:rsidRPr="005A615B" w:rsidRDefault="005C5CD9" w:rsidP="009A47F1">
      <w:pPr>
        <w:ind w:firstLine="720"/>
        <w:rPr>
          <w:rFonts w:ascii="Times New Roman" w:hAnsi="Times New Roman"/>
          <w:sz w:val="24"/>
          <w:szCs w:val="24"/>
        </w:rPr>
      </w:pPr>
      <w:r w:rsidRPr="005A615B">
        <w:rPr>
          <w:rFonts w:ascii="Times New Roman" w:hAnsi="Times New Roman"/>
          <w:sz w:val="24"/>
          <w:szCs w:val="24"/>
        </w:rPr>
        <w:t xml:space="preserve">In spite of the many normative studies and the examination of various populations, the field of neuropsychology has widely attributed a universal approach of cognition without taking into account the rapidly changing populations with diverse cultural and linguistic background (Manly, 2008). This is an understandable fact, since “several thousands of cultures have been described by anthropology (e.g. Bernatzik, 1957) and contemporary humans speak over 3,500 different languages (Swadesh, 1967)” (Ardila, 1995, p. 144). This great cultural and linguistic diversity limits the suitability of all tests, due to a poor “universal” factor, and our understanding of how cultural issues may impact neuropsychological performance (Ardila, 1995). </w:t>
      </w:r>
    </w:p>
    <w:p w14:paraId="2CA527D2" w14:textId="45EBF2A5" w:rsidR="00A8552C" w:rsidRPr="005A615B" w:rsidRDefault="00A8552C" w:rsidP="009A47F1">
      <w:pPr>
        <w:rPr>
          <w:rFonts w:ascii="Times New Roman" w:hAnsi="Times New Roman"/>
          <w:sz w:val="24"/>
          <w:szCs w:val="24"/>
        </w:rPr>
      </w:pPr>
    </w:p>
    <w:p w14:paraId="7B29B181" w14:textId="77777777" w:rsidR="000F0C77" w:rsidRDefault="00A8552C" w:rsidP="00CF60B6">
      <w:pPr>
        <w:ind w:firstLine="720"/>
        <w:rPr>
          <w:rFonts w:ascii="Times New Roman" w:hAnsi="Times New Roman"/>
          <w:sz w:val="24"/>
          <w:szCs w:val="24"/>
        </w:rPr>
      </w:pPr>
      <w:r w:rsidRPr="00936CCB">
        <w:rPr>
          <w:rFonts w:ascii="Times New Roman" w:hAnsi="Times New Roman"/>
          <w:sz w:val="24"/>
          <w:szCs w:val="24"/>
        </w:rPr>
        <w:t xml:space="preserve">In summary, even though there are numerous normative studies in many Asian, European and Latin-American countries, there is no normative data of the Stroop test for the Dominican population. </w:t>
      </w:r>
      <w:r w:rsidR="00CF60B6" w:rsidRPr="00936CCB">
        <w:rPr>
          <w:rFonts w:ascii="Times New Roman" w:hAnsi="Times New Roman"/>
          <w:sz w:val="24"/>
          <w:szCs w:val="24"/>
        </w:rPr>
        <w:t>Establishing these Stroop norms according to demographic variables such as age, gender and educational level will not only benefit Dominicans that reside in the DR, but also the</w:t>
      </w:r>
      <w:r w:rsidRPr="00936CCB">
        <w:rPr>
          <w:rFonts w:ascii="Times New Roman" w:hAnsi="Times New Roman"/>
          <w:sz w:val="24"/>
          <w:szCs w:val="24"/>
        </w:rPr>
        <w:t xml:space="preserve"> </w:t>
      </w:r>
      <w:r w:rsidR="00C07A64" w:rsidRPr="00936CCB">
        <w:rPr>
          <w:rFonts w:ascii="Times New Roman" w:hAnsi="Times New Roman"/>
          <w:sz w:val="24"/>
          <w:szCs w:val="24"/>
        </w:rPr>
        <w:t>large populations</w:t>
      </w:r>
      <w:r w:rsidRPr="00936CCB">
        <w:rPr>
          <w:rFonts w:ascii="Times New Roman" w:hAnsi="Times New Roman"/>
          <w:sz w:val="24"/>
          <w:szCs w:val="24"/>
        </w:rPr>
        <w:t xml:space="preserve"> of Dominicans</w:t>
      </w:r>
      <w:r w:rsidR="00CF60B6" w:rsidRPr="00936CCB">
        <w:rPr>
          <w:rFonts w:ascii="Times New Roman" w:hAnsi="Times New Roman"/>
          <w:sz w:val="24"/>
          <w:szCs w:val="24"/>
        </w:rPr>
        <w:t xml:space="preserve"> that now live</w:t>
      </w:r>
      <w:r w:rsidRPr="00936CCB">
        <w:rPr>
          <w:rFonts w:ascii="Times New Roman" w:hAnsi="Times New Roman"/>
          <w:sz w:val="24"/>
          <w:szCs w:val="24"/>
        </w:rPr>
        <w:t xml:space="preserve"> </w:t>
      </w:r>
      <w:r w:rsidR="00CF60B6" w:rsidRPr="00936CCB">
        <w:rPr>
          <w:rFonts w:ascii="Times New Roman" w:hAnsi="Times New Roman"/>
          <w:sz w:val="24"/>
          <w:szCs w:val="24"/>
        </w:rPr>
        <w:t xml:space="preserve">as adult immigrants </w:t>
      </w:r>
      <w:r w:rsidRPr="00936CCB">
        <w:rPr>
          <w:rFonts w:ascii="Times New Roman" w:hAnsi="Times New Roman"/>
          <w:sz w:val="24"/>
          <w:szCs w:val="24"/>
        </w:rPr>
        <w:t xml:space="preserve">in </w:t>
      </w:r>
      <w:r w:rsidR="006219B4" w:rsidRPr="00936CCB">
        <w:rPr>
          <w:rFonts w:ascii="Times New Roman" w:hAnsi="Times New Roman"/>
          <w:sz w:val="24"/>
          <w:szCs w:val="24"/>
        </w:rPr>
        <w:t xml:space="preserve">countries like </w:t>
      </w:r>
      <w:r w:rsidR="00AB2CA8" w:rsidRPr="00936CCB">
        <w:rPr>
          <w:rFonts w:ascii="Times New Roman" w:hAnsi="Times New Roman"/>
          <w:sz w:val="24"/>
          <w:szCs w:val="24"/>
        </w:rPr>
        <w:t>the</w:t>
      </w:r>
      <w:r w:rsidRPr="00936CCB">
        <w:rPr>
          <w:rFonts w:ascii="Times New Roman" w:hAnsi="Times New Roman"/>
          <w:sz w:val="24"/>
          <w:szCs w:val="24"/>
        </w:rPr>
        <w:t xml:space="preserve"> United States (941,000), Spain (151,000) and Italy (42,000) (Mi</w:t>
      </w:r>
      <w:r w:rsidR="006219B4" w:rsidRPr="00936CCB">
        <w:rPr>
          <w:rFonts w:ascii="Times New Roman" w:hAnsi="Times New Roman"/>
          <w:sz w:val="24"/>
          <w:szCs w:val="24"/>
        </w:rPr>
        <w:t>gration Po</w:t>
      </w:r>
      <w:r w:rsidR="00CF60B6" w:rsidRPr="00936CCB">
        <w:rPr>
          <w:rFonts w:ascii="Times New Roman" w:hAnsi="Times New Roman"/>
          <w:sz w:val="24"/>
          <w:szCs w:val="24"/>
        </w:rPr>
        <w:t>licy Institute, 2015).</w:t>
      </w:r>
    </w:p>
    <w:p w14:paraId="2B357AC6" w14:textId="77777777" w:rsidR="000F0C77" w:rsidRDefault="000F0C77" w:rsidP="00CF60B6">
      <w:pPr>
        <w:ind w:firstLine="720"/>
        <w:rPr>
          <w:rFonts w:ascii="Times New Roman" w:hAnsi="Times New Roman"/>
          <w:sz w:val="24"/>
          <w:szCs w:val="24"/>
        </w:rPr>
      </w:pPr>
    </w:p>
    <w:p w14:paraId="59D4126D" w14:textId="5BAD8789" w:rsidR="00A8552C" w:rsidRPr="005A615B" w:rsidRDefault="00CF60B6" w:rsidP="00CF60B6">
      <w:pPr>
        <w:ind w:firstLine="720"/>
        <w:rPr>
          <w:rFonts w:ascii="Times New Roman" w:hAnsi="Times New Roman"/>
          <w:sz w:val="24"/>
          <w:szCs w:val="24"/>
        </w:rPr>
      </w:pPr>
      <w:r>
        <w:rPr>
          <w:rFonts w:ascii="Times New Roman" w:hAnsi="Times New Roman"/>
          <w:sz w:val="24"/>
          <w:szCs w:val="24"/>
        </w:rPr>
        <w:t xml:space="preserve"> </w:t>
      </w:r>
      <w:r w:rsidR="00A8552C" w:rsidRPr="005A615B">
        <w:rPr>
          <w:rFonts w:ascii="Times New Roman" w:hAnsi="Times New Roman"/>
          <w:sz w:val="24"/>
          <w:szCs w:val="24"/>
        </w:rPr>
        <w:t>The</w:t>
      </w:r>
      <w:r w:rsidR="00CB69D1" w:rsidRPr="005A615B">
        <w:rPr>
          <w:rFonts w:ascii="Times New Roman" w:hAnsi="Times New Roman"/>
          <w:sz w:val="24"/>
          <w:szCs w:val="24"/>
        </w:rPr>
        <w:t>refore, the</w:t>
      </w:r>
      <w:r w:rsidR="00A8552C" w:rsidRPr="005A615B">
        <w:rPr>
          <w:rFonts w:ascii="Times New Roman" w:hAnsi="Times New Roman"/>
          <w:sz w:val="24"/>
          <w:szCs w:val="24"/>
        </w:rPr>
        <w:t xml:space="preserve"> aim of this study is to establish Stoop test norms for the Dominican population, as part of a normalization project conducted by Pontificia Universidad Católica Madre y Maestra’s (PUCMM) Neuroscience</w:t>
      </w:r>
      <w:r w:rsidR="001759D3">
        <w:rPr>
          <w:rFonts w:ascii="Times New Roman" w:hAnsi="Times New Roman"/>
          <w:sz w:val="24"/>
          <w:szCs w:val="24"/>
        </w:rPr>
        <w:t xml:space="preserve"> and Behavior Research Program.</w:t>
      </w:r>
    </w:p>
    <w:p w14:paraId="35E39D6D" w14:textId="77777777" w:rsidR="004B584D" w:rsidRPr="005A615B" w:rsidRDefault="004B584D" w:rsidP="009A47F1">
      <w:pPr>
        <w:ind w:firstLine="720"/>
        <w:rPr>
          <w:rFonts w:ascii="Times New Roman" w:hAnsi="Times New Roman"/>
          <w:sz w:val="24"/>
          <w:szCs w:val="24"/>
        </w:rPr>
      </w:pPr>
    </w:p>
    <w:p w14:paraId="2FBA318F" w14:textId="150BFA91" w:rsidR="000151A1" w:rsidRPr="005A615B" w:rsidRDefault="000151A1" w:rsidP="009A47F1">
      <w:pPr>
        <w:rPr>
          <w:rFonts w:ascii="Times New Roman" w:hAnsi="Times New Roman"/>
          <w:b/>
          <w:sz w:val="24"/>
          <w:szCs w:val="24"/>
        </w:rPr>
      </w:pPr>
      <w:r w:rsidRPr="005A615B">
        <w:rPr>
          <w:rFonts w:ascii="Times New Roman" w:hAnsi="Times New Roman"/>
          <w:b/>
          <w:sz w:val="24"/>
          <w:szCs w:val="24"/>
        </w:rPr>
        <w:t xml:space="preserve">Methods </w:t>
      </w:r>
    </w:p>
    <w:p w14:paraId="6D0B94C8" w14:textId="7057A8A0" w:rsidR="00FE2441" w:rsidRPr="005A615B" w:rsidRDefault="00FE2441" w:rsidP="009A47F1">
      <w:pPr>
        <w:shd w:val="clear" w:color="auto" w:fill="FFFFFF"/>
        <w:rPr>
          <w:rFonts w:ascii="Times New Roman" w:eastAsia="Calibri" w:hAnsi="Times New Roman"/>
          <w:i/>
          <w:sz w:val="24"/>
          <w:szCs w:val="24"/>
        </w:rPr>
      </w:pPr>
      <w:r w:rsidRPr="005A615B">
        <w:rPr>
          <w:rFonts w:ascii="Times New Roman" w:eastAsia="Calibri" w:hAnsi="Times New Roman"/>
          <w:i/>
          <w:sz w:val="24"/>
          <w:szCs w:val="24"/>
        </w:rPr>
        <w:t xml:space="preserve">Participants </w:t>
      </w:r>
    </w:p>
    <w:p w14:paraId="6775A694" w14:textId="03B40D80" w:rsidR="003F665F" w:rsidRPr="005A615B" w:rsidRDefault="003F665F" w:rsidP="009A47F1">
      <w:pPr>
        <w:shd w:val="clear" w:color="auto" w:fill="FFFFFF"/>
        <w:rPr>
          <w:rFonts w:ascii="Times New Roman" w:eastAsia="Calibri" w:hAnsi="Times New Roman"/>
          <w:sz w:val="24"/>
          <w:szCs w:val="24"/>
        </w:rPr>
      </w:pPr>
      <w:r w:rsidRPr="005A615B">
        <w:rPr>
          <w:rFonts w:ascii="Times New Roman" w:eastAsia="Calibri" w:hAnsi="Times New Roman"/>
          <w:sz w:val="24"/>
          <w:szCs w:val="24"/>
        </w:rPr>
        <w:t>The sample consisted of 239 healthy Spanish speaking participants recruited from the major provinces in the Dominican Republic (Santo Domingo, Santiago, La Vega, San Cristobal, Puerto Plata, San Pedro</w:t>
      </w:r>
      <w:r w:rsidR="009527EB">
        <w:rPr>
          <w:rFonts w:ascii="Times New Roman" w:eastAsia="Calibri" w:hAnsi="Times New Roman"/>
          <w:sz w:val="24"/>
          <w:szCs w:val="24"/>
        </w:rPr>
        <w:t xml:space="preserve"> de Macorís</w:t>
      </w:r>
      <w:r w:rsidRPr="005A615B">
        <w:rPr>
          <w:rFonts w:ascii="Times New Roman" w:eastAsia="Calibri" w:hAnsi="Times New Roman"/>
          <w:sz w:val="24"/>
          <w:szCs w:val="24"/>
        </w:rPr>
        <w:t>, Duarte,</w:t>
      </w:r>
      <w:r w:rsidR="00620541" w:rsidRPr="005A615B">
        <w:rPr>
          <w:rFonts w:ascii="Times New Roman" w:eastAsia="Calibri" w:hAnsi="Times New Roman"/>
          <w:sz w:val="24"/>
          <w:szCs w:val="24"/>
        </w:rPr>
        <w:t xml:space="preserve"> San Juan, Espaillat, La Romana</w:t>
      </w:r>
      <w:r w:rsidRPr="005A615B">
        <w:rPr>
          <w:rFonts w:ascii="Times New Roman" w:eastAsia="Calibri" w:hAnsi="Times New Roman"/>
          <w:sz w:val="24"/>
          <w:szCs w:val="24"/>
        </w:rPr>
        <w:t xml:space="preserve"> and Azua). The selection criteria included a) being between 16 and 80 years of age, b) being born and raised in the Dominican Republic, c) being literate, d) a score of ≥ 22 </w:t>
      </w:r>
      <w:r w:rsidRPr="00691281">
        <w:rPr>
          <w:rFonts w:ascii="Times New Roman" w:eastAsia="Calibri" w:hAnsi="Times New Roman"/>
          <w:sz w:val="24"/>
          <w:szCs w:val="24"/>
        </w:rPr>
        <w:t xml:space="preserve">on the </w:t>
      </w:r>
      <w:r w:rsidR="00620541" w:rsidRPr="00691281">
        <w:rPr>
          <w:rFonts w:ascii="Times New Roman" w:eastAsia="Calibri" w:hAnsi="Times New Roman"/>
          <w:sz w:val="24"/>
          <w:szCs w:val="24"/>
        </w:rPr>
        <w:t>M</w:t>
      </w:r>
      <w:r w:rsidR="001759D3" w:rsidRPr="00691281">
        <w:rPr>
          <w:rFonts w:ascii="Times New Roman" w:eastAsia="Calibri" w:hAnsi="Times New Roman"/>
          <w:sz w:val="24"/>
          <w:szCs w:val="24"/>
        </w:rPr>
        <w:t>ini-</w:t>
      </w:r>
      <w:r w:rsidR="00620541" w:rsidRPr="00691281">
        <w:rPr>
          <w:rFonts w:ascii="Times New Roman" w:eastAsia="Calibri" w:hAnsi="Times New Roman"/>
          <w:sz w:val="24"/>
          <w:szCs w:val="24"/>
        </w:rPr>
        <w:t>M</w:t>
      </w:r>
      <w:r w:rsidR="001759D3" w:rsidRPr="00691281">
        <w:rPr>
          <w:rFonts w:ascii="Times New Roman" w:eastAsia="Calibri" w:hAnsi="Times New Roman"/>
          <w:sz w:val="24"/>
          <w:szCs w:val="24"/>
        </w:rPr>
        <w:t xml:space="preserve">ental </w:t>
      </w:r>
      <w:r w:rsidR="00620541" w:rsidRPr="00691281">
        <w:rPr>
          <w:rFonts w:ascii="Times New Roman" w:eastAsia="Calibri" w:hAnsi="Times New Roman"/>
          <w:sz w:val="24"/>
          <w:szCs w:val="24"/>
        </w:rPr>
        <w:t>S</w:t>
      </w:r>
      <w:r w:rsidR="001759D3" w:rsidRPr="00691281">
        <w:rPr>
          <w:rFonts w:ascii="Times New Roman" w:eastAsia="Calibri" w:hAnsi="Times New Roman"/>
          <w:sz w:val="24"/>
          <w:szCs w:val="24"/>
        </w:rPr>
        <w:t xml:space="preserve">tate </w:t>
      </w:r>
      <w:r w:rsidR="00620541" w:rsidRPr="00691281">
        <w:rPr>
          <w:rFonts w:ascii="Times New Roman" w:eastAsia="Calibri" w:hAnsi="Times New Roman"/>
          <w:sz w:val="24"/>
          <w:szCs w:val="24"/>
        </w:rPr>
        <w:t>E</w:t>
      </w:r>
      <w:r w:rsidR="001759D3" w:rsidRPr="00691281">
        <w:rPr>
          <w:rFonts w:ascii="Times New Roman" w:eastAsia="Calibri" w:hAnsi="Times New Roman"/>
          <w:sz w:val="24"/>
          <w:szCs w:val="24"/>
        </w:rPr>
        <w:t>xamination test</w:t>
      </w:r>
      <w:r w:rsidRPr="00691281">
        <w:rPr>
          <w:rFonts w:ascii="Times New Roman" w:eastAsia="Calibri" w:hAnsi="Times New Roman"/>
          <w:sz w:val="24"/>
          <w:szCs w:val="24"/>
        </w:rPr>
        <w:t xml:space="preserve"> </w:t>
      </w:r>
      <w:r w:rsidR="00620541" w:rsidRPr="00691281">
        <w:rPr>
          <w:rFonts w:ascii="Times New Roman" w:eastAsia="Calibri" w:hAnsi="Times New Roman"/>
          <w:sz w:val="24"/>
          <w:szCs w:val="24"/>
        </w:rPr>
        <w:t>(</w:t>
      </w:r>
      <w:r w:rsidR="001759D3" w:rsidRPr="00691281">
        <w:rPr>
          <w:rFonts w:ascii="Times New Roman" w:eastAsia="Calibri" w:hAnsi="Times New Roman"/>
          <w:sz w:val="24"/>
          <w:szCs w:val="24"/>
        </w:rPr>
        <w:t xml:space="preserve">MMSE; </w:t>
      </w:r>
      <w:r w:rsidRPr="00691281">
        <w:rPr>
          <w:rFonts w:ascii="Times New Roman" w:eastAsia="Calibri" w:hAnsi="Times New Roman"/>
          <w:sz w:val="24"/>
          <w:szCs w:val="24"/>
        </w:rPr>
        <w:t>Folstein</w:t>
      </w:r>
      <w:r w:rsidR="001759D3" w:rsidRPr="00691281">
        <w:rPr>
          <w:rFonts w:ascii="Times New Roman" w:eastAsia="Calibri" w:hAnsi="Times New Roman"/>
          <w:sz w:val="24"/>
          <w:szCs w:val="24"/>
        </w:rPr>
        <w:t xml:space="preserve">, Folstein, &amp; McHugh, </w:t>
      </w:r>
      <w:r w:rsidRPr="00691281">
        <w:rPr>
          <w:rFonts w:ascii="Times New Roman" w:eastAsia="Calibri" w:hAnsi="Times New Roman"/>
          <w:sz w:val="24"/>
          <w:szCs w:val="24"/>
        </w:rPr>
        <w:t>1975)</w:t>
      </w:r>
      <w:r w:rsidRPr="005A615B">
        <w:rPr>
          <w:rFonts w:ascii="Times New Roman" w:eastAsia="Calibri" w:hAnsi="Times New Roman"/>
          <w:sz w:val="24"/>
          <w:szCs w:val="24"/>
        </w:rPr>
        <w:t xml:space="preserve"> and </w:t>
      </w:r>
      <w:r w:rsidR="00620541" w:rsidRPr="005A615B">
        <w:rPr>
          <w:rFonts w:ascii="Times New Roman" w:eastAsia="Calibri" w:hAnsi="Times New Roman"/>
          <w:sz w:val="24"/>
          <w:szCs w:val="24"/>
        </w:rPr>
        <w:t xml:space="preserve">e) </w:t>
      </w:r>
      <w:r w:rsidRPr="005A615B">
        <w:rPr>
          <w:rFonts w:ascii="Times New Roman" w:eastAsia="Calibri" w:hAnsi="Times New Roman"/>
          <w:sz w:val="24"/>
          <w:szCs w:val="24"/>
        </w:rPr>
        <w:t xml:space="preserve">no self-report of neurological or psychological problems, or significant history of alcohol and substance abuse. Every participant signed </w:t>
      </w:r>
      <w:r w:rsidR="00620541" w:rsidRPr="005A615B">
        <w:rPr>
          <w:rFonts w:ascii="Times New Roman" w:eastAsia="Calibri" w:hAnsi="Times New Roman"/>
          <w:sz w:val="24"/>
          <w:szCs w:val="24"/>
        </w:rPr>
        <w:t xml:space="preserve">a </w:t>
      </w:r>
      <w:r w:rsidRPr="005A615B">
        <w:rPr>
          <w:rFonts w:ascii="Times New Roman" w:eastAsia="Calibri" w:hAnsi="Times New Roman"/>
          <w:sz w:val="24"/>
          <w:szCs w:val="24"/>
        </w:rPr>
        <w:t xml:space="preserve">written informed consent </w:t>
      </w:r>
      <w:r w:rsidR="00163890" w:rsidRPr="00936CCB">
        <w:rPr>
          <w:rFonts w:ascii="Times New Roman" w:eastAsia="Calibri" w:hAnsi="Times New Roman"/>
          <w:sz w:val="24"/>
          <w:szCs w:val="24"/>
        </w:rPr>
        <w:t>in order to be included in this</w:t>
      </w:r>
      <w:r w:rsidRPr="00936CCB">
        <w:rPr>
          <w:rFonts w:ascii="Times New Roman" w:eastAsia="Calibri" w:hAnsi="Times New Roman"/>
          <w:sz w:val="24"/>
          <w:szCs w:val="24"/>
        </w:rPr>
        <w:t xml:space="preserve"> the study.</w:t>
      </w:r>
      <w:r w:rsidRPr="005A615B">
        <w:rPr>
          <w:rFonts w:ascii="Times New Roman" w:eastAsia="Calibri" w:hAnsi="Times New Roman"/>
          <w:sz w:val="24"/>
          <w:szCs w:val="24"/>
        </w:rPr>
        <w:t xml:space="preserve"> The </w:t>
      </w:r>
      <w:r w:rsidR="00386F39" w:rsidRPr="005A615B">
        <w:rPr>
          <w:rFonts w:ascii="Times New Roman" w:eastAsia="Calibri" w:hAnsi="Times New Roman"/>
          <w:sz w:val="24"/>
          <w:szCs w:val="24"/>
        </w:rPr>
        <w:t>Dominican Republic’s National Health C</w:t>
      </w:r>
      <w:r w:rsidR="00620541" w:rsidRPr="005A615B">
        <w:rPr>
          <w:rFonts w:ascii="Times New Roman" w:eastAsia="Calibri" w:hAnsi="Times New Roman"/>
          <w:sz w:val="24"/>
          <w:szCs w:val="24"/>
        </w:rPr>
        <w:t>ouncil on Bioethics</w:t>
      </w:r>
      <w:r w:rsidR="00CA1CA2" w:rsidRPr="005A615B">
        <w:rPr>
          <w:rFonts w:ascii="Times New Roman" w:eastAsia="Calibri" w:hAnsi="Times New Roman"/>
          <w:sz w:val="24"/>
          <w:szCs w:val="24"/>
        </w:rPr>
        <w:t xml:space="preserve"> (CONABIOS)</w:t>
      </w:r>
      <w:r w:rsidR="00620541" w:rsidRPr="005A615B">
        <w:rPr>
          <w:rFonts w:ascii="Times New Roman" w:eastAsia="Calibri" w:hAnsi="Times New Roman"/>
          <w:sz w:val="24"/>
          <w:szCs w:val="24"/>
        </w:rPr>
        <w:t xml:space="preserve"> approved this</w:t>
      </w:r>
      <w:r w:rsidR="00386F39" w:rsidRPr="005A615B">
        <w:rPr>
          <w:rFonts w:ascii="Times New Roman" w:eastAsia="Calibri" w:hAnsi="Times New Roman"/>
          <w:sz w:val="24"/>
          <w:szCs w:val="24"/>
        </w:rPr>
        <w:t xml:space="preserve"> study</w:t>
      </w:r>
      <w:r w:rsidRPr="005A615B">
        <w:rPr>
          <w:rFonts w:ascii="Times New Roman" w:eastAsia="Calibri" w:hAnsi="Times New Roman"/>
          <w:sz w:val="24"/>
          <w:szCs w:val="24"/>
        </w:rPr>
        <w:t>. Of the participants, 117 were male (49%) and 122 were female (51%). The average age was 47.83 years (</w:t>
      </w:r>
      <w:r w:rsidRPr="005A615B">
        <w:rPr>
          <w:rFonts w:ascii="Times New Roman" w:eastAsia="Calibri" w:hAnsi="Times New Roman"/>
          <w:i/>
          <w:sz w:val="24"/>
          <w:szCs w:val="24"/>
        </w:rPr>
        <w:t>SD</w:t>
      </w:r>
      <w:r w:rsidR="00620541" w:rsidRPr="005A615B">
        <w:rPr>
          <w:rFonts w:ascii="Times New Roman" w:eastAsia="Calibri" w:hAnsi="Times New Roman"/>
          <w:sz w:val="24"/>
          <w:szCs w:val="24"/>
        </w:rPr>
        <w:t xml:space="preserve"> = 18.85)</w:t>
      </w:r>
      <w:r w:rsidRPr="005A615B">
        <w:rPr>
          <w:rFonts w:ascii="Times New Roman" w:eastAsia="Calibri" w:hAnsi="Times New Roman"/>
          <w:sz w:val="24"/>
          <w:szCs w:val="24"/>
        </w:rPr>
        <w:t xml:space="preserve"> and the average education was 10.39 years (</w:t>
      </w:r>
      <w:r w:rsidRPr="005A615B">
        <w:rPr>
          <w:rFonts w:ascii="Times New Roman" w:eastAsia="Calibri" w:hAnsi="Times New Roman"/>
          <w:i/>
          <w:sz w:val="24"/>
          <w:szCs w:val="24"/>
        </w:rPr>
        <w:t>SD</w:t>
      </w:r>
      <w:r w:rsidRPr="005A615B">
        <w:rPr>
          <w:rFonts w:ascii="Times New Roman" w:eastAsia="Calibri" w:hAnsi="Times New Roman"/>
          <w:sz w:val="24"/>
          <w:szCs w:val="24"/>
        </w:rPr>
        <w:t xml:space="preserve"> =</w:t>
      </w:r>
      <w:r w:rsidR="00620541" w:rsidRPr="005A615B">
        <w:rPr>
          <w:rFonts w:ascii="Times New Roman" w:eastAsia="Calibri" w:hAnsi="Times New Roman"/>
          <w:sz w:val="24"/>
          <w:szCs w:val="24"/>
        </w:rPr>
        <w:t xml:space="preserve"> </w:t>
      </w:r>
      <w:r w:rsidRPr="005A615B">
        <w:rPr>
          <w:rFonts w:ascii="Times New Roman" w:eastAsia="Calibri" w:hAnsi="Times New Roman"/>
          <w:sz w:val="24"/>
          <w:szCs w:val="24"/>
        </w:rPr>
        <w:t xml:space="preserve">5.12). </w:t>
      </w:r>
    </w:p>
    <w:p w14:paraId="7AD5330A" w14:textId="77777777" w:rsidR="00477DEA" w:rsidRPr="005A615B" w:rsidRDefault="00477DEA" w:rsidP="009A47F1">
      <w:pPr>
        <w:rPr>
          <w:rFonts w:ascii="Times New Roman" w:eastAsia="Calibri" w:hAnsi="Times New Roman"/>
          <w:b/>
          <w:sz w:val="24"/>
          <w:szCs w:val="24"/>
        </w:rPr>
      </w:pPr>
    </w:p>
    <w:p w14:paraId="3B8FC1E0" w14:textId="77777777" w:rsidR="000151A1" w:rsidRPr="005A615B" w:rsidRDefault="000151A1" w:rsidP="009A47F1">
      <w:pPr>
        <w:rPr>
          <w:rFonts w:ascii="Times New Roman" w:eastAsia="Calibri" w:hAnsi="Times New Roman"/>
          <w:i/>
          <w:sz w:val="24"/>
          <w:szCs w:val="24"/>
        </w:rPr>
      </w:pPr>
      <w:r w:rsidRPr="005A615B">
        <w:rPr>
          <w:rFonts w:ascii="Times New Roman" w:eastAsia="Calibri" w:hAnsi="Times New Roman"/>
          <w:i/>
          <w:sz w:val="24"/>
          <w:szCs w:val="24"/>
        </w:rPr>
        <w:t>Materials and procedures</w:t>
      </w:r>
    </w:p>
    <w:p w14:paraId="07EC5621" w14:textId="1C836513" w:rsidR="00B175E3" w:rsidRPr="00C86CBD" w:rsidRDefault="00620541" w:rsidP="009A47F1">
      <w:pPr>
        <w:rPr>
          <w:rFonts w:ascii="Times New Roman" w:eastAsia="Calibri" w:hAnsi="Times New Roman"/>
          <w:sz w:val="24"/>
          <w:szCs w:val="24"/>
        </w:rPr>
      </w:pPr>
      <w:r w:rsidRPr="001759D3">
        <w:rPr>
          <w:rFonts w:ascii="Times New Roman" w:eastAsia="Calibri" w:hAnsi="Times New Roman"/>
          <w:i/>
          <w:sz w:val="24"/>
          <w:szCs w:val="24"/>
        </w:rPr>
        <w:t>Neuropsychological measures</w:t>
      </w:r>
      <w:r w:rsidR="00811C69" w:rsidRPr="001759D3">
        <w:rPr>
          <w:rFonts w:ascii="Times New Roman" w:eastAsia="Calibri" w:hAnsi="Times New Roman"/>
          <w:i/>
          <w:sz w:val="24"/>
          <w:szCs w:val="24"/>
        </w:rPr>
        <w:t xml:space="preserve">. </w:t>
      </w:r>
      <w:r w:rsidR="00B175E3" w:rsidRPr="001759D3">
        <w:rPr>
          <w:rFonts w:ascii="Times New Roman" w:eastAsia="Calibri" w:hAnsi="Times New Roman"/>
          <w:sz w:val="24"/>
          <w:szCs w:val="24"/>
        </w:rPr>
        <w:t xml:space="preserve">All participants answered a clinical history questionnaire, in order to ensure </w:t>
      </w:r>
      <w:r w:rsidR="003A4389" w:rsidRPr="001759D3">
        <w:rPr>
          <w:rFonts w:ascii="Times New Roman" w:eastAsia="Calibri" w:hAnsi="Times New Roman"/>
          <w:sz w:val="24"/>
          <w:szCs w:val="24"/>
        </w:rPr>
        <w:t xml:space="preserve">that </w:t>
      </w:r>
      <w:r w:rsidR="00B175E3" w:rsidRPr="001759D3">
        <w:rPr>
          <w:rFonts w:ascii="Times New Roman" w:eastAsia="Calibri" w:hAnsi="Times New Roman"/>
          <w:sz w:val="24"/>
          <w:szCs w:val="24"/>
        </w:rPr>
        <w:t xml:space="preserve">they met the </w:t>
      </w:r>
      <w:r w:rsidR="00CA1CA2" w:rsidRPr="001759D3">
        <w:rPr>
          <w:rFonts w:ascii="Times New Roman" w:eastAsia="Calibri" w:hAnsi="Times New Roman"/>
          <w:sz w:val="24"/>
          <w:szCs w:val="24"/>
        </w:rPr>
        <w:t xml:space="preserve">inclusion </w:t>
      </w:r>
      <w:r w:rsidR="00B175E3" w:rsidRPr="001759D3">
        <w:rPr>
          <w:rFonts w:ascii="Times New Roman" w:eastAsia="Calibri" w:hAnsi="Times New Roman"/>
          <w:sz w:val="24"/>
          <w:szCs w:val="24"/>
        </w:rPr>
        <w:t xml:space="preserve">criteria. </w:t>
      </w:r>
      <w:r w:rsidR="001759D3" w:rsidRPr="00691281">
        <w:rPr>
          <w:rFonts w:ascii="Times New Roman" w:eastAsia="Calibri" w:hAnsi="Times New Roman"/>
          <w:sz w:val="24"/>
          <w:szCs w:val="24"/>
        </w:rPr>
        <w:t>T</w:t>
      </w:r>
      <w:r w:rsidR="00853D60" w:rsidRPr="00691281">
        <w:rPr>
          <w:rFonts w:ascii="Times New Roman" w:eastAsia="Calibri" w:hAnsi="Times New Roman"/>
          <w:sz w:val="24"/>
          <w:szCs w:val="24"/>
        </w:rPr>
        <w:t>he MMSE (Folstein et al., 1975)</w:t>
      </w:r>
      <w:r w:rsidR="00E26245" w:rsidRPr="00691281">
        <w:rPr>
          <w:rFonts w:ascii="Times New Roman" w:eastAsia="Calibri" w:hAnsi="Times New Roman"/>
          <w:sz w:val="24"/>
          <w:szCs w:val="24"/>
        </w:rPr>
        <w:t xml:space="preserve"> </w:t>
      </w:r>
      <w:r w:rsidR="00B175E3" w:rsidRPr="00691281">
        <w:rPr>
          <w:rFonts w:ascii="Times New Roman" w:eastAsia="Calibri" w:hAnsi="Times New Roman"/>
          <w:sz w:val="24"/>
          <w:szCs w:val="24"/>
        </w:rPr>
        <w:t>was used as a screening tool</w:t>
      </w:r>
      <w:r w:rsidR="001135A4" w:rsidRPr="00691281">
        <w:rPr>
          <w:rFonts w:ascii="Times New Roman" w:eastAsia="Calibri" w:hAnsi="Times New Roman"/>
          <w:sz w:val="24"/>
          <w:szCs w:val="24"/>
        </w:rPr>
        <w:t xml:space="preserve">, since it is one of the </w:t>
      </w:r>
      <w:r w:rsidR="001135A4" w:rsidRPr="00691281">
        <w:rPr>
          <w:rFonts w:ascii="Times New Roman" w:hAnsi="Times New Roman"/>
          <w:sz w:val="24"/>
          <w:szCs w:val="24"/>
        </w:rPr>
        <w:t>most commonly administered psychometric screening tests of cognitive functioning (O’Bryant et al., 2008)</w:t>
      </w:r>
      <w:r w:rsidR="00853D60" w:rsidRPr="00691281">
        <w:rPr>
          <w:rFonts w:ascii="Times New Roman" w:eastAsia="Calibri" w:hAnsi="Times New Roman"/>
          <w:sz w:val="24"/>
          <w:szCs w:val="24"/>
        </w:rPr>
        <w:t>.</w:t>
      </w:r>
      <w:r w:rsidR="00853D60" w:rsidRPr="001759D3">
        <w:rPr>
          <w:rFonts w:ascii="Times New Roman" w:eastAsia="Calibri" w:hAnsi="Times New Roman"/>
          <w:sz w:val="24"/>
          <w:szCs w:val="24"/>
        </w:rPr>
        <w:t xml:space="preserve"> </w:t>
      </w:r>
      <w:r w:rsidR="00C86CBD" w:rsidRPr="001759D3">
        <w:rPr>
          <w:rFonts w:ascii="Times New Roman" w:eastAsia="Calibri" w:hAnsi="Times New Roman"/>
          <w:sz w:val="24"/>
          <w:szCs w:val="24"/>
        </w:rPr>
        <w:t xml:space="preserve">The original cut-off score of the MMSE (27) was lowered to a cut-off score of 22, in order to prevent cultural bias, as suggested by several studies </w:t>
      </w:r>
      <w:r w:rsidR="00B175E3" w:rsidRPr="001759D3">
        <w:rPr>
          <w:rFonts w:ascii="Times New Roman" w:eastAsia="Calibri" w:hAnsi="Times New Roman"/>
          <w:sz w:val="24"/>
          <w:szCs w:val="24"/>
        </w:rPr>
        <w:t>(</w:t>
      </w:r>
      <w:r w:rsidR="00E74B8E" w:rsidRPr="001759D3">
        <w:rPr>
          <w:rFonts w:ascii="Times New Roman" w:hAnsi="Times New Roman"/>
          <w:sz w:val="24"/>
          <w:szCs w:val="24"/>
          <w:shd w:val="clear" w:color="auto" w:fill="FFFFFF"/>
        </w:rPr>
        <w:t>Ostrosky-Solis, Lopez-Arango, &amp; Ardila,</w:t>
      </w:r>
      <w:r w:rsidR="00E26245" w:rsidRPr="001759D3">
        <w:rPr>
          <w:rFonts w:ascii="Times New Roman" w:hAnsi="Times New Roman"/>
          <w:sz w:val="24"/>
          <w:szCs w:val="24"/>
        </w:rPr>
        <w:t xml:space="preserve"> </w:t>
      </w:r>
      <w:r w:rsidR="00B175E3" w:rsidRPr="001759D3">
        <w:rPr>
          <w:rFonts w:ascii="Times New Roman" w:hAnsi="Times New Roman"/>
          <w:sz w:val="24"/>
          <w:szCs w:val="24"/>
        </w:rPr>
        <w:t>20</w:t>
      </w:r>
      <w:r w:rsidR="00691281">
        <w:rPr>
          <w:rFonts w:ascii="Times New Roman" w:hAnsi="Times New Roman"/>
          <w:sz w:val="24"/>
          <w:szCs w:val="24"/>
        </w:rPr>
        <w:t>0</w:t>
      </w:r>
      <w:r w:rsidR="00B175E3" w:rsidRPr="001759D3">
        <w:rPr>
          <w:rFonts w:ascii="Times New Roman" w:hAnsi="Times New Roman"/>
          <w:sz w:val="24"/>
          <w:szCs w:val="24"/>
        </w:rPr>
        <w:t>0; Vill</w:t>
      </w:r>
      <w:r w:rsidR="008A2BBF" w:rsidRPr="001759D3">
        <w:rPr>
          <w:rFonts w:ascii="Times New Roman" w:hAnsi="Times New Roman"/>
          <w:sz w:val="24"/>
          <w:szCs w:val="24"/>
        </w:rPr>
        <w:t xml:space="preserve">aseñor-Cabrera, Guàrdia-Olmos, </w:t>
      </w:r>
      <w:r w:rsidR="00B175E3" w:rsidRPr="001759D3">
        <w:rPr>
          <w:rFonts w:ascii="Times New Roman" w:hAnsi="Times New Roman"/>
          <w:sz w:val="24"/>
          <w:szCs w:val="24"/>
        </w:rPr>
        <w:lastRenderedPageBreak/>
        <w:t>Jiménez-Maldonado, Rizo-Curiel, &amp; Peró-Cebollero, 2010)</w:t>
      </w:r>
      <w:r w:rsidR="00C86CBD" w:rsidRPr="001759D3">
        <w:rPr>
          <w:rFonts w:ascii="Times New Roman" w:hAnsi="Times New Roman"/>
          <w:sz w:val="24"/>
          <w:szCs w:val="24"/>
        </w:rPr>
        <w:t xml:space="preserve">. </w:t>
      </w:r>
      <w:r w:rsidR="00C86CBD" w:rsidRPr="001759D3">
        <w:rPr>
          <w:rFonts w:ascii="Times New Roman" w:eastAsia="Calibri" w:hAnsi="Times New Roman"/>
          <w:sz w:val="24"/>
          <w:szCs w:val="24"/>
        </w:rPr>
        <w:t>A</w:t>
      </w:r>
      <w:r w:rsidR="00853D60" w:rsidRPr="001759D3">
        <w:rPr>
          <w:rFonts w:ascii="Times New Roman" w:eastAsia="Calibri" w:hAnsi="Times New Roman"/>
          <w:sz w:val="24"/>
          <w:szCs w:val="24"/>
        </w:rPr>
        <w:t>ll participants with scores lower than 22 on this instrument were excluded.</w:t>
      </w:r>
    </w:p>
    <w:p w14:paraId="4E1ADDFC" w14:textId="77777777" w:rsidR="00AE4B52" w:rsidRPr="005A615B" w:rsidRDefault="00AE4B52" w:rsidP="009A47F1">
      <w:pPr>
        <w:rPr>
          <w:rFonts w:ascii="Times New Roman" w:eastAsia="Calibri" w:hAnsi="Times New Roman"/>
          <w:i/>
          <w:sz w:val="24"/>
          <w:szCs w:val="24"/>
        </w:rPr>
      </w:pPr>
    </w:p>
    <w:p w14:paraId="10B0D215" w14:textId="436AAEC2" w:rsidR="00B175E3" w:rsidRPr="005A615B" w:rsidRDefault="008A54A9" w:rsidP="009A47F1">
      <w:pPr>
        <w:ind w:firstLine="720"/>
        <w:rPr>
          <w:rFonts w:ascii="Times New Roman" w:eastAsia="Calibri" w:hAnsi="Times New Roman"/>
          <w:sz w:val="24"/>
          <w:szCs w:val="24"/>
        </w:rPr>
      </w:pPr>
      <w:r w:rsidRPr="005A615B">
        <w:rPr>
          <w:rFonts w:ascii="Times New Roman" w:eastAsia="Calibri" w:hAnsi="Times New Roman"/>
          <w:sz w:val="24"/>
          <w:szCs w:val="24"/>
        </w:rPr>
        <w:t>In</w:t>
      </w:r>
      <w:r w:rsidR="00B175E3" w:rsidRPr="005A615B">
        <w:rPr>
          <w:rFonts w:ascii="Times New Roman" w:eastAsia="Calibri" w:hAnsi="Times New Roman"/>
          <w:sz w:val="24"/>
          <w:szCs w:val="24"/>
        </w:rPr>
        <w:t xml:space="preserve"> add</w:t>
      </w:r>
      <w:r w:rsidR="00915CE7" w:rsidRPr="005A615B">
        <w:rPr>
          <w:rFonts w:ascii="Times New Roman" w:eastAsia="Calibri" w:hAnsi="Times New Roman"/>
          <w:sz w:val="24"/>
          <w:szCs w:val="24"/>
        </w:rPr>
        <w:t xml:space="preserve">ition to the Stroop </w:t>
      </w:r>
      <w:r w:rsidR="00FE2AD9" w:rsidRPr="005A615B">
        <w:rPr>
          <w:rFonts w:ascii="Times New Roman" w:eastAsia="Calibri" w:hAnsi="Times New Roman"/>
          <w:sz w:val="24"/>
          <w:szCs w:val="24"/>
        </w:rPr>
        <w:t>test</w:t>
      </w:r>
      <w:r w:rsidR="009A47F1" w:rsidRPr="005A615B">
        <w:rPr>
          <w:rFonts w:ascii="Times New Roman" w:eastAsia="Calibri" w:hAnsi="Times New Roman"/>
          <w:sz w:val="24"/>
          <w:szCs w:val="24"/>
        </w:rPr>
        <w:t>,</w:t>
      </w:r>
      <w:r w:rsidR="00B175E3" w:rsidRPr="005A615B">
        <w:rPr>
          <w:rFonts w:ascii="Times New Roman" w:eastAsia="Calibri" w:hAnsi="Times New Roman"/>
          <w:sz w:val="24"/>
          <w:szCs w:val="24"/>
        </w:rPr>
        <w:t xml:space="preserve"> participants completed a comprehensive protocol to assess multiple cognitive components, </w:t>
      </w:r>
      <w:r w:rsidR="00AC6A39" w:rsidRPr="005A615B">
        <w:rPr>
          <w:rFonts w:ascii="Times New Roman" w:eastAsia="Calibri" w:hAnsi="Times New Roman"/>
          <w:sz w:val="24"/>
          <w:szCs w:val="24"/>
        </w:rPr>
        <w:t>including</w:t>
      </w:r>
      <w:r w:rsidR="00B175E3" w:rsidRPr="005A615B">
        <w:rPr>
          <w:rFonts w:ascii="Times New Roman" w:eastAsia="Calibri" w:hAnsi="Times New Roman"/>
          <w:sz w:val="24"/>
          <w:szCs w:val="24"/>
        </w:rPr>
        <w:t xml:space="preserve"> language, verbal and non-verbal visuospatial memory, attention, executive functioning, visuospatial sk</w:t>
      </w:r>
      <w:r w:rsidR="00620541" w:rsidRPr="005A615B">
        <w:rPr>
          <w:rFonts w:ascii="Times New Roman" w:eastAsia="Calibri" w:hAnsi="Times New Roman"/>
          <w:sz w:val="24"/>
          <w:szCs w:val="24"/>
        </w:rPr>
        <w:t>ills and motor skills, as shown</w:t>
      </w:r>
      <w:r w:rsidR="00B175E3" w:rsidRPr="005A615B">
        <w:rPr>
          <w:rFonts w:ascii="Times New Roman" w:eastAsia="Calibri" w:hAnsi="Times New Roman"/>
          <w:sz w:val="24"/>
          <w:szCs w:val="24"/>
        </w:rPr>
        <w:t xml:space="preserve"> in </w:t>
      </w:r>
      <w:r w:rsidR="00A54FC0" w:rsidRPr="005A615B">
        <w:rPr>
          <w:rFonts w:ascii="Times New Roman" w:eastAsia="Calibri" w:hAnsi="Times New Roman"/>
          <w:sz w:val="24"/>
          <w:szCs w:val="24"/>
        </w:rPr>
        <w:t>Ta</w:t>
      </w:r>
      <w:r w:rsidR="004804D5" w:rsidRPr="005A615B">
        <w:rPr>
          <w:rFonts w:ascii="Times New Roman" w:eastAsia="Calibri" w:hAnsi="Times New Roman"/>
          <w:sz w:val="24"/>
          <w:szCs w:val="24"/>
        </w:rPr>
        <w:t>ble 1</w:t>
      </w:r>
      <w:r w:rsidR="007254D2" w:rsidRPr="005A615B">
        <w:rPr>
          <w:rFonts w:ascii="Times New Roman" w:eastAsia="Calibri" w:hAnsi="Times New Roman"/>
          <w:sz w:val="24"/>
          <w:szCs w:val="24"/>
        </w:rPr>
        <w:t xml:space="preserve">. </w:t>
      </w:r>
      <w:r w:rsidR="004804D5" w:rsidRPr="005A615B">
        <w:rPr>
          <w:rFonts w:ascii="Times New Roman" w:eastAsia="Calibri" w:hAnsi="Times New Roman"/>
          <w:sz w:val="24"/>
          <w:szCs w:val="24"/>
        </w:rPr>
        <w:t xml:space="preserve"> </w:t>
      </w:r>
    </w:p>
    <w:p w14:paraId="7055C3F6" w14:textId="12D37500" w:rsidR="00B921F7" w:rsidRPr="005A615B" w:rsidRDefault="00B921F7" w:rsidP="009A47F1">
      <w:pPr>
        <w:ind w:firstLine="720"/>
        <w:rPr>
          <w:rFonts w:ascii="Times New Roman" w:eastAsia="Calibri" w:hAnsi="Times New Roman"/>
          <w:sz w:val="24"/>
          <w:szCs w:val="24"/>
        </w:rPr>
      </w:pPr>
    </w:p>
    <w:p w14:paraId="617256CA" w14:textId="2E3FFDE2" w:rsidR="00B77B25" w:rsidRPr="005A615B" w:rsidRDefault="00B77B25" w:rsidP="009A47F1">
      <w:pPr>
        <w:jc w:val="both"/>
        <w:rPr>
          <w:rFonts w:ascii="Times New Roman" w:eastAsia="Calibri" w:hAnsi="Times New Roman"/>
          <w:b/>
          <w:sz w:val="24"/>
          <w:szCs w:val="24"/>
        </w:rPr>
      </w:pPr>
      <w:r w:rsidRPr="0078010E">
        <w:rPr>
          <w:rFonts w:ascii="Times New Roman" w:eastAsia="Calibri" w:hAnsi="Times New Roman"/>
          <w:sz w:val="24"/>
          <w:szCs w:val="24"/>
        </w:rPr>
        <w:t>Table 1</w:t>
      </w:r>
    </w:p>
    <w:p w14:paraId="7A7861DD" w14:textId="67FB8836" w:rsidR="00B77B25" w:rsidRPr="005A615B" w:rsidRDefault="00B77B25" w:rsidP="009A47F1">
      <w:pPr>
        <w:jc w:val="both"/>
        <w:rPr>
          <w:rFonts w:ascii="Times New Roman" w:eastAsia="Calibri" w:hAnsi="Times New Roman"/>
          <w:i/>
          <w:sz w:val="24"/>
          <w:szCs w:val="24"/>
        </w:rPr>
      </w:pPr>
      <w:r w:rsidRPr="005A615B">
        <w:rPr>
          <w:rFonts w:ascii="Times New Roman" w:eastAsia="Calibri" w:hAnsi="Times New Roman"/>
          <w:i/>
          <w:sz w:val="24"/>
          <w:szCs w:val="24"/>
        </w:rPr>
        <w:t xml:space="preserve">Neuropsychological tests administered </w:t>
      </w:r>
    </w:p>
    <w:tbl>
      <w:tblPr>
        <w:tblpPr w:leftFromText="180" w:rightFromText="180" w:vertAnchor="text" w:tblpY="1"/>
        <w:tblOverlap w:val="never"/>
        <w:tblW w:w="5000" w:type="pct"/>
        <w:tblBorders>
          <w:insideH w:val="single" w:sz="4" w:space="0" w:color="auto"/>
        </w:tblBorders>
        <w:tblLook w:val="04A0" w:firstRow="1" w:lastRow="0" w:firstColumn="1" w:lastColumn="0" w:noHBand="0" w:noVBand="1"/>
      </w:tblPr>
      <w:tblGrid>
        <w:gridCol w:w="1416"/>
        <w:gridCol w:w="7944"/>
      </w:tblGrid>
      <w:tr w:rsidR="00B77B25" w:rsidRPr="005A615B" w14:paraId="11D2025D" w14:textId="77777777" w:rsidTr="00486763">
        <w:trPr>
          <w:trHeight w:val="83"/>
        </w:trPr>
        <w:tc>
          <w:tcPr>
            <w:tcW w:w="756" w:type="pct"/>
            <w:vAlign w:val="center"/>
          </w:tcPr>
          <w:p w14:paraId="774F5D5C"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Cognitive Function</w:t>
            </w:r>
          </w:p>
        </w:tc>
        <w:tc>
          <w:tcPr>
            <w:tcW w:w="4244" w:type="pct"/>
            <w:shd w:val="clear" w:color="auto" w:fill="auto"/>
            <w:noWrap/>
            <w:vAlign w:val="center"/>
            <w:hideMark/>
          </w:tcPr>
          <w:p w14:paraId="3ABD78D9"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Tests</w:t>
            </w:r>
          </w:p>
        </w:tc>
      </w:tr>
      <w:tr w:rsidR="00B77B25" w:rsidRPr="005A615B" w14:paraId="39C0F74A" w14:textId="77777777" w:rsidTr="00486763">
        <w:trPr>
          <w:trHeight w:val="908"/>
        </w:trPr>
        <w:tc>
          <w:tcPr>
            <w:tcW w:w="756" w:type="pct"/>
            <w:vAlign w:val="center"/>
          </w:tcPr>
          <w:p w14:paraId="40B161FB"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Language</w:t>
            </w:r>
          </w:p>
        </w:tc>
        <w:tc>
          <w:tcPr>
            <w:tcW w:w="4244" w:type="pct"/>
            <w:shd w:val="clear" w:color="auto" w:fill="auto"/>
            <w:noWrap/>
            <w:hideMark/>
          </w:tcPr>
          <w:p w14:paraId="7008BCDD"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 xml:space="preserve">Controlled Oral Word Association Test (COWAT) &amp; Animals </w:t>
            </w:r>
          </w:p>
          <w:p w14:paraId="1A424C98"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 xml:space="preserve">(Benton &amp; Hamsher, 1976) </w:t>
            </w:r>
          </w:p>
          <w:p w14:paraId="7C8122AE"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Boston Naming Test (Kaplan, Goodglass, &amp; Weintraub, 1983)</w:t>
            </w:r>
          </w:p>
          <w:p w14:paraId="011C67A6" w14:textId="77777777" w:rsidR="00B77B25" w:rsidRPr="005A615B" w:rsidRDefault="00B77B25" w:rsidP="009A47F1">
            <w:pPr>
              <w:jc w:val="both"/>
              <w:rPr>
                <w:rFonts w:ascii="Times New Roman" w:eastAsia="Calibri" w:hAnsi="Times New Roman"/>
                <w:sz w:val="24"/>
                <w:szCs w:val="24"/>
              </w:rPr>
            </w:pPr>
          </w:p>
        </w:tc>
      </w:tr>
      <w:tr w:rsidR="00B77B25" w:rsidRPr="005A615B" w14:paraId="3BA7F05A" w14:textId="77777777" w:rsidTr="00486763">
        <w:trPr>
          <w:trHeight w:val="920"/>
        </w:trPr>
        <w:tc>
          <w:tcPr>
            <w:tcW w:w="756" w:type="pct"/>
            <w:vAlign w:val="center"/>
          </w:tcPr>
          <w:p w14:paraId="3ADB9D43"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Intelligence</w:t>
            </w:r>
          </w:p>
        </w:tc>
        <w:tc>
          <w:tcPr>
            <w:tcW w:w="4244" w:type="pct"/>
            <w:shd w:val="clear" w:color="auto" w:fill="auto"/>
            <w:noWrap/>
            <w:hideMark/>
          </w:tcPr>
          <w:p w14:paraId="162CEE4E"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 xml:space="preserve">Test of Non-Verbal Intelligence 2 (TONI-2) </w:t>
            </w:r>
          </w:p>
          <w:p w14:paraId="54BEED71" w14:textId="310916DF"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(Brown, Sherbenou</w:t>
            </w:r>
            <w:r w:rsidR="008E7A6D">
              <w:rPr>
                <w:rFonts w:ascii="Times New Roman" w:eastAsia="Calibri" w:hAnsi="Times New Roman"/>
                <w:sz w:val="24"/>
                <w:szCs w:val="24"/>
              </w:rPr>
              <w:t>,</w:t>
            </w:r>
            <w:r w:rsidRPr="005A615B">
              <w:rPr>
                <w:rFonts w:ascii="Times New Roman" w:eastAsia="Calibri" w:hAnsi="Times New Roman"/>
                <w:sz w:val="24"/>
                <w:szCs w:val="24"/>
              </w:rPr>
              <w:t xml:space="preserve"> &amp; Johnsen, 2009)</w:t>
            </w:r>
          </w:p>
        </w:tc>
      </w:tr>
      <w:tr w:rsidR="00B77B25" w:rsidRPr="005A615B" w14:paraId="3CDA3566" w14:textId="77777777" w:rsidTr="00486763">
        <w:trPr>
          <w:trHeight w:val="1317"/>
        </w:trPr>
        <w:tc>
          <w:tcPr>
            <w:tcW w:w="756" w:type="pct"/>
            <w:vAlign w:val="center"/>
          </w:tcPr>
          <w:p w14:paraId="34BC808B"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Executive functioning &amp; attention</w:t>
            </w:r>
          </w:p>
        </w:tc>
        <w:tc>
          <w:tcPr>
            <w:tcW w:w="4244" w:type="pct"/>
            <w:shd w:val="clear" w:color="auto" w:fill="auto"/>
            <w:noWrap/>
            <w:hideMark/>
          </w:tcPr>
          <w:p w14:paraId="3E9C11CA"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Symbol Digit Modality Test (SDM) (Smith, 2002)</w:t>
            </w:r>
          </w:p>
          <w:p w14:paraId="04633C31"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Trail Making Test A &amp; B (TMT-A &amp; TMT-B) (Reitan, 1958)</w:t>
            </w:r>
          </w:p>
          <w:p w14:paraId="6E08D40D"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Benton Visual Retention Test (BVRT) (Benton, 1974)</w:t>
            </w:r>
          </w:p>
          <w:p w14:paraId="63BBF606"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Action Fluency Task (Piatt, Fields, Paolo, &amp; Tröster, 1999)</w:t>
            </w:r>
          </w:p>
        </w:tc>
      </w:tr>
      <w:tr w:rsidR="00B77B25" w:rsidRPr="005A615B" w14:paraId="0BEDE0B0" w14:textId="77777777" w:rsidTr="00486763">
        <w:trPr>
          <w:trHeight w:val="1848"/>
        </w:trPr>
        <w:tc>
          <w:tcPr>
            <w:tcW w:w="756" w:type="pct"/>
            <w:vAlign w:val="center"/>
          </w:tcPr>
          <w:p w14:paraId="1A3F4F24"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Learning &amp; Memory</w:t>
            </w:r>
          </w:p>
        </w:tc>
        <w:tc>
          <w:tcPr>
            <w:tcW w:w="4244" w:type="pct"/>
            <w:shd w:val="clear" w:color="auto" w:fill="auto"/>
            <w:noWrap/>
          </w:tcPr>
          <w:p w14:paraId="09CBDDB1" w14:textId="77777777" w:rsidR="00B77B25" w:rsidRPr="006972D2" w:rsidRDefault="00B77B25" w:rsidP="009A47F1">
            <w:pPr>
              <w:jc w:val="both"/>
              <w:rPr>
                <w:rFonts w:ascii="Times New Roman" w:eastAsia="Calibri" w:hAnsi="Times New Roman"/>
                <w:sz w:val="24"/>
                <w:szCs w:val="24"/>
                <w:lang w:val="es-DO"/>
              </w:rPr>
            </w:pPr>
            <w:r w:rsidRPr="006972D2">
              <w:rPr>
                <w:rFonts w:ascii="Times New Roman" w:eastAsia="Calibri" w:hAnsi="Times New Roman"/>
                <w:sz w:val="24"/>
                <w:szCs w:val="24"/>
                <w:lang w:val="es-DO"/>
              </w:rPr>
              <w:t xml:space="preserve">Test de Aprendizaje Verbal España-Complutense (TAVEC) </w:t>
            </w:r>
          </w:p>
          <w:p w14:paraId="6D0478F5"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(Benedet &amp; Alejandre, 1998)</w:t>
            </w:r>
          </w:p>
          <w:p w14:paraId="5FA14EE8"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 xml:space="preserve">Rey-Osterrieth Complex Figure Test (delayed reproduction) </w:t>
            </w:r>
          </w:p>
          <w:p w14:paraId="4A5CF685"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(Rey, 2009)</w:t>
            </w:r>
          </w:p>
          <w:p w14:paraId="6B6A16CB"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 xml:space="preserve">Serial Digit Learning Test (SDLT) </w:t>
            </w:r>
          </w:p>
          <w:p w14:paraId="5FF958B7"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(Benton, Sivan, Hamhser, Varney, &amp; Spreen, 1994)</w:t>
            </w:r>
          </w:p>
          <w:p w14:paraId="7BCD3EC4" w14:textId="77777777" w:rsidR="00B77B25" w:rsidRPr="005A615B" w:rsidRDefault="00B77B25" w:rsidP="009A47F1">
            <w:pPr>
              <w:jc w:val="both"/>
              <w:rPr>
                <w:rFonts w:ascii="Times New Roman" w:eastAsia="Calibri" w:hAnsi="Times New Roman"/>
                <w:sz w:val="24"/>
                <w:szCs w:val="24"/>
              </w:rPr>
            </w:pPr>
          </w:p>
        </w:tc>
      </w:tr>
      <w:tr w:rsidR="00B77B25" w:rsidRPr="005A615B" w14:paraId="1444705C" w14:textId="77777777" w:rsidTr="00486763">
        <w:trPr>
          <w:trHeight w:val="800"/>
        </w:trPr>
        <w:tc>
          <w:tcPr>
            <w:tcW w:w="756" w:type="pct"/>
            <w:vAlign w:val="center"/>
          </w:tcPr>
          <w:p w14:paraId="3FD1809A"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Visuospatial skills</w:t>
            </w:r>
          </w:p>
        </w:tc>
        <w:tc>
          <w:tcPr>
            <w:tcW w:w="4244" w:type="pct"/>
            <w:shd w:val="clear" w:color="auto" w:fill="auto"/>
            <w:noWrap/>
          </w:tcPr>
          <w:p w14:paraId="633F646B"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Rey-Osterrieth Complex Figure Test (copy) (Rey, 2009)</w:t>
            </w:r>
          </w:p>
          <w:p w14:paraId="11FC39DC" w14:textId="77777777" w:rsidR="00B77B25" w:rsidRPr="005A615B" w:rsidRDefault="00B77B25" w:rsidP="009A47F1">
            <w:pPr>
              <w:jc w:val="both"/>
              <w:rPr>
                <w:rFonts w:ascii="Times New Roman" w:eastAsia="Calibri" w:hAnsi="Times New Roman"/>
                <w:sz w:val="24"/>
                <w:szCs w:val="24"/>
              </w:rPr>
            </w:pPr>
            <w:r w:rsidRPr="005A615B">
              <w:rPr>
                <w:rFonts w:ascii="Times New Roman" w:eastAsia="Calibri" w:hAnsi="Times New Roman"/>
                <w:sz w:val="24"/>
                <w:szCs w:val="24"/>
              </w:rPr>
              <w:t>Line Orientation Test (LOT) (Benton, Varney, &amp; Hamsher, 1978)</w:t>
            </w:r>
          </w:p>
        </w:tc>
      </w:tr>
    </w:tbl>
    <w:p w14:paraId="3C56E474" w14:textId="6C8704E3" w:rsidR="00323818" w:rsidRPr="005A615B" w:rsidRDefault="00323818" w:rsidP="009A47F1">
      <w:pPr>
        <w:rPr>
          <w:rFonts w:ascii="Times New Roman" w:eastAsia="Calibri" w:hAnsi="Times New Roman"/>
          <w:sz w:val="24"/>
          <w:szCs w:val="24"/>
        </w:rPr>
      </w:pPr>
    </w:p>
    <w:p w14:paraId="7583B354" w14:textId="7E1516E5" w:rsidR="00515A67" w:rsidRDefault="00582CDE" w:rsidP="009A47F1">
      <w:pPr>
        <w:ind w:firstLine="720"/>
        <w:jc w:val="both"/>
        <w:rPr>
          <w:rFonts w:ascii="Times New Roman" w:eastAsia="Calibri" w:hAnsi="Times New Roman"/>
          <w:sz w:val="24"/>
          <w:szCs w:val="24"/>
        </w:rPr>
      </w:pPr>
      <w:r w:rsidRPr="001759D3">
        <w:rPr>
          <w:rFonts w:ascii="Times New Roman" w:eastAsia="Calibri" w:hAnsi="Times New Roman"/>
          <w:sz w:val="24"/>
          <w:szCs w:val="24"/>
        </w:rPr>
        <w:t xml:space="preserve">Undergraduate psychology students </w:t>
      </w:r>
      <w:r w:rsidR="00022C18" w:rsidRPr="001759D3">
        <w:rPr>
          <w:rFonts w:ascii="Times New Roman" w:eastAsia="Calibri" w:hAnsi="Times New Roman"/>
          <w:sz w:val="24"/>
          <w:szCs w:val="24"/>
        </w:rPr>
        <w:t>completed a one-week exhaustive training for all neuropsychological tests used in this study, which included administration procedures, correction and scoring protocols for each test. All examiners</w:t>
      </w:r>
      <w:r w:rsidR="00BA11EB" w:rsidRPr="001759D3">
        <w:rPr>
          <w:rFonts w:ascii="Times New Roman" w:eastAsia="Calibri" w:hAnsi="Times New Roman"/>
          <w:sz w:val="24"/>
          <w:szCs w:val="24"/>
        </w:rPr>
        <w:t xml:space="preserve"> </w:t>
      </w:r>
      <w:r w:rsidR="00B175E3" w:rsidRPr="001759D3">
        <w:rPr>
          <w:rFonts w:ascii="Times New Roman" w:eastAsia="Calibri" w:hAnsi="Times New Roman"/>
          <w:sz w:val="24"/>
          <w:szCs w:val="24"/>
        </w:rPr>
        <w:t xml:space="preserve">administered all tests under the same conditions. </w:t>
      </w:r>
      <w:r w:rsidR="00BA11EB" w:rsidRPr="001759D3">
        <w:rPr>
          <w:rFonts w:ascii="Times New Roman" w:eastAsia="Calibri" w:hAnsi="Times New Roman"/>
          <w:sz w:val="24"/>
          <w:szCs w:val="24"/>
        </w:rPr>
        <w:t>Both the examiners and the lead researcher verified all scoring procedures.</w:t>
      </w:r>
      <w:r w:rsidR="00BA11EB" w:rsidRPr="005A615B">
        <w:rPr>
          <w:rFonts w:ascii="Times New Roman" w:eastAsia="Calibri" w:hAnsi="Times New Roman"/>
          <w:sz w:val="24"/>
          <w:szCs w:val="24"/>
        </w:rPr>
        <w:t xml:space="preserve"> </w:t>
      </w:r>
    </w:p>
    <w:p w14:paraId="502906EB" w14:textId="77777777" w:rsidR="00022C18" w:rsidRPr="005A615B" w:rsidRDefault="00022C18" w:rsidP="009A47F1">
      <w:pPr>
        <w:ind w:firstLine="720"/>
        <w:jc w:val="both"/>
        <w:rPr>
          <w:rFonts w:ascii="Times New Roman" w:eastAsia="Calibri" w:hAnsi="Times New Roman"/>
          <w:sz w:val="24"/>
          <w:szCs w:val="24"/>
        </w:rPr>
      </w:pPr>
    </w:p>
    <w:p w14:paraId="63AC0856" w14:textId="12BB7D92" w:rsidR="0064296B" w:rsidRPr="005A615B" w:rsidRDefault="00811C69" w:rsidP="009A47F1">
      <w:pPr>
        <w:rPr>
          <w:rFonts w:ascii="Times New Roman" w:eastAsia="Calibri" w:hAnsi="Times New Roman"/>
          <w:sz w:val="24"/>
          <w:szCs w:val="24"/>
        </w:rPr>
      </w:pPr>
      <w:r w:rsidRPr="005A615B">
        <w:rPr>
          <w:rFonts w:ascii="Times New Roman" w:eastAsia="Calibri" w:hAnsi="Times New Roman"/>
          <w:i/>
          <w:sz w:val="24"/>
          <w:szCs w:val="24"/>
        </w:rPr>
        <w:t>Stroop</w:t>
      </w:r>
      <w:r w:rsidRPr="005A615B">
        <w:rPr>
          <w:rFonts w:ascii="Times New Roman" w:eastAsia="Calibri" w:hAnsi="Times New Roman"/>
          <w:sz w:val="24"/>
          <w:szCs w:val="24"/>
        </w:rPr>
        <w:t xml:space="preserve">. </w:t>
      </w:r>
      <w:r w:rsidR="00FD2A2A" w:rsidRPr="005A615B">
        <w:rPr>
          <w:rFonts w:ascii="Times New Roman" w:eastAsia="Calibri" w:hAnsi="Times New Roman"/>
          <w:sz w:val="24"/>
          <w:szCs w:val="24"/>
        </w:rPr>
        <w:t>Golden’s</w:t>
      </w:r>
      <w:r w:rsidR="00BA11EB" w:rsidRPr="005A615B">
        <w:rPr>
          <w:rFonts w:ascii="Times New Roman" w:eastAsia="Calibri" w:hAnsi="Times New Roman"/>
          <w:sz w:val="24"/>
          <w:szCs w:val="24"/>
        </w:rPr>
        <w:t xml:space="preserve"> version of the Stroop</w:t>
      </w:r>
      <w:r w:rsidR="008A54A9" w:rsidRPr="005A615B">
        <w:rPr>
          <w:rFonts w:ascii="Times New Roman" w:eastAsia="Calibri" w:hAnsi="Times New Roman"/>
          <w:sz w:val="24"/>
          <w:szCs w:val="24"/>
        </w:rPr>
        <w:t xml:space="preserve"> test</w:t>
      </w:r>
      <w:r w:rsidR="00BA11EB" w:rsidRPr="005A615B">
        <w:rPr>
          <w:rFonts w:ascii="Times New Roman" w:eastAsia="Calibri" w:hAnsi="Times New Roman"/>
          <w:sz w:val="24"/>
          <w:szCs w:val="24"/>
        </w:rPr>
        <w:t xml:space="preserve"> (Golden, </w:t>
      </w:r>
      <w:r w:rsidR="00B96B5A" w:rsidRPr="005A615B">
        <w:rPr>
          <w:rFonts w:ascii="Times New Roman" w:eastAsia="Calibri" w:hAnsi="Times New Roman"/>
          <w:sz w:val="24"/>
          <w:szCs w:val="24"/>
        </w:rPr>
        <w:t>1978</w:t>
      </w:r>
      <w:r w:rsidR="00BA11EB" w:rsidRPr="005A615B">
        <w:rPr>
          <w:rFonts w:ascii="Times New Roman" w:eastAsia="Calibri" w:hAnsi="Times New Roman"/>
          <w:sz w:val="24"/>
          <w:szCs w:val="24"/>
        </w:rPr>
        <w:t>) was selected for this study</w:t>
      </w:r>
      <w:r w:rsidR="009A47F1" w:rsidRPr="005A615B">
        <w:rPr>
          <w:rFonts w:ascii="Times New Roman" w:eastAsia="Calibri" w:hAnsi="Times New Roman"/>
          <w:sz w:val="24"/>
          <w:szCs w:val="24"/>
        </w:rPr>
        <w:t xml:space="preserve">. </w:t>
      </w:r>
      <w:r w:rsidR="00BA11EB" w:rsidRPr="005A615B">
        <w:rPr>
          <w:rFonts w:ascii="Times New Roman" w:eastAsia="Calibri" w:hAnsi="Times New Roman"/>
          <w:sz w:val="24"/>
          <w:szCs w:val="24"/>
        </w:rPr>
        <w:t>This ver</w:t>
      </w:r>
      <w:r w:rsidR="00620541" w:rsidRPr="005A615B">
        <w:rPr>
          <w:rFonts w:ascii="Times New Roman" w:eastAsia="Calibri" w:hAnsi="Times New Roman"/>
          <w:sz w:val="24"/>
          <w:szCs w:val="24"/>
        </w:rPr>
        <w:t>sion consists of three pages:</w:t>
      </w:r>
      <w:r w:rsidR="002F1F22">
        <w:rPr>
          <w:rFonts w:ascii="Times New Roman" w:eastAsia="Calibri" w:hAnsi="Times New Roman"/>
          <w:sz w:val="24"/>
          <w:szCs w:val="24"/>
        </w:rPr>
        <w:t xml:space="preserve"> one with words</w:t>
      </w:r>
      <w:r w:rsidR="00BA11EB" w:rsidRPr="005A615B">
        <w:rPr>
          <w:rFonts w:ascii="Times New Roman" w:eastAsia="Calibri" w:hAnsi="Times New Roman"/>
          <w:sz w:val="24"/>
          <w:szCs w:val="24"/>
        </w:rPr>
        <w:t>, one with colored “</w:t>
      </w:r>
      <w:r w:rsidR="00581839" w:rsidRPr="005A615B">
        <w:rPr>
          <w:rFonts w:ascii="Times New Roman" w:eastAsia="Calibri" w:hAnsi="Times New Roman"/>
          <w:sz w:val="24"/>
          <w:szCs w:val="24"/>
        </w:rPr>
        <w:t>XXXX</w:t>
      </w:r>
      <w:r w:rsidR="00620541" w:rsidRPr="005A615B">
        <w:rPr>
          <w:rFonts w:ascii="Times New Roman" w:eastAsia="Calibri" w:hAnsi="Times New Roman"/>
          <w:sz w:val="24"/>
          <w:szCs w:val="24"/>
        </w:rPr>
        <w:t>’s”</w:t>
      </w:r>
      <w:r w:rsidR="00BA11EB" w:rsidRPr="005A615B">
        <w:rPr>
          <w:rFonts w:ascii="Times New Roman" w:eastAsia="Calibri" w:hAnsi="Times New Roman"/>
          <w:sz w:val="24"/>
          <w:szCs w:val="24"/>
        </w:rPr>
        <w:t xml:space="preserve"> and another that combines colors and words.</w:t>
      </w:r>
      <w:r w:rsidR="0064296B" w:rsidRPr="005A615B">
        <w:rPr>
          <w:rFonts w:ascii="Times New Roman" w:eastAsia="Calibri" w:hAnsi="Times New Roman"/>
          <w:sz w:val="24"/>
          <w:szCs w:val="24"/>
        </w:rPr>
        <w:t xml:space="preserve"> Each page has five columns, containing 20 items, for a total of 100 items per page. The first page has the words “red”, “green” and “blue” printed in black ink. The participants are asked to read the words in the columns</w:t>
      </w:r>
      <w:r w:rsidR="00620541" w:rsidRPr="005A615B">
        <w:rPr>
          <w:rFonts w:ascii="Times New Roman" w:eastAsia="Calibri" w:hAnsi="Times New Roman"/>
          <w:sz w:val="24"/>
          <w:szCs w:val="24"/>
        </w:rPr>
        <w:t>.</w:t>
      </w:r>
      <w:r w:rsidR="0064296B" w:rsidRPr="005A615B">
        <w:rPr>
          <w:rFonts w:ascii="Times New Roman" w:eastAsia="Calibri" w:hAnsi="Times New Roman"/>
          <w:sz w:val="24"/>
          <w:szCs w:val="24"/>
        </w:rPr>
        <w:t xml:space="preserve"> The second page has a group of “</w:t>
      </w:r>
      <w:r w:rsidR="00581839" w:rsidRPr="005A615B">
        <w:rPr>
          <w:rFonts w:ascii="Times New Roman" w:eastAsia="Calibri" w:hAnsi="Times New Roman"/>
          <w:sz w:val="24"/>
          <w:szCs w:val="24"/>
        </w:rPr>
        <w:t>XXXX</w:t>
      </w:r>
      <w:r w:rsidR="0064296B" w:rsidRPr="005A615B">
        <w:rPr>
          <w:rFonts w:ascii="Times New Roman" w:eastAsia="Calibri" w:hAnsi="Times New Roman"/>
          <w:sz w:val="24"/>
          <w:szCs w:val="24"/>
        </w:rPr>
        <w:t xml:space="preserve">’s” printed in </w:t>
      </w:r>
      <w:r w:rsidR="008A54A9" w:rsidRPr="005A615B">
        <w:rPr>
          <w:rFonts w:ascii="Times New Roman" w:eastAsia="Calibri" w:hAnsi="Times New Roman"/>
          <w:sz w:val="24"/>
          <w:szCs w:val="24"/>
        </w:rPr>
        <w:t xml:space="preserve">either red, blue or green </w:t>
      </w:r>
      <w:r w:rsidR="0064296B" w:rsidRPr="005A615B">
        <w:rPr>
          <w:rFonts w:ascii="Times New Roman" w:eastAsia="Calibri" w:hAnsi="Times New Roman"/>
          <w:sz w:val="24"/>
          <w:szCs w:val="24"/>
        </w:rPr>
        <w:t xml:space="preserve">ink. The participants are asked to name </w:t>
      </w:r>
      <w:r w:rsidR="00A66CDD" w:rsidRPr="005A615B">
        <w:rPr>
          <w:rFonts w:ascii="Times New Roman" w:eastAsia="Calibri" w:hAnsi="Times New Roman"/>
          <w:sz w:val="24"/>
          <w:szCs w:val="24"/>
        </w:rPr>
        <w:t xml:space="preserve">the </w:t>
      </w:r>
      <w:r w:rsidR="006219B4" w:rsidRPr="005A615B">
        <w:rPr>
          <w:rFonts w:ascii="Times New Roman" w:eastAsia="Calibri" w:hAnsi="Times New Roman"/>
          <w:sz w:val="24"/>
          <w:szCs w:val="24"/>
        </w:rPr>
        <w:t>ink color</w:t>
      </w:r>
      <w:r w:rsidR="0064296B" w:rsidRPr="005A615B">
        <w:rPr>
          <w:rFonts w:ascii="Times New Roman" w:eastAsia="Calibri" w:hAnsi="Times New Roman"/>
          <w:sz w:val="24"/>
          <w:szCs w:val="24"/>
        </w:rPr>
        <w:t>. The third pag</w:t>
      </w:r>
      <w:r w:rsidR="00BF359B" w:rsidRPr="005A615B">
        <w:rPr>
          <w:rFonts w:ascii="Times New Roman" w:eastAsia="Calibri" w:hAnsi="Times New Roman"/>
          <w:sz w:val="24"/>
          <w:szCs w:val="24"/>
        </w:rPr>
        <w:t xml:space="preserve">e has the words “red”, “green” </w:t>
      </w:r>
      <w:r w:rsidR="0064296B" w:rsidRPr="005A615B">
        <w:rPr>
          <w:rFonts w:ascii="Times New Roman" w:eastAsia="Calibri" w:hAnsi="Times New Roman"/>
          <w:sz w:val="24"/>
          <w:szCs w:val="24"/>
        </w:rPr>
        <w:t xml:space="preserve">and “blue” printed in ink that does not </w:t>
      </w:r>
      <w:r w:rsidR="0064296B" w:rsidRPr="005A615B">
        <w:rPr>
          <w:rFonts w:ascii="Times New Roman" w:eastAsia="Calibri" w:hAnsi="Times New Roman"/>
          <w:sz w:val="24"/>
          <w:szCs w:val="24"/>
        </w:rPr>
        <w:lastRenderedPageBreak/>
        <w:t>correspond</w:t>
      </w:r>
      <w:r w:rsidR="00BA11EB" w:rsidRPr="005A615B">
        <w:rPr>
          <w:rFonts w:ascii="Times New Roman" w:eastAsia="Calibri" w:hAnsi="Times New Roman"/>
          <w:sz w:val="24"/>
          <w:szCs w:val="24"/>
        </w:rPr>
        <w:t xml:space="preserve"> with the written </w:t>
      </w:r>
      <w:r w:rsidR="00FE2AD9" w:rsidRPr="005A615B">
        <w:rPr>
          <w:rFonts w:ascii="Times New Roman" w:eastAsia="Calibri" w:hAnsi="Times New Roman"/>
          <w:sz w:val="24"/>
          <w:szCs w:val="24"/>
        </w:rPr>
        <w:t>word.</w:t>
      </w:r>
      <w:r w:rsidR="008A54A9" w:rsidRPr="005A615B">
        <w:rPr>
          <w:rFonts w:ascii="Times New Roman" w:eastAsia="Calibri" w:hAnsi="Times New Roman"/>
          <w:sz w:val="24"/>
          <w:szCs w:val="24"/>
        </w:rPr>
        <w:t xml:space="preserve"> </w:t>
      </w:r>
      <w:r w:rsidR="00FE2AD9" w:rsidRPr="005A615B">
        <w:rPr>
          <w:rFonts w:ascii="Times New Roman" w:eastAsia="Calibri" w:hAnsi="Times New Roman"/>
          <w:sz w:val="24"/>
          <w:szCs w:val="24"/>
        </w:rPr>
        <w:t>H</w:t>
      </w:r>
      <w:r w:rsidR="008A54A9" w:rsidRPr="005A615B">
        <w:rPr>
          <w:rFonts w:ascii="Times New Roman" w:eastAsia="Calibri" w:hAnsi="Times New Roman"/>
          <w:sz w:val="24"/>
          <w:szCs w:val="24"/>
        </w:rPr>
        <w:t>ere</w:t>
      </w:r>
      <w:r w:rsidR="0064296B" w:rsidRPr="005A615B">
        <w:rPr>
          <w:rFonts w:ascii="Times New Roman" w:eastAsia="Calibri" w:hAnsi="Times New Roman"/>
          <w:sz w:val="24"/>
          <w:szCs w:val="24"/>
        </w:rPr>
        <w:t xml:space="preserve"> part</w:t>
      </w:r>
      <w:r w:rsidR="006219B4" w:rsidRPr="005A615B">
        <w:rPr>
          <w:rFonts w:ascii="Times New Roman" w:eastAsia="Calibri" w:hAnsi="Times New Roman"/>
          <w:sz w:val="24"/>
          <w:szCs w:val="24"/>
        </w:rPr>
        <w:t>icipants are asked to name the ink color</w:t>
      </w:r>
      <w:r w:rsidR="0064296B" w:rsidRPr="005A615B">
        <w:rPr>
          <w:rFonts w:ascii="Times New Roman" w:eastAsia="Calibri" w:hAnsi="Times New Roman"/>
          <w:sz w:val="24"/>
          <w:szCs w:val="24"/>
        </w:rPr>
        <w:t xml:space="preserve"> each word</w:t>
      </w:r>
      <w:r w:rsidR="008A54A9" w:rsidRPr="005A615B">
        <w:rPr>
          <w:rFonts w:ascii="Times New Roman" w:eastAsia="Calibri" w:hAnsi="Times New Roman"/>
          <w:sz w:val="24"/>
          <w:szCs w:val="24"/>
        </w:rPr>
        <w:t xml:space="preserve"> is printed</w:t>
      </w:r>
      <w:r w:rsidR="00FE2AD9" w:rsidRPr="005A615B">
        <w:rPr>
          <w:rFonts w:ascii="Times New Roman" w:eastAsia="Calibri" w:hAnsi="Times New Roman"/>
          <w:sz w:val="24"/>
          <w:szCs w:val="24"/>
        </w:rPr>
        <w:t xml:space="preserve"> in</w:t>
      </w:r>
      <w:r w:rsidR="00620541" w:rsidRPr="005A615B">
        <w:rPr>
          <w:rFonts w:ascii="Times New Roman" w:eastAsia="Calibri" w:hAnsi="Times New Roman"/>
          <w:sz w:val="24"/>
          <w:szCs w:val="24"/>
        </w:rPr>
        <w:t xml:space="preserve">. </w:t>
      </w:r>
      <w:r w:rsidR="00FE2AD9" w:rsidRPr="005A615B">
        <w:rPr>
          <w:rFonts w:ascii="Times New Roman" w:eastAsia="Calibri" w:hAnsi="Times New Roman"/>
          <w:sz w:val="24"/>
          <w:szCs w:val="24"/>
        </w:rPr>
        <w:t>I</w:t>
      </w:r>
      <w:r w:rsidR="00620541" w:rsidRPr="005A615B">
        <w:rPr>
          <w:rFonts w:ascii="Times New Roman" w:eastAsia="Calibri" w:hAnsi="Times New Roman"/>
          <w:sz w:val="24"/>
          <w:szCs w:val="24"/>
        </w:rPr>
        <w:t>n each task, they must answer as fast as they can without making any mistakes.</w:t>
      </w:r>
      <w:r w:rsidR="0064296B" w:rsidRPr="005A615B">
        <w:rPr>
          <w:rFonts w:ascii="Times New Roman" w:eastAsia="Calibri" w:hAnsi="Times New Roman"/>
          <w:sz w:val="24"/>
          <w:szCs w:val="24"/>
        </w:rPr>
        <w:t xml:space="preserve"> </w:t>
      </w:r>
      <w:r w:rsidR="00BA11EB" w:rsidRPr="005A615B">
        <w:rPr>
          <w:rFonts w:ascii="Times New Roman" w:eastAsia="Calibri" w:hAnsi="Times New Roman"/>
          <w:sz w:val="24"/>
          <w:szCs w:val="24"/>
        </w:rPr>
        <w:t xml:space="preserve">The evaluator registers the person’s progress during that time and corrects the participant if a mistake is made. The score of each task is the number of items named correctly within </w:t>
      </w:r>
      <w:r w:rsidR="008A54A9" w:rsidRPr="005A615B">
        <w:rPr>
          <w:rFonts w:ascii="Times New Roman" w:eastAsia="Calibri" w:hAnsi="Times New Roman"/>
          <w:sz w:val="24"/>
          <w:szCs w:val="24"/>
        </w:rPr>
        <w:t>a</w:t>
      </w:r>
      <w:r w:rsidR="00BA11EB" w:rsidRPr="005A615B">
        <w:rPr>
          <w:rFonts w:ascii="Times New Roman" w:eastAsia="Calibri" w:hAnsi="Times New Roman"/>
          <w:sz w:val="24"/>
          <w:szCs w:val="24"/>
        </w:rPr>
        <w:t xml:space="preserve"> 45-second period. </w:t>
      </w:r>
      <w:r w:rsidR="0064296B" w:rsidRPr="005A615B">
        <w:rPr>
          <w:rFonts w:ascii="Times New Roman" w:eastAsia="Calibri" w:hAnsi="Times New Roman"/>
          <w:sz w:val="24"/>
          <w:szCs w:val="24"/>
        </w:rPr>
        <w:t xml:space="preserve">After each participant’s </w:t>
      </w:r>
      <w:r w:rsidR="008E7A6D">
        <w:rPr>
          <w:rFonts w:ascii="Times New Roman" w:eastAsia="Calibri" w:hAnsi="Times New Roman"/>
          <w:sz w:val="24"/>
          <w:szCs w:val="24"/>
        </w:rPr>
        <w:t>results are</w:t>
      </w:r>
      <w:r w:rsidR="0064296B" w:rsidRPr="005A615B">
        <w:rPr>
          <w:rFonts w:ascii="Times New Roman" w:eastAsia="Calibri" w:hAnsi="Times New Roman"/>
          <w:sz w:val="24"/>
          <w:szCs w:val="24"/>
        </w:rPr>
        <w:t xml:space="preserve"> registered, the interference score is calculated. The interference index </w:t>
      </w:r>
      <w:r w:rsidR="00BA11EB" w:rsidRPr="005A615B">
        <w:rPr>
          <w:rFonts w:ascii="Times New Roman" w:eastAsia="Calibri" w:hAnsi="Times New Roman"/>
          <w:sz w:val="24"/>
          <w:szCs w:val="24"/>
        </w:rPr>
        <w:t>is</w:t>
      </w:r>
      <w:r w:rsidR="0064296B" w:rsidRPr="005A615B">
        <w:rPr>
          <w:rFonts w:ascii="Times New Roman" w:eastAsia="Calibri" w:hAnsi="Times New Roman"/>
          <w:sz w:val="24"/>
          <w:szCs w:val="24"/>
        </w:rPr>
        <w:t xml:space="preserve"> calculated following Golden’s classic formula </w:t>
      </w:r>
      <w:r w:rsidR="0064296B" w:rsidRPr="003B239F">
        <w:rPr>
          <w:rFonts w:ascii="Times New Roman" w:eastAsia="Calibri" w:hAnsi="Times New Roman"/>
          <w:sz w:val="24"/>
          <w:szCs w:val="24"/>
        </w:rPr>
        <w:t>(</w:t>
      </w:r>
      <w:r w:rsidR="002F1F22" w:rsidRPr="003B239F">
        <w:rPr>
          <w:rFonts w:ascii="Times New Roman" w:eastAsia="Calibri" w:hAnsi="Times New Roman"/>
          <w:sz w:val="24"/>
          <w:szCs w:val="24"/>
        </w:rPr>
        <w:t>W</w:t>
      </w:r>
      <w:r w:rsidR="0064296B" w:rsidRPr="003B239F">
        <w:rPr>
          <w:rFonts w:ascii="Times New Roman" w:eastAsia="Calibri" w:hAnsi="Times New Roman"/>
          <w:sz w:val="24"/>
          <w:szCs w:val="24"/>
        </w:rPr>
        <w:t xml:space="preserve">ords x </w:t>
      </w:r>
      <w:r w:rsidR="002F1F22" w:rsidRPr="003B239F">
        <w:rPr>
          <w:rFonts w:ascii="Times New Roman" w:eastAsia="Calibri" w:hAnsi="Times New Roman"/>
          <w:sz w:val="24"/>
          <w:szCs w:val="24"/>
        </w:rPr>
        <w:t>C</w:t>
      </w:r>
      <w:r w:rsidR="0064296B" w:rsidRPr="003B239F">
        <w:rPr>
          <w:rFonts w:ascii="Times New Roman" w:eastAsia="Calibri" w:hAnsi="Times New Roman"/>
          <w:sz w:val="24"/>
          <w:szCs w:val="24"/>
        </w:rPr>
        <w:t>olors)/(</w:t>
      </w:r>
      <w:r w:rsidR="002F1F22" w:rsidRPr="003B239F">
        <w:rPr>
          <w:rFonts w:ascii="Times New Roman" w:eastAsia="Calibri" w:hAnsi="Times New Roman"/>
          <w:sz w:val="24"/>
          <w:szCs w:val="24"/>
        </w:rPr>
        <w:t>W</w:t>
      </w:r>
      <w:r w:rsidR="0064296B" w:rsidRPr="003B239F">
        <w:rPr>
          <w:rFonts w:ascii="Times New Roman" w:eastAsia="Calibri" w:hAnsi="Times New Roman"/>
          <w:sz w:val="24"/>
          <w:szCs w:val="24"/>
        </w:rPr>
        <w:t xml:space="preserve">ords + </w:t>
      </w:r>
      <w:r w:rsidR="002F1F22" w:rsidRPr="003B239F">
        <w:rPr>
          <w:rFonts w:ascii="Times New Roman" w:eastAsia="Calibri" w:hAnsi="Times New Roman"/>
          <w:sz w:val="24"/>
          <w:szCs w:val="24"/>
        </w:rPr>
        <w:t>C</w:t>
      </w:r>
      <w:r w:rsidR="0064296B" w:rsidRPr="003B239F">
        <w:rPr>
          <w:rFonts w:ascii="Times New Roman" w:eastAsia="Calibri" w:hAnsi="Times New Roman"/>
          <w:sz w:val="24"/>
          <w:szCs w:val="24"/>
        </w:rPr>
        <w:t>olors).</w:t>
      </w:r>
      <w:r w:rsidR="0064296B" w:rsidRPr="005A615B">
        <w:rPr>
          <w:rFonts w:ascii="Times New Roman" w:eastAsia="Calibri" w:hAnsi="Times New Roman"/>
          <w:sz w:val="24"/>
          <w:szCs w:val="24"/>
        </w:rPr>
        <w:t xml:space="preserve"> Then, the interference index is subtracted from the Word Color Total and the</w:t>
      </w:r>
      <w:r w:rsidR="00620541" w:rsidRPr="005A615B">
        <w:rPr>
          <w:rFonts w:ascii="Times New Roman" w:eastAsia="Calibri" w:hAnsi="Times New Roman"/>
          <w:sz w:val="24"/>
          <w:szCs w:val="24"/>
        </w:rPr>
        <w:t xml:space="preserve"> final</w:t>
      </w:r>
      <w:r w:rsidR="0064296B" w:rsidRPr="005A615B">
        <w:rPr>
          <w:rFonts w:ascii="Times New Roman" w:eastAsia="Calibri" w:hAnsi="Times New Roman"/>
          <w:sz w:val="24"/>
          <w:szCs w:val="24"/>
        </w:rPr>
        <w:t xml:space="preserve"> outcome is the interference</w:t>
      </w:r>
      <w:r w:rsidR="00620541" w:rsidRPr="005A615B">
        <w:rPr>
          <w:rFonts w:ascii="Times New Roman" w:eastAsia="Calibri" w:hAnsi="Times New Roman"/>
          <w:sz w:val="24"/>
          <w:szCs w:val="24"/>
        </w:rPr>
        <w:t xml:space="preserve"> value</w:t>
      </w:r>
      <w:r w:rsidR="0064296B" w:rsidRPr="005A615B">
        <w:rPr>
          <w:rFonts w:ascii="Times New Roman" w:eastAsia="Calibri" w:hAnsi="Times New Roman"/>
          <w:sz w:val="24"/>
          <w:szCs w:val="24"/>
        </w:rPr>
        <w:t xml:space="preserve"> (Llinàs-Reglà et al., 2013).</w:t>
      </w:r>
    </w:p>
    <w:p w14:paraId="5204533B" w14:textId="77777777" w:rsidR="00FE2441" w:rsidRPr="005A615B" w:rsidRDefault="00FE2441" w:rsidP="009A47F1">
      <w:pPr>
        <w:rPr>
          <w:rFonts w:ascii="Times New Roman" w:eastAsia="Calibri" w:hAnsi="Times New Roman"/>
          <w:sz w:val="24"/>
          <w:szCs w:val="24"/>
        </w:rPr>
      </w:pPr>
    </w:p>
    <w:p w14:paraId="37019BDF" w14:textId="6569AE15" w:rsidR="00477DEA" w:rsidRPr="005A615B" w:rsidRDefault="00FE2441" w:rsidP="009A47F1">
      <w:pPr>
        <w:rPr>
          <w:rFonts w:ascii="Times New Roman" w:eastAsia="Calibri" w:hAnsi="Times New Roman"/>
          <w:i/>
          <w:sz w:val="24"/>
          <w:szCs w:val="24"/>
        </w:rPr>
      </w:pPr>
      <w:r w:rsidRPr="005A615B">
        <w:rPr>
          <w:rFonts w:ascii="Times New Roman" w:eastAsia="Calibri" w:hAnsi="Times New Roman"/>
          <w:i/>
          <w:sz w:val="24"/>
          <w:szCs w:val="24"/>
        </w:rPr>
        <w:t>Statistical analysis</w:t>
      </w:r>
    </w:p>
    <w:p w14:paraId="1FEDE2A9" w14:textId="0EDDB370" w:rsidR="00AE4B52" w:rsidRPr="005A615B" w:rsidRDefault="0064296B" w:rsidP="009A47F1">
      <w:pPr>
        <w:rPr>
          <w:rFonts w:ascii="Times New Roman" w:eastAsia="Calibri" w:hAnsi="Times New Roman"/>
          <w:sz w:val="24"/>
          <w:szCs w:val="24"/>
        </w:rPr>
      </w:pPr>
      <w:r w:rsidRPr="005A615B">
        <w:rPr>
          <w:rFonts w:ascii="Times New Roman" w:eastAsia="Calibri" w:hAnsi="Times New Roman"/>
          <w:sz w:val="24"/>
          <w:szCs w:val="24"/>
        </w:rPr>
        <w:t xml:space="preserve">To verify the effect of the demographic variables </w:t>
      </w:r>
      <w:r w:rsidR="00AC6A39" w:rsidRPr="005A615B">
        <w:rPr>
          <w:rFonts w:ascii="Times New Roman" w:eastAsia="Calibri" w:hAnsi="Times New Roman"/>
          <w:sz w:val="24"/>
          <w:szCs w:val="24"/>
        </w:rPr>
        <w:t>a</w:t>
      </w:r>
      <w:r w:rsidRPr="005A615B">
        <w:rPr>
          <w:rFonts w:ascii="Times New Roman" w:eastAsia="Calibri" w:hAnsi="Times New Roman"/>
          <w:sz w:val="24"/>
          <w:szCs w:val="24"/>
        </w:rPr>
        <w:t xml:space="preserve">ge, </w:t>
      </w:r>
      <w:r w:rsidR="00AC6A39" w:rsidRPr="005A615B">
        <w:rPr>
          <w:rFonts w:ascii="Times New Roman" w:eastAsia="Calibri" w:hAnsi="Times New Roman"/>
          <w:sz w:val="24"/>
          <w:szCs w:val="24"/>
        </w:rPr>
        <w:t>g</w:t>
      </w:r>
      <w:r w:rsidRPr="005A615B">
        <w:rPr>
          <w:rFonts w:ascii="Times New Roman" w:eastAsia="Calibri" w:hAnsi="Times New Roman"/>
          <w:sz w:val="24"/>
          <w:szCs w:val="24"/>
        </w:rPr>
        <w:t xml:space="preserve">ender and </w:t>
      </w:r>
      <w:r w:rsidR="00AC6A39" w:rsidRPr="005A615B">
        <w:rPr>
          <w:rFonts w:ascii="Times New Roman" w:eastAsia="Calibri" w:hAnsi="Times New Roman"/>
          <w:sz w:val="24"/>
          <w:szCs w:val="24"/>
        </w:rPr>
        <w:t>e</w:t>
      </w:r>
      <w:r w:rsidRPr="005A615B">
        <w:rPr>
          <w:rFonts w:ascii="Times New Roman" w:eastAsia="Calibri" w:hAnsi="Times New Roman"/>
          <w:sz w:val="24"/>
          <w:szCs w:val="24"/>
        </w:rPr>
        <w:t>ducation</w:t>
      </w:r>
      <w:r w:rsidR="00343F55" w:rsidRPr="005A615B">
        <w:rPr>
          <w:rFonts w:ascii="Times New Roman" w:eastAsia="Calibri" w:hAnsi="Times New Roman"/>
          <w:sz w:val="24"/>
          <w:szCs w:val="24"/>
        </w:rPr>
        <w:t>al</w:t>
      </w:r>
      <w:r w:rsidRPr="005A615B">
        <w:rPr>
          <w:rFonts w:ascii="Times New Roman" w:eastAsia="Calibri" w:hAnsi="Times New Roman"/>
          <w:sz w:val="24"/>
          <w:szCs w:val="24"/>
        </w:rPr>
        <w:t xml:space="preserve"> </w:t>
      </w:r>
      <w:r w:rsidR="00515A67" w:rsidRPr="005A615B">
        <w:rPr>
          <w:rFonts w:ascii="Times New Roman" w:eastAsia="Calibri" w:hAnsi="Times New Roman"/>
          <w:sz w:val="24"/>
          <w:szCs w:val="24"/>
        </w:rPr>
        <w:t xml:space="preserve">level </w:t>
      </w:r>
      <w:r w:rsidR="00A11F2D" w:rsidRPr="005A615B">
        <w:rPr>
          <w:rFonts w:ascii="Times New Roman" w:eastAsia="Calibri" w:hAnsi="Times New Roman"/>
          <w:sz w:val="24"/>
          <w:szCs w:val="24"/>
        </w:rPr>
        <w:t xml:space="preserve">on the Stroop scores, </w:t>
      </w:r>
      <w:r w:rsidRPr="005A615B">
        <w:rPr>
          <w:rFonts w:ascii="Times New Roman" w:eastAsia="Calibri" w:hAnsi="Times New Roman"/>
          <w:sz w:val="24"/>
          <w:szCs w:val="24"/>
        </w:rPr>
        <w:t xml:space="preserve">we ran an ANOVA with a multivariate general lineal model procedure. </w:t>
      </w:r>
      <w:r w:rsidR="00C163F8" w:rsidRPr="0036768D">
        <w:rPr>
          <w:rFonts w:ascii="Times New Roman" w:hAnsi="Times New Roman"/>
          <w:sz w:val="24"/>
          <w:szCs w:val="24"/>
        </w:rPr>
        <w:t>The levels of Age</w:t>
      </w:r>
      <w:r w:rsidR="00C163F8">
        <w:rPr>
          <w:rFonts w:ascii="Times New Roman" w:hAnsi="Times New Roman"/>
          <w:sz w:val="24"/>
          <w:szCs w:val="24"/>
        </w:rPr>
        <w:t xml:space="preserve"> corresponded to the proportions in the sample: </w:t>
      </w:r>
      <w:r w:rsidRPr="005A615B">
        <w:rPr>
          <w:rFonts w:ascii="Times New Roman" w:eastAsia="Calibri" w:hAnsi="Times New Roman"/>
          <w:sz w:val="24"/>
          <w:szCs w:val="24"/>
        </w:rPr>
        <w:t>Age was given four levels: 16-30 y</w:t>
      </w:r>
      <w:r w:rsidR="00A11F2D" w:rsidRPr="005A615B">
        <w:rPr>
          <w:rFonts w:ascii="Times New Roman" w:eastAsia="Calibri" w:hAnsi="Times New Roman"/>
          <w:sz w:val="24"/>
          <w:szCs w:val="24"/>
        </w:rPr>
        <w:t>ears</w:t>
      </w:r>
      <w:r w:rsidR="00C163F8">
        <w:rPr>
          <w:rFonts w:ascii="Times New Roman" w:eastAsia="Calibri" w:hAnsi="Times New Roman"/>
          <w:sz w:val="24"/>
          <w:szCs w:val="24"/>
        </w:rPr>
        <w:t xml:space="preserve"> (N = 54)</w:t>
      </w:r>
      <w:r w:rsidR="00A11F2D" w:rsidRPr="005A615B">
        <w:rPr>
          <w:rFonts w:ascii="Times New Roman" w:eastAsia="Calibri" w:hAnsi="Times New Roman"/>
          <w:sz w:val="24"/>
          <w:szCs w:val="24"/>
        </w:rPr>
        <w:t>, 31-50 years</w:t>
      </w:r>
      <w:r w:rsidR="00C163F8">
        <w:rPr>
          <w:rFonts w:ascii="Times New Roman" w:eastAsia="Calibri" w:hAnsi="Times New Roman"/>
          <w:sz w:val="24"/>
          <w:szCs w:val="24"/>
        </w:rPr>
        <w:t xml:space="preserve"> (N = 76)</w:t>
      </w:r>
      <w:r w:rsidR="00A11F2D" w:rsidRPr="005A615B">
        <w:rPr>
          <w:rFonts w:ascii="Times New Roman" w:eastAsia="Calibri" w:hAnsi="Times New Roman"/>
          <w:sz w:val="24"/>
          <w:szCs w:val="24"/>
        </w:rPr>
        <w:t>, 51-70 years</w:t>
      </w:r>
      <w:r w:rsidR="00C163F8">
        <w:rPr>
          <w:rFonts w:ascii="Times New Roman" w:eastAsia="Calibri" w:hAnsi="Times New Roman"/>
          <w:sz w:val="24"/>
          <w:szCs w:val="24"/>
        </w:rPr>
        <w:t xml:space="preserve"> (N = 73)</w:t>
      </w:r>
      <w:r w:rsidR="00A11F2D" w:rsidRPr="005A615B">
        <w:rPr>
          <w:rFonts w:ascii="Times New Roman" w:eastAsia="Calibri" w:hAnsi="Times New Roman"/>
          <w:sz w:val="24"/>
          <w:szCs w:val="24"/>
        </w:rPr>
        <w:t xml:space="preserve"> </w:t>
      </w:r>
      <w:r w:rsidRPr="005A615B">
        <w:rPr>
          <w:rFonts w:ascii="Times New Roman" w:eastAsia="Calibri" w:hAnsi="Times New Roman"/>
          <w:sz w:val="24"/>
          <w:szCs w:val="24"/>
        </w:rPr>
        <w:t>and 71-80 years</w:t>
      </w:r>
      <w:r w:rsidR="00C163F8">
        <w:rPr>
          <w:rFonts w:ascii="Times New Roman" w:eastAsia="Calibri" w:hAnsi="Times New Roman"/>
          <w:sz w:val="24"/>
          <w:szCs w:val="24"/>
        </w:rPr>
        <w:t xml:space="preserve"> (N = 36)</w:t>
      </w:r>
      <w:r w:rsidRPr="005A615B">
        <w:rPr>
          <w:rFonts w:ascii="Times New Roman" w:eastAsia="Calibri" w:hAnsi="Times New Roman"/>
          <w:sz w:val="24"/>
          <w:szCs w:val="24"/>
        </w:rPr>
        <w:t xml:space="preserve">. Gender had two categories: Male and Female. </w:t>
      </w:r>
      <w:r w:rsidR="00316198">
        <w:rPr>
          <w:rFonts w:ascii="Times New Roman" w:eastAsia="Calibri" w:hAnsi="Times New Roman"/>
          <w:sz w:val="24"/>
          <w:szCs w:val="24"/>
        </w:rPr>
        <w:t>Also,</w:t>
      </w:r>
      <w:r w:rsidR="00C163F8">
        <w:rPr>
          <w:rFonts w:ascii="Times New Roman" w:eastAsia="Calibri" w:hAnsi="Times New Roman"/>
          <w:sz w:val="24"/>
          <w:szCs w:val="24"/>
        </w:rPr>
        <w:t xml:space="preserve"> in accordance with the proportions of the sample, </w:t>
      </w:r>
      <w:r w:rsidRPr="005A615B">
        <w:rPr>
          <w:rFonts w:ascii="Times New Roman" w:eastAsia="Calibri" w:hAnsi="Times New Roman"/>
          <w:sz w:val="24"/>
          <w:szCs w:val="24"/>
        </w:rPr>
        <w:t>Education</w:t>
      </w:r>
      <w:r w:rsidR="00343F55" w:rsidRPr="005A615B">
        <w:rPr>
          <w:rFonts w:ascii="Times New Roman" w:eastAsia="Calibri" w:hAnsi="Times New Roman"/>
          <w:sz w:val="24"/>
          <w:szCs w:val="24"/>
        </w:rPr>
        <w:t>al</w:t>
      </w:r>
      <w:r w:rsidRPr="005A615B">
        <w:rPr>
          <w:rFonts w:ascii="Times New Roman" w:eastAsia="Calibri" w:hAnsi="Times New Roman"/>
          <w:sz w:val="24"/>
          <w:szCs w:val="24"/>
        </w:rPr>
        <w:t xml:space="preserve"> </w:t>
      </w:r>
      <w:r w:rsidR="00515A67" w:rsidRPr="005A615B">
        <w:rPr>
          <w:rFonts w:ascii="Times New Roman" w:eastAsia="Calibri" w:hAnsi="Times New Roman"/>
          <w:sz w:val="24"/>
          <w:szCs w:val="24"/>
        </w:rPr>
        <w:t xml:space="preserve">level </w:t>
      </w:r>
      <w:r w:rsidRPr="005A615B">
        <w:rPr>
          <w:rFonts w:ascii="Times New Roman" w:eastAsia="Calibri" w:hAnsi="Times New Roman"/>
          <w:sz w:val="24"/>
          <w:szCs w:val="24"/>
        </w:rPr>
        <w:t>was given three levels: 0-6 years</w:t>
      </w:r>
      <w:r w:rsidR="00C163F8">
        <w:rPr>
          <w:rFonts w:ascii="Times New Roman" w:eastAsia="Calibri" w:hAnsi="Times New Roman"/>
          <w:sz w:val="24"/>
          <w:szCs w:val="24"/>
        </w:rPr>
        <w:t xml:space="preserve"> (Up to Primary, N = 77)</w:t>
      </w:r>
      <w:r w:rsidRPr="005A615B">
        <w:rPr>
          <w:rFonts w:ascii="Times New Roman" w:eastAsia="Calibri" w:hAnsi="Times New Roman"/>
          <w:sz w:val="24"/>
          <w:szCs w:val="24"/>
        </w:rPr>
        <w:t>, 7-12 years</w:t>
      </w:r>
      <w:r w:rsidR="00C163F8">
        <w:rPr>
          <w:rFonts w:ascii="Times New Roman" w:eastAsia="Calibri" w:hAnsi="Times New Roman"/>
          <w:sz w:val="24"/>
          <w:szCs w:val="24"/>
        </w:rPr>
        <w:t xml:space="preserve"> (Secondary, N = 80)</w:t>
      </w:r>
      <w:r w:rsidRPr="005A615B">
        <w:rPr>
          <w:rFonts w:ascii="Times New Roman" w:eastAsia="Calibri" w:hAnsi="Times New Roman"/>
          <w:sz w:val="24"/>
          <w:szCs w:val="24"/>
        </w:rPr>
        <w:t xml:space="preserve"> and 13+ years</w:t>
      </w:r>
      <w:r w:rsidR="00C163F8">
        <w:rPr>
          <w:rFonts w:ascii="Times New Roman" w:eastAsia="Calibri" w:hAnsi="Times New Roman"/>
          <w:sz w:val="24"/>
          <w:szCs w:val="24"/>
        </w:rPr>
        <w:t xml:space="preserve"> (College and more, N = 82)</w:t>
      </w:r>
      <w:r w:rsidRPr="005A615B">
        <w:rPr>
          <w:rFonts w:ascii="Times New Roman" w:eastAsia="Calibri" w:hAnsi="Times New Roman"/>
          <w:sz w:val="24"/>
          <w:szCs w:val="24"/>
        </w:rPr>
        <w:t>.</w:t>
      </w:r>
    </w:p>
    <w:p w14:paraId="49D4A6E2" w14:textId="77777777" w:rsidR="00D80F5A" w:rsidRPr="005A615B" w:rsidRDefault="00D80F5A" w:rsidP="009A47F1">
      <w:pPr>
        <w:rPr>
          <w:rFonts w:ascii="Times New Roman" w:eastAsia="Calibri" w:hAnsi="Times New Roman"/>
          <w:sz w:val="24"/>
          <w:szCs w:val="24"/>
        </w:rPr>
      </w:pPr>
    </w:p>
    <w:p w14:paraId="2DB01A99" w14:textId="4FEFDC90" w:rsidR="00515A67" w:rsidRPr="005A615B" w:rsidRDefault="0064296B" w:rsidP="009A47F1">
      <w:pPr>
        <w:ind w:firstLine="720"/>
        <w:rPr>
          <w:rFonts w:ascii="Times New Roman" w:eastAsia="Calibri" w:hAnsi="Times New Roman"/>
          <w:sz w:val="24"/>
          <w:szCs w:val="24"/>
        </w:rPr>
      </w:pPr>
      <w:r w:rsidRPr="005A615B">
        <w:rPr>
          <w:rFonts w:ascii="Times New Roman" w:eastAsia="Calibri" w:hAnsi="Times New Roman"/>
          <w:sz w:val="24"/>
          <w:szCs w:val="24"/>
        </w:rPr>
        <w:t>The variables with main significant effects on the Stroop scores were used to stratify the normative data. To obtain the norms, the raw scores were transformed to Z scores and then to T scores</w:t>
      </w:r>
      <w:r w:rsidR="00F16EA3">
        <w:rPr>
          <w:rFonts w:ascii="Times New Roman" w:eastAsia="Calibri" w:hAnsi="Times New Roman"/>
          <w:sz w:val="24"/>
          <w:szCs w:val="24"/>
        </w:rPr>
        <w:t xml:space="preserve"> by running the respective SPSS</w:t>
      </w:r>
      <w:r w:rsidR="000C2429">
        <w:rPr>
          <w:rFonts w:ascii="Times New Roman" w:eastAsia="Calibri" w:hAnsi="Times New Roman"/>
          <w:sz w:val="24"/>
          <w:szCs w:val="24"/>
        </w:rPr>
        <w:t xml:space="preserve"> 17.0</w:t>
      </w:r>
      <w:r w:rsidR="00F16EA3">
        <w:rPr>
          <w:rFonts w:ascii="Times New Roman" w:eastAsia="Calibri" w:hAnsi="Times New Roman"/>
          <w:sz w:val="24"/>
          <w:szCs w:val="24"/>
        </w:rPr>
        <w:t xml:space="preserve"> procedures</w:t>
      </w:r>
      <w:r w:rsidRPr="005A615B">
        <w:rPr>
          <w:rFonts w:ascii="Times New Roman" w:eastAsia="Calibri" w:hAnsi="Times New Roman"/>
          <w:sz w:val="24"/>
          <w:szCs w:val="24"/>
        </w:rPr>
        <w:t xml:space="preserve">. We ran a Cronbach’s Alpha to establish the reliability of the Stroop </w:t>
      </w:r>
      <w:r w:rsidR="00AC6A39" w:rsidRPr="005A615B">
        <w:rPr>
          <w:rFonts w:ascii="Times New Roman" w:eastAsia="Calibri" w:hAnsi="Times New Roman"/>
          <w:sz w:val="24"/>
          <w:szCs w:val="24"/>
        </w:rPr>
        <w:t>four</w:t>
      </w:r>
      <w:r w:rsidRPr="005A615B">
        <w:rPr>
          <w:rFonts w:ascii="Times New Roman" w:eastAsia="Calibri" w:hAnsi="Times New Roman"/>
          <w:sz w:val="24"/>
          <w:szCs w:val="24"/>
        </w:rPr>
        <w:t xml:space="preserve"> subscales and reported the correlations among the subscales.</w:t>
      </w:r>
    </w:p>
    <w:p w14:paraId="254B9AF2" w14:textId="77777777" w:rsidR="00B921F7" w:rsidRPr="005A615B" w:rsidRDefault="00B921F7" w:rsidP="009A47F1">
      <w:pPr>
        <w:ind w:firstLine="720"/>
        <w:rPr>
          <w:rFonts w:ascii="Times New Roman" w:eastAsia="Calibri" w:hAnsi="Times New Roman"/>
          <w:sz w:val="24"/>
          <w:szCs w:val="24"/>
        </w:rPr>
      </w:pPr>
    </w:p>
    <w:p w14:paraId="48CD4FD5" w14:textId="6853CB09" w:rsidR="00477DEA" w:rsidRPr="005A615B" w:rsidRDefault="00FE2441" w:rsidP="009A47F1">
      <w:pPr>
        <w:rPr>
          <w:rFonts w:ascii="Times New Roman" w:eastAsia="Calibri" w:hAnsi="Times New Roman"/>
          <w:sz w:val="24"/>
          <w:szCs w:val="24"/>
        </w:rPr>
      </w:pPr>
      <w:r w:rsidRPr="005A615B">
        <w:rPr>
          <w:rFonts w:ascii="Times New Roman" w:eastAsia="Calibri" w:hAnsi="Times New Roman"/>
          <w:i/>
          <w:sz w:val="24"/>
          <w:szCs w:val="24"/>
        </w:rPr>
        <w:t>Standardization rationale</w:t>
      </w:r>
      <w:r w:rsidRPr="005A615B">
        <w:rPr>
          <w:rFonts w:ascii="Times New Roman" w:eastAsia="Calibri" w:hAnsi="Times New Roman"/>
          <w:sz w:val="24"/>
          <w:szCs w:val="24"/>
        </w:rPr>
        <w:t xml:space="preserve"> </w:t>
      </w:r>
    </w:p>
    <w:p w14:paraId="53CED607" w14:textId="2C5C3513" w:rsidR="00FE2441" w:rsidRPr="005A615B" w:rsidRDefault="00FE2441" w:rsidP="009A47F1">
      <w:pPr>
        <w:rPr>
          <w:rFonts w:ascii="Times New Roman" w:eastAsia="Calibri" w:hAnsi="Times New Roman"/>
          <w:sz w:val="24"/>
          <w:szCs w:val="24"/>
        </w:rPr>
      </w:pPr>
      <w:r w:rsidRPr="005A615B">
        <w:rPr>
          <w:rFonts w:ascii="Times New Roman" w:eastAsia="Calibri" w:hAnsi="Times New Roman"/>
          <w:sz w:val="24"/>
          <w:szCs w:val="24"/>
        </w:rPr>
        <w:t xml:space="preserve">To control for demographics, we used the classic standardization, based on the generation of normative data for each reference group. </w:t>
      </w:r>
      <w:r w:rsidR="00F16EA3">
        <w:rPr>
          <w:rFonts w:ascii="Times New Roman" w:eastAsia="Calibri" w:hAnsi="Times New Roman"/>
          <w:sz w:val="24"/>
          <w:szCs w:val="24"/>
        </w:rPr>
        <w:t xml:space="preserve">The reference groups were those who obtained statistical significance influence upon the dependent variables. </w:t>
      </w:r>
      <w:r w:rsidRPr="005A615B">
        <w:rPr>
          <w:rFonts w:ascii="Times New Roman" w:eastAsia="Calibri" w:hAnsi="Times New Roman"/>
          <w:sz w:val="24"/>
          <w:szCs w:val="24"/>
        </w:rPr>
        <w:t>Our groups were not arbitrary strata but appropriate proport</w:t>
      </w:r>
      <w:r w:rsidR="00427EE0" w:rsidRPr="005A615B">
        <w:rPr>
          <w:rFonts w:ascii="Times New Roman" w:eastAsia="Calibri" w:hAnsi="Times New Roman"/>
          <w:sz w:val="24"/>
          <w:szCs w:val="24"/>
        </w:rPr>
        <w:t xml:space="preserve">ions of the real population on </w:t>
      </w:r>
      <w:r w:rsidR="00AC6A39" w:rsidRPr="005A615B">
        <w:rPr>
          <w:rFonts w:ascii="Times New Roman" w:eastAsia="Calibri" w:hAnsi="Times New Roman"/>
          <w:sz w:val="24"/>
          <w:szCs w:val="24"/>
        </w:rPr>
        <w:t>a</w:t>
      </w:r>
      <w:r w:rsidR="00427EE0" w:rsidRPr="005A615B">
        <w:rPr>
          <w:rFonts w:ascii="Times New Roman" w:eastAsia="Calibri" w:hAnsi="Times New Roman"/>
          <w:sz w:val="24"/>
          <w:szCs w:val="24"/>
        </w:rPr>
        <w:t xml:space="preserve">ge, </w:t>
      </w:r>
      <w:r w:rsidR="00AC6A39" w:rsidRPr="005A615B">
        <w:rPr>
          <w:rFonts w:ascii="Times New Roman" w:eastAsia="Calibri" w:hAnsi="Times New Roman"/>
          <w:sz w:val="24"/>
          <w:szCs w:val="24"/>
        </w:rPr>
        <w:t>e</w:t>
      </w:r>
      <w:r w:rsidRPr="005A615B">
        <w:rPr>
          <w:rFonts w:ascii="Times New Roman" w:eastAsia="Calibri" w:hAnsi="Times New Roman"/>
          <w:sz w:val="24"/>
          <w:szCs w:val="24"/>
        </w:rPr>
        <w:t>ducation</w:t>
      </w:r>
      <w:r w:rsidR="00343F55" w:rsidRPr="005A615B">
        <w:rPr>
          <w:rFonts w:ascii="Times New Roman" w:eastAsia="Calibri" w:hAnsi="Times New Roman"/>
          <w:sz w:val="24"/>
          <w:szCs w:val="24"/>
        </w:rPr>
        <w:t>al</w:t>
      </w:r>
      <w:r w:rsidR="00427EE0" w:rsidRPr="005A615B">
        <w:rPr>
          <w:rFonts w:ascii="Times New Roman" w:eastAsia="Calibri" w:hAnsi="Times New Roman"/>
          <w:sz w:val="24"/>
          <w:szCs w:val="24"/>
        </w:rPr>
        <w:t xml:space="preserve"> level and </w:t>
      </w:r>
      <w:r w:rsidR="00AC6A39" w:rsidRPr="005A615B">
        <w:rPr>
          <w:rFonts w:ascii="Times New Roman" w:eastAsia="Calibri" w:hAnsi="Times New Roman"/>
          <w:sz w:val="24"/>
          <w:szCs w:val="24"/>
        </w:rPr>
        <w:t>g</w:t>
      </w:r>
      <w:r w:rsidRPr="005A615B">
        <w:rPr>
          <w:rFonts w:ascii="Times New Roman" w:eastAsia="Calibri" w:hAnsi="Times New Roman"/>
          <w:sz w:val="24"/>
          <w:szCs w:val="24"/>
        </w:rPr>
        <w:t>ender.</w:t>
      </w:r>
    </w:p>
    <w:p w14:paraId="003E6C0E" w14:textId="77777777" w:rsidR="00AE4B52" w:rsidRPr="005A615B" w:rsidRDefault="00AE4B52" w:rsidP="009A47F1">
      <w:pPr>
        <w:rPr>
          <w:rFonts w:ascii="Times New Roman" w:eastAsia="Calibri" w:hAnsi="Times New Roman"/>
          <w:sz w:val="24"/>
          <w:szCs w:val="24"/>
        </w:rPr>
      </w:pPr>
    </w:p>
    <w:p w14:paraId="40F5A043" w14:textId="5E1F1AB5" w:rsidR="00FE2441" w:rsidRPr="005A615B" w:rsidRDefault="00FE2441" w:rsidP="009A47F1">
      <w:pPr>
        <w:ind w:firstLine="720"/>
        <w:rPr>
          <w:rFonts w:ascii="Times New Roman" w:eastAsia="Calibri" w:hAnsi="Times New Roman"/>
          <w:sz w:val="24"/>
          <w:szCs w:val="24"/>
        </w:rPr>
      </w:pPr>
      <w:r w:rsidRPr="005A615B">
        <w:rPr>
          <w:rFonts w:ascii="Times New Roman" w:eastAsia="Calibri" w:hAnsi="Times New Roman"/>
          <w:sz w:val="24"/>
          <w:szCs w:val="24"/>
        </w:rPr>
        <w:t xml:space="preserve">We justified elsewhere </w:t>
      </w:r>
      <w:r w:rsidR="00E71DD5" w:rsidRPr="005A615B">
        <w:rPr>
          <w:rFonts w:ascii="Times New Roman" w:eastAsia="Calibri" w:hAnsi="Times New Roman"/>
          <w:sz w:val="24"/>
          <w:szCs w:val="24"/>
        </w:rPr>
        <w:t>(Silvestre, Iglesias</w:t>
      </w:r>
      <w:r w:rsidR="003C30CF" w:rsidRPr="005A615B">
        <w:rPr>
          <w:rFonts w:ascii="Times New Roman" w:eastAsia="Calibri" w:hAnsi="Times New Roman"/>
          <w:sz w:val="24"/>
          <w:szCs w:val="24"/>
        </w:rPr>
        <w:t>,</w:t>
      </w:r>
      <w:r w:rsidR="00E71DD5" w:rsidRPr="005A615B">
        <w:rPr>
          <w:rFonts w:ascii="Times New Roman" w:eastAsia="Calibri" w:hAnsi="Times New Roman"/>
          <w:sz w:val="24"/>
          <w:szCs w:val="24"/>
        </w:rPr>
        <w:t xml:space="preserve"> &amp; Silvestre, </w:t>
      </w:r>
      <w:r w:rsidR="009F39A1" w:rsidRPr="005A615B">
        <w:rPr>
          <w:rFonts w:ascii="Times New Roman" w:eastAsia="Calibri" w:hAnsi="Times New Roman"/>
          <w:sz w:val="24"/>
          <w:szCs w:val="24"/>
        </w:rPr>
        <w:t>2018</w:t>
      </w:r>
      <w:r w:rsidRPr="005A615B">
        <w:rPr>
          <w:rFonts w:ascii="Times New Roman" w:eastAsia="Calibri" w:hAnsi="Times New Roman"/>
          <w:sz w:val="24"/>
          <w:szCs w:val="24"/>
        </w:rPr>
        <w:t xml:space="preserve">) </w:t>
      </w:r>
      <w:r w:rsidR="000C2429">
        <w:rPr>
          <w:rFonts w:ascii="Times New Roman" w:eastAsia="Calibri" w:hAnsi="Times New Roman"/>
          <w:sz w:val="24"/>
          <w:szCs w:val="24"/>
        </w:rPr>
        <w:t>the use o</w:t>
      </w:r>
      <w:r w:rsidR="0078010E">
        <w:rPr>
          <w:rFonts w:ascii="Times New Roman" w:eastAsia="Calibri" w:hAnsi="Times New Roman"/>
          <w:sz w:val="24"/>
          <w:szCs w:val="24"/>
        </w:rPr>
        <w:t>f</w:t>
      </w:r>
      <w:r w:rsidR="000C2429">
        <w:rPr>
          <w:rFonts w:ascii="Times New Roman" w:eastAsia="Calibri" w:hAnsi="Times New Roman"/>
          <w:sz w:val="24"/>
          <w:szCs w:val="24"/>
        </w:rPr>
        <w:t xml:space="preserve"> this methodology due to </w:t>
      </w:r>
      <w:r w:rsidRPr="005A615B">
        <w:rPr>
          <w:rFonts w:ascii="Times New Roman" w:eastAsia="Calibri" w:hAnsi="Times New Roman"/>
          <w:sz w:val="24"/>
          <w:szCs w:val="24"/>
        </w:rPr>
        <w:t>the limitations of the use of regression coefficients combined with the standard deviation of the residual to obtain percentiles</w:t>
      </w:r>
      <w:r w:rsidR="005F3535" w:rsidRPr="005A615B">
        <w:rPr>
          <w:rFonts w:ascii="Times New Roman" w:eastAsia="Calibri" w:hAnsi="Times New Roman"/>
          <w:sz w:val="24"/>
          <w:szCs w:val="24"/>
        </w:rPr>
        <w:t>.</w:t>
      </w:r>
      <w:r w:rsidRPr="005A615B">
        <w:rPr>
          <w:rFonts w:ascii="Times New Roman" w:eastAsia="Calibri" w:hAnsi="Times New Roman"/>
          <w:sz w:val="24"/>
          <w:szCs w:val="24"/>
        </w:rPr>
        <w:t xml:space="preserve"> </w:t>
      </w:r>
      <w:r w:rsidR="005F3535" w:rsidRPr="005A615B">
        <w:rPr>
          <w:rFonts w:ascii="Times New Roman" w:eastAsia="Calibri" w:hAnsi="Times New Roman"/>
          <w:sz w:val="24"/>
          <w:szCs w:val="24"/>
        </w:rPr>
        <w:t>O</w:t>
      </w:r>
      <w:r w:rsidRPr="005A615B">
        <w:rPr>
          <w:rFonts w:ascii="Times New Roman" w:eastAsia="Calibri" w:hAnsi="Times New Roman"/>
          <w:sz w:val="24"/>
          <w:szCs w:val="24"/>
        </w:rPr>
        <w:t>ur use of the T distribution, with a mean of 50</w:t>
      </w:r>
      <w:r w:rsidR="005F3535" w:rsidRPr="005A615B">
        <w:rPr>
          <w:rFonts w:ascii="Times New Roman" w:eastAsia="Calibri" w:hAnsi="Times New Roman"/>
          <w:sz w:val="24"/>
          <w:szCs w:val="24"/>
        </w:rPr>
        <w:t>,</w:t>
      </w:r>
      <w:r w:rsidRPr="005A615B">
        <w:rPr>
          <w:rFonts w:ascii="Times New Roman" w:eastAsia="Calibri" w:hAnsi="Times New Roman"/>
          <w:sz w:val="24"/>
          <w:szCs w:val="24"/>
        </w:rPr>
        <w:t xml:space="preserve"> and a standard deviation of 10, is very similar to the percentage scale</w:t>
      </w:r>
      <w:r w:rsidR="00B26870" w:rsidRPr="005A615B">
        <w:rPr>
          <w:rFonts w:ascii="Times New Roman" w:eastAsia="Calibri" w:hAnsi="Times New Roman"/>
          <w:sz w:val="24"/>
          <w:szCs w:val="24"/>
        </w:rPr>
        <w:t>,</w:t>
      </w:r>
      <w:r w:rsidRPr="005A615B">
        <w:rPr>
          <w:rFonts w:ascii="Times New Roman" w:eastAsia="Calibri" w:hAnsi="Times New Roman"/>
          <w:sz w:val="24"/>
          <w:szCs w:val="24"/>
        </w:rPr>
        <w:t xml:space="preserve"> but is completely equivalent to the standard values.</w:t>
      </w:r>
    </w:p>
    <w:p w14:paraId="35D7DBDD" w14:textId="77777777" w:rsidR="00FE2441" w:rsidRPr="005A615B" w:rsidRDefault="00FE2441" w:rsidP="009A47F1">
      <w:pPr>
        <w:shd w:val="clear" w:color="auto" w:fill="FFFFFF"/>
        <w:ind w:left="-135"/>
        <w:rPr>
          <w:rFonts w:ascii="Times New Roman" w:eastAsia="Times New Roman" w:hAnsi="Times New Roman"/>
          <w:b/>
          <w:sz w:val="24"/>
          <w:szCs w:val="24"/>
        </w:rPr>
      </w:pPr>
    </w:p>
    <w:p w14:paraId="288D399E" w14:textId="77777777" w:rsidR="000F0C77" w:rsidRDefault="00FE2441" w:rsidP="000F0C77">
      <w:pPr>
        <w:shd w:val="clear" w:color="auto" w:fill="FFFFFF"/>
        <w:ind w:left="-135"/>
        <w:rPr>
          <w:rFonts w:ascii="Times New Roman" w:eastAsia="Times New Roman" w:hAnsi="Times New Roman"/>
          <w:sz w:val="24"/>
          <w:szCs w:val="24"/>
        </w:rPr>
      </w:pPr>
      <w:r w:rsidRPr="005A615B">
        <w:rPr>
          <w:rFonts w:ascii="Times New Roman" w:eastAsia="Times New Roman" w:hAnsi="Times New Roman"/>
          <w:b/>
          <w:sz w:val="24"/>
          <w:szCs w:val="24"/>
        </w:rPr>
        <w:t>Results</w:t>
      </w:r>
    </w:p>
    <w:p w14:paraId="0F0C37D6" w14:textId="7A08395A" w:rsidR="00FE2441" w:rsidRPr="000F0C77" w:rsidRDefault="00FE2441" w:rsidP="000F0C77">
      <w:pPr>
        <w:shd w:val="clear" w:color="auto" w:fill="FFFFFF"/>
        <w:ind w:left="-135"/>
        <w:rPr>
          <w:rFonts w:ascii="Times New Roman" w:eastAsia="Times New Roman" w:hAnsi="Times New Roman"/>
          <w:sz w:val="24"/>
          <w:szCs w:val="24"/>
        </w:rPr>
      </w:pPr>
      <w:r w:rsidRPr="005A615B">
        <w:rPr>
          <w:rFonts w:ascii="Times New Roman" w:eastAsia="Times New Roman" w:hAnsi="Times New Roman"/>
          <w:i/>
          <w:sz w:val="24"/>
          <w:szCs w:val="24"/>
        </w:rPr>
        <w:t>Demographic effects</w:t>
      </w:r>
    </w:p>
    <w:p w14:paraId="2DE6D12D" w14:textId="2DE521AD" w:rsidR="00032FF0" w:rsidRDefault="00032FF0" w:rsidP="009A47F1">
      <w:pPr>
        <w:shd w:val="clear" w:color="auto" w:fill="FFFFFF"/>
        <w:ind w:left="-135"/>
        <w:rPr>
          <w:rFonts w:ascii="Times New Roman" w:eastAsia="Times New Roman" w:hAnsi="Times New Roman"/>
          <w:sz w:val="24"/>
          <w:szCs w:val="24"/>
        </w:rPr>
      </w:pPr>
      <w:r w:rsidRPr="005A615B">
        <w:rPr>
          <w:rFonts w:ascii="Times New Roman" w:eastAsia="Times New Roman" w:hAnsi="Times New Roman"/>
          <w:sz w:val="24"/>
          <w:szCs w:val="24"/>
        </w:rPr>
        <w:t xml:space="preserve">On </w:t>
      </w:r>
      <w:r w:rsidR="00FC0E07" w:rsidRPr="005A615B">
        <w:rPr>
          <w:rFonts w:ascii="Times New Roman" w:eastAsia="Times New Roman" w:hAnsi="Times New Roman"/>
          <w:sz w:val="24"/>
          <w:szCs w:val="24"/>
        </w:rPr>
        <w:t>T</w:t>
      </w:r>
      <w:r w:rsidRPr="005A615B">
        <w:rPr>
          <w:rFonts w:ascii="Times New Roman" w:eastAsia="Times New Roman" w:hAnsi="Times New Roman"/>
          <w:sz w:val="24"/>
          <w:szCs w:val="24"/>
        </w:rPr>
        <w:t xml:space="preserve">able </w:t>
      </w:r>
      <w:r w:rsidR="00031610" w:rsidRPr="005A615B">
        <w:rPr>
          <w:rFonts w:ascii="Times New Roman" w:eastAsia="Times New Roman" w:hAnsi="Times New Roman"/>
          <w:sz w:val="24"/>
          <w:szCs w:val="24"/>
        </w:rPr>
        <w:t>2,</w:t>
      </w:r>
      <w:r w:rsidRPr="005A615B">
        <w:rPr>
          <w:rFonts w:ascii="Times New Roman" w:eastAsia="Times New Roman" w:hAnsi="Times New Roman"/>
          <w:sz w:val="24"/>
          <w:szCs w:val="24"/>
        </w:rPr>
        <w:t xml:space="preserve"> we can find a summary of the ANOVA results giving the sources, F, degree of freedom, partial Eta</w:t>
      </w:r>
      <w:r w:rsidRPr="005A615B">
        <w:rPr>
          <w:rFonts w:ascii="Times New Roman" w:eastAsia="Times New Roman" w:hAnsi="Times New Roman"/>
          <w:sz w:val="24"/>
          <w:szCs w:val="24"/>
          <w:vertAlign w:val="superscript"/>
        </w:rPr>
        <w:t>2</w:t>
      </w:r>
      <w:r w:rsidRPr="005A615B">
        <w:rPr>
          <w:rFonts w:ascii="Times New Roman" w:eastAsia="Times New Roman" w:hAnsi="Times New Roman"/>
          <w:sz w:val="24"/>
          <w:szCs w:val="24"/>
        </w:rPr>
        <w:t xml:space="preserve"> and the power of the analysis. </w:t>
      </w:r>
      <w:r w:rsidR="00FC0E07" w:rsidRPr="005A615B">
        <w:rPr>
          <w:rFonts w:ascii="Times New Roman" w:eastAsia="Times New Roman" w:hAnsi="Times New Roman"/>
          <w:sz w:val="24"/>
          <w:szCs w:val="24"/>
        </w:rPr>
        <w:t>As shown on T</w:t>
      </w:r>
      <w:r w:rsidRPr="005A615B">
        <w:rPr>
          <w:rFonts w:ascii="Times New Roman" w:eastAsia="Times New Roman" w:hAnsi="Times New Roman"/>
          <w:sz w:val="24"/>
          <w:szCs w:val="24"/>
        </w:rPr>
        <w:t>able</w:t>
      </w:r>
      <w:r w:rsidR="00FC0E07" w:rsidRPr="005A615B">
        <w:rPr>
          <w:rFonts w:ascii="Times New Roman" w:eastAsia="Times New Roman" w:hAnsi="Times New Roman"/>
          <w:sz w:val="24"/>
          <w:szCs w:val="24"/>
        </w:rPr>
        <w:t xml:space="preserve"> 2,</w:t>
      </w:r>
      <w:r w:rsidRPr="005A615B">
        <w:rPr>
          <w:rFonts w:ascii="Times New Roman" w:eastAsia="Times New Roman" w:hAnsi="Times New Roman"/>
          <w:sz w:val="24"/>
          <w:szCs w:val="24"/>
        </w:rPr>
        <w:t xml:space="preserve"> </w:t>
      </w:r>
      <w:r w:rsidR="002F089B" w:rsidRPr="005A615B">
        <w:rPr>
          <w:rFonts w:ascii="Times New Roman" w:eastAsia="Times New Roman" w:hAnsi="Times New Roman"/>
          <w:sz w:val="24"/>
          <w:szCs w:val="24"/>
        </w:rPr>
        <w:t>a</w:t>
      </w:r>
      <w:r w:rsidRPr="005A615B">
        <w:rPr>
          <w:rFonts w:ascii="Times New Roman" w:eastAsia="Times New Roman" w:hAnsi="Times New Roman"/>
          <w:sz w:val="24"/>
          <w:szCs w:val="24"/>
        </w:rPr>
        <w:t xml:space="preserve">ge and </w:t>
      </w:r>
      <w:r w:rsidR="002F089B" w:rsidRPr="005A615B">
        <w:rPr>
          <w:rFonts w:ascii="Times New Roman" w:eastAsia="Times New Roman" w:hAnsi="Times New Roman"/>
          <w:sz w:val="24"/>
          <w:szCs w:val="24"/>
        </w:rPr>
        <w:t>e</w:t>
      </w:r>
      <w:r w:rsidRPr="005A615B">
        <w:rPr>
          <w:rFonts w:ascii="Times New Roman" w:eastAsia="Times New Roman" w:hAnsi="Times New Roman"/>
          <w:sz w:val="24"/>
          <w:szCs w:val="24"/>
        </w:rPr>
        <w:t>ducation</w:t>
      </w:r>
      <w:r w:rsidR="00343F55" w:rsidRPr="005A615B">
        <w:rPr>
          <w:rFonts w:ascii="Times New Roman" w:eastAsia="Times New Roman" w:hAnsi="Times New Roman"/>
          <w:sz w:val="24"/>
          <w:szCs w:val="24"/>
        </w:rPr>
        <w:t>al</w:t>
      </w:r>
      <w:r w:rsidR="00FC0E07" w:rsidRPr="005A615B">
        <w:rPr>
          <w:rFonts w:ascii="Times New Roman" w:eastAsia="Times New Roman" w:hAnsi="Times New Roman"/>
          <w:sz w:val="24"/>
          <w:szCs w:val="24"/>
        </w:rPr>
        <w:t xml:space="preserve"> level</w:t>
      </w:r>
      <w:r w:rsidRPr="005A615B">
        <w:rPr>
          <w:rFonts w:ascii="Times New Roman" w:eastAsia="Times New Roman" w:hAnsi="Times New Roman"/>
          <w:sz w:val="24"/>
          <w:szCs w:val="24"/>
        </w:rPr>
        <w:t xml:space="preserve"> had significant effects on the different Stroop scores. According to the partial Eta</w:t>
      </w:r>
      <w:r w:rsidRPr="005A615B">
        <w:rPr>
          <w:rFonts w:ascii="Times New Roman" w:eastAsia="Times New Roman" w:hAnsi="Times New Roman"/>
          <w:sz w:val="24"/>
          <w:szCs w:val="24"/>
          <w:vertAlign w:val="superscript"/>
        </w:rPr>
        <w:t>2</w:t>
      </w:r>
      <w:r w:rsidRPr="005A615B">
        <w:rPr>
          <w:rFonts w:ascii="Times New Roman" w:eastAsia="Times New Roman" w:hAnsi="Times New Roman"/>
          <w:sz w:val="24"/>
          <w:szCs w:val="24"/>
        </w:rPr>
        <w:t>,</w:t>
      </w:r>
      <w:r w:rsidRPr="005A615B">
        <w:rPr>
          <w:rFonts w:ascii="Times New Roman" w:eastAsia="Times New Roman" w:hAnsi="Times New Roman"/>
          <w:sz w:val="24"/>
          <w:szCs w:val="24"/>
          <w:vertAlign w:val="superscript"/>
        </w:rPr>
        <w:t xml:space="preserve"> </w:t>
      </w:r>
      <w:r w:rsidR="002F089B" w:rsidRPr="005A615B">
        <w:rPr>
          <w:rFonts w:ascii="Times New Roman" w:eastAsia="Times New Roman" w:hAnsi="Times New Roman"/>
          <w:sz w:val="24"/>
          <w:szCs w:val="24"/>
        </w:rPr>
        <w:t>a</w:t>
      </w:r>
      <w:r w:rsidRPr="005A615B">
        <w:rPr>
          <w:rFonts w:ascii="Times New Roman" w:eastAsia="Times New Roman" w:hAnsi="Times New Roman"/>
          <w:sz w:val="24"/>
          <w:szCs w:val="24"/>
        </w:rPr>
        <w:t>ge explained 25% of the variance of the Color scores</w:t>
      </w:r>
      <w:r w:rsidR="00FC0E07" w:rsidRPr="005A615B">
        <w:rPr>
          <w:rFonts w:ascii="Times New Roman" w:eastAsia="Times New Roman" w:hAnsi="Times New Roman"/>
          <w:sz w:val="24"/>
          <w:szCs w:val="24"/>
        </w:rPr>
        <w:t>,</w:t>
      </w:r>
      <w:r w:rsidRPr="005A615B">
        <w:rPr>
          <w:rFonts w:ascii="Times New Roman" w:eastAsia="Times New Roman" w:hAnsi="Times New Roman"/>
          <w:sz w:val="24"/>
          <w:szCs w:val="24"/>
        </w:rPr>
        <w:t xml:space="preserve"> 24% of the va</w:t>
      </w:r>
      <w:r w:rsidR="00FC0E07" w:rsidRPr="005A615B">
        <w:rPr>
          <w:rFonts w:ascii="Times New Roman" w:eastAsia="Times New Roman" w:hAnsi="Times New Roman"/>
          <w:sz w:val="24"/>
          <w:szCs w:val="24"/>
        </w:rPr>
        <w:t>riance of the Word-Color scores</w:t>
      </w:r>
      <w:r w:rsidRPr="005A615B">
        <w:rPr>
          <w:rFonts w:ascii="Times New Roman" w:eastAsia="Times New Roman" w:hAnsi="Times New Roman"/>
          <w:sz w:val="24"/>
          <w:szCs w:val="24"/>
        </w:rPr>
        <w:t xml:space="preserve"> but only 11% of the variance of the Word scores</w:t>
      </w:r>
      <w:r w:rsidR="00D80F5A" w:rsidRPr="005A615B">
        <w:rPr>
          <w:rFonts w:ascii="Times New Roman" w:eastAsia="Times New Roman" w:hAnsi="Times New Roman"/>
          <w:sz w:val="24"/>
          <w:szCs w:val="24"/>
        </w:rPr>
        <w:t>. Age had no significant effect</w:t>
      </w:r>
      <w:r w:rsidRPr="005A615B">
        <w:rPr>
          <w:rFonts w:ascii="Times New Roman" w:eastAsia="Times New Roman" w:hAnsi="Times New Roman"/>
          <w:sz w:val="24"/>
          <w:szCs w:val="24"/>
        </w:rPr>
        <w:t xml:space="preserve"> on the Interference scores. Education explained 43% of the variance of the Word scores, a good deal of the Color scores (29%) </w:t>
      </w:r>
      <w:r w:rsidR="008A18A1" w:rsidRPr="005A615B">
        <w:rPr>
          <w:rFonts w:ascii="Times New Roman" w:eastAsia="Times New Roman" w:hAnsi="Times New Roman"/>
          <w:sz w:val="24"/>
          <w:szCs w:val="24"/>
        </w:rPr>
        <w:t>and the Word-Color scores (20%)</w:t>
      </w:r>
      <w:r w:rsidRPr="005A615B">
        <w:rPr>
          <w:rFonts w:ascii="Times New Roman" w:eastAsia="Times New Roman" w:hAnsi="Times New Roman"/>
          <w:sz w:val="24"/>
          <w:szCs w:val="24"/>
        </w:rPr>
        <w:t xml:space="preserve"> but only 4% of the Interference scores.</w:t>
      </w:r>
    </w:p>
    <w:p w14:paraId="3A0AD37D" w14:textId="77777777" w:rsidR="000C22C0" w:rsidRPr="005A615B" w:rsidRDefault="000C22C0" w:rsidP="009A47F1">
      <w:pPr>
        <w:shd w:val="clear" w:color="auto" w:fill="FFFFFF"/>
        <w:ind w:left="-135"/>
        <w:rPr>
          <w:rFonts w:ascii="Times New Roman" w:eastAsia="Times New Roman" w:hAnsi="Times New Roman"/>
          <w:sz w:val="24"/>
          <w:szCs w:val="24"/>
        </w:rPr>
      </w:pPr>
    </w:p>
    <w:p w14:paraId="7B3F576E" w14:textId="77777777" w:rsidR="00B77B25" w:rsidRPr="005A615B" w:rsidRDefault="00B77B25" w:rsidP="0078010E">
      <w:pPr>
        <w:shd w:val="clear" w:color="auto" w:fill="FFFFFF"/>
        <w:rPr>
          <w:rFonts w:ascii="Times New Roman" w:eastAsia="Times New Roman" w:hAnsi="Times New Roman"/>
          <w:sz w:val="24"/>
          <w:szCs w:val="24"/>
        </w:rPr>
      </w:pPr>
    </w:p>
    <w:p w14:paraId="47AE666B" w14:textId="6A506D77" w:rsidR="00B77B25" w:rsidRPr="0078010E" w:rsidRDefault="00B77B25" w:rsidP="009A47F1">
      <w:pPr>
        <w:rPr>
          <w:rFonts w:ascii="Times New Roman" w:eastAsia="Calibri" w:hAnsi="Times New Roman"/>
          <w:sz w:val="24"/>
          <w:szCs w:val="24"/>
        </w:rPr>
      </w:pPr>
      <w:r w:rsidRPr="0078010E">
        <w:rPr>
          <w:rFonts w:ascii="Times New Roman" w:eastAsia="Calibri" w:hAnsi="Times New Roman"/>
          <w:sz w:val="24"/>
          <w:szCs w:val="24"/>
        </w:rPr>
        <w:lastRenderedPageBreak/>
        <w:t>Table 2</w:t>
      </w:r>
    </w:p>
    <w:p w14:paraId="089BDFDB" w14:textId="2A8454A9" w:rsidR="00B77B25" w:rsidRPr="005A615B" w:rsidRDefault="00B77B25" w:rsidP="009A47F1">
      <w:pPr>
        <w:rPr>
          <w:rFonts w:ascii="Times New Roman" w:eastAsia="Calibri" w:hAnsi="Times New Roman"/>
          <w:i/>
          <w:sz w:val="24"/>
          <w:szCs w:val="24"/>
        </w:rPr>
      </w:pPr>
      <w:r w:rsidRPr="005A615B">
        <w:rPr>
          <w:rFonts w:ascii="Times New Roman" w:eastAsia="Calibri" w:hAnsi="Times New Roman"/>
          <w:i/>
          <w:sz w:val="24"/>
          <w:szCs w:val="24"/>
        </w:rPr>
        <w:t>Summary of the ANOVA results on the effect of sex, education and age on the Stroop scores</w:t>
      </w:r>
    </w:p>
    <w:tbl>
      <w:tblPr>
        <w:tblW w:w="7850" w:type="dxa"/>
        <w:tblInd w:w="55" w:type="dxa"/>
        <w:tblCellMar>
          <w:left w:w="70" w:type="dxa"/>
          <w:right w:w="70" w:type="dxa"/>
        </w:tblCellMar>
        <w:tblLook w:val="04A0" w:firstRow="1" w:lastRow="0" w:firstColumn="1" w:lastColumn="0" w:noHBand="0" w:noVBand="1"/>
      </w:tblPr>
      <w:tblGrid>
        <w:gridCol w:w="3185"/>
        <w:gridCol w:w="680"/>
        <w:gridCol w:w="980"/>
        <w:gridCol w:w="980"/>
        <w:gridCol w:w="1200"/>
        <w:gridCol w:w="1100"/>
      </w:tblGrid>
      <w:tr w:rsidR="00B77B25" w:rsidRPr="005A615B" w14:paraId="39886AD7" w14:textId="77777777" w:rsidTr="00486763">
        <w:trPr>
          <w:trHeight w:val="390"/>
        </w:trPr>
        <w:tc>
          <w:tcPr>
            <w:tcW w:w="3185" w:type="dxa"/>
            <w:tcBorders>
              <w:top w:val="single" w:sz="4" w:space="0" w:color="auto"/>
              <w:bottom w:val="single" w:sz="4" w:space="0" w:color="auto"/>
            </w:tcBorders>
            <w:shd w:val="clear" w:color="auto" w:fill="auto"/>
            <w:noWrap/>
            <w:vAlign w:val="center"/>
            <w:hideMark/>
          </w:tcPr>
          <w:p w14:paraId="5EE784E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Source</w:t>
            </w:r>
          </w:p>
        </w:tc>
        <w:tc>
          <w:tcPr>
            <w:tcW w:w="405" w:type="dxa"/>
            <w:tcBorders>
              <w:top w:val="single" w:sz="4" w:space="0" w:color="auto"/>
              <w:bottom w:val="single" w:sz="4" w:space="0" w:color="auto"/>
            </w:tcBorders>
            <w:shd w:val="clear" w:color="auto" w:fill="auto"/>
            <w:noWrap/>
            <w:vAlign w:val="center"/>
            <w:hideMark/>
          </w:tcPr>
          <w:p w14:paraId="72E1D85F"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F</w:t>
            </w:r>
          </w:p>
        </w:tc>
        <w:tc>
          <w:tcPr>
            <w:tcW w:w="980" w:type="dxa"/>
            <w:tcBorders>
              <w:top w:val="single" w:sz="4" w:space="0" w:color="auto"/>
              <w:bottom w:val="single" w:sz="4" w:space="0" w:color="auto"/>
            </w:tcBorders>
            <w:shd w:val="clear" w:color="auto" w:fill="auto"/>
            <w:noWrap/>
            <w:vAlign w:val="center"/>
            <w:hideMark/>
          </w:tcPr>
          <w:p w14:paraId="5D36A188" w14:textId="77777777" w:rsidR="00B77B25" w:rsidRPr="005A615B" w:rsidRDefault="00B77B25" w:rsidP="009A47F1">
            <w:pPr>
              <w:jc w:val="center"/>
              <w:rPr>
                <w:rFonts w:ascii="Times New Roman" w:eastAsia="Times New Roman" w:hAnsi="Times New Roman"/>
                <w:i/>
                <w:color w:val="000000"/>
                <w:sz w:val="24"/>
                <w:szCs w:val="24"/>
                <w:lang w:eastAsia="es-DO"/>
              </w:rPr>
            </w:pPr>
            <w:r w:rsidRPr="005A615B">
              <w:rPr>
                <w:rFonts w:ascii="Times New Roman" w:eastAsia="Times New Roman" w:hAnsi="Times New Roman"/>
                <w:i/>
                <w:color w:val="000000"/>
                <w:sz w:val="24"/>
                <w:szCs w:val="24"/>
                <w:lang w:eastAsia="es-DO"/>
              </w:rPr>
              <w:t>df</w:t>
            </w:r>
          </w:p>
        </w:tc>
        <w:tc>
          <w:tcPr>
            <w:tcW w:w="980" w:type="dxa"/>
            <w:tcBorders>
              <w:top w:val="single" w:sz="4" w:space="0" w:color="auto"/>
              <w:bottom w:val="single" w:sz="4" w:space="0" w:color="auto"/>
            </w:tcBorders>
            <w:shd w:val="clear" w:color="auto" w:fill="auto"/>
            <w:noWrap/>
            <w:vAlign w:val="center"/>
            <w:hideMark/>
          </w:tcPr>
          <w:p w14:paraId="13DFC35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Sig.</w:t>
            </w:r>
          </w:p>
        </w:tc>
        <w:tc>
          <w:tcPr>
            <w:tcW w:w="1200" w:type="dxa"/>
            <w:tcBorders>
              <w:top w:val="single" w:sz="4" w:space="0" w:color="auto"/>
              <w:bottom w:val="single" w:sz="4" w:space="0" w:color="auto"/>
            </w:tcBorders>
            <w:shd w:val="clear" w:color="auto" w:fill="auto"/>
            <w:noWrap/>
            <w:vAlign w:val="center"/>
            <w:hideMark/>
          </w:tcPr>
          <w:p w14:paraId="0A55876C"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Partial Eta</w:t>
            </w:r>
            <w:r w:rsidRPr="005A615B">
              <w:rPr>
                <w:rFonts w:ascii="Times New Roman" w:eastAsia="Times New Roman" w:hAnsi="Times New Roman"/>
                <w:color w:val="000000"/>
                <w:sz w:val="24"/>
                <w:szCs w:val="24"/>
                <w:vertAlign w:val="superscript"/>
                <w:lang w:eastAsia="es-DO"/>
              </w:rPr>
              <w:t>2</w:t>
            </w:r>
            <w:r w:rsidRPr="005A615B">
              <w:rPr>
                <w:rFonts w:ascii="Times New Roman" w:eastAsia="Times New Roman" w:hAnsi="Times New Roman"/>
                <w:color w:val="000000"/>
                <w:sz w:val="24"/>
                <w:szCs w:val="24"/>
                <w:lang w:eastAsia="es-DO"/>
              </w:rPr>
              <w:t xml:space="preserve"> </w:t>
            </w:r>
          </w:p>
        </w:tc>
        <w:tc>
          <w:tcPr>
            <w:tcW w:w="1100" w:type="dxa"/>
            <w:tcBorders>
              <w:top w:val="single" w:sz="4" w:space="0" w:color="auto"/>
              <w:bottom w:val="single" w:sz="4" w:space="0" w:color="auto"/>
            </w:tcBorders>
            <w:shd w:val="clear" w:color="auto" w:fill="auto"/>
            <w:noWrap/>
            <w:vAlign w:val="center"/>
            <w:hideMark/>
          </w:tcPr>
          <w:p w14:paraId="0E38F129"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Power</w:t>
            </w:r>
          </w:p>
        </w:tc>
      </w:tr>
      <w:tr w:rsidR="00B77B25" w:rsidRPr="005A615B" w14:paraId="77611EBB" w14:textId="77777777" w:rsidTr="00486763">
        <w:trPr>
          <w:trHeight w:val="315"/>
        </w:trPr>
        <w:tc>
          <w:tcPr>
            <w:tcW w:w="3185" w:type="dxa"/>
            <w:tcBorders>
              <w:top w:val="single" w:sz="4" w:space="0" w:color="auto"/>
            </w:tcBorders>
            <w:shd w:val="clear" w:color="auto" w:fill="auto"/>
            <w:noWrap/>
            <w:vAlign w:val="bottom"/>
            <w:hideMark/>
          </w:tcPr>
          <w:p w14:paraId="417795BE"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Age: Word</w:t>
            </w:r>
          </w:p>
        </w:tc>
        <w:tc>
          <w:tcPr>
            <w:tcW w:w="405" w:type="dxa"/>
            <w:tcBorders>
              <w:top w:val="single" w:sz="4" w:space="0" w:color="auto"/>
            </w:tcBorders>
            <w:shd w:val="clear" w:color="auto" w:fill="auto"/>
            <w:noWrap/>
            <w:vAlign w:val="center"/>
            <w:hideMark/>
          </w:tcPr>
          <w:p w14:paraId="23B8797C"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8.81</w:t>
            </w:r>
          </w:p>
        </w:tc>
        <w:tc>
          <w:tcPr>
            <w:tcW w:w="980" w:type="dxa"/>
            <w:tcBorders>
              <w:top w:val="single" w:sz="4" w:space="0" w:color="auto"/>
            </w:tcBorders>
            <w:shd w:val="clear" w:color="auto" w:fill="auto"/>
            <w:noWrap/>
            <w:vAlign w:val="center"/>
            <w:hideMark/>
          </w:tcPr>
          <w:p w14:paraId="77194D41"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3, 215</w:t>
            </w:r>
          </w:p>
        </w:tc>
        <w:tc>
          <w:tcPr>
            <w:tcW w:w="980" w:type="dxa"/>
            <w:tcBorders>
              <w:top w:val="single" w:sz="4" w:space="0" w:color="auto"/>
            </w:tcBorders>
            <w:shd w:val="clear" w:color="auto" w:fill="auto"/>
            <w:noWrap/>
            <w:vAlign w:val="center"/>
            <w:hideMark/>
          </w:tcPr>
          <w:p w14:paraId="20B5B432"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.000</w:t>
            </w:r>
          </w:p>
        </w:tc>
        <w:tc>
          <w:tcPr>
            <w:tcW w:w="1200" w:type="dxa"/>
            <w:tcBorders>
              <w:top w:val="single" w:sz="4" w:space="0" w:color="auto"/>
            </w:tcBorders>
            <w:shd w:val="clear" w:color="auto" w:fill="auto"/>
            <w:noWrap/>
            <w:vAlign w:val="center"/>
            <w:hideMark/>
          </w:tcPr>
          <w:p w14:paraId="75CEA61F"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.109</w:t>
            </w:r>
          </w:p>
        </w:tc>
        <w:tc>
          <w:tcPr>
            <w:tcW w:w="1100" w:type="dxa"/>
            <w:tcBorders>
              <w:top w:val="single" w:sz="4" w:space="0" w:color="auto"/>
            </w:tcBorders>
            <w:shd w:val="clear" w:color="auto" w:fill="auto"/>
            <w:noWrap/>
            <w:vAlign w:val="center"/>
            <w:hideMark/>
          </w:tcPr>
          <w:p w14:paraId="13C7E9CD"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.995</w:t>
            </w:r>
          </w:p>
        </w:tc>
      </w:tr>
      <w:tr w:rsidR="00B77B25" w:rsidRPr="005A615B" w14:paraId="01B25E15" w14:textId="77777777" w:rsidTr="00486763">
        <w:trPr>
          <w:trHeight w:val="315"/>
        </w:trPr>
        <w:tc>
          <w:tcPr>
            <w:tcW w:w="3185" w:type="dxa"/>
            <w:shd w:val="clear" w:color="auto" w:fill="auto"/>
            <w:noWrap/>
            <w:vAlign w:val="bottom"/>
            <w:hideMark/>
          </w:tcPr>
          <w:p w14:paraId="63E4F427"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Age: Color</w:t>
            </w:r>
          </w:p>
        </w:tc>
        <w:tc>
          <w:tcPr>
            <w:tcW w:w="405" w:type="dxa"/>
            <w:shd w:val="clear" w:color="auto" w:fill="auto"/>
            <w:noWrap/>
            <w:vAlign w:val="center"/>
            <w:hideMark/>
          </w:tcPr>
          <w:p w14:paraId="61775EB2"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25.01</w:t>
            </w:r>
          </w:p>
        </w:tc>
        <w:tc>
          <w:tcPr>
            <w:tcW w:w="980" w:type="dxa"/>
            <w:shd w:val="clear" w:color="auto" w:fill="auto"/>
            <w:noWrap/>
            <w:vAlign w:val="center"/>
            <w:hideMark/>
          </w:tcPr>
          <w:p w14:paraId="3B78CD6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3, 215</w:t>
            </w:r>
          </w:p>
        </w:tc>
        <w:tc>
          <w:tcPr>
            <w:tcW w:w="980" w:type="dxa"/>
            <w:shd w:val="clear" w:color="auto" w:fill="auto"/>
            <w:noWrap/>
            <w:vAlign w:val="center"/>
            <w:hideMark/>
          </w:tcPr>
          <w:p w14:paraId="246C89C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.000</w:t>
            </w:r>
          </w:p>
        </w:tc>
        <w:tc>
          <w:tcPr>
            <w:tcW w:w="1200" w:type="dxa"/>
            <w:shd w:val="clear" w:color="auto" w:fill="auto"/>
            <w:noWrap/>
            <w:vAlign w:val="center"/>
            <w:hideMark/>
          </w:tcPr>
          <w:p w14:paraId="72EDD128"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.251</w:t>
            </w:r>
          </w:p>
        </w:tc>
        <w:tc>
          <w:tcPr>
            <w:tcW w:w="1100" w:type="dxa"/>
            <w:shd w:val="clear" w:color="auto" w:fill="auto"/>
            <w:noWrap/>
            <w:vAlign w:val="center"/>
            <w:hideMark/>
          </w:tcPr>
          <w:p w14:paraId="287DEB2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1.000</w:t>
            </w:r>
          </w:p>
        </w:tc>
      </w:tr>
      <w:tr w:rsidR="00B77B25" w:rsidRPr="005A615B" w14:paraId="5AD5BAAF" w14:textId="77777777" w:rsidTr="00486763">
        <w:trPr>
          <w:trHeight w:val="315"/>
        </w:trPr>
        <w:tc>
          <w:tcPr>
            <w:tcW w:w="3185" w:type="dxa"/>
            <w:shd w:val="clear" w:color="auto" w:fill="auto"/>
            <w:noWrap/>
            <w:vAlign w:val="bottom"/>
            <w:hideMark/>
          </w:tcPr>
          <w:p w14:paraId="32D0003B"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Age: Word-Color</w:t>
            </w:r>
          </w:p>
        </w:tc>
        <w:tc>
          <w:tcPr>
            <w:tcW w:w="405" w:type="dxa"/>
            <w:shd w:val="clear" w:color="auto" w:fill="auto"/>
            <w:noWrap/>
            <w:vAlign w:val="center"/>
            <w:hideMark/>
          </w:tcPr>
          <w:p w14:paraId="70A59E8A"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22.77</w:t>
            </w:r>
          </w:p>
        </w:tc>
        <w:tc>
          <w:tcPr>
            <w:tcW w:w="980" w:type="dxa"/>
            <w:shd w:val="clear" w:color="auto" w:fill="auto"/>
            <w:noWrap/>
            <w:vAlign w:val="center"/>
            <w:hideMark/>
          </w:tcPr>
          <w:p w14:paraId="1CC0137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3, 215</w:t>
            </w:r>
          </w:p>
        </w:tc>
        <w:tc>
          <w:tcPr>
            <w:tcW w:w="980" w:type="dxa"/>
            <w:shd w:val="clear" w:color="auto" w:fill="auto"/>
            <w:noWrap/>
            <w:vAlign w:val="center"/>
            <w:hideMark/>
          </w:tcPr>
          <w:p w14:paraId="0FB67A8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.000</w:t>
            </w:r>
          </w:p>
        </w:tc>
        <w:tc>
          <w:tcPr>
            <w:tcW w:w="1200" w:type="dxa"/>
            <w:shd w:val="clear" w:color="auto" w:fill="auto"/>
            <w:noWrap/>
            <w:vAlign w:val="center"/>
            <w:hideMark/>
          </w:tcPr>
          <w:p w14:paraId="6687EB94"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.241</w:t>
            </w:r>
          </w:p>
        </w:tc>
        <w:tc>
          <w:tcPr>
            <w:tcW w:w="1100" w:type="dxa"/>
            <w:shd w:val="clear" w:color="auto" w:fill="auto"/>
            <w:noWrap/>
            <w:vAlign w:val="center"/>
            <w:hideMark/>
          </w:tcPr>
          <w:p w14:paraId="076578B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1.000</w:t>
            </w:r>
          </w:p>
        </w:tc>
      </w:tr>
      <w:tr w:rsidR="00B77B25" w:rsidRPr="005A615B" w14:paraId="1C174F22" w14:textId="77777777" w:rsidTr="00486763">
        <w:trPr>
          <w:trHeight w:val="315"/>
        </w:trPr>
        <w:tc>
          <w:tcPr>
            <w:tcW w:w="3185" w:type="dxa"/>
            <w:shd w:val="clear" w:color="auto" w:fill="auto"/>
            <w:noWrap/>
            <w:vAlign w:val="bottom"/>
            <w:hideMark/>
          </w:tcPr>
          <w:p w14:paraId="5467A51D"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Educational level: Word</w:t>
            </w:r>
          </w:p>
        </w:tc>
        <w:tc>
          <w:tcPr>
            <w:tcW w:w="405" w:type="dxa"/>
            <w:shd w:val="clear" w:color="auto" w:fill="auto"/>
            <w:noWrap/>
            <w:vAlign w:val="center"/>
            <w:hideMark/>
          </w:tcPr>
          <w:p w14:paraId="273625B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80.19</w:t>
            </w:r>
          </w:p>
        </w:tc>
        <w:tc>
          <w:tcPr>
            <w:tcW w:w="980" w:type="dxa"/>
            <w:shd w:val="clear" w:color="auto" w:fill="auto"/>
            <w:noWrap/>
            <w:vAlign w:val="center"/>
            <w:hideMark/>
          </w:tcPr>
          <w:p w14:paraId="63510789"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2, 215</w:t>
            </w:r>
          </w:p>
        </w:tc>
        <w:tc>
          <w:tcPr>
            <w:tcW w:w="980" w:type="dxa"/>
            <w:shd w:val="clear" w:color="auto" w:fill="auto"/>
            <w:noWrap/>
            <w:vAlign w:val="center"/>
            <w:hideMark/>
          </w:tcPr>
          <w:p w14:paraId="369B05DC"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.000</w:t>
            </w:r>
          </w:p>
        </w:tc>
        <w:tc>
          <w:tcPr>
            <w:tcW w:w="1200" w:type="dxa"/>
            <w:shd w:val="clear" w:color="auto" w:fill="auto"/>
            <w:noWrap/>
            <w:vAlign w:val="center"/>
            <w:hideMark/>
          </w:tcPr>
          <w:p w14:paraId="743CA2C2"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.427</w:t>
            </w:r>
          </w:p>
        </w:tc>
        <w:tc>
          <w:tcPr>
            <w:tcW w:w="1100" w:type="dxa"/>
            <w:shd w:val="clear" w:color="auto" w:fill="auto"/>
            <w:noWrap/>
            <w:vAlign w:val="center"/>
            <w:hideMark/>
          </w:tcPr>
          <w:p w14:paraId="553CE48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1.000</w:t>
            </w:r>
          </w:p>
        </w:tc>
      </w:tr>
      <w:tr w:rsidR="00B77B25" w:rsidRPr="005A615B" w14:paraId="021DEFBE" w14:textId="77777777" w:rsidTr="00486763">
        <w:trPr>
          <w:trHeight w:val="315"/>
        </w:trPr>
        <w:tc>
          <w:tcPr>
            <w:tcW w:w="3185" w:type="dxa"/>
            <w:shd w:val="clear" w:color="auto" w:fill="auto"/>
            <w:noWrap/>
            <w:vAlign w:val="bottom"/>
            <w:hideMark/>
          </w:tcPr>
          <w:p w14:paraId="45438126"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Educational level: Color</w:t>
            </w:r>
          </w:p>
        </w:tc>
        <w:tc>
          <w:tcPr>
            <w:tcW w:w="405" w:type="dxa"/>
            <w:shd w:val="clear" w:color="auto" w:fill="auto"/>
            <w:noWrap/>
            <w:vAlign w:val="center"/>
            <w:hideMark/>
          </w:tcPr>
          <w:p w14:paraId="49BE78A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44.33</w:t>
            </w:r>
          </w:p>
        </w:tc>
        <w:tc>
          <w:tcPr>
            <w:tcW w:w="980" w:type="dxa"/>
            <w:shd w:val="clear" w:color="auto" w:fill="auto"/>
            <w:noWrap/>
            <w:vAlign w:val="center"/>
            <w:hideMark/>
          </w:tcPr>
          <w:p w14:paraId="2B2877F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2, 215</w:t>
            </w:r>
          </w:p>
        </w:tc>
        <w:tc>
          <w:tcPr>
            <w:tcW w:w="980" w:type="dxa"/>
            <w:shd w:val="clear" w:color="auto" w:fill="auto"/>
            <w:noWrap/>
            <w:vAlign w:val="center"/>
            <w:hideMark/>
          </w:tcPr>
          <w:p w14:paraId="4A8E0C0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.000</w:t>
            </w:r>
          </w:p>
        </w:tc>
        <w:tc>
          <w:tcPr>
            <w:tcW w:w="1200" w:type="dxa"/>
            <w:shd w:val="clear" w:color="auto" w:fill="auto"/>
            <w:noWrap/>
            <w:vAlign w:val="center"/>
            <w:hideMark/>
          </w:tcPr>
          <w:p w14:paraId="46703A3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.292</w:t>
            </w:r>
          </w:p>
        </w:tc>
        <w:tc>
          <w:tcPr>
            <w:tcW w:w="1100" w:type="dxa"/>
            <w:shd w:val="clear" w:color="auto" w:fill="auto"/>
            <w:noWrap/>
            <w:vAlign w:val="center"/>
            <w:hideMark/>
          </w:tcPr>
          <w:p w14:paraId="5A76295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1.000</w:t>
            </w:r>
          </w:p>
        </w:tc>
      </w:tr>
      <w:tr w:rsidR="00B77B25" w:rsidRPr="005A615B" w14:paraId="5E60E4CE" w14:textId="77777777" w:rsidTr="00486763">
        <w:trPr>
          <w:trHeight w:val="315"/>
        </w:trPr>
        <w:tc>
          <w:tcPr>
            <w:tcW w:w="3185" w:type="dxa"/>
            <w:shd w:val="clear" w:color="auto" w:fill="auto"/>
            <w:noWrap/>
            <w:vAlign w:val="bottom"/>
            <w:hideMark/>
          </w:tcPr>
          <w:p w14:paraId="5182F169"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Educational level: Word-Color</w:t>
            </w:r>
          </w:p>
        </w:tc>
        <w:tc>
          <w:tcPr>
            <w:tcW w:w="405" w:type="dxa"/>
            <w:shd w:val="clear" w:color="auto" w:fill="auto"/>
            <w:noWrap/>
            <w:vAlign w:val="center"/>
            <w:hideMark/>
          </w:tcPr>
          <w:p w14:paraId="27743B7D"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4.04</w:t>
            </w:r>
          </w:p>
        </w:tc>
        <w:tc>
          <w:tcPr>
            <w:tcW w:w="980" w:type="dxa"/>
            <w:shd w:val="clear" w:color="auto" w:fill="auto"/>
            <w:noWrap/>
            <w:vAlign w:val="center"/>
            <w:hideMark/>
          </w:tcPr>
          <w:p w14:paraId="311AFBEF"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2, 215</w:t>
            </w:r>
          </w:p>
        </w:tc>
        <w:tc>
          <w:tcPr>
            <w:tcW w:w="980" w:type="dxa"/>
            <w:shd w:val="clear" w:color="auto" w:fill="auto"/>
            <w:noWrap/>
            <w:vAlign w:val="center"/>
            <w:hideMark/>
          </w:tcPr>
          <w:p w14:paraId="733FCB4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.000</w:t>
            </w:r>
          </w:p>
        </w:tc>
        <w:tc>
          <w:tcPr>
            <w:tcW w:w="1200" w:type="dxa"/>
            <w:shd w:val="clear" w:color="auto" w:fill="auto"/>
            <w:noWrap/>
            <w:vAlign w:val="center"/>
            <w:hideMark/>
          </w:tcPr>
          <w:p w14:paraId="71663942"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.200</w:t>
            </w:r>
          </w:p>
        </w:tc>
        <w:tc>
          <w:tcPr>
            <w:tcW w:w="1100" w:type="dxa"/>
            <w:shd w:val="clear" w:color="auto" w:fill="auto"/>
            <w:noWrap/>
            <w:vAlign w:val="center"/>
            <w:hideMark/>
          </w:tcPr>
          <w:p w14:paraId="79AF8A7D"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1.000</w:t>
            </w:r>
          </w:p>
        </w:tc>
      </w:tr>
      <w:tr w:rsidR="00B77B25" w:rsidRPr="005A615B" w14:paraId="10BB670F" w14:textId="77777777" w:rsidTr="00486763">
        <w:trPr>
          <w:trHeight w:val="315"/>
        </w:trPr>
        <w:tc>
          <w:tcPr>
            <w:tcW w:w="3185" w:type="dxa"/>
            <w:tcBorders>
              <w:bottom w:val="single" w:sz="4" w:space="0" w:color="auto"/>
            </w:tcBorders>
            <w:shd w:val="clear" w:color="auto" w:fill="auto"/>
            <w:noWrap/>
            <w:vAlign w:val="bottom"/>
            <w:hideMark/>
          </w:tcPr>
          <w:p w14:paraId="4636955E"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Educational level: Interference</w:t>
            </w:r>
          </w:p>
        </w:tc>
        <w:tc>
          <w:tcPr>
            <w:tcW w:w="405" w:type="dxa"/>
            <w:tcBorders>
              <w:bottom w:val="single" w:sz="4" w:space="0" w:color="auto"/>
            </w:tcBorders>
            <w:shd w:val="clear" w:color="auto" w:fill="auto"/>
            <w:noWrap/>
            <w:vAlign w:val="center"/>
            <w:hideMark/>
          </w:tcPr>
          <w:p w14:paraId="370D0B8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3.91</w:t>
            </w:r>
          </w:p>
        </w:tc>
        <w:tc>
          <w:tcPr>
            <w:tcW w:w="980" w:type="dxa"/>
            <w:tcBorders>
              <w:bottom w:val="single" w:sz="4" w:space="0" w:color="auto"/>
            </w:tcBorders>
            <w:shd w:val="clear" w:color="auto" w:fill="auto"/>
            <w:noWrap/>
            <w:vAlign w:val="center"/>
            <w:hideMark/>
          </w:tcPr>
          <w:p w14:paraId="0A7FB50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2, 215</w:t>
            </w:r>
          </w:p>
        </w:tc>
        <w:tc>
          <w:tcPr>
            <w:tcW w:w="980" w:type="dxa"/>
            <w:tcBorders>
              <w:bottom w:val="single" w:sz="4" w:space="0" w:color="auto"/>
            </w:tcBorders>
            <w:shd w:val="clear" w:color="auto" w:fill="auto"/>
            <w:noWrap/>
            <w:vAlign w:val="center"/>
            <w:hideMark/>
          </w:tcPr>
          <w:p w14:paraId="60507A8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.022</w:t>
            </w:r>
          </w:p>
        </w:tc>
        <w:tc>
          <w:tcPr>
            <w:tcW w:w="1200" w:type="dxa"/>
            <w:tcBorders>
              <w:bottom w:val="single" w:sz="4" w:space="0" w:color="auto"/>
            </w:tcBorders>
            <w:shd w:val="clear" w:color="auto" w:fill="auto"/>
            <w:noWrap/>
            <w:vAlign w:val="center"/>
            <w:hideMark/>
          </w:tcPr>
          <w:p w14:paraId="0A7859B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.036</w:t>
            </w:r>
          </w:p>
        </w:tc>
        <w:tc>
          <w:tcPr>
            <w:tcW w:w="1100" w:type="dxa"/>
            <w:tcBorders>
              <w:bottom w:val="single" w:sz="4" w:space="0" w:color="auto"/>
            </w:tcBorders>
            <w:shd w:val="clear" w:color="auto" w:fill="auto"/>
            <w:noWrap/>
            <w:vAlign w:val="center"/>
            <w:hideMark/>
          </w:tcPr>
          <w:p w14:paraId="46178E5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.720</w:t>
            </w:r>
          </w:p>
        </w:tc>
      </w:tr>
    </w:tbl>
    <w:p w14:paraId="50A5B92D" w14:textId="77777777" w:rsidR="00B77B25" w:rsidRPr="005A615B" w:rsidRDefault="00B77B25" w:rsidP="009A47F1">
      <w:pPr>
        <w:shd w:val="clear" w:color="auto" w:fill="FFFFFF"/>
        <w:rPr>
          <w:rFonts w:ascii="Times New Roman" w:eastAsia="Times New Roman" w:hAnsi="Times New Roman"/>
          <w:sz w:val="24"/>
          <w:szCs w:val="24"/>
        </w:rPr>
      </w:pPr>
    </w:p>
    <w:p w14:paraId="3B4F13DA" w14:textId="0952931B" w:rsidR="00032FF0" w:rsidRDefault="00032FF0" w:rsidP="009A47F1">
      <w:pPr>
        <w:shd w:val="clear" w:color="auto" w:fill="FFFFFF"/>
        <w:ind w:left="-135" w:firstLine="843"/>
        <w:rPr>
          <w:rFonts w:ascii="Times New Roman" w:eastAsia="Times New Roman" w:hAnsi="Times New Roman"/>
          <w:sz w:val="24"/>
          <w:szCs w:val="24"/>
        </w:rPr>
      </w:pPr>
      <w:r w:rsidRPr="005A615B">
        <w:rPr>
          <w:rFonts w:ascii="Times New Roman" w:eastAsia="Times New Roman" w:hAnsi="Times New Roman"/>
          <w:sz w:val="24"/>
          <w:szCs w:val="24"/>
        </w:rPr>
        <w:t xml:space="preserve">On Figure </w:t>
      </w:r>
      <w:r w:rsidR="002F089B" w:rsidRPr="005A615B">
        <w:rPr>
          <w:rFonts w:ascii="Times New Roman" w:eastAsia="Times New Roman" w:hAnsi="Times New Roman"/>
          <w:sz w:val="24"/>
          <w:szCs w:val="24"/>
        </w:rPr>
        <w:t>1</w:t>
      </w:r>
      <w:r w:rsidR="00B77B25" w:rsidRPr="005A615B">
        <w:rPr>
          <w:rFonts w:ascii="Times New Roman" w:eastAsia="Times New Roman" w:hAnsi="Times New Roman"/>
          <w:sz w:val="24"/>
          <w:szCs w:val="24"/>
        </w:rPr>
        <w:t>,</w:t>
      </w:r>
      <w:r w:rsidRPr="005A615B">
        <w:rPr>
          <w:rFonts w:ascii="Times New Roman" w:eastAsia="Times New Roman" w:hAnsi="Times New Roman"/>
          <w:sz w:val="24"/>
          <w:szCs w:val="24"/>
        </w:rPr>
        <w:t xml:space="preserve"> we can observe the effect of </w:t>
      </w:r>
      <w:r w:rsidR="004367FB" w:rsidRPr="005A615B">
        <w:rPr>
          <w:rFonts w:ascii="Times New Roman" w:eastAsia="Times New Roman" w:hAnsi="Times New Roman"/>
          <w:sz w:val="24"/>
          <w:szCs w:val="24"/>
        </w:rPr>
        <w:t>a</w:t>
      </w:r>
      <w:r w:rsidRPr="005A615B">
        <w:rPr>
          <w:rFonts w:ascii="Times New Roman" w:eastAsia="Times New Roman" w:hAnsi="Times New Roman"/>
          <w:sz w:val="24"/>
          <w:szCs w:val="24"/>
        </w:rPr>
        <w:t xml:space="preserve">ge </w:t>
      </w:r>
      <w:r w:rsidR="00A54FC0" w:rsidRPr="005A615B">
        <w:rPr>
          <w:rFonts w:ascii="Times New Roman" w:eastAsia="Times New Roman" w:hAnsi="Times New Roman"/>
          <w:sz w:val="24"/>
          <w:szCs w:val="24"/>
        </w:rPr>
        <w:t>on the different Stroop</w:t>
      </w:r>
      <w:r w:rsidR="00D80F5A" w:rsidRPr="005A615B">
        <w:rPr>
          <w:rFonts w:ascii="Times New Roman" w:eastAsia="Times New Roman" w:hAnsi="Times New Roman"/>
          <w:sz w:val="24"/>
          <w:szCs w:val="24"/>
        </w:rPr>
        <w:t xml:space="preserve"> </w:t>
      </w:r>
      <w:r w:rsidR="00A54FC0" w:rsidRPr="005A615B">
        <w:rPr>
          <w:rFonts w:ascii="Times New Roman" w:eastAsia="Times New Roman" w:hAnsi="Times New Roman"/>
          <w:sz w:val="24"/>
          <w:szCs w:val="24"/>
        </w:rPr>
        <w:t xml:space="preserve">scores. </w:t>
      </w:r>
      <w:r w:rsidRPr="005A615B">
        <w:rPr>
          <w:rFonts w:ascii="Times New Roman" w:eastAsia="Times New Roman" w:hAnsi="Times New Roman"/>
          <w:sz w:val="24"/>
          <w:szCs w:val="24"/>
        </w:rPr>
        <w:t xml:space="preserve">In general, as </w:t>
      </w:r>
      <w:r w:rsidR="004367FB" w:rsidRPr="005A615B">
        <w:rPr>
          <w:rFonts w:ascii="Times New Roman" w:eastAsia="Times New Roman" w:hAnsi="Times New Roman"/>
          <w:sz w:val="24"/>
          <w:szCs w:val="24"/>
        </w:rPr>
        <w:t>a</w:t>
      </w:r>
      <w:r w:rsidRPr="005A615B">
        <w:rPr>
          <w:rFonts w:ascii="Times New Roman" w:eastAsia="Times New Roman" w:hAnsi="Times New Roman"/>
          <w:sz w:val="24"/>
          <w:szCs w:val="24"/>
        </w:rPr>
        <w:t>ge increases, these scores decrease. With the post hoc multiple comparisons, using the Bonferroni correction, we confirmed that the means on Words were always greater for the 16-30 group, than those of the 31-50 group, which, in turn, we</w:t>
      </w:r>
      <w:r w:rsidR="006219B4" w:rsidRPr="005A615B">
        <w:rPr>
          <w:rFonts w:ascii="Times New Roman" w:eastAsia="Times New Roman" w:hAnsi="Times New Roman"/>
          <w:sz w:val="24"/>
          <w:szCs w:val="24"/>
        </w:rPr>
        <w:t>’</w:t>
      </w:r>
      <w:r w:rsidRPr="005A615B">
        <w:rPr>
          <w:rFonts w:ascii="Times New Roman" w:eastAsia="Times New Roman" w:hAnsi="Times New Roman"/>
          <w:sz w:val="24"/>
          <w:szCs w:val="24"/>
        </w:rPr>
        <w:t xml:space="preserve">re greater than those of the 51-70 group. Nevertheless, the Words means for this last group were not different </w:t>
      </w:r>
      <w:r w:rsidR="00C36C83" w:rsidRPr="005A615B">
        <w:rPr>
          <w:rFonts w:ascii="Times New Roman" w:eastAsia="Times New Roman" w:hAnsi="Times New Roman"/>
          <w:sz w:val="24"/>
          <w:szCs w:val="24"/>
        </w:rPr>
        <w:t>from</w:t>
      </w:r>
      <w:r w:rsidRPr="005A615B">
        <w:rPr>
          <w:rFonts w:ascii="Times New Roman" w:eastAsia="Times New Roman" w:hAnsi="Times New Roman"/>
          <w:sz w:val="24"/>
          <w:szCs w:val="24"/>
        </w:rPr>
        <w:t xml:space="preserve"> those of the 71-80 group. This happened with all the scores except with the Interference </w:t>
      </w:r>
      <w:r w:rsidR="005F3535" w:rsidRPr="005A615B">
        <w:rPr>
          <w:rFonts w:ascii="Times New Roman" w:eastAsia="Times New Roman" w:hAnsi="Times New Roman"/>
          <w:sz w:val="24"/>
          <w:szCs w:val="24"/>
        </w:rPr>
        <w:t>scores, which</w:t>
      </w:r>
      <w:r w:rsidRPr="005A615B">
        <w:rPr>
          <w:rFonts w:ascii="Times New Roman" w:eastAsia="Times New Roman" w:hAnsi="Times New Roman"/>
          <w:sz w:val="24"/>
          <w:szCs w:val="24"/>
        </w:rPr>
        <w:t xml:space="preserve"> were not different from each other. Consequently, we only calculated norms for three groups of </w:t>
      </w:r>
      <w:r w:rsidR="004367FB" w:rsidRPr="005A615B">
        <w:rPr>
          <w:rFonts w:ascii="Times New Roman" w:eastAsia="Times New Roman" w:hAnsi="Times New Roman"/>
          <w:sz w:val="24"/>
          <w:szCs w:val="24"/>
        </w:rPr>
        <w:t>a</w:t>
      </w:r>
      <w:r w:rsidRPr="005A615B">
        <w:rPr>
          <w:rFonts w:ascii="Times New Roman" w:eastAsia="Times New Roman" w:hAnsi="Times New Roman"/>
          <w:sz w:val="24"/>
          <w:szCs w:val="24"/>
        </w:rPr>
        <w:t xml:space="preserve">ge: 16-30, 31-50 and 51-80. </w:t>
      </w:r>
    </w:p>
    <w:p w14:paraId="3FE23113" w14:textId="77777777" w:rsidR="001759D3" w:rsidRPr="005A615B" w:rsidRDefault="001759D3" w:rsidP="009A47F1">
      <w:pPr>
        <w:shd w:val="clear" w:color="auto" w:fill="FFFFFF"/>
        <w:ind w:left="-135" w:firstLine="843"/>
        <w:rPr>
          <w:rFonts w:ascii="Times New Roman" w:eastAsia="Times New Roman" w:hAnsi="Times New Roman"/>
          <w:sz w:val="24"/>
          <w:szCs w:val="24"/>
        </w:rPr>
      </w:pPr>
    </w:p>
    <w:p w14:paraId="37F8FFC1" w14:textId="63817D91" w:rsidR="00B77B25" w:rsidRDefault="00B77B25" w:rsidP="009A47F1">
      <w:pPr>
        <w:rPr>
          <w:rFonts w:ascii="Times New Roman" w:eastAsia="Calibri" w:hAnsi="Times New Roman"/>
          <w:sz w:val="24"/>
          <w:szCs w:val="24"/>
        </w:rPr>
      </w:pPr>
      <w:r w:rsidRPr="005A615B">
        <w:rPr>
          <w:rFonts w:ascii="Times New Roman" w:eastAsia="Calibri" w:hAnsi="Times New Roman"/>
          <w:noProof/>
          <w:sz w:val="24"/>
          <w:szCs w:val="24"/>
        </w:rPr>
        <w:drawing>
          <wp:inline distT="0" distB="0" distL="0" distR="0" wp14:anchorId="6632F144" wp14:editId="4B5EB7FC">
            <wp:extent cx="4572000" cy="2857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FA8ED7" w14:textId="6ECC62DA" w:rsidR="00B77B25" w:rsidRPr="005A615B" w:rsidRDefault="00B77B25" w:rsidP="009A47F1">
      <w:pPr>
        <w:rPr>
          <w:rFonts w:ascii="Times New Roman" w:eastAsia="Calibri" w:hAnsi="Times New Roman"/>
          <w:i/>
          <w:sz w:val="24"/>
          <w:szCs w:val="24"/>
        </w:rPr>
      </w:pPr>
    </w:p>
    <w:p w14:paraId="2E469E48" w14:textId="31B0967C" w:rsidR="00B77B25" w:rsidRPr="005A615B" w:rsidRDefault="00B77B25" w:rsidP="009A47F1">
      <w:pPr>
        <w:rPr>
          <w:rFonts w:ascii="Times New Roman" w:eastAsia="Calibri" w:hAnsi="Times New Roman"/>
          <w:sz w:val="24"/>
          <w:szCs w:val="24"/>
        </w:rPr>
      </w:pPr>
      <w:r w:rsidRPr="0078010E">
        <w:rPr>
          <w:rFonts w:ascii="Times New Roman" w:eastAsia="Calibri" w:hAnsi="Times New Roman"/>
          <w:i/>
          <w:sz w:val="24"/>
          <w:szCs w:val="24"/>
        </w:rPr>
        <w:t>Figure 1</w:t>
      </w:r>
      <w:r w:rsidRPr="005A615B">
        <w:rPr>
          <w:rFonts w:ascii="Times New Roman" w:eastAsia="Calibri" w:hAnsi="Times New Roman"/>
          <w:i/>
          <w:sz w:val="24"/>
          <w:szCs w:val="24"/>
        </w:rPr>
        <w:t>.</w:t>
      </w:r>
      <w:r w:rsidRPr="005A615B">
        <w:rPr>
          <w:rFonts w:ascii="Times New Roman" w:eastAsia="Calibri" w:hAnsi="Times New Roman"/>
          <w:sz w:val="24"/>
          <w:szCs w:val="24"/>
        </w:rPr>
        <w:t xml:space="preserve"> Effect of age on the Stroop scores</w:t>
      </w:r>
    </w:p>
    <w:p w14:paraId="2E713F1E" w14:textId="77777777" w:rsidR="00AE4B52" w:rsidRPr="005A615B" w:rsidRDefault="00AE4B52" w:rsidP="009A47F1">
      <w:pPr>
        <w:shd w:val="clear" w:color="auto" w:fill="FFFFFF"/>
        <w:rPr>
          <w:rFonts w:ascii="Times New Roman" w:eastAsia="Times New Roman" w:hAnsi="Times New Roman"/>
          <w:sz w:val="24"/>
          <w:szCs w:val="24"/>
        </w:rPr>
      </w:pPr>
    </w:p>
    <w:p w14:paraId="7420BBE0" w14:textId="2C3D980D" w:rsidR="00FE2441" w:rsidRDefault="00FE2441" w:rsidP="009A47F1">
      <w:pPr>
        <w:shd w:val="clear" w:color="auto" w:fill="FFFFFF"/>
        <w:ind w:left="-135" w:firstLine="843"/>
        <w:rPr>
          <w:rFonts w:ascii="Times New Roman" w:eastAsia="Times New Roman" w:hAnsi="Times New Roman"/>
          <w:sz w:val="24"/>
          <w:szCs w:val="24"/>
        </w:rPr>
      </w:pPr>
      <w:r w:rsidRPr="005A615B">
        <w:rPr>
          <w:rFonts w:ascii="Times New Roman" w:eastAsia="Times New Roman" w:hAnsi="Times New Roman"/>
          <w:sz w:val="24"/>
          <w:szCs w:val="24"/>
        </w:rPr>
        <w:t>F</w:t>
      </w:r>
      <w:r w:rsidR="00D80F5A" w:rsidRPr="005A615B">
        <w:rPr>
          <w:rFonts w:ascii="Times New Roman" w:eastAsia="Times New Roman" w:hAnsi="Times New Roman"/>
          <w:sz w:val="24"/>
          <w:szCs w:val="24"/>
        </w:rPr>
        <w:t>igure 2</w:t>
      </w:r>
      <w:r w:rsidR="00B77B25" w:rsidRPr="005A615B">
        <w:rPr>
          <w:rFonts w:ascii="Times New Roman" w:eastAsia="Times New Roman" w:hAnsi="Times New Roman"/>
          <w:sz w:val="24"/>
          <w:szCs w:val="24"/>
        </w:rPr>
        <w:t xml:space="preserve"> </w:t>
      </w:r>
      <w:r w:rsidR="0078010E">
        <w:rPr>
          <w:rFonts w:ascii="Times New Roman" w:eastAsia="Times New Roman" w:hAnsi="Times New Roman"/>
          <w:sz w:val="24"/>
          <w:szCs w:val="24"/>
        </w:rPr>
        <w:t>presents</w:t>
      </w:r>
      <w:r w:rsidR="0078010E" w:rsidRPr="005A615B">
        <w:rPr>
          <w:rFonts w:ascii="Times New Roman" w:eastAsia="Times New Roman" w:hAnsi="Times New Roman"/>
          <w:sz w:val="24"/>
          <w:szCs w:val="24"/>
        </w:rPr>
        <w:t xml:space="preserve"> </w:t>
      </w:r>
      <w:r w:rsidR="00D80F5A" w:rsidRPr="005A615B">
        <w:rPr>
          <w:rFonts w:ascii="Times New Roman" w:eastAsia="Times New Roman" w:hAnsi="Times New Roman"/>
          <w:sz w:val="24"/>
          <w:szCs w:val="24"/>
        </w:rPr>
        <w:t>the effect of e</w:t>
      </w:r>
      <w:r w:rsidRPr="005A615B">
        <w:rPr>
          <w:rFonts w:ascii="Times New Roman" w:eastAsia="Times New Roman" w:hAnsi="Times New Roman"/>
          <w:sz w:val="24"/>
          <w:szCs w:val="24"/>
        </w:rPr>
        <w:t>ducation</w:t>
      </w:r>
      <w:r w:rsidR="00343F55" w:rsidRPr="005A615B">
        <w:rPr>
          <w:rFonts w:ascii="Times New Roman" w:eastAsia="Times New Roman" w:hAnsi="Times New Roman"/>
          <w:sz w:val="24"/>
          <w:szCs w:val="24"/>
        </w:rPr>
        <w:t>al</w:t>
      </w:r>
      <w:r w:rsidR="001441C5" w:rsidRPr="005A615B">
        <w:rPr>
          <w:rFonts w:ascii="Times New Roman" w:eastAsia="Times New Roman" w:hAnsi="Times New Roman"/>
          <w:sz w:val="24"/>
          <w:szCs w:val="24"/>
        </w:rPr>
        <w:t xml:space="preserve"> level</w:t>
      </w:r>
      <w:r w:rsidR="00A54FC0" w:rsidRPr="005A615B">
        <w:rPr>
          <w:rFonts w:ascii="Times New Roman" w:eastAsia="Times New Roman" w:hAnsi="Times New Roman"/>
          <w:sz w:val="24"/>
          <w:szCs w:val="24"/>
        </w:rPr>
        <w:t xml:space="preserve"> on the different Stroop scores.</w:t>
      </w:r>
      <w:r w:rsidRPr="005A615B">
        <w:rPr>
          <w:rFonts w:ascii="Times New Roman" w:eastAsia="Times New Roman" w:hAnsi="Times New Roman"/>
          <w:sz w:val="24"/>
          <w:szCs w:val="24"/>
        </w:rPr>
        <w:t xml:space="preserve"> Inversely to what happened with </w:t>
      </w:r>
      <w:r w:rsidR="004367FB" w:rsidRPr="005A615B">
        <w:rPr>
          <w:rFonts w:ascii="Times New Roman" w:eastAsia="Times New Roman" w:hAnsi="Times New Roman"/>
          <w:sz w:val="24"/>
          <w:szCs w:val="24"/>
        </w:rPr>
        <w:t>a</w:t>
      </w:r>
      <w:r w:rsidRPr="005A615B">
        <w:rPr>
          <w:rFonts w:ascii="Times New Roman" w:eastAsia="Times New Roman" w:hAnsi="Times New Roman"/>
          <w:sz w:val="24"/>
          <w:szCs w:val="24"/>
        </w:rPr>
        <w:t xml:space="preserve">ge, this time the Stroop scores increase as </w:t>
      </w:r>
      <w:r w:rsidR="004367FB" w:rsidRPr="005A615B">
        <w:rPr>
          <w:rFonts w:ascii="Times New Roman" w:eastAsia="Times New Roman" w:hAnsi="Times New Roman"/>
          <w:sz w:val="24"/>
          <w:szCs w:val="24"/>
        </w:rPr>
        <w:t>e</w:t>
      </w:r>
      <w:r w:rsidRPr="005A615B">
        <w:rPr>
          <w:rFonts w:ascii="Times New Roman" w:eastAsia="Times New Roman" w:hAnsi="Times New Roman"/>
          <w:sz w:val="24"/>
          <w:szCs w:val="24"/>
        </w:rPr>
        <w:t>ducation increase</w:t>
      </w:r>
      <w:r w:rsidR="00A54FC0" w:rsidRPr="005A615B">
        <w:rPr>
          <w:rFonts w:ascii="Times New Roman" w:eastAsia="Times New Roman" w:hAnsi="Times New Roman"/>
          <w:sz w:val="24"/>
          <w:szCs w:val="24"/>
        </w:rPr>
        <w:t>s</w:t>
      </w:r>
      <w:r w:rsidRPr="005A615B">
        <w:rPr>
          <w:rFonts w:ascii="Times New Roman" w:eastAsia="Times New Roman" w:hAnsi="Times New Roman"/>
          <w:sz w:val="24"/>
          <w:szCs w:val="24"/>
        </w:rPr>
        <w:t xml:space="preserve">. The multiple comparisons confirmed that the mean </w:t>
      </w:r>
      <w:r w:rsidR="001441C5" w:rsidRPr="005A615B">
        <w:rPr>
          <w:rFonts w:ascii="Times New Roman" w:eastAsia="Times New Roman" w:hAnsi="Times New Roman"/>
          <w:sz w:val="24"/>
          <w:szCs w:val="24"/>
        </w:rPr>
        <w:t xml:space="preserve">scores for the three levels of </w:t>
      </w:r>
      <w:r w:rsidR="00C36C83" w:rsidRPr="005A615B">
        <w:rPr>
          <w:rFonts w:ascii="Times New Roman" w:eastAsia="Times New Roman" w:hAnsi="Times New Roman"/>
          <w:sz w:val="24"/>
          <w:szCs w:val="24"/>
        </w:rPr>
        <w:t>e</w:t>
      </w:r>
      <w:r w:rsidRPr="005A615B">
        <w:rPr>
          <w:rFonts w:ascii="Times New Roman" w:eastAsia="Times New Roman" w:hAnsi="Times New Roman"/>
          <w:sz w:val="24"/>
          <w:szCs w:val="24"/>
        </w:rPr>
        <w:t>ducation were different among them</w:t>
      </w:r>
      <w:r w:rsidR="001441C5" w:rsidRPr="005A615B">
        <w:rPr>
          <w:rFonts w:ascii="Times New Roman" w:eastAsia="Times New Roman" w:hAnsi="Times New Roman"/>
          <w:sz w:val="24"/>
          <w:szCs w:val="24"/>
        </w:rPr>
        <w:t>selves</w:t>
      </w:r>
      <w:r w:rsidRPr="005A615B">
        <w:rPr>
          <w:rFonts w:ascii="Times New Roman" w:eastAsia="Times New Roman" w:hAnsi="Times New Roman"/>
          <w:sz w:val="24"/>
          <w:szCs w:val="24"/>
        </w:rPr>
        <w:t xml:space="preserve"> for the Word, Color and Word-Color</w:t>
      </w:r>
      <w:r w:rsidR="001441C5" w:rsidRPr="005A615B">
        <w:rPr>
          <w:rFonts w:ascii="Times New Roman" w:eastAsia="Times New Roman" w:hAnsi="Times New Roman"/>
          <w:sz w:val="24"/>
          <w:szCs w:val="24"/>
        </w:rPr>
        <w:t xml:space="preserve"> scales</w:t>
      </w:r>
      <w:r w:rsidRPr="005A615B">
        <w:rPr>
          <w:rFonts w:ascii="Times New Roman" w:eastAsia="Times New Roman" w:hAnsi="Times New Roman"/>
          <w:sz w:val="24"/>
          <w:szCs w:val="24"/>
        </w:rPr>
        <w:t xml:space="preserve">. Although the ANOVA </w:t>
      </w:r>
      <w:r w:rsidR="00A54FC0" w:rsidRPr="005A615B">
        <w:rPr>
          <w:rFonts w:ascii="Times New Roman" w:eastAsia="Times New Roman" w:hAnsi="Times New Roman"/>
          <w:sz w:val="24"/>
          <w:szCs w:val="24"/>
        </w:rPr>
        <w:t>presented</w:t>
      </w:r>
      <w:r w:rsidRPr="005A615B">
        <w:rPr>
          <w:rFonts w:ascii="Times New Roman" w:eastAsia="Times New Roman" w:hAnsi="Times New Roman"/>
          <w:sz w:val="24"/>
          <w:szCs w:val="24"/>
        </w:rPr>
        <w:t xml:space="preserve"> a very small effect of the </w:t>
      </w:r>
      <w:r w:rsidR="004367FB" w:rsidRPr="005A615B">
        <w:rPr>
          <w:rFonts w:ascii="Times New Roman" w:eastAsia="Times New Roman" w:hAnsi="Times New Roman"/>
          <w:sz w:val="24"/>
          <w:szCs w:val="24"/>
        </w:rPr>
        <w:t>e</w:t>
      </w:r>
      <w:r w:rsidRPr="005A615B">
        <w:rPr>
          <w:rFonts w:ascii="Times New Roman" w:eastAsia="Times New Roman" w:hAnsi="Times New Roman"/>
          <w:sz w:val="24"/>
          <w:szCs w:val="24"/>
        </w:rPr>
        <w:t>ducation</w:t>
      </w:r>
      <w:r w:rsidR="00343F55" w:rsidRPr="005A615B">
        <w:rPr>
          <w:rFonts w:ascii="Times New Roman" w:eastAsia="Times New Roman" w:hAnsi="Times New Roman"/>
          <w:sz w:val="24"/>
          <w:szCs w:val="24"/>
        </w:rPr>
        <w:t>al</w:t>
      </w:r>
      <w:r w:rsidR="001441C5" w:rsidRPr="005A615B">
        <w:rPr>
          <w:rFonts w:ascii="Times New Roman" w:eastAsia="Times New Roman" w:hAnsi="Times New Roman"/>
          <w:sz w:val="24"/>
          <w:szCs w:val="24"/>
        </w:rPr>
        <w:t xml:space="preserve"> level</w:t>
      </w:r>
      <w:r w:rsidRPr="005A615B">
        <w:rPr>
          <w:rFonts w:ascii="Times New Roman" w:eastAsia="Times New Roman" w:hAnsi="Times New Roman"/>
          <w:sz w:val="24"/>
          <w:szCs w:val="24"/>
        </w:rPr>
        <w:t xml:space="preserve"> on the Interference scores, the multiple </w:t>
      </w:r>
      <w:r w:rsidRPr="005A615B">
        <w:rPr>
          <w:rFonts w:ascii="Times New Roman" w:eastAsia="Times New Roman" w:hAnsi="Times New Roman"/>
          <w:sz w:val="24"/>
          <w:szCs w:val="24"/>
        </w:rPr>
        <w:lastRenderedPageBreak/>
        <w:t xml:space="preserve">comparisons did not </w:t>
      </w:r>
      <w:r w:rsidR="00A54FC0" w:rsidRPr="005A615B">
        <w:rPr>
          <w:rFonts w:ascii="Times New Roman" w:eastAsia="Times New Roman" w:hAnsi="Times New Roman"/>
          <w:sz w:val="24"/>
          <w:szCs w:val="24"/>
        </w:rPr>
        <w:t>show</w:t>
      </w:r>
      <w:r w:rsidRPr="005A615B">
        <w:rPr>
          <w:rFonts w:ascii="Times New Roman" w:eastAsia="Times New Roman" w:hAnsi="Times New Roman"/>
          <w:sz w:val="24"/>
          <w:szCs w:val="24"/>
        </w:rPr>
        <w:t xml:space="preserve"> any significant difference</w:t>
      </w:r>
      <w:r w:rsidR="001441C5" w:rsidRPr="005A615B">
        <w:rPr>
          <w:rFonts w:ascii="Times New Roman" w:eastAsia="Times New Roman" w:hAnsi="Times New Roman"/>
          <w:sz w:val="24"/>
          <w:szCs w:val="24"/>
        </w:rPr>
        <w:t>s</w:t>
      </w:r>
      <w:r w:rsidRPr="005A615B">
        <w:rPr>
          <w:rFonts w:ascii="Times New Roman" w:eastAsia="Times New Roman" w:hAnsi="Times New Roman"/>
          <w:sz w:val="24"/>
          <w:szCs w:val="24"/>
        </w:rPr>
        <w:t xml:space="preserve"> among the means from the three levels of </w:t>
      </w:r>
      <w:r w:rsidR="00C36C83" w:rsidRPr="005A615B">
        <w:rPr>
          <w:rFonts w:ascii="Times New Roman" w:eastAsia="Times New Roman" w:hAnsi="Times New Roman"/>
          <w:sz w:val="24"/>
          <w:szCs w:val="24"/>
        </w:rPr>
        <w:t>e</w:t>
      </w:r>
      <w:r w:rsidRPr="005A615B">
        <w:rPr>
          <w:rFonts w:ascii="Times New Roman" w:eastAsia="Times New Roman" w:hAnsi="Times New Roman"/>
          <w:sz w:val="24"/>
          <w:szCs w:val="24"/>
        </w:rPr>
        <w:t xml:space="preserve">ducation on these scores. For this </w:t>
      </w:r>
      <w:r w:rsidR="00477DEA" w:rsidRPr="005A615B">
        <w:rPr>
          <w:rFonts w:ascii="Times New Roman" w:eastAsia="Times New Roman" w:hAnsi="Times New Roman"/>
          <w:sz w:val="24"/>
          <w:szCs w:val="24"/>
        </w:rPr>
        <w:t>reason,</w:t>
      </w:r>
      <w:r w:rsidRPr="005A615B">
        <w:rPr>
          <w:rFonts w:ascii="Times New Roman" w:eastAsia="Times New Roman" w:hAnsi="Times New Roman"/>
          <w:sz w:val="24"/>
          <w:szCs w:val="24"/>
        </w:rPr>
        <w:t xml:space="preserve"> the norms for the Interference scores must not contemplate any level of </w:t>
      </w:r>
      <w:r w:rsidR="004367FB" w:rsidRPr="005A615B">
        <w:rPr>
          <w:rFonts w:ascii="Times New Roman" w:eastAsia="Times New Roman" w:hAnsi="Times New Roman"/>
          <w:sz w:val="24"/>
          <w:szCs w:val="24"/>
        </w:rPr>
        <w:t>e</w:t>
      </w:r>
      <w:r w:rsidRPr="005A615B">
        <w:rPr>
          <w:rFonts w:ascii="Times New Roman" w:eastAsia="Times New Roman" w:hAnsi="Times New Roman"/>
          <w:sz w:val="24"/>
          <w:szCs w:val="24"/>
        </w:rPr>
        <w:t>ducation.</w:t>
      </w:r>
    </w:p>
    <w:p w14:paraId="1F7C545C" w14:textId="77777777" w:rsidR="000C22C0" w:rsidRPr="005A615B" w:rsidRDefault="000C22C0" w:rsidP="009A47F1">
      <w:pPr>
        <w:shd w:val="clear" w:color="auto" w:fill="FFFFFF"/>
        <w:ind w:left="-135" w:firstLine="843"/>
        <w:rPr>
          <w:rFonts w:ascii="Times New Roman" w:eastAsia="Times New Roman" w:hAnsi="Times New Roman"/>
          <w:sz w:val="24"/>
          <w:szCs w:val="24"/>
        </w:rPr>
      </w:pPr>
    </w:p>
    <w:p w14:paraId="40313D46" w14:textId="77777777" w:rsidR="00B77B25" w:rsidRPr="005A615B" w:rsidRDefault="00B77B25" w:rsidP="009A47F1">
      <w:pPr>
        <w:rPr>
          <w:rFonts w:ascii="Times New Roman" w:eastAsia="Calibri" w:hAnsi="Times New Roman"/>
          <w:sz w:val="24"/>
          <w:szCs w:val="24"/>
        </w:rPr>
      </w:pPr>
      <w:r w:rsidRPr="005A615B">
        <w:rPr>
          <w:rFonts w:ascii="Times New Roman" w:eastAsia="Calibri" w:hAnsi="Times New Roman"/>
          <w:noProof/>
          <w:sz w:val="24"/>
          <w:szCs w:val="24"/>
        </w:rPr>
        <w:drawing>
          <wp:inline distT="0" distB="0" distL="0" distR="0" wp14:anchorId="2C156EA0" wp14:editId="4D41C94A">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0E612F" w14:textId="0115053D" w:rsidR="00B77B25" w:rsidRPr="005A615B" w:rsidRDefault="00B77B25" w:rsidP="009A47F1">
      <w:pPr>
        <w:rPr>
          <w:rFonts w:ascii="Times New Roman" w:eastAsia="Calibri" w:hAnsi="Times New Roman"/>
          <w:i/>
          <w:sz w:val="24"/>
          <w:szCs w:val="24"/>
        </w:rPr>
      </w:pPr>
    </w:p>
    <w:p w14:paraId="61B306B6" w14:textId="5E89EAA3" w:rsidR="00B77B25" w:rsidRPr="005A615B" w:rsidRDefault="00B77B25" w:rsidP="009A47F1">
      <w:pPr>
        <w:rPr>
          <w:rFonts w:ascii="Times New Roman" w:eastAsia="Calibri" w:hAnsi="Times New Roman"/>
          <w:sz w:val="24"/>
          <w:szCs w:val="24"/>
        </w:rPr>
      </w:pPr>
      <w:r w:rsidRPr="0078010E">
        <w:rPr>
          <w:rFonts w:ascii="Times New Roman" w:eastAsia="Calibri" w:hAnsi="Times New Roman"/>
          <w:i/>
          <w:sz w:val="24"/>
          <w:szCs w:val="24"/>
        </w:rPr>
        <w:t>Figure 2</w:t>
      </w:r>
      <w:r w:rsidRPr="000C2429">
        <w:rPr>
          <w:rFonts w:ascii="Times New Roman" w:eastAsia="Calibri" w:hAnsi="Times New Roman"/>
          <w:i/>
          <w:sz w:val="24"/>
          <w:szCs w:val="24"/>
        </w:rPr>
        <w:t>.</w:t>
      </w:r>
      <w:r w:rsidRPr="005A615B">
        <w:rPr>
          <w:rFonts w:ascii="Times New Roman" w:eastAsia="Calibri" w:hAnsi="Times New Roman"/>
          <w:sz w:val="24"/>
          <w:szCs w:val="24"/>
        </w:rPr>
        <w:t xml:space="preserve"> Effect of education on the Stroop scores</w:t>
      </w:r>
    </w:p>
    <w:p w14:paraId="6E015B0D" w14:textId="77777777" w:rsidR="00AE4B52" w:rsidRPr="005A615B" w:rsidRDefault="00AE4B52" w:rsidP="009A47F1">
      <w:pPr>
        <w:shd w:val="clear" w:color="auto" w:fill="FFFFFF"/>
        <w:rPr>
          <w:rFonts w:ascii="Times New Roman" w:eastAsia="Times New Roman" w:hAnsi="Times New Roman"/>
          <w:sz w:val="24"/>
          <w:szCs w:val="24"/>
        </w:rPr>
      </w:pPr>
    </w:p>
    <w:p w14:paraId="6302A75D" w14:textId="241FB963" w:rsidR="00C36C83" w:rsidRPr="005A615B" w:rsidRDefault="00A54FC0" w:rsidP="009A47F1">
      <w:pPr>
        <w:shd w:val="clear" w:color="auto" w:fill="FFFFFF"/>
        <w:ind w:left="-135" w:firstLine="843"/>
        <w:rPr>
          <w:rFonts w:ascii="Times New Roman" w:eastAsia="Times New Roman" w:hAnsi="Times New Roman"/>
          <w:sz w:val="24"/>
          <w:szCs w:val="24"/>
        </w:rPr>
      </w:pPr>
      <w:r w:rsidRPr="005A615B">
        <w:rPr>
          <w:rFonts w:ascii="Times New Roman" w:eastAsia="Times New Roman" w:hAnsi="Times New Roman"/>
          <w:sz w:val="24"/>
          <w:szCs w:val="24"/>
        </w:rPr>
        <w:t>Therefore</w:t>
      </w:r>
      <w:r w:rsidR="00FE2441" w:rsidRPr="005A615B">
        <w:rPr>
          <w:rFonts w:ascii="Times New Roman" w:eastAsia="Times New Roman" w:hAnsi="Times New Roman"/>
          <w:sz w:val="24"/>
          <w:szCs w:val="24"/>
        </w:rPr>
        <w:t xml:space="preserve">, </w:t>
      </w:r>
      <w:r w:rsidR="000C2429">
        <w:rPr>
          <w:rFonts w:ascii="Times New Roman" w:eastAsia="Times New Roman" w:hAnsi="Times New Roman"/>
          <w:sz w:val="24"/>
          <w:szCs w:val="24"/>
        </w:rPr>
        <w:t>there are</w:t>
      </w:r>
      <w:r w:rsidR="00FE2441" w:rsidRPr="005A615B">
        <w:rPr>
          <w:rFonts w:ascii="Times New Roman" w:eastAsia="Times New Roman" w:hAnsi="Times New Roman"/>
          <w:sz w:val="24"/>
          <w:szCs w:val="24"/>
        </w:rPr>
        <w:t xml:space="preserve"> </w:t>
      </w:r>
      <w:r w:rsidR="006360CC" w:rsidRPr="005A615B">
        <w:rPr>
          <w:rFonts w:ascii="Times New Roman" w:eastAsia="Times New Roman" w:hAnsi="Times New Roman"/>
          <w:sz w:val="24"/>
          <w:szCs w:val="24"/>
        </w:rPr>
        <w:t>nine</w:t>
      </w:r>
      <w:r w:rsidR="00FE2441" w:rsidRPr="005A615B">
        <w:rPr>
          <w:rFonts w:ascii="Times New Roman" w:eastAsia="Times New Roman" w:hAnsi="Times New Roman"/>
          <w:sz w:val="24"/>
          <w:szCs w:val="24"/>
        </w:rPr>
        <w:t xml:space="preserve"> groups of norms for each of the scores of Word, Color and Word-Color, ac</w:t>
      </w:r>
      <w:r w:rsidR="00C519E9" w:rsidRPr="005A615B">
        <w:rPr>
          <w:rFonts w:ascii="Times New Roman" w:eastAsia="Times New Roman" w:hAnsi="Times New Roman"/>
          <w:sz w:val="24"/>
          <w:szCs w:val="24"/>
        </w:rPr>
        <w:t xml:space="preserve">cording to the three levels of </w:t>
      </w:r>
      <w:r w:rsidR="004367FB" w:rsidRPr="005A615B">
        <w:rPr>
          <w:rFonts w:ascii="Times New Roman" w:eastAsia="Times New Roman" w:hAnsi="Times New Roman"/>
          <w:sz w:val="24"/>
          <w:szCs w:val="24"/>
        </w:rPr>
        <w:t>e</w:t>
      </w:r>
      <w:r w:rsidR="00FE2441" w:rsidRPr="005A615B">
        <w:rPr>
          <w:rFonts w:ascii="Times New Roman" w:eastAsia="Times New Roman" w:hAnsi="Times New Roman"/>
          <w:sz w:val="24"/>
          <w:szCs w:val="24"/>
        </w:rPr>
        <w:t>du</w:t>
      </w:r>
      <w:r w:rsidR="00C519E9" w:rsidRPr="005A615B">
        <w:rPr>
          <w:rFonts w:ascii="Times New Roman" w:eastAsia="Times New Roman" w:hAnsi="Times New Roman"/>
          <w:sz w:val="24"/>
          <w:szCs w:val="24"/>
        </w:rPr>
        <w:t xml:space="preserve">cation and the three levels of </w:t>
      </w:r>
      <w:r w:rsidR="004367FB" w:rsidRPr="005A615B">
        <w:rPr>
          <w:rFonts w:ascii="Times New Roman" w:eastAsia="Times New Roman" w:hAnsi="Times New Roman"/>
          <w:sz w:val="24"/>
          <w:szCs w:val="24"/>
        </w:rPr>
        <w:t>a</w:t>
      </w:r>
      <w:r w:rsidR="00FE2441" w:rsidRPr="005A615B">
        <w:rPr>
          <w:rFonts w:ascii="Times New Roman" w:eastAsia="Times New Roman" w:hAnsi="Times New Roman"/>
          <w:sz w:val="24"/>
          <w:szCs w:val="24"/>
        </w:rPr>
        <w:t>ge, in other words</w:t>
      </w:r>
      <w:r w:rsidR="006360CC" w:rsidRPr="005A615B">
        <w:rPr>
          <w:rFonts w:ascii="Times New Roman" w:eastAsia="Times New Roman" w:hAnsi="Times New Roman"/>
          <w:sz w:val="24"/>
          <w:szCs w:val="24"/>
        </w:rPr>
        <w:t>,</w:t>
      </w:r>
      <w:r w:rsidR="00FE2441" w:rsidRPr="005A615B">
        <w:rPr>
          <w:rFonts w:ascii="Times New Roman" w:eastAsia="Times New Roman" w:hAnsi="Times New Roman"/>
          <w:sz w:val="24"/>
          <w:szCs w:val="24"/>
        </w:rPr>
        <w:t xml:space="preserve"> 27 tables of norms. The Interference scores will have only one norm for the total of the sample. We show these groups of norms on Table </w:t>
      </w:r>
      <w:r w:rsidR="006360CC" w:rsidRPr="005A615B">
        <w:rPr>
          <w:rFonts w:ascii="Times New Roman" w:eastAsia="Times New Roman" w:hAnsi="Times New Roman"/>
          <w:sz w:val="24"/>
          <w:szCs w:val="24"/>
        </w:rPr>
        <w:t>3</w:t>
      </w:r>
      <w:r w:rsidR="00C36C83" w:rsidRPr="005A615B">
        <w:rPr>
          <w:rFonts w:ascii="Times New Roman" w:eastAsia="Times New Roman" w:hAnsi="Times New Roman"/>
          <w:sz w:val="24"/>
          <w:szCs w:val="24"/>
        </w:rPr>
        <w:t>.</w:t>
      </w:r>
    </w:p>
    <w:p w14:paraId="184CCD8A" w14:textId="1E76A8CA" w:rsidR="00B921F7" w:rsidRPr="005A615B" w:rsidRDefault="00B921F7" w:rsidP="00CE4414">
      <w:pPr>
        <w:shd w:val="clear" w:color="auto" w:fill="FFFFFF"/>
        <w:rPr>
          <w:rFonts w:ascii="Times New Roman" w:eastAsia="Times New Roman" w:hAnsi="Times New Roman"/>
          <w:sz w:val="24"/>
          <w:szCs w:val="24"/>
        </w:rPr>
      </w:pPr>
    </w:p>
    <w:p w14:paraId="7F0AB4EA" w14:textId="7017CE06" w:rsidR="00B77B25" w:rsidRPr="0078010E" w:rsidRDefault="00B77B25" w:rsidP="009A47F1">
      <w:pPr>
        <w:rPr>
          <w:rFonts w:ascii="Times New Roman" w:eastAsia="Calibri" w:hAnsi="Times New Roman"/>
          <w:sz w:val="24"/>
          <w:szCs w:val="24"/>
        </w:rPr>
      </w:pPr>
      <w:r w:rsidRPr="0078010E">
        <w:rPr>
          <w:rFonts w:ascii="Times New Roman" w:eastAsia="Calibri" w:hAnsi="Times New Roman"/>
          <w:sz w:val="24"/>
          <w:szCs w:val="24"/>
        </w:rPr>
        <w:t>Table 3</w:t>
      </w:r>
    </w:p>
    <w:p w14:paraId="58CB73B6" w14:textId="5C47ABD2" w:rsidR="00B77B25" w:rsidRPr="005A615B" w:rsidRDefault="00B77B25" w:rsidP="009A47F1">
      <w:pPr>
        <w:rPr>
          <w:rFonts w:ascii="Times New Roman" w:eastAsia="Calibri" w:hAnsi="Times New Roman"/>
          <w:i/>
          <w:sz w:val="24"/>
          <w:szCs w:val="24"/>
        </w:rPr>
      </w:pPr>
      <w:r w:rsidRPr="005A615B">
        <w:rPr>
          <w:rFonts w:ascii="Times New Roman" w:eastAsia="Calibri" w:hAnsi="Times New Roman"/>
          <w:i/>
          <w:sz w:val="24"/>
          <w:szCs w:val="24"/>
        </w:rPr>
        <w:t>Groups of Norms for the Stroop According to Age and Education</w:t>
      </w:r>
    </w:p>
    <w:tbl>
      <w:tblPr>
        <w:tblW w:w="8801" w:type="dxa"/>
        <w:tblInd w:w="55" w:type="dxa"/>
        <w:tblCellMar>
          <w:left w:w="70" w:type="dxa"/>
          <w:right w:w="70" w:type="dxa"/>
        </w:tblCellMar>
        <w:tblLook w:val="04A0" w:firstRow="1" w:lastRow="0" w:firstColumn="1" w:lastColumn="0" w:noHBand="0" w:noVBand="1"/>
      </w:tblPr>
      <w:tblGrid>
        <w:gridCol w:w="1914"/>
        <w:gridCol w:w="1047"/>
        <w:gridCol w:w="820"/>
        <w:gridCol w:w="820"/>
        <w:gridCol w:w="700"/>
        <w:gridCol w:w="700"/>
        <w:gridCol w:w="700"/>
        <w:gridCol w:w="700"/>
        <w:gridCol w:w="700"/>
        <w:gridCol w:w="700"/>
      </w:tblGrid>
      <w:tr w:rsidR="00B77B25" w:rsidRPr="005A615B" w14:paraId="3B22BD3D" w14:textId="77777777" w:rsidTr="00486763">
        <w:trPr>
          <w:trHeight w:val="300"/>
        </w:trPr>
        <w:tc>
          <w:tcPr>
            <w:tcW w:w="1914" w:type="dxa"/>
            <w:tcBorders>
              <w:top w:val="single" w:sz="4" w:space="0" w:color="auto"/>
              <w:bottom w:val="single" w:sz="4" w:space="0" w:color="auto"/>
            </w:tcBorders>
            <w:shd w:val="clear" w:color="auto" w:fill="auto"/>
            <w:noWrap/>
            <w:vAlign w:val="bottom"/>
            <w:hideMark/>
          </w:tcPr>
          <w:p w14:paraId="1022ECF4"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Educational Level</w:t>
            </w:r>
          </w:p>
        </w:tc>
        <w:tc>
          <w:tcPr>
            <w:tcW w:w="2687" w:type="dxa"/>
            <w:gridSpan w:val="3"/>
            <w:tcBorders>
              <w:top w:val="single" w:sz="4" w:space="0" w:color="auto"/>
              <w:bottom w:val="single" w:sz="4" w:space="0" w:color="auto"/>
            </w:tcBorders>
            <w:shd w:val="clear" w:color="auto" w:fill="auto"/>
            <w:vAlign w:val="center"/>
            <w:hideMark/>
          </w:tcPr>
          <w:p w14:paraId="26E90C5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0-6</w:t>
            </w:r>
          </w:p>
        </w:tc>
        <w:tc>
          <w:tcPr>
            <w:tcW w:w="2100" w:type="dxa"/>
            <w:gridSpan w:val="3"/>
            <w:tcBorders>
              <w:top w:val="single" w:sz="4" w:space="0" w:color="auto"/>
              <w:bottom w:val="single" w:sz="4" w:space="0" w:color="auto"/>
            </w:tcBorders>
            <w:shd w:val="clear" w:color="auto" w:fill="auto"/>
            <w:vAlign w:val="center"/>
            <w:hideMark/>
          </w:tcPr>
          <w:p w14:paraId="558ADB7D"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7-12</w:t>
            </w:r>
          </w:p>
        </w:tc>
        <w:tc>
          <w:tcPr>
            <w:tcW w:w="2100" w:type="dxa"/>
            <w:gridSpan w:val="3"/>
            <w:tcBorders>
              <w:top w:val="single" w:sz="4" w:space="0" w:color="auto"/>
              <w:bottom w:val="single" w:sz="4" w:space="0" w:color="auto"/>
            </w:tcBorders>
            <w:shd w:val="clear" w:color="auto" w:fill="auto"/>
            <w:vAlign w:val="center"/>
            <w:hideMark/>
          </w:tcPr>
          <w:p w14:paraId="4B13369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13+</w:t>
            </w:r>
          </w:p>
        </w:tc>
      </w:tr>
      <w:tr w:rsidR="00B77B25" w:rsidRPr="005A615B" w14:paraId="145F71B1" w14:textId="77777777" w:rsidTr="00486763">
        <w:trPr>
          <w:trHeight w:val="70"/>
        </w:trPr>
        <w:tc>
          <w:tcPr>
            <w:tcW w:w="1914" w:type="dxa"/>
            <w:tcBorders>
              <w:top w:val="single" w:sz="4" w:space="0" w:color="auto"/>
            </w:tcBorders>
            <w:shd w:val="clear" w:color="auto" w:fill="auto"/>
            <w:noWrap/>
            <w:vAlign w:val="bottom"/>
            <w:hideMark/>
          </w:tcPr>
          <w:p w14:paraId="3EC29A56"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Age</w:t>
            </w:r>
          </w:p>
        </w:tc>
        <w:tc>
          <w:tcPr>
            <w:tcW w:w="1047" w:type="dxa"/>
            <w:tcBorders>
              <w:top w:val="single" w:sz="4" w:space="0" w:color="auto"/>
            </w:tcBorders>
            <w:shd w:val="clear" w:color="auto" w:fill="auto"/>
            <w:noWrap/>
            <w:vAlign w:val="bottom"/>
            <w:hideMark/>
          </w:tcPr>
          <w:p w14:paraId="4AA7B28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16-30</w:t>
            </w:r>
          </w:p>
        </w:tc>
        <w:tc>
          <w:tcPr>
            <w:tcW w:w="820" w:type="dxa"/>
            <w:tcBorders>
              <w:top w:val="single" w:sz="4" w:space="0" w:color="auto"/>
            </w:tcBorders>
            <w:shd w:val="clear" w:color="auto" w:fill="auto"/>
            <w:noWrap/>
            <w:vAlign w:val="bottom"/>
            <w:hideMark/>
          </w:tcPr>
          <w:p w14:paraId="1E78C45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31-50</w:t>
            </w:r>
          </w:p>
        </w:tc>
        <w:tc>
          <w:tcPr>
            <w:tcW w:w="820" w:type="dxa"/>
            <w:tcBorders>
              <w:top w:val="single" w:sz="4" w:space="0" w:color="auto"/>
            </w:tcBorders>
            <w:shd w:val="clear" w:color="auto" w:fill="auto"/>
            <w:noWrap/>
            <w:vAlign w:val="bottom"/>
            <w:hideMark/>
          </w:tcPr>
          <w:p w14:paraId="1A118C5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51-80</w:t>
            </w:r>
          </w:p>
        </w:tc>
        <w:tc>
          <w:tcPr>
            <w:tcW w:w="700" w:type="dxa"/>
            <w:tcBorders>
              <w:top w:val="single" w:sz="4" w:space="0" w:color="auto"/>
            </w:tcBorders>
            <w:shd w:val="clear" w:color="auto" w:fill="auto"/>
            <w:noWrap/>
            <w:vAlign w:val="bottom"/>
            <w:hideMark/>
          </w:tcPr>
          <w:p w14:paraId="2E41785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16-30</w:t>
            </w:r>
          </w:p>
        </w:tc>
        <w:tc>
          <w:tcPr>
            <w:tcW w:w="700" w:type="dxa"/>
            <w:tcBorders>
              <w:top w:val="single" w:sz="4" w:space="0" w:color="auto"/>
            </w:tcBorders>
            <w:shd w:val="clear" w:color="auto" w:fill="auto"/>
            <w:noWrap/>
            <w:vAlign w:val="bottom"/>
            <w:hideMark/>
          </w:tcPr>
          <w:p w14:paraId="20B264D2"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31-50</w:t>
            </w:r>
          </w:p>
        </w:tc>
        <w:tc>
          <w:tcPr>
            <w:tcW w:w="700" w:type="dxa"/>
            <w:tcBorders>
              <w:top w:val="single" w:sz="4" w:space="0" w:color="auto"/>
            </w:tcBorders>
            <w:shd w:val="clear" w:color="auto" w:fill="auto"/>
            <w:noWrap/>
            <w:vAlign w:val="bottom"/>
            <w:hideMark/>
          </w:tcPr>
          <w:p w14:paraId="76D27D24"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51-80</w:t>
            </w:r>
          </w:p>
        </w:tc>
        <w:tc>
          <w:tcPr>
            <w:tcW w:w="700" w:type="dxa"/>
            <w:tcBorders>
              <w:top w:val="single" w:sz="4" w:space="0" w:color="auto"/>
            </w:tcBorders>
            <w:shd w:val="clear" w:color="auto" w:fill="auto"/>
            <w:noWrap/>
            <w:vAlign w:val="bottom"/>
            <w:hideMark/>
          </w:tcPr>
          <w:p w14:paraId="0417B868"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16-30</w:t>
            </w:r>
          </w:p>
        </w:tc>
        <w:tc>
          <w:tcPr>
            <w:tcW w:w="700" w:type="dxa"/>
            <w:tcBorders>
              <w:top w:val="single" w:sz="4" w:space="0" w:color="auto"/>
            </w:tcBorders>
            <w:shd w:val="clear" w:color="auto" w:fill="auto"/>
            <w:noWrap/>
            <w:vAlign w:val="bottom"/>
            <w:hideMark/>
          </w:tcPr>
          <w:p w14:paraId="1D0A17A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31-50</w:t>
            </w:r>
          </w:p>
        </w:tc>
        <w:tc>
          <w:tcPr>
            <w:tcW w:w="700" w:type="dxa"/>
            <w:tcBorders>
              <w:top w:val="single" w:sz="4" w:space="0" w:color="auto"/>
            </w:tcBorders>
            <w:shd w:val="clear" w:color="auto" w:fill="auto"/>
            <w:noWrap/>
            <w:vAlign w:val="bottom"/>
            <w:hideMark/>
          </w:tcPr>
          <w:p w14:paraId="273AC334"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51-80</w:t>
            </w:r>
          </w:p>
        </w:tc>
      </w:tr>
      <w:tr w:rsidR="00B77B25" w:rsidRPr="005A615B" w14:paraId="01394E2A" w14:textId="77777777" w:rsidTr="00486763">
        <w:trPr>
          <w:trHeight w:val="300"/>
        </w:trPr>
        <w:tc>
          <w:tcPr>
            <w:tcW w:w="1914" w:type="dxa"/>
            <w:shd w:val="clear" w:color="auto" w:fill="auto"/>
            <w:noWrap/>
            <w:vAlign w:val="bottom"/>
            <w:hideMark/>
          </w:tcPr>
          <w:p w14:paraId="2C9957F0"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N</w:t>
            </w:r>
          </w:p>
        </w:tc>
        <w:tc>
          <w:tcPr>
            <w:tcW w:w="1047" w:type="dxa"/>
            <w:shd w:val="clear" w:color="auto" w:fill="auto"/>
            <w:noWrap/>
            <w:vAlign w:val="bottom"/>
            <w:hideMark/>
          </w:tcPr>
          <w:p w14:paraId="11CF545A"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16</w:t>
            </w:r>
          </w:p>
        </w:tc>
        <w:tc>
          <w:tcPr>
            <w:tcW w:w="820" w:type="dxa"/>
            <w:shd w:val="clear" w:color="auto" w:fill="auto"/>
            <w:noWrap/>
            <w:vAlign w:val="bottom"/>
            <w:hideMark/>
          </w:tcPr>
          <w:p w14:paraId="59E3C31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25</w:t>
            </w:r>
          </w:p>
        </w:tc>
        <w:tc>
          <w:tcPr>
            <w:tcW w:w="820" w:type="dxa"/>
            <w:shd w:val="clear" w:color="auto" w:fill="auto"/>
            <w:noWrap/>
            <w:vAlign w:val="bottom"/>
            <w:hideMark/>
          </w:tcPr>
          <w:p w14:paraId="11BFD3EC"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36</w:t>
            </w:r>
          </w:p>
        </w:tc>
        <w:tc>
          <w:tcPr>
            <w:tcW w:w="700" w:type="dxa"/>
            <w:shd w:val="clear" w:color="auto" w:fill="auto"/>
            <w:noWrap/>
            <w:vAlign w:val="bottom"/>
            <w:hideMark/>
          </w:tcPr>
          <w:p w14:paraId="0731CFA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18</w:t>
            </w:r>
          </w:p>
        </w:tc>
        <w:tc>
          <w:tcPr>
            <w:tcW w:w="700" w:type="dxa"/>
            <w:shd w:val="clear" w:color="auto" w:fill="auto"/>
            <w:noWrap/>
            <w:vAlign w:val="bottom"/>
            <w:hideMark/>
          </w:tcPr>
          <w:p w14:paraId="1CF878D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27</w:t>
            </w:r>
          </w:p>
        </w:tc>
        <w:tc>
          <w:tcPr>
            <w:tcW w:w="700" w:type="dxa"/>
            <w:shd w:val="clear" w:color="auto" w:fill="auto"/>
            <w:noWrap/>
            <w:vAlign w:val="bottom"/>
            <w:hideMark/>
          </w:tcPr>
          <w:p w14:paraId="033F850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35</w:t>
            </w:r>
          </w:p>
        </w:tc>
        <w:tc>
          <w:tcPr>
            <w:tcW w:w="700" w:type="dxa"/>
            <w:shd w:val="clear" w:color="auto" w:fill="auto"/>
            <w:noWrap/>
            <w:vAlign w:val="bottom"/>
            <w:hideMark/>
          </w:tcPr>
          <w:p w14:paraId="36E0141F"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20</w:t>
            </w:r>
          </w:p>
        </w:tc>
        <w:tc>
          <w:tcPr>
            <w:tcW w:w="700" w:type="dxa"/>
            <w:shd w:val="clear" w:color="auto" w:fill="auto"/>
            <w:noWrap/>
            <w:vAlign w:val="bottom"/>
            <w:hideMark/>
          </w:tcPr>
          <w:p w14:paraId="4D70BF48"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24</w:t>
            </w:r>
          </w:p>
        </w:tc>
        <w:tc>
          <w:tcPr>
            <w:tcW w:w="700" w:type="dxa"/>
            <w:shd w:val="clear" w:color="auto" w:fill="auto"/>
            <w:noWrap/>
            <w:vAlign w:val="bottom"/>
            <w:hideMark/>
          </w:tcPr>
          <w:p w14:paraId="79670BB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38</w:t>
            </w:r>
          </w:p>
        </w:tc>
      </w:tr>
      <w:tr w:rsidR="00B77B25" w:rsidRPr="005A615B" w14:paraId="22A9F153" w14:textId="77777777" w:rsidTr="00486763">
        <w:trPr>
          <w:trHeight w:val="300"/>
        </w:trPr>
        <w:tc>
          <w:tcPr>
            <w:tcW w:w="1914" w:type="dxa"/>
            <w:shd w:val="clear" w:color="auto" w:fill="auto"/>
            <w:noWrap/>
            <w:vAlign w:val="bottom"/>
            <w:hideMark/>
          </w:tcPr>
          <w:p w14:paraId="0E785D47"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Group</w:t>
            </w:r>
          </w:p>
        </w:tc>
        <w:tc>
          <w:tcPr>
            <w:tcW w:w="1047" w:type="dxa"/>
            <w:shd w:val="clear" w:color="auto" w:fill="auto"/>
            <w:noWrap/>
            <w:vAlign w:val="bottom"/>
            <w:hideMark/>
          </w:tcPr>
          <w:p w14:paraId="3A9F333A"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1</w:t>
            </w:r>
          </w:p>
        </w:tc>
        <w:tc>
          <w:tcPr>
            <w:tcW w:w="820" w:type="dxa"/>
            <w:shd w:val="clear" w:color="auto" w:fill="auto"/>
            <w:noWrap/>
            <w:vAlign w:val="bottom"/>
            <w:hideMark/>
          </w:tcPr>
          <w:p w14:paraId="087D138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2</w:t>
            </w:r>
          </w:p>
        </w:tc>
        <w:tc>
          <w:tcPr>
            <w:tcW w:w="820" w:type="dxa"/>
            <w:shd w:val="clear" w:color="auto" w:fill="auto"/>
            <w:noWrap/>
            <w:vAlign w:val="bottom"/>
            <w:hideMark/>
          </w:tcPr>
          <w:p w14:paraId="4162B69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3</w:t>
            </w:r>
          </w:p>
        </w:tc>
        <w:tc>
          <w:tcPr>
            <w:tcW w:w="700" w:type="dxa"/>
            <w:shd w:val="clear" w:color="auto" w:fill="auto"/>
            <w:noWrap/>
            <w:vAlign w:val="bottom"/>
            <w:hideMark/>
          </w:tcPr>
          <w:p w14:paraId="0302F66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4</w:t>
            </w:r>
          </w:p>
        </w:tc>
        <w:tc>
          <w:tcPr>
            <w:tcW w:w="700" w:type="dxa"/>
            <w:shd w:val="clear" w:color="auto" w:fill="auto"/>
            <w:noWrap/>
            <w:vAlign w:val="bottom"/>
            <w:hideMark/>
          </w:tcPr>
          <w:p w14:paraId="23B38E7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5</w:t>
            </w:r>
          </w:p>
        </w:tc>
        <w:tc>
          <w:tcPr>
            <w:tcW w:w="700" w:type="dxa"/>
            <w:shd w:val="clear" w:color="auto" w:fill="auto"/>
            <w:noWrap/>
            <w:vAlign w:val="bottom"/>
            <w:hideMark/>
          </w:tcPr>
          <w:p w14:paraId="3A6CEB7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6</w:t>
            </w:r>
          </w:p>
        </w:tc>
        <w:tc>
          <w:tcPr>
            <w:tcW w:w="700" w:type="dxa"/>
            <w:shd w:val="clear" w:color="auto" w:fill="auto"/>
            <w:noWrap/>
            <w:vAlign w:val="bottom"/>
            <w:hideMark/>
          </w:tcPr>
          <w:p w14:paraId="7F91C6E2"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7</w:t>
            </w:r>
          </w:p>
        </w:tc>
        <w:tc>
          <w:tcPr>
            <w:tcW w:w="700" w:type="dxa"/>
            <w:shd w:val="clear" w:color="auto" w:fill="auto"/>
            <w:noWrap/>
            <w:vAlign w:val="bottom"/>
            <w:hideMark/>
          </w:tcPr>
          <w:p w14:paraId="1687D51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8</w:t>
            </w:r>
          </w:p>
        </w:tc>
        <w:tc>
          <w:tcPr>
            <w:tcW w:w="700" w:type="dxa"/>
            <w:shd w:val="clear" w:color="auto" w:fill="auto"/>
            <w:noWrap/>
            <w:vAlign w:val="bottom"/>
            <w:hideMark/>
          </w:tcPr>
          <w:p w14:paraId="7405EEE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9</w:t>
            </w:r>
          </w:p>
        </w:tc>
      </w:tr>
      <w:tr w:rsidR="00B77B25" w:rsidRPr="005A615B" w14:paraId="7F1F8E1E" w14:textId="77777777" w:rsidTr="00486763">
        <w:trPr>
          <w:trHeight w:val="300"/>
        </w:trPr>
        <w:tc>
          <w:tcPr>
            <w:tcW w:w="1914" w:type="dxa"/>
            <w:shd w:val="clear" w:color="auto" w:fill="auto"/>
            <w:noWrap/>
            <w:vAlign w:val="bottom"/>
            <w:hideMark/>
          </w:tcPr>
          <w:p w14:paraId="6C9BD0FF"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Word</w:t>
            </w:r>
          </w:p>
        </w:tc>
        <w:tc>
          <w:tcPr>
            <w:tcW w:w="1047" w:type="dxa"/>
            <w:shd w:val="clear" w:color="auto" w:fill="auto"/>
            <w:noWrap/>
            <w:vAlign w:val="bottom"/>
            <w:hideMark/>
          </w:tcPr>
          <w:p w14:paraId="30ADAA4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W1</w:t>
            </w:r>
          </w:p>
        </w:tc>
        <w:tc>
          <w:tcPr>
            <w:tcW w:w="820" w:type="dxa"/>
            <w:shd w:val="clear" w:color="auto" w:fill="auto"/>
            <w:noWrap/>
            <w:vAlign w:val="bottom"/>
            <w:hideMark/>
          </w:tcPr>
          <w:p w14:paraId="116AC934"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W2</w:t>
            </w:r>
          </w:p>
        </w:tc>
        <w:tc>
          <w:tcPr>
            <w:tcW w:w="820" w:type="dxa"/>
            <w:shd w:val="clear" w:color="auto" w:fill="auto"/>
            <w:noWrap/>
            <w:vAlign w:val="bottom"/>
            <w:hideMark/>
          </w:tcPr>
          <w:p w14:paraId="48B58E1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W3</w:t>
            </w:r>
          </w:p>
        </w:tc>
        <w:tc>
          <w:tcPr>
            <w:tcW w:w="700" w:type="dxa"/>
            <w:shd w:val="clear" w:color="auto" w:fill="auto"/>
            <w:noWrap/>
            <w:vAlign w:val="bottom"/>
            <w:hideMark/>
          </w:tcPr>
          <w:p w14:paraId="78188C5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W4</w:t>
            </w:r>
          </w:p>
        </w:tc>
        <w:tc>
          <w:tcPr>
            <w:tcW w:w="700" w:type="dxa"/>
            <w:shd w:val="clear" w:color="auto" w:fill="auto"/>
            <w:noWrap/>
            <w:vAlign w:val="bottom"/>
            <w:hideMark/>
          </w:tcPr>
          <w:p w14:paraId="60CC3E0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W5</w:t>
            </w:r>
          </w:p>
        </w:tc>
        <w:tc>
          <w:tcPr>
            <w:tcW w:w="700" w:type="dxa"/>
            <w:shd w:val="clear" w:color="auto" w:fill="auto"/>
            <w:noWrap/>
            <w:vAlign w:val="bottom"/>
            <w:hideMark/>
          </w:tcPr>
          <w:p w14:paraId="1675096F"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W6</w:t>
            </w:r>
          </w:p>
        </w:tc>
        <w:tc>
          <w:tcPr>
            <w:tcW w:w="700" w:type="dxa"/>
            <w:shd w:val="clear" w:color="auto" w:fill="auto"/>
            <w:noWrap/>
            <w:vAlign w:val="bottom"/>
            <w:hideMark/>
          </w:tcPr>
          <w:p w14:paraId="22F7AE35"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W7</w:t>
            </w:r>
          </w:p>
        </w:tc>
        <w:tc>
          <w:tcPr>
            <w:tcW w:w="700" w:type="dxa"/>
            <w:shd w:val="clear" w:color="auto" w:fill="auto"/>
            <w:noWrap/>
            <w:vAlign w:val="bottom"/>
            <w:hideMark/>
          </w:tcPr>
          <w:p w14:paraId="12E2FAA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W8</w:t>
            </w:r>
          </w:p>
        </w:tc>
        <w:tc>
          <w:tcPr>
            <w:tcW w:w="700" w:type="dxa"/>
            <w:shd w:val="clear" w:color="auto" w:fill="auto"/>
            <w:noWrap/>
            <w:vAlign w:val="bottom"/>
            <w:hideMark/>
          </w:tcPr>
          <w:p w14:paraId="28B69284"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W9</w:t>
            </w:r>
          </w:p>
        </w:tc>
      </w:tr>
      <w:tr w:rsidR="00B77B25" w:rsidRPr="005A615B" w14:paraId="794A03FE" w14:textId="77777777" w:rsidTr="00486763">
        <w:trPr>
          <w:trHeight w:val="300"/>
        </w:trPr>
        <w:tc>
          <w:tcPr>
            <w:tcW w:w="1914" w:type="dxa"/>
            <w:shd w:val="clear" w:color="auto" w:fill="auto"/>
            <w:noWrap/>
            <w:vAlign w:val="bottom"/>
            <w:hideMark/>
          </w:tcPr>
          <w:p w14:paraId="789C0FA1"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Color</w:t>
            </w:r>
          </w:p>
        </w:tc>
        <w:tc>
          <w:tcPr>
            <w:tcW w:w="1047" w:type="dxa"/>
            <w:shd w:val="clear" w:color="auto" w:fill="auto"/>
            <w:noWrap/>
            <w:vAlign w:val="bottom"/>
            <w:hideMark/>
          </w:tcPr>
          <w:p w14:paraId="161081B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C1</w:t>
            </w:r>
          </w:p>
        </w:tc>
        <w:tc>
          <w:tcPr>
            <w:tcW w:w="820" w:type="dxa"/>
            <w:shd w:val="clear" w:color="auto" w:fill="auto"/>
            <w:noWrap/>
            <w:vAlign w:val="bottom"/>
            <w:hideMark/>
          </w:tcPr>
          <w:p w14:paraId="124CDE1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C2</w:t>
            </w:r>
          </w:p>
        </w:tc>
        <w:tc>
          <w:tcPr>
            <w:tcW w:w="820" w:type="dxa"/>
            <w:shd w:val="clear" w:color="auto" w:fill="auto"/>
            <w:noWrap/>
            <w:vAlign w:val="bottom"/>
            <w:hideMark/>
          </w:tcPr>
          <w:p w14:paraId="29F0C9F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C3</w:t>
            </w:r>
          </w:p>
        </w:tc>
        <w:tc>
          <w:tcPr>
            <w:tcW w:w="700" w:type="dxa"/>
            <w:shd w:val="clear" w:color="auto" w:fill="auto"/>
            <w:noWrap/>
            <w:vAlign w:val="bottom"/>
            <w:hideMark/>
          </w:tcPr>
          <w:p w14:paraId="15809F49"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C4</w:t>
            </w:r>
          </w:p>
        </w:tc>
        <w:tc>
          <w:tcPr>
            <w:tcW w:w="700" w:type="dxa"/>
            <w:shd w:val="clear" w:color="auto" w:fill="auto"/>
            <w:noWrap/>
            <w:vAlign w:val="bottom"/>
            <w:hideMark/>
          </w:tcPr>
          <w:p w14:paraId="026B80DA"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C5</w:t>
            </w:r>
          </w:p>
        </w:tc>
        <w:tc>
          <w:tcPr>
            <w:tcW w:w="700" w:type="dxa"/>
            <w:shd w:val="clear" w:color="auto" w:fill="auto"/>
            <w:noWrap/>
            <w:vAlign w:val="bottom"/>
            <w:hideMark/>
          </w:tcPr>
          <w:p w14:paraId="713AC9B0"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C6</w:t>
            </w:r>
          </w:p>
        </w:tc>
        <w:tc>
          <w:tcPr>
            <w:tcW w:w="700" w:type="dxa"/>
            <w:shd w:val="clear" w:color="auto" w:fill="auto"/>
            <w:noWrap/>
            <w:vAlign w:val="bottom"/>
            <w:hideMark/>
          </w:tcPr>
          <w:p w14:paraId="7758625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C7</w:t>
            </w:r>
          </w:p>
        </w:tc>
        <w:tc>
          <w:tcPr>
            <w:tcW w:w="700" w:type="dxa"/>
            <w:shd w:val="clear" w:color="auto" w:fill="auto"/>
            <w:noWrap/>
            <w:vAlign w:val="bottom"/>
            <w:hideMark/>
          </w:tcPr>
          <w:p w14:paraId="14C2A39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C8</w:t>
            </w:r>
          </w:p>
        </w:tc>
        <w:tc>
          <w:tcPr>
            <w:tcW w:w="700" w:type="dxa"/>
            <w:shd w:val="clear" w:color="auto" w:fill="auto"/>
            <w:noWrap/>
            <w:vAlign w:val="bottom"/>
            <w:hideMark/>
          </w:tcPr>
          <w:p w14:paraId="0A0B946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C9</w:t>
            </w:r>
          </w:p>
        </w:tc>
      </w:tr>
      <w:tr w:rsidR="00B77B25" w:rsidRPr="005A615B" w14:paraId="18079222" w14:textId="77777777" w:rsidTr="00486763">
        <w:trPr>
          <w:trHeight w:val="300"/>
        </w:trPr>
        <w:tc>
          <w:tcPr>
            <w:tcW w:w="1914" w:type="dxa"/>
            <w:shd w:val="clear" w:color="auto" w:fill="auto"/>
            <w:noWrap/>
            <w:vAlign w:val="bottom"/>
            <w:hideMark/>
          </w:tcPr>
          <w:p w14:paraId="278824C8"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Word-Color</w:t>
            </w:r>
          </w:p>
        </w:tc>
        <w:tc>
          <w:tcPr>
            <w:tcW w:w="1047" w:type="dxa"/>
            <w:shd w:val="clear" w:color="auto" w:fill="auto"/>
            <w:noWrap/>
            <w:vAlign w:val="bottom"/>
            <w:hideMark/>
          </w:tcPr>
          <w:p w14:paraId="2CF7C9B9"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WC1</w:t>
            </w:r>
          </w:p>
        </w:tc>
        <w:tc>
          <w:tcPr>
            <w:tcW w:w="820" w:type="dxa"/>
            <w:shd w:val="clear" w:color="auto" w:fill="auto"/>
            <w:noWrap/>
            <w:vAlign w:val="bottom"/>
            <w:hideMark/>
          </w:tcPr>
          <w:p w14:paraId="39029978"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WC2</w:t>
            </w:r>
          </w:p>
        </w:tc>
        <w:tc>
          <w:tcPr>
            <w:tcW w:w="820" w:type="dxa"/>
            <w:shd w:val="clear" w:color="auto" w:fill="auto"/>
            <w:noWrap/>
            <w:vAlign w:val="bottom"/>
            <w:hideMark/>
          </w:tcPr>
          <w:p w14:paraId="33C67393"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WC3</w:t>
            </w:r>
          </w:p>
        </w:tc>
        <w:tc>
          <w:tcPr>
            <w:tcW w:w="700" w:type="dxa"/>
            <w:shd w:val="clear" w:color="auto" w:fill="auto"/>
            <w:noWrap/>
            <w:vAlign w:val="bottom"/>
            <w:hideMark/>
          </w:tcPr>
          <w:p w14:paraId="5F4CA637"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WC4</w:t>
            </w:r>
          </w:p>
        </w:tc>
        <w:tc>
          <w:tcPr>
            <w:tcW w:w="700" w:type="dxa"/>
            <w:shd w:val="clear" w:color="auto" w:fill="auto"/>
            <w:noWrap/>
            <w:vAlign w:val="bottom"/>
            <w:hideMark/>
          </w:tcPr>
          <w:p w14:paraId="1A9187B1"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WC5</w:t>
            </w:r>
          </w:p>
        </w:tc>
        <w:tc>
          <w:tcPr>
            <w:tcW w:w="700" w:type="dxa"/>
            <w:shd w:val="clear" w:color="auto" w:fill="auto"/>
            <w:noWrap/>
            <w:vAlign w:val="bottom"/>
            <w:hideMark/>
          </w:tcPr>
          <w:p w14:paraId="5C0F4081"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WC6</w:t>
            </w:r>
          </w:p>
        </w:tc>
        <w:tc>
          <w:tcPr>
            <w:tcW w:w="700" w:type="dxa"/>
            <w:shd w:val="clear" w:color="auto" w:fill="auto"/>
            <w:noWrap/>
            <w:vAlign w:val="bottom"/>
            <w:hideMark/>
          </w:tcPr>
          <w:p w14:paraId="502A7F56"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WC7</w:t>
            </w:r>
          </w:p>
        </w:tc>
        <w:tc>
          <w:tcPr>
            <w:tcW w:w="700" w:type="dxa"/>
            <w:shd w:val="clear" w:color="auto" w:fill="auto"/>
            <w:noWrap/>
            <w:vAlign w:val="bottom"/>
            <w:hideMark/>
          </w:tcPr>
          <w:p w14:paraId="0963E45B"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WC8</w:t>
            </w:r>
          </w:p>
        </w:tc>
        <w:tc>
          <w:tcPr>
            <w:tcW w:w="700" w:type="dxa"/>
            <w:shd w:val="clear" w:color="auto" w:fill="auto"/>
            <w:noWrap/>
            <w:vAlign w:val="bottom"/>
            <w:hideMark/>
          </w:tcPr>
          <w:p w14:paraId="583C2FEE"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WC9</w:t>
            </w:r>
          </w:p>
        </w:tc>
      </w:tr>
      <w:tr w:rsidR="00B77B25" w:rsidRPr="005A615B" w14:paraId="22818467" w14:textId="77777777" w:rsidTr="00486763">
        <w:trPr>
          <w:trHeight w:val="300"/>
        </w:trPr>
        <w:tc>
          <w:tcPr>
            <w:tcW w:w="1914" w:type="dxa"/>
            <w:tcBorders>
              <w:bottom w:val="single" w:sz="4" w:space="0" w:color="auto"/>
            </w:tcBorders>
            <w:shd w:val="clear" w:color="auto" w:fill="auto"/>
            <w:noWrap/>
            <w:vAlign w:val="bottom"/>
            <w:hideMark/>
          </w:tcPr>
          <w:p w14:paraId="757DDF91" w14:textId="77777777" w:rsidR="00B77B25" w:rsidRPr="005A615B" w:rsidRDefault="00B77B25" w:rsidP="009A47F1">
            <w:pP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Interference</w:t>
            </w:r>
          </w:p>
        </w:tc>
        <w:tc>
          <w:tcPr>
            <w:tcW w:w="1047" w:type="dxa"/>
            <w:tcBorders>
              <w:bottom w:val="single" w:sz="4" w:space="0" w:color="auto"/>
            </w:tcBorders>
            <w:shd w:val="clear" w:color="auto" w:fill="auto"/>
            <w:noWrap/>
            <w:vAlign w:val="bottom"/>
            <w:hideMark/>
          </w:tcPr>
          <w:p w14:paraId="78F6A6DF" w14:textId="77777777" w:rsidR="00B77B25" w:rsidRPr="005A615B" w:rsidRDefault="00B77B25" w:rsidP="009A47F1">
            <w:pPr>
              <w:jc w:val="center"/>
              <w:rPr>
                <w:rFonts w:ascii="Times New Roman" w:eastAsia="Times New Roman" w:hAnsi="Times New Roman"/>
                <w:color w:val="000000"/>
                <w:sz w:val="24"/>
                <w:szCs w:val="24"/>
                <w:lang w:eastAsia="es-DO"/>
              </w:rPr>
            </w:pPr>
            <w:r w:rsidRPr="005A615B">
              <w:rPr>
                <w:rFonts w:ascii="Times New Roman" w:eastAsia="Times New Roman" w:hAnsi="Times New Roman"/>
                <w:color w:val="000000"/>
                <w:sz w:val="24"/>
                <w:szCs w:val="24"/>
                <w:lang w:eastAsia="es-DO"/>
              </w:rPr>
              <w:t>Total</w:t>
            </w:r>
          </w:p>
        </w:tc>
        <w:tc>
          <w:tcPr>
            <w:tcW w:w="820" w:type="dxa"/>
            <w:tcBorders>
              <w:bottom w:val="single" w:sz="4" w:space="0" w:color="auto"/>
            </w:tcBorders>
            <w:shd w:val="clear" w:color="auto" w:fill="auto"/>
            <w:noWrap/>
            <w:vAlign w:val="bottom"/>
            <w:hideMark/>
          </w:tcPr>
          <w:p w14:paraId="296CBA1D"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820" w:type="dxa"/>
            <w:tcBorders>
              <w:bottom w:val="single" w:sz="4" w:space="0" w:color="auto"/>
            </w:tcBorders>
            <w:shd w:val="clear" w:color="auto" w:fill="auto"/>
            <w:noWrap/>
            <w:vAlign w:val="bottom"/>
            <w:hideMark/>
          </w:tcPr>
          <w:p w14:paraId="4B2CC32D"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700" w:type="dxa"/>
            <w:tcBorders>
              <w:bottom w:val="single" w:sz="4" w:space="0" w:color="auto"/>
            </w:tcBorders>
            <w:shd w:val="clear" w:color="auto" w:fill="auto"/>
            <w:noWrap/>
            <w:vAlign w:val="bottom"/>
            <w:hideMark/>
          </w:tcPr>
          <w:p w14:paraId="0F486A9F"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700" w:type="dxa"/>
            <w:tcBorders>
              <w:bottom w:val="single" w:sz="4" w:space="0" w:color="auto"/>
            </w:tcBorders>
            <w:shd w:val="clear" w:color="auto" w:fill="auto"/>
            <w:noWrap/>
            <w:vAlign w:val="bottom"/>
            <w:hideMark/>
          </w:tcPr>
          <w:p w14:paraId="682EFDFF"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700" w:type="dxa"/>
            <w:tcBorders>
              <w:bottom w:val="single" w:sz="4" w:space="0" w:color="auto"/>
            </w:tcBorders>
            <w:shd w:val="clear" w:color="auto" w:fill="auto"/>
            <w:noWrap/>
            <w:vAlign w:val="bottom"/>
            <w:hideMark/>
          </w:tcPr>
          <w:p w14:paraId="6DD30E3A"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700" w:type="dxa"/>
            <w:tcBorders>
              <w:bottom w:val="single" w:sz="4" w:space="0" w:color="auto"/>
            </w:tcBorders>
            <w:shd w:val="clear" w:color="auto" w:fill="auto"/>
            <w:noWrap/>
            <w:vAlign w:val="bottom"/>
            <w:hideMark/>
          </w:tcPr>
          <w:p w14:paraId="54D5CB2B"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700" w:type="dxa"/>
            <w:tcBorders>
              <w:bottom w:val="single" w:sz="4" w:space="0" w:color="auto"/>
            </w:tcBorders>
            <w:shd w:val="clear" w:color="auto" w:fill="auto"/>
            <w:noWrap/>
            <w:vAlign w:val="bottom"/>
            <w:hideMark/>
          </w:tcPr>
          <w:p w14:paraId="28E01374" w14:textId="77777777" w:rsidR="00B77B25" w:rsidRPr="005A615B" w:rsidRDefault="00B77B25" w:rsidP="009A47F1">
            <w:pPr>
              <w:jc w:val="center"/>
              <w:rPr>
                <w:rFonts w:ascii="Times New Roman" w:eastAsia="Times New Roman" w:hAnsi="Times New Roman"/>
                <w:color w:val="000000"/>
                <w:sz w:val="24"/>
                <w:szCs w:val="24"/>
                <w:lang w:eastAsia="es-DO"/>
              </w:rPr>
            </w:pPr>
          </w:p>
        </w:tc>
        <w:tc>
          <w:tcPr>
            <w:tcW w:w="700" w:type="dxa"/>
            <w:tcBorders>
              <w:bottom w:val="single" w:sz="4" w:space="0" w:color="auto"/>
            </w:tcBorders>
            <w:shd w:val="clear" w:color="auto" w:fill="auto"/>
            <w:noWrap/>
            <w:vAlign w:val="bottom"/>
            <w:hideMark/>
          </w:tcPr>
          <w:p w14:paraId="37571305" w14:textId="77777777" w:rsidR="00B77B25" w:rsidRPr="005A615B" w:rsidRDefault="00B77B25" w:rsidP="009A47F1">
            <w:pPr>
              <w:jc w:val="center"/>
              <w:rPr>
                <w:rFonts w:ascii="Times New Roman" w:eastAsia="Times New Roman" w:hAnsi="Times New Roman"/>
                <w:color w:val="000000"/>
                <w:sz w:val="24"/>
                <w:szCs w:val="24"/>
                <w:lang w:eastAsia="es-DO"/>
              </w:rPr>
            </w:pPr>
          </w:p>
        </w:tc>
      </w:tr>
    </w:tbl>
    <w:p w14:paraId="5DC1383C" w14:textId="77777777" w:rsidR="00B77B25" w:rsidRPr="005A615B" w:rsidRDefault="00B77B25" w:rsidP="009A47F1">
      <w:pPr>
        <w:rPr>
          <w:rFonts w:ascii="Times New Roman" w:eastAsia="Times New Roman" w:hAnsi="Times New Roman"/>
          <w:color w:val="000000"/>
          <w:sz w:val="24"/>
          <w:szCs w:val="24"/>
        </w:rPr>
      </w:pPr>
      <w:r w:rsidRPr="005A615B">
        <w:rPr>
          <w:rFonts w:ascii="Times New Roman" w:eastAsia="Times New Roman" w:hAnsi="Times New Roman"/>
          <w:i/>
          <w:color w:val="000000"/>
          <w:sz w:val="24"/>
          <w:szCs w:val="24"/>
        </w:rPr>
        <w:t>Note</w:t>
      </w:r>
      <w:r w:rsidRPr="005A615B">
        <w:rPr>
          <w:rFonts w:ascii="Times New Roman" w:eastAsia="Times New Roman" w:hAnsi="Times New Roman"/>
          <w:color w:val="000000"/>
          <w:sz w:val="24"/>
          <w:szCs w:val="24"/>
        </w:rPr>
        <w:t>: W = Word; C = Color; WC = Word-color.</w:t>
      </w:r>
    </w:p>
    <w:p w14:paraId="525D98BC" w14:textId="29ED7ECF" w:rsidR="004B1F44" w:rsidRPr="005A615B" w:rsidRDefault="004B1F44" w:rsidP="009A47F1">
      <w:pPr>
        <w:shd w:val="clear" w:color="auto" w:fill="FFFFFF"/>
        <w:rPr>
          <w:rFonts w:ascii="Times New Roman" w:eastAsia="Times New Roman" w:hAnsi="Times New Roman"/>
          <w:b/>
          <w:i/>
          <w:sz w:val="24"/>
          <w:szCs w:val="24"/>
        </w:rPr>
      </w:pPr>
    </w:p>
    <w:p w14:paraId="28B9947A" w14:textId="77777777" w:rsidR="00FE2441" w:rsidRPr="005A615B" w:rsidRDefault="00FE2441" w:rsidP="009A47F1">
      <w:pPr>
        <w:shd w:val="clear" w:color="auto" w:fill="FFFFFF"/>
        <w:rPr>
          <w:rFonts w:ascii="Times New Roman" w:eastAsia="Times New Roman" w:hAnsi="Times New Roman"/>
          <w:sz w:val="24"/>
          <w:szCs w:val="24"/>
        </w:rPr>
      </w:pPr>
      <w:r w:rsidRPr="005A615B">
        <w:rPr>
          <w:rFonts w:ascii="Times New Roman" w:eastAsia="Times New Roman" w:hAnsi="Times New Roman"/>
          <w:i/>
          <w:sz w:val="24"/>
          <w:szCs w:val="24"/>
        </w:rPr>
        <w:t>Reliability</w:t>
      </w:r>
    </w:p>
    <w:p w14:paraId="38054FC1" w14:textId="21104B15" w:rsidR="00477DEA" w:rsidRDefault="00FE2441" w:rsidP="009A47F1">
      <w:pPr>
        <w:shd w:val="clear" w:color="auto" w:fill="FFFFFF"/>
        <w:rPr>
          <w:rFonts w:ascii="Times New Roman" w:eastAsia="Times New Roman" w:hAnsi="Times New Roman"/>
          <w:sz w:val="24"/>
          <w:szCs w:val="24"/>
        </w:rPr>
      </w:pPr>
      <w:r w:rsidRPr="005A615B">
        <w:rPr>
          <w:rFonts w:ascii="Times New Roman" w:eastAsia="Times New Roman" w:hAnsi="Times New Roman"/>
          <w:sz w:val="24"/>
          <w:szCs w:val="24"/>
        </w:rPr>
        <w:t>The Cronbach Alpha reliability index among the four Stroop scores was high</w:t>
      </w:r>
      <w:r w:rsidR="00665065">
        <w:rPr>
          <w:rFonts w:ascii="Times New Roman" w:eastAsia="Times New Roman" w:hAnsi="Times New Roman"/>
          <w:sz w:val="24"/>
          <w:szCs w:val="24"/>
        </w:rPr>
        <w:t xml:space="preserve"> enough</w:t>
      </w:r>
      <w:r w:rsidRPr="005A615B">
        <w:rPr>
          <w:rFonts w:ascii="Times New Roman" w:eastAsia="Times New Roman" w:hAnsi="Times New Roman"/>
          <w:sz w:val="24"/>
          <w:szCs w:val="24"/>
        </w:rPr>
        <w:t xml:space="preserve"> (Alpha = .69), but when calculate</w:t>
      </w:r>
      <w:r w:rsidR="00A54FC0" w:rsidRPr="005A615B">
        <w:rPr>
          <w:rFonts w:ascii="Times New Roman" w:eastAsia="Times New Roman" w:hAnsi="Times New Roman"/>
          <w:sz w:val="24"/>
          <w:szCs w:val="24"/>
        </w:rPr>
        <w:t>d</w:t>
      </w:r>
      <w:r w:rsidRPr="005A615B">
        <w:rPr>
          <w:rFonts w:ascii="Times New Roman" w:eastAsia="Times New Roman" w:hAnsi="Times New Roman"/>
          <w:sz w:val="24"/>
          <w:szCs w:val="24"/>
        </w:rPr>
        <w:t xml:space="preserve"> without the</w:t>
      </w:r>
      <w:r w:rsidR="00691281">
        <w:rPr>
          <w:rFonts w:ascii="Times New Roman" w:eastAsia="Times New Roman" w:hAnsi="Times New Roman"/>
          <w:sz w:val="24"/>
          <w:szCs w:val="24"/>
        </w:rPr>
        <w:t xml:space="preserve"> </w:t>
      </w:r>
      <w:r w:rsidR="000C2429">
        <w:rPr>
          <w:rFonts w:ascii="Times New Roman" w:eastAsia="Times New Roman" w:hAnsi="Times New Roman"/>
          <w:sz w:val="24"/>
          <w:szCs w:val="24"/>
        </w:rPr>
        <w:t>I</w:t>
      </w:r>
      <w:r w:rsidRPr="005A615B">
        <w:rPr>
          <w:rFonts w:ascii="Times New Roman" w:eastAsia="Times New Roman" w:hAnsi="Times New Roman"/>
          <w:sz w:val="24"/>
          <w:szCs w:val="24"/>
        </w:rPr>
        <w:t>nterference score (</w:t>
      </w:r>
      <w:r w:rsidR="00C36C83" w:rsidRPr="005A615B">
        <w:rPr>
          <w:rFonts w:ascii="Times New Roman" w:eastAsia="Times New Roman" w:hAnsi="Times New Roman"/>
          <w:sz w:val="24"/>
          <w:szCs w:val="24"/>
        </w:rPr>
        <w:t>three</w:t>
      </w:r>
      <w:r w:rsidRPr="005A615B">
        <w:rPr>
          <w:rFonts w:ascii="Times New Roman" w:eastAsia="Times New Roman" w:hAnsi="Times New Roman"/>
          <w:sz w:val="24"/>
          <w:szCs w:val="24"/>
        </w:rPr>
        <w:t xml:space="preserve"> items), this index was </w:t>
      </w:r>
      <w:r w:rsidR="00A54FC0" w:rsidRPr="005A615B">
        <w:rPr>
          <w:rFonts w:ascii="Times New Roman" w:eastAsia="Times New Roman" w:hAnsi="Times New Roman"/>
          <w:sz w:val="24"/>
          <w:szCs w:val="24"/>
        </w:rPr>
        <w:t>even</w:t>
      </w:r>
      <w:r w:rsidRPr="005A615B">
        <w:rPr>
          <w:rFonts w:ascii="Times New Roman" w:eastAsia="Times New Roman" w:hAnsi="Times New Roman"/>
          <w:sz w:val="24"/>
          <w:szCs w:val="24"/>
        </w:rPr>
        <w:t xml:space="preserve"> higher (Alpha = .81).</w:t>
      </w:r>
    </w:p>
    <w:p w14:paraId="3DAE2995" w14:textId="7FBD023E" w:rsidR="004B1F44" w:rsidRPr="005A615B" w:rsidRDefault="004B1F44" w:rsidP="009A47F1">
      <w:pPr>
        <w:shd w:val="clear" w:color="auto" w:fill="FFFFFF"/>
        <w:rPr>
          <w:rFonts w:ascii="Times New Roman" w:eastAsia="Times New Roman" w:hAnsi="Times New Roman"/>
          <w:b/>
          <w:i/>
          <w:sz w:val="24"/>
          <w:szCs w:val="24"/>
        </w:rPr>
      </w:pPr>
    </w:p>
    <w:p w14:paraId="77799D56" w14:textId="6D6A1831" w:rsidR="00FE2441" w:rsidRPr="003B239F" w:rsidRDefault="00FE2441" w:rsidP="009A47F1">
      <w:pPr>
        <w:shd w:val="clear" w:color="auto" w:fill="FFFFFF"/>
        <w:rPr>
          <w:rFonts w:ascii="Times New Roman" w:eastAsia="Times New Roman" w:hAnsi="Times New Roman"/>
          <w:i/>
          <w:sz w:val="24"/>
          <w:szCs w:val="24"/>
        </w:rPr>
      </w:pPr>
      <w:r w:rsidRPr="003B239F">
        <w:rPr>
          <w:rFonts w:ascii="Times New Roman" w:eastAsia="Times New Roman" w:hAnsi="Times New Roman"/>
          <w:i/>
          <w:sz w:val="24"/>
          <w:szCs w:val="24"/>
        </w:rPr>
        <w:t>Norm</w:t>
      </w:r>
      <w:r w:rsidR="00B63F8D" w:rsidRPr="003B239F">
        <w:rPr>
          <w:rFonts w:ascii="Times New Roman" w:eastAsia="Times New Roman" w:hAnsi="Times New Roman"/>
          <w:i/>
          <w:sz w:val="24"/>
          <w:szCs w:val="24"/>
        </w:rPr>
        <w:t>ative data</w:t>
      </w:r>
    </w:p>
    <w:p w14:paraId="1A2F1134" w14:textId="09E7EA69" w:rsidR="003B239F" w:rsidRPr="00936CCB" w:rsidRDefault="003B239F" w:rsidP="009A47F1">
      <w:pPr>
        <w:shd w:val="clear" w:color="auto" w:fill="FFFFFF"/>
        <w:rPr>
          <w:rFonts w:ascii="Times New Roman" w:eastAsia="Times New Roman" w:hAnsi="Times New Roman"/>
          <w:sz w:val="24"/>
          <w:szCs w:val="24"/>
        </w:rPr>
      </w:pPr>
      <w:r w:rsidRPr="00936CCB">
        <w:rPr>
          <w:rFonts w:ascii="Times New Roman" w:eastAsia="Times New Roman" w:hAnsi="Times New Roman"/>
          <w:sz w:val="24"/>
          <w:szCs w:val="24"/>
        </w:rPr>
        <w:lastRenderedPageBreak/>
        <w:t xml:space="preserve">A total of 10 tables of norms for the Stroop test are presented in the Supplementary </w:t>
      </w:r>
      <w:r w:rsidR="003C7031" w:rsidRPr="00936CCB">
        <w:rPr>
          <w:rFonts w:ascii="Times New Roman" w:eastAsia="Times New Roman" w:hAnsi="Times New Roman"/>
          <w:sz w:val="24"/>
          <w:szCs w:val="24"/>
        </w:rPr>
        <w:t>Data</w:t>
      </w:r>
      <w:r w:rsidRPr="00936CCB">
        <w:rPr>
          <w:rFonts w:ascii="Times New Roman" w:eastAsia="Times New Roman" w:hAnsi="Times New Roman"/>
          <w:sz w:val="24"/>
          <w:szCs w:val="24"/>
        </w:rPr>
        <w:t xml:space="preserve">. </w:t>
      </w:r>
    </w:p>
    <w:p w14:paraId="0FF3FD17" w14:textId="77777777" w:rsidR="000C22C0" w:rsidRPr="009D7575" w:rsidRDefault="000C22C0" w:rsidP="009D7575">
      <w:pPr>
        <w:shd w:val="clear" w:color="auto" w:fill="FFFFFF"/>
        <w:rPr>
          <w:rFonts w:ascii="Times New Roman" w:eastAsia="Times New Roman" w:hAnsi="Times New Roman"/>
          <w:sz w:val="24"/>
          <w:szCs w:val="24"/>
        </w:rPr>
      </w:pPr>
    </w:p>
    <w:p w14:paraId="04C1DD1D" w14:textId="77777777" w:rsidR="007F6C0C" w:rsidRPr="005A615B" w:rsidRDefault="007F6C0C" w:rsidP="009A47F1">
      <w:pPr>
        <w:rPr>
          <w:rFonts w:ascii="Times New Roman" w:hAnsi="Times New Roman"/>
          <w:b/>
          <w:sz w:val="24"/>
          <w:szCs w:val="24"/>
        </w:rPr>
      </w:pPr>
      <w:r w:rsidRPr="005A615B">
        <w:rPr>
          <w:rFonts w:ascii="Times New Roman" w:hAnsi="Times New Roman"/>
          <w:b/>
          <w:sz w:val="24"/>
          <w:szCs w:val="24"/>
        </w:rPr>
        <w:t xml:space="preserve">Discussion </w:t>
      </w:r>
    </w:p>
    <w:p w14:paraId="1C4C4FB2" w14:textId="6F35034B" w:rsidR="007F6C0C" w:rsidRPr="005A615B" w:rsidRDefault="007F6C0C" w:rsidP="009A47F1">
      <w:pPr>
        <w:rPr>
          <w:rFonts w:ascii="Times New Roman" w:hAnsi="Times New Roman"/>
          <w:sz w:val="24"/>
          <w:szCs w:val="24"/>
        </w:rPr>
      </w:pPr>
      <w:r w:rsidRPr="005A615B">
        <w:rPr>
          <w:rFonts w:ascii="Times New Roman" w:hAnsi="Times New Roman"/>
          <w:sz w:val="24"/>
          <w:szCs w:val="24"/>
        </w:rPr>
        <w:t>The aim of our study was to establish the normative data of the Stroop test (Golden’s version) for the Dominican population, taking into account</w:t>
      </w:r>
      <w:r w:rsidR="00E80322" w:rsidRPr="005A615B">
        <w:rPr>
          <w:rFonts w:ascii="Times New Roman" w:hAnsi="Times New Roman"/>
          <w:sz w:val="24"/>
          <w:szCs w:val="24"/>
        </w:rPr>
        <w:t xml:space="preserve"> the possible influence that</w:t>
      </w:r>
      <w:r w:rsidRPr="005A615B">
        <w:rPr>
          <w:rFonts w:ascii="Times New Roman" w:hAnsi="Times New Roman"/>
          <w:sz w:val="24"/>
          <w:szCs w:val="24"/>
        </w:rPr>
        <w:t xml:space="preserve"> demographic variables such as age, gender and educational level</w:t>
      </w:r>
      <w:r w:rsidR="00E80322" w:rsidRPr="005A615B">
        <w:rPr>
          <w:rFonts w:ascii="Times New Roman" w:hAnsi="Times New Roman"/>
          <w:sz w:val="24"/>
          <w:szCs w:val="24"/>
        </w:rPr>
        <w:t xml:space="preserve"> may have</w:t>
      </w:r>
      <w:r w:rsidRPr="005A615B">
        <w:rPr>
          <w:rFonts w:ascii="Times New Roman" w:hAnsi="Times New Roman"/>
          <w:sz w:val="24"/>
          <w:szCs w:val="24"/>
        </w:rPr>
        <w:t xml:space="preserve"> on Stroop performance. </w:t>
      </w:r>
    </w:p>
    <w:p w14:paraId="369A0EF2" w14:textId="77777777" w:rsidR="007F6C0C" w:rsidRPr="005A615B" w:rsidRDefault="007F6C0C" w:rsidP="009A47F1">
      <w:pPr>
        <w:rPr>
          <w:rFonts w:ascii="Times New Roman" w:hAnsi="Times New Roman"/>
          <w:sz w:val="24"/>
          <w:szCs w:val="24"/>
        </w:rPr>
      </w:pPr>
    </w:p>
    <w:p w14:paraId="4F3C24FE" w14:textId="48EC254C" w:rsidR="007F6C0C" w:rsidRPr="005A615B" w:rsidRDefault="007F6C0C" w:rsidP="009A47F1">
      <w:pPr>
        <w:ind w:firstLine="720"/>
        <w:rPr>
          <w:rFonts w:ascii="Times New Roman" w:hAnsi="Times New Roman"/>
          <w:sz w:val="24"/>
          <w:szCs w:val="24"/>
        </w:rPr>
      </w:pPr>
      <w:r w:rsidRPr="005A615B">
        <w:rPr>
          <w:rFonts w:ascii="Times New Roman" w:hAnsi="Times New Roman"/>
          <w:sz w:val="24"/>
          <w:szCs w:val="24"/>
        </w:rPr>
        <w:t xml:space="preserve">In our sample, age had a significant effect on Color, Word, and Word-Color scores, but had no significant effect on the Interference scores. Therefore, an increase in </w:t>
      </w:r>
      <w:r w:rsidRPr="005A615B">
        <w:rPr>
          <w:rFonts w:ascii="Times New Roman" w:hAnsi="Times New Roman"/>
          <w:color w:val="000000" w:themeColor="text1"/>
          <w:sz w:val="24"/>
          <w:szCs w:val="24"/>
        </w:rPr>
        <w:t xml:space="preserve">age </w:t>
      </w:r>
      <w:r w:rsidRPr="005A615B">
        <w:rPr>
          <w:rFonts w:ascii="Times New Roman" w:hAnsi="Times New Roman"/>
          <w:sz w:val="24"/>
          <w:szCs w:val="24"/>
        </w:rPr>
        <w:t>was associated with a decrease on the Stroop tasks scores, as the younger group perfo</w:t>
      </w:r>
      <w:r w:rsidR="00423AB1" w:rsidRPr="005A615B">
        <w:rPr>
          <w:rFonts w:ascii="Times New Roman" w:hAnsi="Times New Roman"/>
          <w:sz w:val="24"/>
          <w:szCs w:val="24"/>
        </w:rPr>
        <w:t xml:space="preserve">rmed significantly better on </w:t>
      </w:r>
      <w:r w:rsidRPr="005A615B">
        <w:rPr>
          <w:rFonts w:ascii="Times New Roman" w:hAnsi="Times New Roman"/>
          <w:sz w:val="24"/>
          <w:szCs w:val="24"/>
        </w:rPr>
        <w:t>them. These findings are in line with studies with Latin American population</w:t>
      </w:r>
      <w:r w:rsidR="00A73E9A" w:rsidRPr="005A615B">
        <w:rPr>
          <w:rFonts w:ascii="Times New Roman" w:hAnsi="Times New Roman"/>
          <w:sz w:val="24"/>
          <w:szCs w:val="24"/>
        </w:rPr>
        <w:t>s</w:t>
      </w:r>
      <w:r w:rsidRPr="005A615B">
        <w:rPr>
          <w:rFonts w:ascii="Times New Roman" w:hAnsi="Times New Roman"/>
          <w:sz w:val="24"/>
          <w:szCs w:val="24"/>
        </w:rPr>
        <w:t xml:space="preserve"> (Rivera et al. 2015), Spanish speaking samples (Peña-Casanova et al., 2009; Ramos-Goicoa et al., 2016), and with </w:t>
      </w:r>
      <w:r w:rsidR="00A73E9A" w:rsidRPr="005A615B">
        <w:rPr>
          <w:rFonts w:ascii="Times New Roman" w:hAnsi="Times New Roman"/>
          <w:sz w:val="24"/>
          <w:szCs w:val="24"/>
        </w:rPr>
        <w:t xml:space="preserve">other </w:t>
      </w:r>
      <w:r w:rsidRPr="005A615B">
        <w:rPr>
          <w:rFonts w:ascii="Times New Roman" w:hAnsi="Times New Roman"/>
          <w:sz w:val="24"/>
          <w:szCs w:val="24"/>
        </w:rPr>
        <w:t xml:space="preserve">previous normative studies (Moering et al., 2004; Seo et al., 2008; Van Boxtel et al., 2001; Van der Elst et al., 2006). </w:t>
      </w:r>
    </w:p>
    <w:p w14:paraId="5163FE43" w14:textId="77777777" w:rsidR="007F6C0C" w:rsidRPr="005A615B" w:rsidRDefault="007F6C0C" w:rsidP="009A47F1">
      <w:pPr>
        <w:ind w:firstLine="720"/>
        <w:rPr>
          <w:rFonts w:ascii="Times New Roman" w:hAnsi="Times New Roman"/>
          <w:sz w:val="24"/>
          <w:szCs w:val="24"/>
        </w:rPr>
      </w:pPr>
    </w:p>
    <w:p w14:paraId="041E2FF4" w14:textId="77777777" w:rsidR="007F6C0C" w:rsidRPr="005A615B" w:rsidRDefault="007F6C0C" w:rsidP="009A47F1">
      <w:pPr>
        <w:ind w:firstLine="720"/>
        <w:rPr>
          <w:rFonts w:ascii="Times New Roman" w:hAnsi="Times New Roman"/>
          <w:sz w:val="24"/>
          <w:szCs w:val="24"/>
        </w:rPr>
      </w:pPr>
      <w:r w:rsidRPr="005A615B">
        <w:rPr>
          <w:rFonts w:ascii="Times New Roman" w:hAnsi="Times New Roman"/>
          <w:sz w:val="24"/>
          <w:szCs w:val="24"/>
        </w:rPr>
        <w:t xml:space="preserve">Likewise, the educational level had a significant effect on the scores of the three Stroop tasks, but not a significant one on the Interference scores. These results indicate that as education increases, the Stroop scores improve for the Word, Color and Word-Color tasks, similar to results found on previous studies (Llinás-Regla et al., 2013; Rivera et al. 2015; Steinberg et al. 2005). Therefore, our findings suggest that education plays an important role on Stroop performance (Norman et al., 2011). </w:t>
      </w:r>
    </w:p>
    <w:p w14:paraId="650381DA" w14:textId="72DFE033" w:rsidR="00B921F7" w:rsidRPr="005A615B" w:rsidRDefault="00B921F7" w:rsidP="001135A4">
      <w:pPr>
        <w:rPr>
          <w:rFonts w:ascii="Times New Roman" w:hAnsi="Times New Roman"/>
          <w:sz w:val="24"/>
          <w:szCs w:val="24"/>
        </w:rPr>
      </w:pPr>
    </w:p>
    <w:p w14:paraId="4B0E07AA" w14:textId="79D680B5" w:rsidR="007F6C0C" w:rsidRPr="005A615B" w:rsidRDefault="007F6C0C" w:rsidP="009A47F1">
      <w:pPr>
        <w:ind w:firstLine="720"/>
        <w:rPr>
          <w:rFonts w:ascii="Times New Roman" w:hAnsi="Times New Roman"/>
          <w:sz w:val="24"/>
          <w:szCs w:val="24"/>
        </w:rPr>
      </w:pPr>
      <w:r w:rsidRPr="005A615B">
        <w:rPr>
          <w:rFonts w:ascii="Times New Roman" w:hAnsi="Times New Roman"/>
          <w:sz w:val="24"/>
          <w:szCs w:val="24"/>
        </w:rPr>
        <w:t xml:space="preserve">On the contrary, </w:t>
      </w:r>
      <w:r w:rsidRPr="005A615B">
        <w:rPr>
          <w:rFonts w:ascii="Times New Roman" w:hAnsi="Times New Roman"/>
          <w:color w:val="000000" w:themeColor="text1"/>
          <w:sz w:val="24"/>
          <w:szCs w:val="24"/>
        </w:rPr>
        <w:t xml:space="preserve">gender </w:t>
      </w:r>
      <w:r w:rsidRPr="005A615B">
        <w:rPr>
          <w:rFonts w:ascii="Times New Roman" w:hAnsi="Times New Roman"/>
          <w:sz w:val="24"/>
          <w:szCs w:val="24"/>
        </w:rPr>
        <w:t xml:space="preserve">had no significant effect on the Stroop scores, in agreement with results found on previous studies (Brugnolo et al., 2016; Daniel et al., 2000; Hankee et al., 2016; Morrow, 2013; Peña-Casanova et al., 2009; Rognoni et al., 2013). For this reason, Rivera et al. (2015) proposed that gender norms should not be calculated for Latin American populations. However, there is </w:t>
      </w:r>
      <w:r w:rsidR="00A73E9A" w:rsidRPr="005A615B">
        <w:rPr>
          <w:rFonts w:ascii="Times New Roman" w:hAnsi="Times New Roman"/>
          <w:sz w:val="24"/>
          <w:szCs w:val="24"/>
        </w:rPr>
        <w:t xml:space="preserve">considerable </w:t>
      </w:r>
      <w:r w:rsidRPr="005A615B">
        <w:rPr>
          <w:rFonts w:ascii="Times New Roman" w:hAnsi="Times New Roman"/>
          <w:sz w:val="24"/>
          <w:szCs w:val="24"/>
        </w:rPr>
        <w:t xml:space="preserve">evidence that suggests that women tend to be faster than men on all trials of the Stroop test (Andrews et al., 2012; Oosthuizen &amp; Phipps, 2012; Tremblay et al., 2016;), specifically on the color naming task (Bezdicek et al., 2015; Llinás-Regla et al., 2013; Moering et al., 2004; Van der Elst et al., 2006). The differences </w:t>
      </w:r>
      <w:r w:rsidR="00E23A8A" w:rsidRPr="005A615B">
        <w:rPr>
          <w:rFonts w:ascii="Times New Roman" w:hAnsi="Times New Roman"/>
          <w:sz w:val="24"/>
          <w:szCs w:val="24"/>
        </w:rPr>
        <w:t xml:space="preserve">found </w:t>
      </w:r>
      <w:r w:rsidRPr="005A615B">
        <w:rPr>
          <w:rFonts w:ascii="Times New Roman" w:hAnsi="Times New Roman"/>
          <w:sz w:val="24"/>
          <w:szCs w:val="24"/>
        </w:rPr>
        <w:t>between studies may be due to a number of factors, such as the use of different versio</w:t>
      </w:r>
      <w:r w:rsidRPr="005A615B">
        <w:rPr>
          <w:rFonts w:ascii="Times New Roman" w:hAnsi="Times New Roman"/>
          <w:color w:val="000000" w:themeColor="text1"/>
          <w:sz w:val="24"/>
          <w:szCs w:val="24"/>
        </w:rPr>
        <w:t xml:space="preserve">ns </w:t>
      </w:r>
      <w:r w:rsidRPr="005A615B">
        <w:rPr>
          <w:rFonts w:ascii="Times New Roman" w:hAnsi="Times New Roman"/>
          <w:sz w:val="24"/>
          <w:szCs w:val="24"/>
        </w:rPr>
        <w:t>of the Stroop, sample size, different age ranges and cross-cultural influence.</w:t>
      </w:r>
    </w:p>
    <w:p w14:paraId="0824D869" w14:textId="32D76294" w:rsidR="007F6C0C" w:rsidRPr="005A615B" w:rsidRDefault="007F6C0C" w:rsidP="001135A4">
      <w:pPr>
        <w:rPr>
          <w:rFonts w:ascii="Times New Roman" w:hAnsi="Times New Roman"/>
          <w:sz w:val="24"/>
          <w:szCs w:val="24"/>
        </w:rPr>
      </w:pPr>
    </w:p>
    <w:p w14:paraId="70079186" w14:textId="05F9B9BE" w:rsidR="007F6C0C" w:rsidRPr="005A615B" w:rsidRDefault="007F6C0C" w:rsidP="009A47F1">
      <w:pPr>
        <w:pStyle w:val="CommentText"/>
        <w:ind w:firstLine="720"/>
        <w:rPr>
          <w:rFonts w:ascii="Times New Roman" w:hAnsi="Times New Roman"/>
        </w:rPr>
      </w:pPr>
      <w:r w:rsidRPr="005A615B">
        <w:rPr>
          <w:rFonts w:ascii="Times New Roman" w:hAnsi="Times New Roman"/>
        </w:rPr>
        <w:t>There are, however, some limitations that must be accounted for. Our sample excluded participants who were illiterate, under the age of 16, or that had a history of neurological conditions. Therefore, these findings cannot be generalized to them. Also,</w:t>
      </w:r>
      <w:r w:rsidRPr="005A615B">
        <w:rPr>
          <w:rFonts w:ascii="Times New Roman" w:hAnsi="Times New Roman"/>
          <w:color w:val="000000" w:themeColor="text1"/>
        </w:rPr>
        <w:t xml:space="preserve"> the influence of bilingualism on Stroop performance was</w:t>
      </w:r>
      <w:r w:rsidR="001E64D7" w:rsidRPr="005A615B">
        <w:rPr>
          <w:rFonts w:ascii="Times New Roman" w:hAnsi="Times New Roman"/>
          <w:color w:val="000000" w:themeColor="text1"/>
        </w:rPr>
        <w:t xml:space="preserve"> beyond the scope of this study, so </w:t>
      </w:r>
      <w:r w:rsidRPr="005A615B">
        <w:rPr>
          <w:rFonts w:ascii="Times New Roman" w:hAnsi="Times New Roman"/>
          <w:color w:val="000000" w:themeColor="text1"/>
        </w:rPr>
        <w:t>it wasn’t taken into account.</w:t>
      </w:r>
      <w:r w:rsidR="008E5B2C" w:rsidRPr="005A615B">
        <w:rPr>
          <w:rFonts w:ascii="Times New Roman" w:hAnsi="Times New Roman"/>
          <w:color w:val="000000" w:themeColor="text1"/>
        </w:rPr>
        <w:t xml:space="preserve"> </w:t>
      </w:r>
      <w:r w:rsidR="008E5B2C" w:rsidRPr="005A615B">
        <w:rPr>
          <w:rFonts w:ascii="Times New Roman" w:hAnsi="Times New Roman"/>
        </w:rPr>
        <w:t xml:space="preserve">Furthermore, it is important to acknowledge that Intelligence Quality (IQ) based norms, instead of educational </w:t>
      </w:r>
      <w:r w:rsidR="00CE4414" w:rsidRPr="005A615B">
        <w:rPr>
          <w:rFonts w:ascii="Times New Roman" w:hAnsi="Times New Roman"/>
        </w:rPr>
        <w:t>level-based</w:t>
      </w:r>
      <w:r w:rsidR="008E5B2C" w:rsidRPr="005A615B">
        <w:rPr>
          <w:rFonts w:ascii="Times New Roman" w:hAnsi="Times New Roman"/>
        </w:rPr>
        <w:t xml:space="preserve"> norms, could be more accurate for the Stroop test (</w:t>
      </w:r>
      <w:r w:rsidR="002F1F22">
        <w:rPr>
          <w:rFonts w:ascii="Times New Roman" w:hAnsi="Times New Roman"/>
        </w:rPr>
        <w:t xml:space="preserve">Steinberg, </w:t>
      </w:r>
      <w:r w:rsidR="008E5B2C" w:rsidRPr="005A615B">
        <w:rPr>
          <w:rFonts w:ascii="Times New Roman" w:hAnsi="Times New Roman"/>
        </w:rPr>
        <w:t xml:space="preserve">Bieliauskas, Smith, &amp; Ivnik, 2005). However, all of the normative studies previously mentioned, including ours, have still established norms based on educational level (Norman et al., 2011; Rivera et al., 2015). </w:t>
      </w:r>
    </w:p>
    <w:p w14:paraId="52998420" w14:textId="77777777" w:rsidR="00B921F7" w:rsidRPr="005A615B" w:rsidRDefault="00B921F7" w:rsidP="009A47F1">
      <w:pPr>
        <w:pStyle w:val="CommentText"/>
        <w:ind w:firstLine="720"/>
        <w:rPr>
          <w:rFonts w:ascii="Times New Roman" w:hAnsi="Times New Roman"/>
        </w:rPr>
      </w:pPr>
    </w:p>
    <w:p w14:paraId="6D66A794" w14:textId="142AB6E8" w:rsidR="007F6C0C" w:rsidRPr="005A615B" w:rsidRDefault="007F6C0C" w:rsidP="009A47F1">
      <w:pPr>
        <w:ind w:firstLine="720"/>
        <w:rPr>
          <w:rFonts w:ascii="Times New Roman" w:hAnsi="Times New Roman"/>
          <w:sz w:val="24"/>
          <w:szCs w:val="24"/>
        </w:rPr>
      </w:pPr>
      <w:r w:rsidRPr="005A615B">
        <w:rPr>
          <w:rFonts w:ascii="Times New Roman" w:hAnsi="Times New Roman"/>
          <w:sz w:val="24"/>
          <w:szCs w:val="24"/>
        </w:rPr>
        <w:t xml:space="preserve">On the subject of literacy, both the Stroop test used in this study and the other versions previously mentioned are all language-based. New alternative tests have been developed, such as the Colored Number Test (CNT; Kulaif &amp; Valle, 2008), in which the participant is not required </w:t>
      </w:r>
      <w:r w:rsidRPr="005A615B">
        <w:rPr>
          <w:rFonts w:ascii="Times New Roman" w:hAnsi="Times New Roman"/>
          <w:sz w:val="24"/>
          <w:szCs w:val="24"/>
        </w:rPr>
        <w:lastRenderedPageBreak/>
        <w:t xml:space="preserve">to read, but instead must identify certain colors and digits (Kulaif &amp; Valle, 2008) and the 5 Digit Test or Digital Stroop (5DT; Sedó, 2004), meant for “illiterate, color-blind, color-anomic and dyslexic </w:t>
      </w:r>
      <w:r w:rsidR="00D545DE" w:rsidRPr="005A615B">
        <w:rPr>
          <w:rFonts w:ascii="Times New Roman" w:hAnsi="Times New Roman"/>
          <w:sz w:val="24"/>
          <w:szCs w:val="24"/>
        </w:rPr>
        <w:t>participants</w:t>
      </w:r>
      <w:r w:rsidRPr="005A615B">
        <w:rPr>
          <w:rFonts w:ascii="Times New Roman" w:hAnsi="Times New Roman"/>
          <w:sz w:val="24"/>
          <w:szCs w:val="24"/>
        </w:rPr>
        <w:t>” (Sedó, 2004</w:t>
      </w:r>
      <w:r w:rsidR="00163890">
        <w:rPr>
          <w:rFonts w:ascii="Times New Roman" w:hAnsi="Times New Roman"/>
          <w:sz w:val="24"/>
          <w:szCs w:val="24"/>
        </w:rPr>
        <w:t>, p. 827</w:t>
      </w:r>
      <w:r w:rsidRPr="005A615B">
        <w:rPr>
          <w:rFonts w:ascii="Times New Roman" w:hAnsi="Times New Roman"/>
          <w:sz w:val="24"/>
          <w:szCs w:val="24"/>
        </w:rPr>
        <w:t xml:space="preserve">). The development </w:t>
      </w:r>
      <w:r w:rsidR="00467C90" w:rsidRPr="005A615B">
        <w:rPr>
          <w:rFonts w:ascii="Times New Roman" w:hAnsi="Times New Roman"/>
          <w:sz w:val="24"/>
          <w:szCs w:val="24"/>
        </w:rPr>
        <w:t xml:space="preserve">and application </w:t>
      </w:r>
      <w:r w:rsidRPr="005A615B">
        <w:rPr>
          <w:rFonts w:ascii="Times New Roman" w:hAnsi="Times New Roman"/>
          <w:sz w:val="24"/>
          <w:szCs w:val="24"/>
        </w:rPr>
        <w:t xml:space="preserve">of these alternative tests is vitally important because it </w:t>
      </w:r>
      <w:r w:rsidR="00467C90" w:rsidRPr="005A615B">
        <w:rPr>
          <w:rFonts w:ascii="Times New Roman" w:hAnsi="Times New Roman"/>
          <w:sz w:val="24"/>
          <w:szCs w:val="24"/>
        </w:rPr>
        <w:t>will allow</w:t>
      </w:r>
      <w:r w:rsidRPr="005A615B">
        <w:rPr>
          <w:rFonts w:ascii="Times New Roman" w:hAnsi="Times New Roman"/>
          <w:sz w:val="24"/>
          <w:szCs w:val="24"/>
        </w:rPr>
        <w:t xml:space="preserve"> the assessment of the “Stroop Effect” of a previously ignored but substantial population, since approximately 750 million youth and adults still cannot read and write worldwide (UNESCO, 2017), which is more of a reality in countries such as ours.</w:t>
      </w:r>
    </w:p>
    <w:p w14:paraId="1637DA2B" w14:textId="77777777" w:rsidR="007F6C0C" w:rsidRPr="005A615B" w:rsidRDefault="007F6C0C" w:rsidP="009A47F1">
      <w:pPr>
        <w:rPr>
          <w:rFonts w:ascii="Times New Roman" w:hAnsi="Times New Roman"/>
          <w:sz w:val="24"/>
          <w:szCs w:val="24"/>
        </w:rPr>
      </w:pPr>
    </w:p>
    <w:p w14:paraId="67F6769E" w14:textId="6F5F25E7" w:rsidR="00B65024" w:rsidRPr="005A615B" w:rsidRDefault="007F6C0C" w:rsidP="009A47F1">
      <w:pPr>
        <w:pStyle w:val="NormalWeb"/>
        <w:shd w:val="clear" w:color="auto" w:fill="FFFFFF"/>
        <w:spacing w:before="0" w:beforeAutospacing="0" w:after="0" w:afterAutospacing="0"/>
        <w:ind w:firstLine="720"/>
      </w:pPr>
      <w:r w:rsidRPr="001135A4">
        <w:t>In conclusion, we found that age and educational level influenced the performance on the Stroop test and</w:t>
      </w:r>
      <w:r w:rsidR="00665065" w:rsidRPr="001135A4">
        <w:t>,</w:t>
      </w:r>
      <w:r w:rsidRPr="001135A4">
        <w:t xml:space="preserve"> as a result, norms were developed accordingly. In addition, our findings can only emphasize the necessity of standardizing neuropsychological tests, in the interest of conducting valid assessments </w:t>
      </w:r>
      <w:r w:rsidR="00122657" w:rsidRPr="001135A4">
        <w:t xml:space="preserve">in clinical settings </w:t>
      </w:r>
      <w:r w:rsidRPr="001135A4">
        <w:t xml:space="preserve">and </w:t>
      </w:r>
      <w:r w:rsidR="00C83F63" w:rsidRPr="001135A4">
        <w:t>providing accurate diagnoses. The clinical implication of</w:t>
      </w:r>
      <w:r w:rsidRPr="001135A4">
        <w:t xml:space="preserve"> </w:t>
      </w:r>
      <w:r w:rsidR="00C83F63" w:rsidRPr="001135A4">
        <w:t>overlooking</w:t>
      </w:r>
      <w:r w:rsidRPr="001135A4">
        <w:t xml:space="preserve"> the important influence that cultural context and demographic variables can have on performance, would only result in inaccuracy and detriment of the diagn</w:t>
      </w:r>
      <w:r w:rsidR="004804D5" w:rsidRPr="001135A4">
        <w:t>oses of the</w:t>
      </w:r>
      <w:r w:rsidR="009C1F55" w:rsidRPr="001135A4">
        <w:t xml:space="preserve"> populations at hand</w:t>
      </w:r>
      <w:r w:rsidR="004804D5" w:rsidRPr="001135A4">
        <w:t>.</w:t>
      </w:r>
      <w:r w:rsidR="004804D5" w:rsidRPr="005A615B">
        <w:t xml:space="preserve"> </w:t>
      </w:r>
    </w:p>
    <w:p w14:paraId="7B3BCD36" w14:textId="77777777" w:rsidR="00B77B25" w:rsidRPr="005A615B" w:rsidRDefault="00B77B25" w:rsidP="009A47F1">
      <w:pPr>
        <w:pStyle w:val="NormalWeb"/>
        <w:shd w:val="clear" w:color="auto" w:fill="FFFFFF"/>
        <w:spacing w:before="0" w:beforeAutospacing="0" w:after="0" w:afterAutospacing="0"/>
      </w:pPr>
    </w:p>
    <w:p w14:paraId="6B965CFB" w14:textId="77777777" w:rsidR="003222AB" w:rsidRPr="006972D2" w:rsidRDefault="003222AB" w:rsidP="009A47F1">
      <w:pPr>
        <w:outlineLvl w:val="0"/>
        <w:rPr>
          <w:rFonts w:ascii="Times New Roman" w:hAnsi="Times New Roman"/>
          <w:b/>
          <w:sz w:val="24"/>
          <w:szCs w:val="24"/>
          <w:lang w:val="es-DO"/>
        </w:rPr>
      </w:pPr>
      <w:r w:rsidRPr="006972D2">
        <w:rPr>
          <w:rFonts w:ascii="Times New Roman" w:hAnsi="Times New Roman"/>
          <w:b/>
          <w:sz w:val="24"/>
          <w:szCs w:val="24"/>
          <w:lang w:val="es-DO"/>
        </w:rPr>
        <w:t>Funding</w:t>
      </w:r>
    </w:p>
    <w:p w14:paraId="0279F3BC" w14:textId="7438E565" w:rsidR="003222AB" w:rsidRPr="006972D2" w:rsidRDefault="003222AB" w:rsidP="009A47F1">
      <w:pPr>
        <w:pStyle w:val="NormalWeb"/>
        <w:shd w:val="clear" w:color="auto" w:fill="FFFFFF"/>
        <w:spacing w:before="0" w:beforeAutospacing="0" w:after="0" w:afterAutospacing="0"/>
        <w:rPr>
          <w:color w:val="000000"/>
          <w:lang w:val="es-DO"/>
        </w:rPr>
      </w:pPr>
      <w:r w:rsidRPr="006972D2">
        <w:rPr>
          <w:color w:val="000000"/>
          <w:lang w:val="es-DO"/>
        </w:rPr>
        <w:t xml:space="preserve">This work was supported by Fondo Nacional de Innovación y Desarrollo Científico y Tecnológico (FONDOCYT) </w:t>
      </w:r>
      <w:r w:rsidR="00E57BD6" w:rsidRPr="006972D2">
        <w:rPr>
          <w:color w:val="000000"/>
          <w:lang w:val="es-DO"/>
        </w:rPr>
        <w:t xml:space="preserve">under Grant </w:t>
      </w:r>
      <w:r w:rsidRPr="006972D2">
        <w:rPr>
          <w:color w:val="000000"/>
          <w:lang w:val="es-DO"/>
        </w:rPr>
        <w:t xml:space="preserve">[013-2010]. </w:t>
      </w:r>
    </w:p>
    <w:p w14:paraId="15C1D1CE" w14:textId="77777777" w:rsidR="00DB636F" w:rsidRPr="006972D2" w:rsidRDefault="00DB636F" w:rsidP="009A47F1">
      <w:pPr>
        <w:pStyle w:val="NormalWeb"/>
        <w:shd w:val="clear" w:color="auto" w:fill="FFFFFF"/>
        <w:spacing w:before="0" w:beforeAutospacing="0" w:after="0" w:afterAutospacing="0"/>
        <w:rPr>
          <w:color w:val="000000"/>
          <w:lang w:val="es-DO"/>
        </w:rPr>
      </w:pPr>
    </w:p>
    <w:p w14:paraId="0C01DE06" w14:textId="77777777" w:rsidR="00DB636F" w:rsidRPr="005A615B" w:rsidRDefault="00DB636F" w:rsidP="009A47F1">
      <w:pPr>
        <w:pStyle w:val="NormalWeb"/>
        <w:shd w:val="clear" w:color="auto" w:fill="FFFFFF"/>
        <w:spacing w:before="0" w:beforeAutospacing="0" w:after="0" w:afterAutospacing="0"/>
        <w:outlineLvl w:val="0"/>
        <w:rPr>
          <w:b/>
        </w:rPr>
      </w:pPr>
      <w:r w:rsidRPr="005A615B">
        <w:rPr>
          <w:b/>
        </w:rPr>
        <w:t>Acknowledgments</w:t>
      </w:r>
    </w:p>
    <w:p w14:paraId="3E558D66" w14:textId="7A29D57B" w:rsidR="00AF536C" w:rsidRPr="005A615B" w:rsidRDefault="00DB636F" w:rsidP="009A47F1">
      <w:pPr>
        <w:pStyle w:val="NormalWeb"/>
        <w:shd w:val="clear" w:color="auto" w:fill="FFFFFF"/>
        <w:spacing w:before="0" w:beforeAutospacing="0" w:after="0" w:afterAutospacing="0"/>
      </w:pPr>
      <w:r w:rsidRPr="005A615B">
        <w:t>We would like to thank all the members of the Neuroscience and Behaviour Research Program for all their hard work.</w:t>
      </w:r>
    </w:p>
    <w:p w14:paraId="666EAA19" w14:textId="77777777" w:rsidR="00B921F7" w:rsidRPr="005A615B" w:rsidRDefault="00B921F7" w:rsidP="009A47F1">
      <w:pPr>
        <w:pStyle w:val="NormalWeb"/>
        <w:shd w:val="clear" w:color="auto" w:fill="FFFFFF"/>
        <w:spacing w:before="0" w:beforeAutospacing="0" w:after="0" w:afterAutospacing="0"/>
      </w:pPr>
    </w:p>
    <w:p w14:paraId="6EA412C4" w14:textId="77777777" w:rsidR="00AF536C" w:rsidRPr="005A615B" w:rsidRDefault="00AF536C" w:rsidP="009A47F1">
      <w:pPr>
        <w:outlineLvl w:val="0"/>
        <w:rPr>
          <w:rFonts w:ascii="Times New Roman" w:hAnsi="Times New Roman"/>
          <w:b/>
          <w:sz w:val="24"/>
          <w:szCs w:val="24"/>
        </w:rPr>
      </w:pPr>
      <w:r w:rsidRPr="005A615B">
        <w:rPr>
          <w:rFonts w:ascii="Times New Roman" w:hAnsi="Times New Roman"/>
          <w:b/>
          <w:sz w:val="24"/>
          <w:szCs w:val="24"/>
        </w:rPr>
        <w:t>Disclosure of interest</w:t>
      </w:r>
    </w:p>
    <w:p w14:paraId="2770DF84" w14:textId="77777777" w:rsidR="00AF536C" w:rsidRPr="005A615B" w:rsidRDefault="00AF536C" w:rsidP="009A47F1">
      <w:pPr>
        <w:outlineLvl w:val="0"/>
        <w:rPr>
          <w:rFonts w:ascii="Times New Roman" w:hAnsi="Times New Roman"/>
          <w:sz w:val="24"/>
          <w:szCs w:val="24"/>
        </w:rPr>
      </w:pPr>
      <w:r w:rsidRPr="005A615B">
        <w:rPr>
          <w:rFonts w:ascii="Times New Roman" w:hAnsi="Times New Roman"/>
          <w:sz w:val="24"/>
          <w:szCs w:val="24"/>
        </w:rPr>
        <w:t xml:space="preserve">The authors report no conflicts of interest. </w:t>
      </w:r>
    </w:p>
    <w:p w14:paraId="731E5B5E" w14:textId="77777777" w:rsidR="00AF536C" w:rsidRPr="005A615B" w:rsidRDefault="00AF536C" w:rsidP="009A47F1">
      <w:pPr>
        <w:pStyle w:val="NormalWeb"/>
        <w:shd w:val="clear" w:color="auto" w:fill="FFFFFF"/>
        <w:spacing w:before="0" w:beforeAutospacing="0" w:after="0" w:afterAutospacing="0"/>
      </w:pPr>
    </w:p>
    <w:p w14:paraId="1DDC26AD" w14:textId="77777777" w:rsidR="00E80322" w:rsidRPr="005A615B" w:rsidRDefault="00E80322" w:rsidP="009A47F1">
      <w:pPr>
        <w:pStyle w:val="NormalWeb"/>
        <w:shd w:val="clear" w:color="auto" w:fill="FFFFFF"/>
        <w:spacing w:before="0" w:beforeAutospacing="0" w:after="0" w:afterAutospacing="0"/>
      </w:pPr>
    </w:p>
    <w:p w14:paraId="21C4869A" w14:textId="77777777" w:rsidR="00E80322" w:rsidRPr="005A615B" w:rsidRDefault="00E80322" w:rsidP="009A47F1">
      <w:pPr>
        <w:pStyle w:val="NormalWeb"/>
        <w:shd w:val="clear" w:color="auto" w:fill="FFFFFF"/>
        <w:spacing w:before="0" w:beforeAutospacing="0" w:after="0" w:afterAutospacing="0"/>
      </w:pPr>
    </w:p>
    <w:p w14:paraId="0B6C8DED" w14:textId="26787685" w:rsidR="00E80322" w:rsidRPr="005A615B" w:rsidRDefault="00E80322" w:rsidP="009A47F1">
      <w:pPr>
        <w:pStyle w:val="NormalWeb"/>
        <w:shd w:val="clear" w:color="auto" w:fill="FFFFFF"/>
        <w:spacing w:before="0" w:beforeAutospacing="0" w:after="0" w:afterAutospacing="0"/>
      </w:pPr>
    </w:p>
    <w:p w14:paraId="76679392" w14:textId="39200169" w:rsidR="009A47F1" w:rsidRPr="005A615B" w:rsidRDefault="009A47F1" w:rsidP="009A47F1">
      <w:pPr>
        <w:pStyle w:val="NormalWeb"/>
        <w:shd w:val="clear" w:color="auto" w:fill="FFFFFF"/>
        <w:spacing w:before="0" w:beforeAutospacing="0" w:after="0" w:afterAutospacing="0"/>
      </w:pPr>
    </w:p>
    <w:p w14:paraId="1BE2D923" w14:textId="68B0CBD5" w:rsidR="00323818" w:rsidRPr="005A615B" w:rsidRDefault="00323818" w:rsidP="009A47F1">
      <w:pPr>
        <w:pStyle w:val="NormalWeb"/>
        <w:shd w:val="clear" w:color="auto" w:fill="FFFFFF"/>
        <w:spacing w:before="0" w:beforeAutospacing="0" w:after="0" w:afterAutospacing="0"/>
      </w:pPr>
    </w:p>
    <w:p w14:paraId="6188AC74" w14:textId="534CC491" w:rsidR="00323818" w:rsidRPr="005A615B" w:rsidRDefault="00323818" w:rsidP="009A47F1">
      <w:pPr>
        <w:pStyle w:val="NormalWeb"/>
        <w:shd w:val="clear" w:color="auto" w:fill="FFFFFF"/>
        <w:spacing w:before="0" w:beforeAutospacing="0" w:after="0" w:afterAutospacing="0"/>
      </w:pPr>
    </w:p>
    <w:p w14:paraId="431DD421" w14:textId="6A5FCD94" w:rsidR="00323818" w:rsidRPr="005A615B" w:rsidRDefault="00323818" w:rsidP="009A47F1">
      <w:pPr>
        <w:pStyle w:val="NormalWeb"/>
        <w:shd w:val="clear" w:color="auto" w:fill="FFFFFF"/>
        <w:spacing w:before="0" w:beforeAutospacing="0" w:after="0" w:afterAutospacing="0"/>
      </w:pPr>
    </w:p>
    <w:p w14:paraId="785E8D90" w14:textId="5E69D59B" w:rsidR="00323818" w:rsidRPr="005A615B" w:rsidRDefault="00323818" w:rsidP="009A47F1">
      <w:pPr>
        <w:pStyle w:val="NormalWeb"/>
        <w:shd w:val="clear" w:color="auto" w:fill="FFFFFF"/>
        <w:spacing w:before="0" w:beforeAutospacing="0" w:after="0" w:afterAutospacing="0"/>
      </w:pPr>
    </w:p>
    <w:p w14:paraId="1D3484BC" w14:textId="02D4E995" w:rsidR="00323818" w:rsidRPr="005A615B" w:rsidRDefault="00323818" w:rsidP="009A47F1">
      <w:pPr>
        <w:pStyle w:val="NormalWeb"/>
        <w:shd w:val="clear" w:color="auto" w:fill="FFFFFF"/>
        <w:spacing w:before="0" w:beforeAutospacing="0" w:after="0" w:afterAutospacing="0"/>
      </w:pPr>
    </w:p>
    <w:p w14:paraId="3D119EF8" w14:textId="680C5F85" w:rsidR="00323818" w:rsidRPr="005A615B" w:rsidRDefault="00323818" w:rsidP="009A47F1">
      <w:pPr>
        <w:pStyle w:val="NormalWeb"/>
        <w:shd w:val="clear" w:color="auto" w:fill="FFFFFF"/>
        <w:spacing w:before="0" w:beforeAutospacing="0" w:after="0" w:afterAutospacing="0"/>
      </w:pPr>
    </w:p>
    <w:p w14:paraId="3DB9507A" w14:textId="09512606" w:rsidR="00323818" w:rsidRPr="005A615B" w:rsidRDefault="00323818" w:rsidP="009A47F1">
      <w:pPr>
        <w:pStyle w:val="NormalWeb"/>
        <w:shd w:val="clear" w:color="auto" w:fill="FFFFFF"/>
        <w:spacing w:before="0" w:beforeAutospacing="0" w:after="0" w:afterAutospacing="0"/>
      </w:pPr>
    </w:p>
    <w:p w14:paraId="092C7585" w14:textId="1018A7B3" w:rsidR="00323818" w:rsidRDefault="00323818" w:rsidP="009A47F1">
      <w:pPr>
        <w:pStyle w:val="NormalWeb"/>
        <w:shd w:val="clear" w:color="auto" w:fill="FFFFFF"/>
        <w:spacing w:before="0" w:beforeAutospacing="0" w:after="0" w:afterAutospacing="0"/>
      </w:pPr>
    </w:p>
    <w:p w14:paraId="1CE62DC2" w14:textId="45763A00" w:rsidR="00695EB2" w:rsidRDefault="00695EB2" w:rsidP="009A47F1">
      <w:pPr>
        <w:pStyle w:val="NormalWeb"/>
        <w:shd w:val="clear" w:color="auto" w:fill="FFFFFF"/>
        <w:spacing w:before="0" w:beforeAutospacing="0" w:after="0" w:afterAutospacing="0"/>
      </w:pPr>
    </w:p>
    <w:p w14:paraId="639BF9A0" w14:textId="71C450FB" w:rsidR="00695EB2" w:rsidRDefault="00695EB2" w:rsidP="009A47F1">
      <w:pPr>
        <w:pStyle w:val="NormalWeb"/>
        <w:shd w:val="clear" w:color="auto" w:fill="FFFFFF"/>
        <w:spacing w:before="0" w:beforeAutospacing="0" w:after="0" w:afterAutospacing="0"/>
      </w:pPr>
    </w:p>
    <w:p w14:paraId="13638F91" w14:textId="77777777" w:rsidR="00695EB2" w:rsidRPr="005A615B" w:rsidRDefault="00695EB2" w:rsidP="009A47F1">
      <w:pPr>
        <w:pStyle w:val="NormalWeb"/>
        <w:shd w:val="clear" w:color="auto" w:fill="FFFFFF"/>
        <w:spacing w:before="0" w:beforeAutospacing="0" w:after="0" w:afterAutospacing="0"/>
      </w:pPr>
    </w:p>
    <w:p w14:paraId="21737D8E" w14:textId="66A47764" w:rsidR="00323818" w:rsidRPr="005A615B" w:rsidRDefault="00323818" w:rsidP="009A47F1">
      <w:pPr>
        <w:pStyle w:val="NormalWeb"/>
        <w:shd w:val="clear" w:color="auto" w:fill="FFFFFF"/>
        <w:spacing w:before="0" w:beforeAutospacing="0" w:after="0" w:afterAutospacing="0"/>
      </w:pPr>
    </w:p>
    <w:p w14:paraId="4E852A1E" w14:textId="65ADA53A" w:rsidR="00323818" w:rsidRPr="005A615B" w:rsidRDefault="00323818" w:rsidP="009A47F1">
      <w:pPr>
        <w:pStyle w:val="NormalWeb"/>
        <w:shd w:val="clear" w:color="auto" w:fill="FFFFFF"/>
        <w:spacing w:before="0" w:beforeAutospacing="0" w:after="0" w:afterAutospacing="0"/>
      </w:pPr>
    </w:p>
    <w:p w14:paraId="51A8843A" w14:textId="48E57CF6" w:rsidR="00323818" w:rsidRPr="005A615B" w:rsidRDefault="00323818" w:rsidP="009A47F1">
      <w:pPr>
        <w:pStyle w:val="NormalWeb"/>
        <w:shd w:val="clear" w:color="auto" w:fill="FFFFFF"/>
        <w:spacing w:before="0" w:beforeAutospacing="0" w:after="0" w:afterAutospacing="0"/>
      </w:pPr>
    </w:p>
    <w:p w14:paraId="26F7C5AE" w14:textId="0A6775A9" w:rsidR="00323818" w:rsidRPr="005A615B" w:rsidRDefault="00323818" w:rsidP="009A47F1">
      <w:pPr>
        <w:pStyle w:val="NormalWeb"/>
        <w:shd w:val="clear" w:color="auto" w:fill="FFFFFF"/>
        <w:spacing w:before="0" w:beforeAutospacing="0" w:after="0" w:afterAutospacing="0"/>
      </w:pPr>
    </w:p>
    <w:p w14:paraId="56F74609" w14:textId="77777777" w:rsidR="000C22C0" w:rsidRDefault="000C22C0" w:rsidP="009A47F1">
      <w:pPr>
        <w:outlineLvl w:val="0"/>
        <w:rPr>
          <w:rFonts w:ascii="Times New Roman" w:eastAsia="Times New Roman" w:hAnsi="Times New Roman"/>
          <w:sz w:val="24"/>
          <w:szCs w:val="24"/>
        </w:rPr>
      </w:pPr>
    </w:p>
    <w:p w14:paraId="50A75915" w14:textId="77962ADD" w:rsidR="000F1E77" w:rsidRPr="005A615B" w:rsidRDefault="000E70CB" w:rsidP="009A47F1">
      <w:pPr>
        <w:outlineLvl w:val="0"/>
        <w:rPr>
          <w:rFonts w:ascii="Times New Roman" w:hAnsi="Times New Roman"/>
          <w:sz w:val="24"/>
          <w:szCs w:val="24"/>
        </w:rPr>
      </w:pPr>
      <w:r w:rsidRPr="005A615B">
        <w:rPr>
          <w:rFonts w:ascii="Times New Roman" w:hAnsi="Times New Roman"/>
          <w:b/>
          <w:sz w:val="24"/>
          <w:szCs w:val="24"/>
        </w:rPr>
        <w:t>References</w:t>
      </w:r>
    </w:p>
    <w:p w14:paraId="6587FA1C" w14:textId="33EEC571"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Acheson, A., Franklin, C., Cohoon, A. J., Glahn, D. C., Fox, P. T., &amp; Lovallo, W. R. (2014). Anomalous temporoparietal activity in individuals with a family history of alcoholism: Studies from the Oklahoma Family Health Patterns Project. </w:t>
      </w:r>
      <w:r w:rsidRPr="005A615B">
        <w:rPr>
          <w:rFonts w:ascii="Times New Roman" w:eastAsia="Calibri" w:hAnsi="Times New Roman"/>
          <w:i/>
          <w:iCs/>
          <w:color w:val="000000" w:themeColor="text1"/>
          <w:sz w:val="24"/>
          <w:szCs w:val="24"/>
          <w:shd w:val="clear" w:color="auto" w:fill="FFFFFF"/>
        </w:rPr>
        <w:t>Alcoholism, Clinical and Experimental Research</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iCs/>
          <w:color w:val="000000" w:themeColor="text1"/>
          <w:sz w:val="24"/>
          <w:szCs w:val="24"/>
          <w:shd w:val="clear" w:color="auto" w:fill="FFFFFF"/>
        </w:rPr>
        <w:t>38</w:t>
      </w:r>
      <w:r w:rsidRPr="005A615B">
        <w:rPr>
          <w:rFonts w:ascii="Times New Roman" w:eastAsia="Calibri" w:hAnsi="Times New Roman"/>
          <w:color w:val="000000" w:themeColor="text1"/>
          <w:sz w:val="24"/>
          <w:szCs w:val="24"/>
          <w:shd w:val="clear" w:color="auto" w:fill="FFFFFF"/>
        </w:rPr>
        <w:t xml:space="preserve">(6), 1639–1645. </w:t>
      </w:r>
      <w:r w:rsidR="002029E0" w:rsidRPr="005A615B">
        <w:rPr>
          <w:rFonts w:ascii="Times New Roman" w:eastAsia="Calibri" w:hAnsi="Times New Roman"/>
          <w:color w:val="000000" w:themeColor="text1"/>
          <w:sz w:val="24"/>
          <w:szCs w:val="24"/>
          <w:shd w:val="clear" w:color="auto" w:fill="FFFFFF"/>
        </w:rPr>
        <w:t>doi:</w:t>
      </w:r>
      <w:r w:rsidRPr="005A615B">
        <w:rPr>
          <w:rFonts w:ascii="Times New Roman" w:eastAsia="Calibri" w:hAnsi="Times New Roman"/>
          <w:color w:val="000000" w:themeColor="text1"/>
          <w:sz w:val="24"/>
          <w:szCs w:val="24"/>
          <w:shd w:val="clear" w:color="auto" w:fill="FFFFFF"/>
        </w:rPr>
        <w:t>10.1111/acer.12420</w:t>
      </w:r>
    </w:p>
    <w:p w14:paraId="2C92F0E5" w14:textId="77777777"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5A615B">
        <w:rPr>
          <w:rFonts w:ascii="Times New Roman" w:eastAsia="Calibri" w:hAnsi="Times New Roman"/>
          <w:color w:val="000000" w:themeColor="text1"/>
          <w:sz w:val="24"/>
          <w:szCs w:val="24"/>
          <w:shd w:val="clear" w:color="auto" w:fill="FFFFFF"/>
        </w:rPr>
        <w:t xml:space="preserve">Al-Ghatani, A. M., Obonsawin, M. C., Binshaig, B. A., &amp; Al-Moutaery, K. R. (2011). Saudi normative data for the Wisconsin Card Sorting test, Stroop test, Test of Non-verbal Intelligence-3, Picture Completion and Vocabulary (subtest of the Wechsler Adult Intelligence Scale-Revised). </w:t>
      </w:r>
      <w:r w:rsidRPr="006972D2">
        <w:rPr>
          <w:rFonts w:ascii="Times New Roman" w:eastAsia="Calibri" w:hAnsi="Times New Roman"/>
          <w:i/>
          <w:color w:val="000000" w:themeColor="text1"/>
          <w:sz w:val="24"/>
          <w:szCs w:val="24"/>
          <w:shd w:val="clear" w:color="auto" w:fill="FFFFFF"/>
          <w:lang w:val="es-DO"/>
        </w:rPr>
        <w:t>Neurosciences</w:t>
      </w:r>
      <w:r w:rsidRPr="006972D2">
        <w:rPr>
          <w:rFonts w:ascii="Times New Roman" w:eastAsia="Calibri" w:hAnsi="Times New Roman"/>
          <w:color w:val="000000" w:themeColor="text1"/>
          <w:sz w:val="24"/>
          <w:szCs w:val="24"/>
          <w:shd w:val="clear" w:color="auto" w:fill="FFFFFF"/>
          <w:lang w:val="es-DO"/>
        </w:rPr>
        <w:t xml:space="preserve">, </w:t>
      </w:r>
      <w:r w:rsidRPr="006972D2">
        <w:rPr>
          <w:rFonts w:ascii="Times New Roman" w:eastAsia="Calibri" w:hAnsi="Times New Roman"/>
          <w:i/>
          <w:color w:val="000000" w:themeColor="text1"/>
          <w:sz w:val="24"/>
          <w:szCs w:val="24"/>
          <w:shd w:val="clear" w:color="auto" w:fill="FFFFFF"/>
          <w:lang w:val="es-DO"/>
        </w:rPr>
        <w:t>16</w:t>
      </w:r>
      <w:r w:rsidRPr="006972D2">
        <w:rPr>
          <w:rFonts w:ascii="Times New Roman" w:eastAsia="Calibri" w:hAnsi="Times New Roman"/>
          <w:color w:val="000000" w:themeColor="text1"/>
          <w:sz w:val="24"/>
          <w:szCs w:val="24"/>
          <w:shd w:val="clear" w:color="auto" w:fill="FFFFFF"/>
          <w:lang w:val="es-DO"/>
        </w:rPr>
        <w:t xml:space="preserve">(1), 29-41.  </w:t>
      </w:r>
    </w:p>
    <w:p w14:paraId="1C304A2D" w14:textId="5EB6696E"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6972D2">
        <w:rPr>
          <w:rFonts w:ascii="Times New Roman" w:eastAsia="Calibri" w:hAnsi="Times New Roman"/>
          <w:color w:val="000000" w:themeColor="text1"/>
          <w:sz w:val="24"/>
          <w:szCs w:val="24"/>
          <w:shd w:val="clear" w:color="auto" w:fill="FFFFFF"/>
          <w:lang w:val="es-DO"/>
        </w:rPr>
        <w:t xml:space="preserve">Amato, M. P., Portaccio, E., Goretti, B., Zipoli, V., Ricchiuti, L., De Caro, M. F. …Trojano, M. (2006). </w:t>
      </w:r>
      <w:r w:rsidRPr="005A615B">
        <w:rPr>
          <w:rFonts w:ascii="Times New Roman" w:eastAsia="Calibri" w:hAnsi="Times New Roman"/>
          <w:color w:val="000000" w:themeColor="text1"/>
          <w:sz w:val="24"/>
          <w:szCs w:val="24"/>
          <w:shd w:val="clear" w:color="auto" w:fill="FFFFFF"/>
        </w:rPr>
        <w:t xml:space="preserve">The Rao's Brief Repeatable Battery and Stroop Test: normative values with age, education and gender corrections in an Italian population. </w:t>
      </w:r>
      <w:r w:rsidRPr="005A615B">
        <w:rPr>
          <w:rFonts w:ascii="Times New Roman" w:eastAsia="Calibri" w:hAnsi="Times New Roman"/>
          <w:i/>
          <w:color w:val="000000" w:themeColor="text1"/>
          <w:sz w:val="24"/>
          <w:szCs w:val="24"/>
          <w:shd w:val="clear" w:color="auto" w:fill="FFFFFF"/>
        </w:rPr>
        <w:t>Multiple Sclerosis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12</w:t>
      </w:r>
      <w:r w:rsidR="002029E0" w:rsidRPr="005A615B">
        <w:rPr>
          <w:rFonts w:ascii="Times New Roman" w:eastAsia="Calibri" w:hAnsi="Times New Roman"/>
          <w:color w:val="000000" w:themeColor="text1"/>
          <w:sz w:val="24"/>
          <w:szCs w:val="24"/>
          <w:shd w:val="clear" w:color="auto" w:fill="FFFFFF"/>
        </w:rPr>
        <w:t>(6), 787-793. doi:</w:t>
      </w:r>
      <w:r w:rsidRPr="005A615B">
        <w:rPr>
          <w:rFonts w:ascii="Times New Roman" w:eastAsia="Calibri" w:hAnsi="Times New Roman"/>
          <w:color w:val="000000" w:themeColor="text1"/>
          <w:sz w:val="24"/>
          <w:szCs w:val="24"/>
          <w:shd w:val="clear" w:color="auto" w:fill="FFFFFF"/>
        </w:rPr>
        <w:t>10.1177/1352458506070933</w:t>
      </w:r>
    </w:p>
    <w:p w14:paraId="039A50AE" w14:textId="7CF1AA34"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Andrews, K., Shuttleworth-Edwards, A., &amp; Radloff, S. (2012). Normative indications for Xhosa Speaking Unskilled Workers on the Trail Making and Stroop Tests. </w:t>
      </w:r>
      <w:r w:rsidRPr="005A615B">
        <w:rPr>
          <w:rFonts w:ascii="Times New Roman" w:eastAsia="Calibri" w:hAnsi="Times New Roman"/>
          <w:i/>
          <w:color w:val="000000" w:themeColor="text1"/>
          <w:sz w:val="24"/>
          <w:szCs w:val="24"/>
          <w:shd w:val="clear" w:color="auto" w:fill="FFFFFF"/>
        </w:rPr>
        <w:t>Journal of Psychology in Africa</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22</w:t>
      </w:r>
      <w:r w:rsidR="002029E0" w:rsidRPr="005A615B">
        <w:rPr>
          <w:rFonts w:ascii="Times New Roman" w:eastAsia="Calibri" w:hAnsi="Times New Roman"/>
          <w:color w:val="000000" w:themeColor="text1"/>
          <w:sz w:val="24"/>
          <w:szCs w:val="24"/>
          <w:shd w:val="clear" w:color="auto" w:fill="FFFFFF"/>
        </w:rPr>
        <w:t>(3), 333-342. doi:</w:t>
      </w:r>
      <w:r w:rsidRPr="005A615B">
        <w:rPr>
          <w:rFonts w:ascii="Times New Roman" w:eastAsia="Calibri" w:hAnsi="Times New Roman"/>
          <w:color w:val="000000" w:themeColor="text1"/>
          <w:sz w:val="24"/>
          <w:szCs w:val="24"/>
          <w:shd w:val="clear" w:color="auto" w:fill="FFFFFF"/>
        </w:rPr>
        <w:t>10.1080/14330237.2012.10820538</w:t>
      </w:r>
    </w:p>
    <w:p w14:paraId="5F168695" w14:textId="75711591" w:rsidR="005C5CD9" w:rsidRPr="005A615B" w:rsidRDefault="005C5CD9"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Ardila, A. (1995). Directions of research in cross-cultural neuropsychology. </w:t>
      </w:r>
      <w:r w:rsidRPr="005A615B">
        <w:rPr>
          <w:rFonts w:ascii="Times New Roman" w:eastAsia="Calibri" w:hAnsi="Times New Roman"/>
          <w:i/>
          <w:color w:val="000000" w:themeColor="text1"/>
          <w:sz w:val="24"/>
          <w:szCs w:val="24"/>
          <w:shd w:val="clear" w:color="auto" w:fill="FFFFFF"/>
        </w:rPr>
        <w:t>Journal of Clinical and Experimental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17</w:t>
      </w:r>
      <w:r w:rsidRPr="005A615B">
        <w:rPr>
          <w:rFonts w:ascii="Times New Roman" w:eastAsia="Calibri" w:hAnsi="Times New Roman"/>
          <w:color w:val="000000" w:themeColor="text1"/>
          <w:sz w:val="24"/>
          <w:szCs w:val="24"/>
          <w:shd w:val="clear" w:color="auto" w:fill="FFFFFF"/>
        </w:rPr>
        <w:t xml:space="preserve">(1), 143-150. doi:10.1080/13803399508406589 </w:t>
      </w:r>
    </w:p>
    <w:p w14:paraId="5215DCC1" w14:textId="61E3A656"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Bayard, S., Erkes, J., Moroni, C., &amp; College des Psychologues Cliniciens specialises en Neuropsychologie du Languedoc Roussillon (CPCN Languedoc Roussillon). (2011). Victoria Stroop Test: normative data in a sample group of older people and the study of their clinical applications in the assessment of inhibition in Alzheimer's disease.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26</w:t>
      </w:r>
      <w:r w:rsidR="002029E0" w:rsidRPr="005A615B">
        <w:rPr>
          <w:rFonts w:ascii="Times New Roman" w:eastAsia="Calibri" w:hAnsi="Times New Roman"/>
          <w:color w:val="000000" w:themeColor="text1"/>
          <w:sz w:val="24"/>
          <w:szCs w:val="24"/>
          <w:shd w:val="clear" w:color="auto" w:fill="FFFFFF"/>
        </w:rPr>
        <w:t>(7), 653-661. doi:</w:t>
      </w:r>
      <w:r w:rsidRPr="005A615B">
        <w:rPr>
          <w:rFonts w:ascii="Times New Roman" w:eastAsia="Calibri" w:hAnsi="Times New Roman"/>
          <w:color w:val="000000" w:themeColor="text1"/>
          <w:sz w:val="24"/>
          <w:szCs w:val="24"/>
          <w:shd w:val="clear" w:color="auto" w:fill="FFFFFF"/>
        </w:rPr>
        <w:t>10.1093/arclin/acr053</w:t>
      </w:r>
    </w:p>
    <w:p w14:paraId="2BC2C523" w14:textId="094FD406"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Beglinger, L. J., Duff, K., Allison, J., Theriault, D., O’Rourke, J. J. F., Leserman, A., &amp; Paulsen, J. S. (2010). Cognitive change in patients with Huntington disease on the Repeatable Battery for the Assessment of Neuropsychological Status. </w:t>
      </w:r>
      <w:r w:rsidRPr="005A615B">
        <w:rPr>
          <w:rFonts w:ascii="Times New Roman" w:eastAsia="Calibri" w:hAnsi="Times New Roman"/>
          <w:i/>
          <w:color w:val="000000" w:themeColor="text1"/>
          <w:sz w:val="24"/>
          <w:szCs w:val="24"/>
          <w:shd w:val="clear" w:color="auto" w:fill="FFFFFF"/>
        </w:rPr>
        <w:t>Journal of Clinical and Experimental Neuropsychology</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32</w:t>
      </w:r>
      <w:r w:rsidR="002029E0" w:rsidRPr="005A615B">
        <w:rPr>
          <w:rFonts w:ascii="Times New Roman" w:eastAsia="Calibri" w:hAnsi="Times New Roman"/>
          <w:color w:val="000000" w:themeColor="text1"/>
          <w:sz w:val="24"/>
          <w:szCs w:val="24"/>
          <w:shd w:val="clear" w:color="auto" w:fill="FFFFFF"/>
        </w:rPr>
        <w:t>(6), 573–578. doi:</w:t>
      </w:r>
      <w:r w:rsidRPr="005A615B">
        <w:rPr>
          <w:rFonts w:ascii="Times New Roman" w:eastAsia="Calibri" w:hAnsi="Times New Roman"/>
          <w:color w:val="000000" w:themeColor="text1"/>
          <w:sz w:val="24"/>
          <w:szCs w:val="24"/>
          <w:shd w:val="clear" w:color="auto" w:fill="FFFFFF"/>
        </w:rPr>
        <w:t>10.1080/13803390903313564</w:t>
      </w:r>
    </w:p>
    <w:p w14:paraId="6A118E34"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Benedet, M. J. &amp; Alejandre, M. A. (1998). </w:t>
      </w:r>
      <w:r w:rsidRPr="005A615B">
        <w:rPr>
          <w:rFonts w:ascii="Times New Roman" w:eastAsia="Calibri" w:hAnsi="Times New Roman"/>
          <w:i/>
          <w:color w:val="000000" w:themeColor="text1"/>
          <w:sz w:val="24"/>
          <w:szCs w:val="24"/>
          <w:shd w:val="clear" w:color="auto" w:fill="FFFFFF"/>
        </w:rPr>
        <w:t>TAVEC, Test de Aprendizaje Verbal España Complutense</w:t>
      </w:r>
      <w:r w:rsidRPr="005A615B">
        <w:rPr>
          <w:rFonts w:ascii="Times New Roman" w:eastAsia="Calibri" w:hAnsi="Times New Roman"/>
          <w:color w:val="000000" w:themeColor="text1"/>
          <w:sz w:val="24"/>
          <w:szCs w:val="24"/>
          <w:shd w:val="clear" w:color="auto" w:fill="FFFFFF"/>
        </w:rPr>
        <w:t xml:space="preserve"> [TAVEC, Spain-Complutense Verbal Learning Test]. Madrid: TEA Ediciones, S. A. </w:t>
      </w:r>
    </w:p>
    <w:p w14:paraId="3E894D76"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Benton, A. L. &amp; Hamsher, K. (1976). </w:t>
      </w:r>
      <w:r w:rsidRPr="005A615B">
        <w:rPr>
          <w:rFonts w:ascii="Times New Roman" w:eastAsia="Calibri" w:hAnsi="Times New Roman"/>
          <w:i/>
          <w:color w:val="000000" w:themeColor="text1"/>
          <w:sz w:val="24"/>
          <w:szCs w:val="24"/>
          <w:shd w:val="clear" w:color="auto" w:fill="FFFFFF"/>
        </w:rPr>
        <w:t>Multilingual Aphasia Examination</w:t>
      </w:r>
      <w:r w:rsidRPr="005A615B">
        <w:rPr>
          <w:rFonts w:ascii="Times New Roman" w:eastAsia="Calibri" w:hAnsi="Times New Roman"/>
          <w:color w:val="000000" w:themeColor="text1"/>
          <w:sz w:val="24"/>
          <w:szCs w:val="24"/>
          <w:shd w:val="clear" w:color="auto" w:fill="FFFFFF"/>
        </w:rPr>
        <w:t>. Iowa City: University of Iowa.</w:t>
      </w:r>
    </w:p>
    <w:p w14:paraId="346D8946"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Benton, A. L. (1974). </w:t>
      </w:r>
      <w:r w:rsidRPr="005A615B">
        <w:rPr>
          <w:rFonts w:ascii="Times New Roman" w:eastAsia="Calibri" w:hAnsi="Times New Roman"/>
          <w:i/>
          <w:color w:val="000000" w:themeColor="text1"/>
          <w:sz w:val="24"/>
          <w:szCs w:val="24"/>
          <w:shd w:val="clear" w:color="auto" w:fill="FFFFFF"/>
        </w:rPr>
        <w:t>Revised Visual Retention Test: clinical and experimental applications</w:t>
      </w:r>
      <w:r w:rsidRPr="005A615B">
        <w:rPr>
          <w:rFonts w:ascii="Times New Roman" w:eastAsia="Calibri" w:hAnsi="Times New Roman"/>
          <w:color w:val="000000" w:themeColor="text1"/>
          <w:sz w:val="24"/>
          <w:szCs w:val="24"/>
          <w:shd w:val="clear" w:color="auto" w:fill="FFFFFF"/>
        </w:rPr>
        <w:t xml:space="preserve"> (4th ed.). San Antonio: The Psychological Corporation.</w:t>
      </w:r>
    </w:p>
    <w:p w14:paraId="6938215D"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Benton, A. L., Sivan, A. B., Hamsher, K. de S., Varney, N. R., &amp; Spreen, O. (1994). </w:t>
      </w:r>
      <w:r w:rsidRPr="005A615B">
        <w:rPr>
          <w:rFonts w:ascii="Times New Roman" w:eastAsia="Calibri" w:hAnsi="Times New Roman"/>
          <w:i/>
          <w:color w:val="000000" w:themeColor="text1"/>
          <w:sz w:val="24"/>
          <w:szCs w:val="24"/>
          <w:shd w:val="clear" w:color="auto" w:fill="FFFFFF"/>
        </w:rPr>
        <w:t>Contributions to neuropsychological assessment</w:t>
      </w:r>
      <w:r w:rsidRPr="005A615B">
        <w:rPr>
          <w:rFonts w:ascii="Times New Roman" w:eastAsia="Calibri" w:hAnsi="Times New Roman"/>
          <w:color w:val="000000" w:themeColor="text1"/>
          <w:sz w:val="24"/>
          <w:szCs w:val="24"/>
          <w:shd w:val="clear" w:color="auto" w:fill="FFFFFF"/>
        </w:rPr>
        <w:t xml:space="preserve"> (2nd ed.). New York: Oxford University Press.</w:t>
      </w:r>
    </w:p>
    <w:p w14:paraId="2964CBF2" w14:textId="77777777" w:rsidR="00C753E4" w:rsidRPr="005A615B" w:rsidRDefault="00C753E4" w:rsidP="009A4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olor w:val="000000" w:themeColor="text1"/>
          <w:sz w:val="24"/>
          <w:szCs w:val="24"/>
        </w:rPr>
      </w:pPr>
      <w:r w:rsidRPr="005A615B">
        <w:rPr>
          <w:rFonts w:ascii="Times New Roman" w:eastAsia="Times New Roman" w:hAnsi="Times New Roman"/>
          <w:color w:val="000000" w:themeColor="text1"/>
          <w:sz w:val="24"/>
          <w:szCs w:val="24"/>
        </w:rPr>
        <w:t>Benton, A. L., Varney, N. R., &amp; Hamsher, K. D. (1978). Visuospatial judgment: A clinical test. </w:t>
      </w:r>
      <w:r w:rsidRPr="005A615B">
        <w:rPr>
          <w:rFonts w:ascii="Times New Roman" w:eastAsia="Times New Roman" w:hAnsi="Times New Roman"/>
          <w:i/>
          <w:color w:val="000000" w:themeColor="text1"/>
          <w:sz w:val="24"/>
          <w:szCs w:val="24"/>
        </w:rPr>
        <w:t>Archives of Neurology,35</w:t>
      </w:r>
      <w:r w:rsidRPr="005A615B">
        <w:rPr>
          <w:rFonts w:ascii="Times New Roman" w:eastAsia="Times New Roman" w:hAnsi="Times New Roman"/>
          <w:color w:val="000000" w:themeColor="text1"/>
          <w:sz w:val="24"/>
          <w:szCs w:val="24"/>
        </w:rPr>
        <w:t>, 364–367. doi:10.1001/archneur.1978.00500300038006</w:t>
      </w:r>
    </w:p>
    <w:p w14:paraId="1AF0D09E" w14:textId="5037F43C"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Bezdicek, O., Lukavsky, J., Stepankova, H., Nikolai1, T., Axelrod, B. N., Michalec, J. …Kopecek, M. (2015). The Prague Stroop Test: Normative standards in older Czech adults and discriminative validity for mild cognitive impairment in Parkinson’s disease. </w:t>
      </w:r>
      <w:r w:rsidRPr="005A615B">
        <w:rPr>
          <w:rFonts w:ascii="Times New Roman" w:eastAsia="Calibri" w:hAnsi="Times New Roman"/>
          <w:i/>
          <w:color w:val="000000" w:themeColor="text1"/>
          <w:sz w:val="24"/>
          <w:szCs w:val="24"/>
          <w:shd w:val="clear" w:color="auto" w:fill="FFFFFF"/>
        </w:rPr>
        <w:t>Journal of Clinical and Experimental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37</w:t>
      </w:r>
      <w:r w:rsidR="002029E0" w:rsidRPr="005A615B">
        <w:rPr>
          <w:rFonts w:ascii="Times New Roman" w:eastAsia="Calibri" w:hAnsi="Times New Roman"/>
          <w:color w:val="000000" w:themeColor="text1"/>
          <w:sz w:val="24"/>
          <w:szCs w:val="24"/>
          <w:shd w:val="clear" w:color="auto" w:fill="FFFFFF"/>
        </w:rPr>
        <w:t>(8), 794–807. doi:</w:t>
      </w:r>
      <w:r w:rsidRPr="005A615B">
        <w:rPr>
          <w:rFonts w:ascii="Times New Roman" w:eastAsia="Calibri" w:hAnsi="Times New Roman"/>
          <w:color w:val="000000" w:themeColor="text1"/>
          <w:sz w:val="24"/>
          <w:szCs w:val="24"/>
          <w:shd w:val="clear" w:color="auto" w:fill="FFFFFF"/>
        </w:rPr>
        <w:t xml:space="preserve">10.1080/13803395.2015.1057106 </w:t>
      </w:r>
    </w:p>
    <w:p w14:paraId="237FFEBD" w14:textId="51A9D571"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Bondi, M. W., Serody, A. B., Chan, A. S., Eberson-Shumate, S. C., Delis, D. C., Hansen, L. A., &amp; Salmon, D.P. (2002). Cognitive and neuropathologic correlates of Stroop Color-Word </w:t>
      </w:r>
      <w:r w:rsidRPr="005A615B">
        <w:rPr>
          <w:rFonts w:ascii="Times New Roman" w:eastAsia="Calibri" w:hAnsi="Times New Roman"/>
          <w:color w:val="000000" w:themeColor="text1"/>
          <w:sz w:val="24"/>
          <w:szCs w:val="24"/>
          <w:shd w:val="clear" w:color="auto" w:fill="FFFFFF"/>
        </w:rPr>
        <w:lastRenderedPageBreak/>
        <w:t xml:space="preserve">Test performance in Alzheimer's disease. </w:t>
      </w:r>
      <w:r w:rsidRPr="005A615B">
        <w:rPr>
          <w:rFonts w:ascii="Times New Roman" w:eastAsia="Calibri" w:hAnsi="Times New Roman"/>
          <w:i/>
          <w:color w:val="000000" w:themeColor="text1"/>
          <w:sz w:val="24"/>
          <w:szCs w:val="24"/>
          <w:shd w:val="clear" w:color="auto" w:fill="FFFFFF"/>
        </w:rPr>
        <w:t>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16</w:t>
      </w:r>
      <w:r w:rsidR="002029E0" w:rsidRPr="005A615B">
        <w:rPr>
          <w:rFonts w:ascii="Times New Roman" w:eastAsia="Calibri" w:hAnsi="Times New Roman"/>
          <w:color w:val="000000" w:themeColor="text1"/>
          <w:sz w:val="24"/>
          <w:szCs w:val="24"/>
          <w:shd w:val="clear" w:color="auto" w:fill="FFFFFF"/>
        </w:rPr>
        <w:t>(3), 335-343. doi:</w:t>
      </w:r>
      <w:r w:rsidRPr="005A615B">
        <w:rPr>
          <w:rFonts w:ascii="Times New Roman" w:eastAsia="Calibri" w:hAnsi="Times New Roman"/>
          <w:color w:val="000000" w:themeColor="text1"/>
          <w:sz w:val="24"/>
          <w:szCs w:val="24"/>
          <w:shd w:val="clear" w:color="auto" w:fill="FFFFFF"/>
        </w:rPr>
        <w:t>10.1037/0894-4105.16.3.335</w:t>
      </w:r>
    </w:p>
    <w:p w14:paraId="005C5B20" w14:textId="2D851830"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Borkowska, A. &amp; Rybakowski, J. K. (2001). Neuropsychological frontal lobe tests indicate that bipolar depressed patients are more impaired than unipolar. </w:t>
      </w:r>
      <w:r w:rsidRPr="005A615B">
        <w:rPr>
          <w:rFonts w:ascii="Times New Roman" w:eastAsia="Calibri" w:hAnsi="Times New Roman"/>
          <w:i/>
          <w:color w:val="000000" w:themeColor="text1"/>
          <w:sz w:val="24"/>
          <w:szCs w:val="24"/>
          <w:shd w:val="clear" w:color="auto" w:fill="FFFFFF"/>
        </w:rPr>
        <w:t>Bipolar Disorders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3</w:t>
      </w:r>
      <w:r w:rsidR="002029E0" w:rsidRPr="005A615B">
        <w:rPr>
          <w:rFonts w:ascii="Times New Roman" w:eastAsia="Calibri" w:hAnsi="Times New Roman"/>
          <w:color w:val="000000" w:themeColor="text1"/>
          <w:sz w:val="24"/>
          <w:szCs w:val="24"/>
          <w:shd w:val="clear" w:color="auto" w:fill="FFFFFF"/>
        </w:rPr>
        <w:t>(2), 88–94. doi:</w:t>
      </w:r>
      <w:r w:rsidRPr="005A615B">
        <w:rPr>
          <w:rFonts w:ascii="Times New Roman" w:eastAsia="Calibri" w:hAnsi="Times New Roman"/>
          <w:color w:val="000000" w:themeColor="text1"/>
          <w:sz w:val="24"/>
          <w:szCs w:val="24"/>
          <w:shd w:val="clear" w:color="auto" w:fill="FFFFFF"/>
        </w:rPr>
        <w:t xml:space="preserve">10.1034/j.1399-5618.2001.030207.x </w:t>
      </w:r>
    </w:p>
    <w:p w14:paraId="72209285" w14:textId="77777777"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5A615B">
        <w:rPr>
          <w:rFonts w:ascii="Times New Roman" w:eastAsia="Calibri" w:hAnsi="Times New Roman"/>
          <w:color w:val="000000" w:themeColor="text1"/>
          <w:sz w:val="24"/>
          <w:szCs w:val="24"/>
          <w:shd w:val="clear" w:color="auto" w:fill="FFFFFF"/>
        </w:rPr>
        <w:t xml:space="preserve">Brown, J., Sherbenou, R. J., &amp; Johnsen, S. K. (2009). </w:t>
      </w:r>
      <w:r w:rsidRPr="006972D2">
        <w:rPr>
          <w:rFonts w:ascii="Times New Roman" w:eastAsia="Calibri" w:hAnsi="Times New Roman"/>
          <w:i/>
          <w:color w:val="000000" w:themeColor="text1"/>
          <w:sz w:val="24"/>
          <w:szCs w:val="24"/>
          <w:shd w:val="clear" w:color="auto" w:fill="FFFFFF"/>
          <w:lang w:val="es-DO"/>
        </w:rPr>
        <w:t>TONI-2, Test de Inteligencia no Verbal. Apreciación de la habilidad cognitiva sin influencia del lenguaje</w:t>
      </w:r>
      <w:r w:rsidRPr="006972D2">
        <w:rPr>
          <w:rFonts w:ascii="Times New Roman" w:eastAsia="Calibri" w:hAnsi="Times New Roman"/>
          <w:color w:val="000000" w:themeColor="text1"/>
          <w:sz w:val="24"/>
          <w:szCs w:val="24"/>
          <w:shd w:val="clear" w:color="auto" w:fill="FFFFFF"/>
          <w:lang w:val="es-DO"/>
        </w:rPr>
        <w:t xml:space="preserve"> (3a ed.) </w:t>
      </w:r>
      <w:r w:rsidRPr="005A615B">
        <w:rPr>
          <w:rFonts w:ascii="Times New Roman" w:eastAsia="Calibri" w:hAnsi="Times New Roman"/>
          <w:color w:val="000000" w:themeColor="text1"/>
          <w:sz w:val="24"/>
          <w:szCs w:val="24"/>
          <w:shd w:val="clear" w:color="auto" w:fill="FFFFFF"/>
        </w:rPr>
        <w:t xml:space="preserve">[Test of Nonverbal Intelligence: A language-free measure of cognitive ability. </w:t>
      </w:r>
      <w:r w:rsidRPr="006972D2">
        <w:rPr>
          <w:rFonts w:ascii="Times New Roman" w:eastAsia="Calibri" w:hAnsi="Times New Roman"/>
          <w:color w:val="000000" w:themeColor="text1"/>
          <w:sz w:val="24"/>
          <w:szCs w:val="24"/>
          <w:shd w:val="clear" w:color="auto" w:fill="FFFFFF"/>
          <w:lang w:val="es-DO"/>
        </w:rPr>
        <w:t>3rd ed.]. Madrid: TEA Ediciones, S. A.</w:t>
      </w:r>
    </w:p>
    <w:p w14:paraId="66A1E57D" w14:textId="6C0E7F44"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6972D2">
        <w:rPr>
          <w:rFonts w:ascii="Times New Roman" w:eastAsia="Calibri" w:hAnsi="Times New Roman"/>
          <w:color w:val="000000" w:themeColor="text1"/>
          <w:sz w:val="24"/>
          <w:szCs w:val="24"/>
          <w:shd w:val="clear" w:color="auto" w:fill="FFFFFF"/>
          <w:lang w:val="es-DO"/>
        </w:rPr>
        <w:t xml:space="preserve">Brugnolo, A., De Carli, F., Accardo, J., Amore, M., Bosia, L. E., Bruzzaniti, C. …Girtler, N. (2016). </w:t>
      </w:r>
      <w:r w:rsidRPr="005A615B">
        <w:rPr>
          <w:rFonts w:ascii="Times New Roman" w:eastAsia="Calibri" w:hAnsi="Times New Roman"/>
          <w:color w:val="000000" w:themeColor="text1"/>
          <w:sz w:val="24"/>
          <w:szCs w:val="24"/>
          <w:shd w:val="clear" w:color="auto" w:fill="FFFFFF"/>
        </w:rPr>
        <w:t xml:space="preserve">An updated Italian normative dataset for the Stroop color word test (SCWT). </w:t>
      </w:r>
      <w:r w:rsidRPr="006972D2">
        <w:rPr>
          <w:rFonts w:ascii="Times New Roman" w:eastAsia="Calibri" w:hAnsi="Times New Roman"/>
          <w:i/>
          <w:color w:val="000000" w:themeColor="text1"/>
          <w:sz w:val="24"/>
          <w:szCs w:val="24"/>
          <w:shd w:val="clear" w:color="auto" w:fill="FFFFFF"/>
          <w:lang w:val="es-DO"/>
        </w:rPr>
        <w:t>Neurological Sciences</w:t>
      </w:r>
      <w:r w:rsidRPr="006972D2">
        <w:rPr>
          <w:rFonts w:ascii="Times New Roman" w:eastAsia="Calibri" w:hAnsi="Times New Roman"/>
          <w:color w:val="000000" w:themeColor="text1"/>
          <w:sz w:val="24"/>
          <w:szCs w:val="24"/>
          <w:shd w:val="clear" w:color="auto" w:fill="FFFFFF"/>
          <w:lang w:val="es-DO"/>
        </w:rPr>
        <w:t xml:space="preserve">, </w:t>
      </w:r>
      <w:r w:rsidRPr="006972D2">
        <w:rPr>
          <w:rFonts w:ascii="Times New Roman" w:eastAsia="Calibri" w:hAnsi="Times New Roman"/>
          <w:i/>
          <w:color w:val="000000" w:themeColor="text1"/>
          <w:sz w:val="24"/>
          <w:szCs w:val="24"/>
          <w:shd w:val="clear" w:color="auto" w:fill="FFFFFF"/>
          <w:lang w:val="es-DO"/>
        </w:rPr>
        <w:t>37</w:t>
      </w:r>
      <w:r w:rsidR="002029E0" w:rsidRPr="006972D2">
        <w:rPr>
          <w:rFonts w:ascii="Times New Roman" w:eastAsia="Calibri" w:hAnsi="Times New Roman"/>
          <w:color w:val="000000" w:themeColor="text1"/>
          <w:sz w:val="24"/>
          <w:szCs w:val="24"/>
          <w:shd w:val="clear" w:color="auto" w:fill="FFFFFF"/>
          <w:lang w:val="es-DO"/>
        </w:rPr>
        <w:t>(3), 365-372. doi:</w:t>
      </w:r>
      <w:r w:rsidRPr="006972D2">
        <w:rPr>
          <w:rFonts w:ascii="Times New Roman" w:eastAsia="Calibri" w:hAnsi="Times New Roman"/>
          <w:color w:val="000000" w:themeColor="text1"/>
          <w:sz w:val="24"/>
          <w:szCs w:val="24"/>
          <w:shd w:val="clear" w:color="auto" w:fill="FFFFFF"/>
          <w:lang w:val="es-DO"/>
        </w:rPr>
        <w:t xml:space="preserve">10.1007/s10072-015-2428-2 </w:t>
      </w:r>
    </w:p>
    <w:p w14:paraId="6BEDC74C" w14:textId="3853BBE0"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6972D2">
        <w:rPr>
          <w:rFonts w:ascii="Times New Roman" w:eastAsia="Calibri" w:hAnsi="Times New Roman"/>
          <w:color w:val="000000" w:themeColor="text1"/>
          <w:sz w:val="24"/>
          <w:szCs w:val="24"/>
          <w:shd w:val="clear" w:color="auto" w:fill="FFFFFF"/>
          <w:lang w:val="es-DO"/>
        </w:rPr>
        <w:t xml:space="preserve">Buré-Reyes, A., Hidalgo-Ruzzante, N., Vilar-López, R., Gontier, J., Sánchez, L., Pérez-García, M., &amp; Puente, A. E. (2013). </w:t>
      </w:r>
      <w:r w:rsidRPr="005A615B">
        <w:rPr>
          <w:rFonts w:ascii="Times New Roman" w:eastAsia="Calibri" w:hAnsi="Times New Roman"/>
          <w:color w:val="000000" w:themeColor="text1"/>
          <w:sz w:val="24"/>
          <w:szCs w:val="24"/>
          <w:shd w:val="clear" w:color="auto" w:fill="FFFFFF"/>
        </w:rPr>
        <w:t xml:space="preserve">Neuropsychological test performance of Spanish speakers: Is performance different across different Spanish-speaking subgroups?. </w:t>
      </w:r>
      <w:r w:rsidRPr="005A615B">
        <w:rPr>
          <w:rFonts w:ascii="Times New Roman" w:eastAsia="Calibri" w:hAnsi="Times New Roman"/>
          <w:i/>
          <w:color w:val="000000" w:themeColor="text1"/>
          <w:sz w:val="24"/>
          <w:szCs w:val="24"/>
          <w:shd w:val="clear" w:color="auto" w:fill="FFFFFF"/>
        </w:rPr>
        <w:t>Journal of Clinical and Experimental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35</w:t>
      </w:r>
      <w:r w:rsidR="002029E0" w:rsidRPr="005A615B">
        <w:rPr>
          <w:rFonts w:ascii="Times New Roman" w:eastAsia="Calibri" w:hAnsi="Times New Roman"/>
          <w:color w:val="000000" w:themeColor="text1"/>
          <w:sz w:val="24"/>
          <w:szCs w:val="24"/>
          <w:shd w:val="clear" w:color="auto" w:fill="FFFFFF"/>
        </w:rPr>
        <w:t>(4), 404-412. doi:</w:t>
      </w:r>
      <w:r w:rsidRPr="005A615B">
        <w:rPr>
          <w:rFonts w:ascii="Times New Roman" w:eastAsia="Calibri" w:hAnsi="Times New Roman"/>
          <w:color w:val="000000" w:themeColor="text1"/>
          <w:sz w:val="24"/>
          <w:szCs w:val="24"/>
          <w:shd w:val="clear" w:color="auto" w:fill="FFFFFF"/>
        </w:rPr>
        <w:t xml:space="preserve">10.1080/13803395.2013.778232 </w:t>
      </w:r>
    </w:p>
    <w:p w14:paraId="1C03951D" w14:textId="06AA52D3"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Comalli, P. E. Jr, Wapner, S., &amp; Werner, H. (1962). Interference effects of Stroop color-word test in childhood, adulthood, and aging. </w:t>
      </w:r>
      <w:r w:rsidRPr="005A615B">
        <w:rPr>
          <w:rFonts w:ascii="Times New Roman" w:eastAsia="Calibri" w:hAnsi="Times New Roman"/>
          <w:i/>
          <w:color w:val="000000" w:themeColor="text1"/>
          <w:sz w:val="24"/>
          <w:szCs w:val="24"/>
          <w:shd w:val="clear" w:color="auto" w:fill="FFFFFF"/>
        </w:rPr>
        <w:t>The Journal of Genetic 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100</w:t>
      </w:r>
      <w:r w:rsidR="002029E0" w:rsidRPr="005A615B">
        <w:rPr>
          <w:rFonts w:ascii="Times New Roman" w:eastAsia="Calibri" w:hAnsi="Times New Roman"/>
          <w:color w:val="000000" w:themeColor="text1"/>
          <w:sz w:val="24"/>
          <w:szCs w:val="24"/>
          <w:shd w:val="clear" w:color="auto" w:fill="FFFFFF"/>
        </w:rPr>
        <w:t>, 47-53. doi:</w:t>
      </w:r>
      <w:r w:rsidRPr="005A615B">
        <w:rPr>
          <w:rFonts w:ascii="Times New Roman" w:eastAsia="Calibri" w:hAnsi="Times New Roman"/>
          <w:color w:val="000000" w:themeColor="text1"/>
          <w:sz w:val="24"/>
          <w:szCs w:val="24"/>
          <w:shd w:val="clear" w:color="auto" w:fill="FFFFFF"/>
        </w:rPr>
        <w:t>10.1080/00221325.1962.10533572</w:t>
      </w:r>
    </w:p>
    <w:p w14:paraId="507C3F98" w14:textId="37DFD9A3"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Daniel, D. B., Pelotte, M., &amp; Lewis, J. (2000). Lack of sex differences on the Stroop Color-Word Test across three age groups. </w:t>
      </w:r>
      <w:r w:rsidRPr="005A615B">
        <w:rPr>
          <w:rFonts w:ascii="Times New Roman" w:eastAsia="Calibri" w:hAnsi="Times New Roman"/>
          <w:i/>
          <w:color w:val="000000" w:themeColor="text1"/>
          <w:sz w:val="24"/>
          <w:szCs w:val="24"/>
          <w:shd w:val="clear" w:color="auto" w:fill="FFFFFF"/>
        </w:rPr>
        <w:t>Perceptual and Motor Skills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90</w:t>
      </w:r>
      <w:r w:rsidR="002029E0" w:rsidRPr="005A615B">
        <w:rPr>
          <w:rFonts w:ascii="Times New Roman" w:eastAsia="Calibri" w:hAnsi="Times New Roman"/>
          <w:color w:val="000000" w:themeColor="text1"/>
          <w:sz w:val="24"/>
          <w:szCs w:val="24"/>
          <w:shd w:val="clear" w:color="auto" w:fill="FFFFFF"/>
        </w:rPr>
        <w:t>(2), 483-484. doi:</w:t>
      </w:r>
      <w:r w:rsidRPr="005A615B">
        <w:rPr>
          <w:rFonts w:ascii="Times New Roman" w:eastAsia="Calibri" w:hAnsi="Times New Roman"/>
          <w:color w:val="000000" w:themeColor="text1"/>
          <w:sz w:val="24"/>
          <w:szCs w:val="24"/>
          <w:shd w:val="clear" w:color="auto" w:fill="FFFFFF"/>
        </w:rPr>
        <w:t xml:space="preserve">10.2466/pms.2000.90.2.483 </w:t>
      </w:r>
    </w:p>
    <w:p w14:paraId="49A07DB0" w14:textId="3ACCC988"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Denney, D. R. &amp; Lynch, S. G. (2009). The impact of multiple sclerosis on patients’ performance on the Stroop Test: Processing speed versus interference. </w:t>
      </w:r>
      <w:r w:rsidRPr="005A615B">
        <w:rPr>
          <w:rFonts w:ascii="Times New Roman" w:eastAsia="Calibri" w:hAnsi="Times New Roman"/>
          <w:i/>
          <w:color w:val="000000" w:themeColor="text1"/>
          <w:sz w:val="24"/>
          <w:szCs w:val="24"/>
          <w:shd w:val="clear" w:color="auto" w:fill="FFFFFF"/>
        </w:rPr>
        <w:t>Journal of the International Neuropsychological Society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15</w:t>
      </w:r>
      <w:r w:rsidR="002029E0" w:rsidRPr="005A615B">
        <w:rPr>
          <w:rFonts w:ascii="Times New Roman" w:eastAsia="Calibri" w:hAnsi="Times New Roman"/>
          <w:color w:val="000000" w:themeColor="text1"/>
          <w:sz w:val="24"/>
          <w:szCs w:val="24"/>
          <w:shd w:val="clear" w:color="auto" w:fill="FFFFFF"/>
        </w:rPr>
        <w:t>(3), 451-458. doi:</w:t>
      </w:r>
      <w:r w:rsidRPr="005A615B">
        <w:rPr>
          <w:rFonts w:ascii="Times New Roman" w:eastAsia="Calibri" w:hAnsi="Times New Roman"/>
          <w:color w:val="000000" w:themeColor="text1"/>
          <w:sz w:val="24"/>
          <w:szCs w:val="24"/>
          <w:shd w:val="clear" w:color="auto" w:fill="FFFFFF"/>
        </w:rPr>
        <w:t>10.1017/S1355617709090730</w:t>
      </w:r>
    </w:p>
    <w:p w14:paraId="2D02B01E" w14:textId="296B52DD"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Doan, Q. T. &amp; Swerdlow, N. R. (1999). Preliminary findings with a new Vietnamese Stroop test. </w:t>
      </w:r>
      <w:r w:rsidRPr="005A615B">
        <w:rPr>
          <w:rFonts w:ascii="Times New Roman" w:eastAsia="Calibri" w:hAnsi="Times New Roman"/>
          <w:i/>
          <w:color w:val="000000" w:themeColor="text1"/>
          <w:sz w:val="24"/>
          <w:szCs w:val="24"/>
          <w:shd w:val="clear" w:color="auto" w:fill="FFFFFF"/>
        </w:rPr>
        <w:t>Perceptual and Motor Skills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89</w:t>
      </w:r>
      <w:r w:rsidR="002029E0" w:rsidRPr="005A615B">
        <w:rPr>
          <w:rFonts w:ascii="Times New Roman" w:eastAsia="Calibri" w:hAnsi="Times New Roman"/>
          <w:color w:val="000000" w:themeColor="text1"/>
          <w:sz w:val="24"/>
          <w:szCs w:val="24"/>
          <w:shd w:val="clear" w:color="auto" w:fill="FFFFFF"/>
        </w:rPr>
        <w:t>(1), 173-182. doi:</w:t>
      </w:r>
      <w:r w:rsidRPr="005A615B">
        <w:rPr>
          <w:rFonts w:ascii="Times New Roman" w:eastAsia="Calibri" w:hAnsi="Times New Roman"/>
          <w:color w:val="000000" w:themeColor="text1"/>
          <w:sz w:val="24"/>
          <w:szCs w:val="24"/>
          <w:shd w:val="clear" w:color="auto" w:fill="FFFFFF"/>
        </w:rPr>
        <w:t>10.2466/pms.1999.89.1.173</w:t>
      </w:r>
    </w:p>
    <w:p w14:paraId="5B2B26F2" w14:textId="77777777" w:rsidR="00C753E4" w:rsidRPr="005A615B" w:rsidRDefault="00C753E4" w:rsidP="009A4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olor w:val="000000" w:themeColor="text1"/>
          <w:sz w:val="24"/>
          <w:szCs w:val="24"/>
        </w:rPr>
      </w:pPr>
      <w:r w:rsidRPr="005A615B">
        <w:rPr>
          <w:rFonts w:ascii="Times New Roman" w:eastAsia="Times New Roman" w:hAnsi="Times New Roman"/>
          <w:color w:val="000000" w:themeColor="text1"/>
          <w:sz w:val="24"/>
          <w:szCs w:val="24"/>
        </w:rPr>
        <w:t>Ferreira, D., Falahati, F., Linden, C., Buckley, R., Ellis, K., Savage, G. … Westman, E. (2017). A ‘Disease Severity Index’ to identify individuals with Subjective Memory Decline who will progress to mild cognitive impairment or dementia. </w:t>
      </w:r>
      <w:r w:rsidRPr="005A615B">
        <w:rPr>
          <w:rFonts w:ascii="Times New Roman" w:eastAsia="Times New Roman" w:hAnsi="Times New Roman"/>
          <w:i/>
          <w:color w:val="000000" w:themeColor="text1"/>
          <w:sz w:val="24"/>
          <w:szCs w:val="24"/>
        </w:rPr>
        <w:t>Scientific Reports, 7</w:t>
      </w:r>
      <w:r w:rsidRPr="005A615B">
        <w:rPr>
          <w:rFonts w:ascii="Times New Roman" w:eastAsia="Times New Roman" w:hAnsi="Times New Roman"/>
          <w:color w:val="000000" w:themeColor="text1"/>
          <w:sz w:val="24"/>
          <w:szCs w:val="24"/>
        </w:rPr>
        <w:t>, 44368. doi:10.1038/srep44368</w:t>
      </w:r>
    </w:p>
    <w:p w14:paraId="2FF0D49E" w14:textId="77777777" w:rsidR="00C903F5" w:rsidRPr="005A615B" w:rsidRDefault="00C903F5"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Folstein, M. F., Folstein, S. E., &amp; McHugh, P. R. (1975). Mini-Mental state. A practical method for grading the cognitive state of patients for the clinician. </w:t>
      </w:r>
      <w:r w:rsidRPr="005A615B">
        <w:rPr>
          <w:rFonts w:ascii="Times New Roman" w:eastAsia="Calibri" w:hAnsi="Times New Roman"/>
          <w:i/>
          <w:color w:val="000000" w:themeColor="text1"/>
          <w:sz w:val="24"/>
          <w:szCs w:val="24"/>
          <w:shd w:val="clear" w:color="auto" w:fill="FFFFFF"/>
        </w:rPr>
        <w:t>Journal of Psychiatric Research, 12</w:t>
      </w:r>
      <w:r w:rsidRPr="005A615B">
        <w:rPr>
          <w:rFonts w:ascii="Times New Roman" w:eastAsia="Calibri" w:hAnsi="Times New Roman"/>
          <w:color w:val="000000" w:themeColor="text1"/>
          <w:sz w:val="24"/>
          <w:szCs w:val="24"/>
          <w:shd w:val="clear" w:color="auto" w:fill="FFFFFF"/>
        </w:rPr>
        <w:t>(3), 189-198.</w:t>
      </w:r>
    </w:p>
    <w:p w14:paraId="0F7AA595" w14:textId="79C29C1C"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Frydecka, D., Misiak, B., Pawlak-Adamska, E., Karabon, L., Tomkiewicz, A., Sedlaczek, P. …Beszłej, J. A. (2015). Sex differences in TGFB-β signaling with respect to age of onset and cognitive functioning in schizophrenia. </w:t>
      </w:r>
      <w:r w:rsidRPr="005A615B">
        <w:rPr>
          <w:rFonts w:ascii="Times New Roman" w:eastAsia="Calibri" w:hAnsi="Times New Roman"/>
          <w:i/>
          <w:color w:val="000000" w:themeColor="text1"/>
          <w:sz w:val="24"/>
          <w:szCs w:val="24"/>
          <w:shd w:val="clear" w:color="auto" w:fill="FFFFFF"/>
        </w:rPr>
        <w:t>Neuropsychiatric Disease and Treatment</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11</w:t>
      </w:r>
      <w:r w:rsidR="002029E0" w:rsidRPr="005A615B">
        <w:rPr>
          <w:rFonts w:ascii="Times New Roman" w:eastAsia="Calibri" w:hAnsi="Times New Roman"/>
          <w:color w:val="000000" w:themeColor="text1"/>
          <w:sz w:val="24"/>
          <w:szCs w:val="24"/>
          <w:shd w:val="clear" w:color="auto" w:fill="FFFFFF"/>
        </w:rPr>
        <w:t>, 575–584. doi:</w:t>
      </w:r>
      <w:r w:rsidRPr="005A615B">
        <w:rPr>
          <w:rFonts w:ascii="Times New Roman" w:eastAsia="Calibri" w:hAnsi="Times New Roman"/>
          <w:color w:val="000000" w:themeColor="text1"/>
          <w:sz w:val="24"/>
          <w:szCs w:val="24"/>
          <w:shd w:val="clear" w:color="auto" w:fill="FFFFFF"/>
        </w:rPr>
        <w:t xml:space="preserve">10.2147/NDT.S74672 </w:t>
      </w:r>
    </w:p>
    <w:p w14:paraId="6F2F03D7"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Golden C. J. (1978). </w:t>
      </w:r>
      <w:r w:rsidRPr="005A615B">
        <w:rPr>
          <w:rFonts w:ascii="Times New Roman" w:eastAsia="Calibri" w:hAnsi="Times New Roman"/>
          <w:i/>
          <w:color w:val="000000" w:themeColor="text1"/>
          <w:sz w:val="24"/>
          <w:szCs w:val="24"/>
          <w:shd w:val="clear" w:color="auto" w:fill="FFFFFF"/>
        </w:rPr>
        <w:t>Stroop Color and Word Test: A Manual for Clinical and Experimental Uses</w:t>
      </w:r>
      <w:r w:rsidRPr="005A615B">
        <w:rPr>
          <w:rFonts w:ascii="Times New Roman" w:eastAsia="Calibri" w:hAnsi="Times New Roman"/>
          <w:color w:val="000000" w:themeColor="text1"/>
          <w:sz w:val="24"/>
          <w:szCs w:val="24"/>
          <w:shd w:val="clear" w:color="auto" w:fill="FFFFFF"/>
        </w:rPr>
        <w:t>. Chicago, IL: Stoelting Co.</w:t>
      </w:r>
    </w:p>
    <w:p w14:paraId="79B35094"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Golden, C. J. (2010). </w:t>
      </w:r>
      <w:r w:rsidRPr="005A615B">
        <w:rPr>
          <w:rFonts w:ascii="Times New Roman" w:eastAsia="Calibri" w:hAnsi="Times New Roman"/>
          <w:i/>
          <w:color w:val="000000" w:themeColor="text1"/>
          <w:sz w:val="24"/>
          <w:szCs w:val="24"/>
          <w:shd w:val="clear" w:color="auto" w:fill="FFFFFF"/>
        </w:rPr>
        <w:t>Stroop: Test de Colores y Palabras</w:t>
      </w:r>
      <w:r w:rsidRPr="005A615B">
        <w:rPr>
          <w:rFonts w:ascii="Times New Roman" w:eastAsia="Calibri" w:hAnsi="Times New Roman"/>
          <w:color w:val="000000" w:themeColor="text1"/>
          <w:sz w:val="24"/>
          <w:szCs w:val="24"/>
          <w:shd w:val="clear" w:color="auto" w:fill="FFFFFF"/>
        </w:rPr>
        <w:t xml:space="preserve"> (5ª Ed.) [Stroop: Color and Word Test]. Madrid: TEA Ediciones.</w:t>
      </w:r>
    </w:p>
    <w:p w14:paraId="4EC92D1E" w14:textId="33982335"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5A615B">
        <w:rPr>
          <w:rFonts w:ascii="Times New Roman" w:eastAsia="Calibri" w:hAnsi="Times New Roman"/>
          <w:color w:val="000000" w:themeColor="text1"/>
          <w:sz w:val="24"/>
          <w:szCs w:val="24"/>
          <w:shd w:val="clear" w:color="auto" w:fill="FFFFFF"/>
        </w:rPr>
        <w:t xml:space="preserve">Hankee, D., Preis, S. R., Piers, R. J., Beiser, A. S., Devine, S. A., Liu, Y. …Au, R. (2016). Population Normative Data for the CERAD Word List and Victoria Stroop Test in Younger- and Middle-Aged Adults: Cross-Sectional Analyses from the Framingham Heart Study. </w:t>
      </w:r>
      <w:r w:rsidRPr="006972D2">
        <w:rPr>
          <w:rFonts w:ascii="Times New Roman" w:eastAsia="Calibri" w:hAnsi="Times New Roman"/>
          <w:i/>
          <w:color w:val="000000" w:themeColor="text1"/>
          <w:sz w:val="24"/>
          <w:szCs w:val="24"/>
          <w:shd w:val="clear" w:color="auto" w:fill="FFFFFF"/>
          <w:lang w:val="es-DO"/>
        </w:rPr>
        <w:t>Experimental Aging Research</w:t>
      </w:r>
      <w:r w:rsidRPr="006972D2">
        <w:rPr>
          <w:rFonts w:ascii="Times New Roman" w:eastAsia="Calibri" w:hAnsi="Times New Roman"/>
          <w:color w:val="000000" w:themeColor="text1"/>
          <w:sz w:val="24"/>
          <w:szCs w:val="24"/>
          <w:shd w:val="clear" w:color="auto" w:fill="FFFFFF"/>
          <w:lang w:val="es-DO"/>
        </w:rPr>
        <w:t xml:space="preserve">, </w:t>
      </w:r>
      <w:r w:rsidRPr="006972D2">
        <w:rPr>
          <w:rFonts w:ascii="Times New Roman" w:eastAsia="Calibri" w:hAnsi="Times New Roman"/>
          <w:i/>
          <w:color w:val="000000" w:themeColor="text1"/>
          <w:sz w:val="24"/>
          <w:szCs w:val="24"/>
          <w:shd w:val="clear" w:color="auto" w:fill="FFFFFF"/>
          <w:lang w:val="es-DO"/>
        </w:rPr>
        <w:t>42</w:t>
      </w:r>
      <w:r w:rsidR="002029E0" w:rsidRPr="006972D2">
        <w:rPr>
          <w:rFonts w:ascii="Times New Roman" w:eastAsia="Calibri" w:hAnsi="Times New Roman"/>
          <w:color w:val="000000" w:themeColor="text1"/>
          <w:sz w:val="24"/>
          <w:szCs w:val="24"/>
          <w:shd w:val="clear" w:color="auto" w:fill="FFFFFF"/>
          <w:lang w:val="es-DO"/>
        </w:rPr>
        <w:t>(4), 315-328. doi:</w:t>
      </w:r>
      <w:r w:rsidRPr="006972D2">
        <w:rPr>
          <w:rFonts w:ascii="Times New Roman" w:eastAsia="Calibri" w:hAnsi="Times New Roman"/>
          <w:color w:val="000000" w:themeColor="text1"/>
          <w:sz w:val="24"/>
          <w:szCs w:val="24"/>
          <w:shd w:val="clear" w:color="auto" w:fill="FFFFFF"/>
          <w:lang w:val="es-DO"/>
        </w:rPr>
        <w:t xml:space="preserve">10.1080/0361073X.2016.1191838 </w:t>
      </w:r>
    </w:p>
    <w:p w14:paraId="16D4B38A"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6972D2">
        <w:rPr>
          <w:rFonts w:ascii="Times New Roman" w:eastAsia="Calibri" w:hAnsi="Times New Roman"/>
          <w:color w:val="000000" w:themeColor="text1"/>
          <w:sz w:val="24"/>
          <w:szCs w:val="24"/>
          <w:shd w:val="clear" w:color="auto" w:fill="FFFFFF"/>
          <w:lang w:val="es-DO"/>
        </w:rPr>
        <w:t xml:space="preserve">Henao-Arboleda, E., Muñoz, C., Aguirre-Acevedo, D. C., Lara, E., Pineda, D. A., &amp; Lopera, F. (2010). Datos normativos de pruebas neuropsicológicas en adultos mayores en una población colombiana [Normative data of neuropsychological tests in elderly people in a Colombian population]. </w:t>
      </w:r>
      <w:r w:rsidRPr="005A615B">
        <w:rPr>
          <w:rFonts w:ascii="Times New Roman" w:eastAsia="Calibri" w:hAnsi="Times New Roman"/>
          <w:i/>
          <w:color w:val="000000" w:themeColor="text1"/>
          <w:sz w:val="24"/>
          <w:szCs w:val="24"/>
          <w:shd w:val="clear" w:color="auto" w:fill="FFFFFF"/>
        </w:rPr>
        <w:t>Revista Chilena de Neuropsicología</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5</w:t>
      </w:r>
      <w:r w:rsidRPr="005A615B">
        <w:rPr>
          <w:rFonts w:ascii="Times New Roman" w:eastAsia="Calibri" w:hAnsi="Times New Roman"/>
          <w:color w:val="000000" w:themeColor="text1"/>
          <w:sz w:val="24"/>
          <w:szCs w:val="24"/>
          <w:shd w:val="clear" w:color="auto" w:fill="FFFFFF"/>
        </w:rPr>
        <w:t>(3), 213-225.</w:t>
      </w:r>
    </w:p>
    <w:p w14:paraId="78F86E3A" w14:textId="54D46E52"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Homack, S. &amp; Riccio, C. A. (2004). A meta-analysis of the sensitivity and specificity of the Stroop Color and Word Test with children.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19</w:t>
      </w:r>
      <w:r w:rsidR="002029E0" w:rsidRPr="005A615B">
        <w:rPr>
          <w:rFonts w:ascii="Times New Roman" w:eastAsia="Calibri" w:hAnsi="Times New Roman"/>
          <w:color w:val="000000" w:themeColor="text1"/>
          <w:sz w:val="24"/>
          <w:szCs w:val="24"/>
          <w:shd w:val="clear" w:color="auto" w:fill="FFFFFF"/>
        </w:rPr>
        <w:t>(6), 725-743. doi:</w:t>
      </w:r>
      <w:r w:rsidRPr="005A615B">
        <w:rPr>
          <w:rFonts w:ascii="Times New Roman" w:eastAsia="Calibri" w:hAnsi="Times New Roman"/>
          <w:color w:val="000000" w:themeColor="text1"/>
          <w:sz w:val="24"/>
          <w:szCs w:val="24"/>
          <w:shd w:val="clear" w:color="auto" w:fill="FFFFFF"/>
        </w:rPr>
        <w:t>10.1016/j.acn.2003.09.003</w:t>
      </w:r>
    </w:p>
    <w:p w14:paraId="6DA990A4" w14:textId="6F1E6EA5"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Ikeda, Y., Okuzumi, H., Kokubun, M., &amp; Haishi, K. (2011). Age-related trends of interference control in school-age children and young adults in the Stroop color-word test. </w:t>
      </w:r>
      <w:r w:rsidRPr="005A615B">
        <w:rPr>
          <w:rFonts w:ascii="Times New Roman" w:eastAsia="Calibri" w:hAnsi="Times New Roman"/>
          <w:i/>
          <w:color w:val="000000" w:themeColor="text1"/>
          <w:sz w:val="24"/>
          <w:szCs w:val="24"/>
          <w:shd w:val="clear" w:color="auto" w:fill="FFFFFF"/>
        </w:rPr>
        <w:t>Psychological Reports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108</w:t>
      </w:r>
      <w:r w:rsidR="002029E0" w:rsidRPr="005A615B">
        <w:rPr>
          <w:rFonts w:ascii="Times New Roman" w:eastAsia="Calibri" w:hAnsi="Times New Roman"/>
          <w:color w:val="000000" w:themeColor="text1"/>
          <w:sz w:val="24"/>
          <w:szCs w:val="24"/>
          <w:shd w:val="clear" w:color="auto" w:fill="FFFFFF"/>
        </w:rPr>
        <w:t>(2), 577-584. doi:</w:t>
      </w:r>
      <w:r w:rsidRPr="005A615B">
        <w:rPr>
          <w:rFonts w:ascii="Times New Roman" w:eastAsia="Calibri" w:hAnsi="Times New Roman"/>
          <w:color w:val="000000" w:themeColor="text1"/>
          <w:sz w:val="24"/>
          <w:szCs w:val="24"/>
          <w:shd w:val="clear" w:color="auto" w:fill="FFFFFF"/>
        </w:rPr>
        <w:t xml:space="preserve">10.2466/04.10.22.PR0.108.2.577-584 </w:t>
      </w:r>
    </w:p>
    <w:p w14:paraId="1D1EE13C" w14:textId="230E9281"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Ingraham, L. J., Chard, F., Wood, M., &amp; Mirsky, A. F. (1988). An Hebrew language version of the Stroop test. </w:t>
      </w:r>
      <w:r w:rsidRPr="005A615B">
        <w:rPr>
          <w:rFonts w:ascii="Times New Roman" w:eastAsia="Calibri" w:hAnsi="Times New Roman"/>
          <w:i/>
          <w:color w:val="000000" w:themeColor="text1"/>
          <w:sz w:val="24"/>
          <w:szCs w:val="24"/>
          <w:shd w:val="clear" w:color="auto" w:fill="FFFFFF"/>
        </w:rPr>
        <w:t>Perceptual and Motor Skills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67</w:t>
      </w:r>
      <w:r w:rsidR="002029E0" w:rsidRPr="005A615B">
        <w:rPr>
          <w:rFonts w:ascii="Times New Roman" w:eastAsia="Calibri" w:hAnsi="Times New Roman"/>
          <w:color w:val="000000" w:themeColor="text1"/>
          <w:sz w:val="24"/>
          <w:szCs w:val="24"/>
          <w:shd w:val="clear" w:color="auto" w:fill="FFFFFF"/>
        </w:rPr>
        <w:t>(1), 187-192. doi:</w:t>
      </w:r>
      <w:r w:rsidRPr="005A615B">
        <w:rPr>
          <w:rFonts w:ascii="Times New Roman" w:eastAsia="Calibri" w:hAnsi="Times New Roman"/>
          <w:color w:val="000000" w:themeColor="text1"/>
          <w:sz w:val="24"/>
          <w:szCs w:val="24"/>
          <w:shd w:val="clear" w:color="auto" w:fill="FFFFFF"/>
        </w:rPr>
        <w:t xml:space="preserve">10.2466/pms.1988.67.1.187 </w:t>
      </w:r>
    </w:p>
    <w:p w14:paraId="44B385CD"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Kaplan, E. F., Goodglass, H., &amp; Weintraub, S. (1983). </w:t>
      </w:r>
      <w:r w:rsidRPr="005A615B">
        <w:rPr>
          <w:rFonts w:ascii="Times New Roman" w:eastAsia="Calibri" w:hAnsi="Times New Roman"/>
          <w:i/>
          <w:color w:val="000000" w:themeColor="text1"/>
          <w:sz w:val="24"/>
          <w:szCs w:val="24"/>
          <w:shd w:val="clear" w:color="auto" w:fill="FFFFFF"/>
        </w:rPr>
        <w:t>The Boston Naming Test</w:t>
      </w:r>
      <w:r w:rsidRPr="005A615B">
        <w:rPr>
          <w:rFonts w:ascii="Times New Roman" w:eastAsia="Calibri" w:hAnsi="Times New Roman"/>
          <w:color w:val="000000" w:themeColor="text1"/>
          <w:sz w:val="24"/>
          <w:szCs w:val="24"/>
          <w:shd w:val="clear" w:color="auto" w:fill="FFFFFF"/>
        </w:rPr>
        <w:t>. Philadelphia, PA: Lea &amp; Febiger.</w:t>
      </w:r>
    </w:p>
    <w:p w14:paraId="28474F85" w14:textId="60308309" w:rsidR="00C903F5" w:rsidRPr="005A615B" w:rsidRDefault="00EE1F9E"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Kulaif, T.</w:t>
      </w:r>
      <w:r w:rsidR="00C903F5" w:rsidRPr="005A615B">
        <w:rPr>
          <w:rFonts w:ascii="Times New Roman" w:eastAsia="Calibri" w:hAnsi="Times New Roman"/>
          <w:color w:val="000000" w:themeColor="text1"/>
          <w:sz w:val="24"/>
          <w:szCs w:val="24"/>
          <w:shd w:val="clear" w:color="auto" w:fill="FFFFFF"/>
        </w:rPr>
        <w:t xml:space="preserve"> &amp; Valle, L.</w:t>
      </w:r>
      <w:r w:rsidRPr="005A615B">
        <w:rPr>
          <w:rFonts w:ascii="Times New Roman" w:eastAsia="Calibri" w:hAnsi="Times New Roman"/>
          <w:color w:val="000000" w:themeColor="text1"/>
          <w:sz w:val="24"/>
          <w:szCs w:val="24"/>
          <w:shd w:val="clear" w:color="auto" w:fill="FFFFFF"/>
        </w:rPr>
        <w:t xml:space="preserve"> E. (2008). Alternative to the Stroop Color-Word T</w:t>
      </w:r>
      <w:r w:rsidR="00C903F5" w:rsidRPr="005A615B">
        <w:rPr>
          <w:rFonts w:ascii="Times New Roman" w:eastAsia="Calibri" w:hAnsi="Times New Roman"/>
          <w:color w:val="000000" w:themeColor="text1"/>
          <w:sz w:val="24"/>
          <w:szCs w:val="24"/>
          <w:shd w:val="clear" w:color="auto" w:fill="FFFFFF"/>
        </w:rPr>
        <w:t>est for illiterate individuals.</w:t>
      </w:r>
      <w:r w:rsidR="00C903F5" w:rsidRPr="005A615B">
        <w:rPr>
          <w:rFonts w:ascii="Times New Roman" w:eastAsia="Calibri" w:hAnsi="Times New Roman"/>
          <w:i/>
          <w:iCs/>
          <w:color w:val="000000" w:themeColor="text1"/>
          <w:sz w:val="24"/>
          <w:szCs w:val="24"/>
          <w:shd w:val="clear" w:color="auto" w:fill="FFFFFF"/>
        </w:rPr>
        <w:t xml:space="preserve"> The Clinical Neuropsychologist, 22</w:t>
      </w:r>
      <w:r w:rsidR="00C903F5" w:rsidRPr="005A615B">
        <w:rPr>
          <w:rFonts w:ascii="Times New Roman" w:eastAsia="Calibri" w:hAnsi="Times New Roman"/>
          <w:color w:val="000000" w:themeColor="text1"/>
          <w:sz w:val="24"/>
          <w:szCs w:val="24"/>
          <w:shd w:val="clear" w:color="auto" w:fill="FFFFFF"/>
        </w:rPr>
        <w:t>(1), 73-83. doi:</w:t>
      </w:r>
      <w:hyperlink r:id="rId10" w:history="1">
        <w:r w:rsidRPr="005A615B">
          <w:rPr>
            <w:rFonts w:ascii="Times New Roman" w:eastAsia="Calibri" w:hAnsi="Times New Roman"/>
            <w:color w:val="000000" w:themeColor="text1"/>
            <w:sz w:val="24"/>
            <w:szCs w:val="24"/>
            <w:shd w:val="clear" w:color="auto" w:fill="FFFFFF"/>
          </w:rPr>
          <w:t>10.1080/13854040601186964</w:t>
        </w:r>
      </w:hyperlink>
    </w:p>
    <w:p w14:paraId="3620DC7E"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Lezak, M. D., Howieson, D. B., Bigler, E. D., &amp; Tranel, D. (2012). </w:t>
      </w:r>
      <w:r w:rsidRPr="005A615B">
        <w:rPr>
          <w:rFonts w:ascii="Times New Roman" w:eastAsia="Calibri" w:hAnsi="Times New Roman"/>
          <w:i/>
          <w:color w:val="000000" w:themeColor="text1"/>
          <w:sz w:val="24"/>
          <w:szCs w:val="24"/>
          <w:shd w:val="clear" w:color="auto" w:fill="FFFFFF"/>
        </w:rPr>
        <w:t>Neuropsychological assessment</w:t>
      </w:r>
      <w:r w:rsidRPr="005A615B">
        <w:rPr>
          <w:rFonts w:ascii="Times New Roman" w:eastAsia="Calibri" w:hAnsi="Times New Roman"/>
          <w:color w:val="000000" w:themeColor="text1"/>
          <w:sz w:val="24"/>
          <w:szCs w:val="24"/>
          <w:shd w:val="clear" w:color="auto" w:fill="FFFFFF"/>
        </w:rPr>
        <w:t xml:space="preserve"> (5th ed.). New York: Oxford University Press.</w:t>
      </w:r>
    </w:p>
    <w:p w14:paraId="25B7B181" w14:textId="20AEDFF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Llinás-Reglá, J., Vilalta-Franch, J., López-Pousa, S., Calvó-Perxas, L., &amp; Garre-Olmo, J. (2013). Demographically adjusted norms for Catalan older adults on the Stroop Color and Word Test.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28</w:t>
      </w:r>
      <w:r w:rsidR="002029E0" w:rsidRPr="005A615B">
        <w:rPr>
          <w:rFonts w:ascii="Times New Roman" w:eastAsia="Calibri" w:hAnsi="Times New Roman"/>
          <w:color w:val="000000" w:themeColor="text1"/>
          <w:sz w:val="24"/>
          <w:szCs w:val="24"/>
          <w:shd w:val="clear" w:color="auto" w:fill="FFFFFF"/>
        </w:rPr>
        <w:t>(3), 282-296. doi:</w:t>
      </w:r>
      <w:r w:rsidRPr="005A615B">
        <w:rPr>
          <w:rFonts w:ascii="Times New Roman" w:eastAsia="Calibri" w:hAnsi="Times New Roman"/>
          <w:color w:val="000000" w:themeColor="text1"/>
          <w:sz w:val="24"/>
          <w:szCs w:val="24"/>
          <w:shd w:val="clear" w:color="auto" w:fill="FFFFFF"/>
        </w:rPr>
        <w:t xml:space="preserve">10.1093/arclin/act003  </w:t>
      </w:r>
    </w:p>
    <w:p w14:paraId="132172A4" w14:textId="2E75A195"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Lucas, J. A., Ivnik, R. J., Smith, G. E., Ferman, T. J., Willis, F. B., Petersen, R. C., &amp; Graff-Radford, N. R. (2005). Mayo's Older African Americans Normative Studies: norms for Boston Naming Test, Controlled Oral Word Association, Category Fluency, Animal Naming, Token Test, WRAT-3 Reading, Trail Making Test, Stroop Test, and Judgment of Line Orientation. </w:t>
      </w:r>
      <w:r w:rsidRPr="005A615B">
        <w:rPr>
          <w:rFonts w:ascii="Times New Roman" w:eastAsia="Calibri" w:hAnsi="Times New Roman"/>
          <w:i/>
          <w:color w:val="000000" w:themeColor="text1"/>
          <w:sz w:val="24"/>
          <w:szCs w:val="24"/>
          <w:shd w:val="clear" w:color="auto" w:fill="FFFFFF"/>
        </w:rPr>
        <w:t>The Clinical Neuropsychologist</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19</w:t>
      </w:r>
      <w:r w:rsidR="002029E0" w:rsidRPr="005A615B">
        <w:rPr>
          <w:rFonts w:ascii="Times New Roman" w:eastAsia="Calibri" w:hAnsi="Times New Roman"/>
          <w:color w:val="000000" w:themeColor="text1"/>
          <w:sz w:val="24"/>
          <w:szCs w:val="24"/>
          <w:shd w:val="clear" w:color="auto" w:fill="FFFFFF"/>
        </w:rPr>
        <w:t>(2), 243-269. doi:</w:t>
      </w:r>
      <w:r w:rsidRPr="005A615B">
        <w:rPr>
          <w:rFonts w:ascii="Times New Roman" w:eastAsia="Calibri" w:hAnsi="Times New Roman"/>
          <w:color w:val="000000" w:themeColor="text1"/>
          <w:sz w:val="24"/>
          <w:szCs w:val="24"/>
          <w:shd w:val="clear" w:color="auto" w:fill="FFFFFF"/>
        </w:rPr>
        <w:t>10.1080/13854040590945337</w:t>
      </w:r>
    </w:p>
    <w:p w14:paraId="0537A9B7" w14:textId="5645E749"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MacLeod, C. M. (2015). The Stroop Effect. </w:t>
      </w:r>
      <w:r w:rsidRPr="005A615B">
        <w:rPr>
          <w:rFonts w:ascii="Times New Roman" w:eastAsia="Calibri" w:hAnsi="Times New Roman"/>
          <w:i/>
          <w:color w:val="000000" w:themeColor="text1"/>
          <w:sz w:val="24"/>
          <w:szCs w:val="24"/>
          <w:shd w:val="clear" w:color="auto" w:fill="FFFFFF"/>
        </w:rPr>
        <w:t>Encyclopedia of Color Science and Technology</w:t>
      </w:r>
      <w:r w:rsidR="002029E0" w:rsidRPr="005A615B">
        <w:rPr>
          <w:rFonts w:ascii="Times New Roman" w:eastAsia="Calibri" w:hAnsi="Times New Roman"/>
          <w:color w:val="000000" w:themeColor="text1"/>
          <w:sz w:val="24"/>
          <w:szCs w:val="24"/>
          <w:shd w:val="clear" w:color="auto" w:fill="FFFFFF"/>
        </w:rPr>
        <w:t>, 1-6. doi:</w:t>
      </w:r>
      <w:r w:rsidRPr="005A615B">
        <w:rPr>
          <w:rFonts w:ascii="Times New Roman" w:eastAsia="Calibri" w:hAnsi="Times New Roman"/>
          <w:color w:val="000000" w:themeColor="text1"/>
          <w:sz w:val="24"/>
          <w:szCs w:val="24"/>
          <w:shd w:val="clear" w:color="auto" w:fill="FFFFFF"/>
        </w:rPr>
        <w:t>10.1007/978-3-642-27851-8_67-1</w:t>
      </w:r>
    </w:p>
    <w:p w14:paraId="4376846F"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Malek, A., Hekmati, I., Amiri, S., Pirzadeh, J., &amp; Gholizadeh, H. (2013). The standardization of Victoria Stroop Color-Word Test among Iranian bilingual adolescents. </w:t>
      </w:r>
      <w:r w:rsidRPr="005A615B">
        <w:rPr>
          <w:rFonts w:ascii="Times New Roman" w:eastAsia="Calibri" w:hAnsi="Times New Roman"/>
          <w:i/>
          <w:color w:val="000000" w:themeColor="text1"/>
          <w:sz w:val="24"/>
          <w:szCs w:val="24"/>
          <w:shd w:val="clear" w:color="auto" w:fill="FFFFFF"/>
        </w:rPr>
        <w:t>Archives of Iranian Medicine</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16</w:t>
      </w:r>
      <w:r w:rsidRPr="005A615B">
        <w:rPr>
          <w:rFonts w:ascii="Times New Roman" w:eastAsia="Calibri" w:hAnsi="Times New Roman"/>
          <w:color w:val="000000" w:themeColor="text1"/>
          <w:sz w:val="24"/>
          <w:szCs w:val="24"/>
          <w:shd w:val="clear" w:color="auto" w:fill="FFFFFF"/>
        </w:rPr>
        <w:t>(7), 380-384. doi: 013167/AIM.004.</w:t>
      </w:r>
    </w:p>
    <w:p w14:paraId="1E9E0C73" w14:textId="4E9575E6" w:rsidR="005C5CD9" w:rsidRPr="005A615B" w:rsidRDefault="005C5CD9"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Manly, J. (2008). Critical Issues in Cultural Neuropsychology: Profit from Diversity. </w:t>
      </w:r>
      <w:r w:rsidRPr="005A615B">
        <w:rPr>
          <w:rFonts w:ascii="Times New Roman" w:eastAsia="Calibri" w:hAnsi="Times New Roman"/>
          <w:i/>
          <w:color w:val="000000" w:themeColor="text1"/>
          <w:sz w:val="24"/>
          <w:szCs w:val="24"/>
          <w:shd w:val="clear" w:color="auto" w:fill="FFFFFF"/>
        </w:rPr>
        <w:t>Neuropsychology Review, 18</w:t>
      </w:r>
      <w:r w:rsidR="00167634" w:rsidRPr="005A615B">
        <w:rPr>
          <w:rFonts w:ascii="Times New Roman" w:eastAsia="Calibri" w:hAnsi="Times New Roman"/>
          <w:color w:val="000000" w:themeColor="text1"/>
          <w:sz w:val="24"/>
          <w:szCs w:val="24"/>
          <w:shd w:val="clear" w:color="auto" w:fill="FFFFFF"/>
        </w:rPr>
        <w:t>(3)</w:t>
      </w:r>
      <w:r w:rsidR="002029E0" w:rsidRPr="005A615B">
        <w:rPr>
          <w:rFonts w:ascii="Times New Roman" w:eastAsia="Calibri" w:hAnsi="Times New Roman"/>
          <w:color w:val="000000" w:themeColor="text1"/>
          <w:sz w:val="24"/>
          <w:szCs w:val="24"/>
          <w:shd w:val="clear" w:color="auto" w:fill="FFFFFF"/>
        </w:rPr>
        <w:t>, 179-183. doi:</w:t>
      </w:r>
      <w:r w:rsidRPr="005A615B">
        <w:rPr>
          <w:rFonts w:ascii="Times New Roman" w:eastAsia="Calibri" w:hAnsi="Times New Roman"/>
          <w:color w:val="000000" w:themeColor="text1"/>
          <w:sz w:val="24"/>
          <w:szCs w:val="24"/>
          <w:shd w:val="clear" w:color="auto" w:fill="FFFFFF"/>
        </w:rPr>
        <w:t>10.1007/s11065-008-9068-8</w:t>
      </w:r>
    </w:p>
    <w:p w14:paraId="34C35D95" w14:textId="700D318D"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Martín, R., Hernández, S., Rodríguez, C., García, E., Díaz, A., &amp; Jiménez, J. E. (2012). </w:t>
      </w:r>
      <w:r w:rsidRPr="006972D2">
        <w:rPr>
          <w:rFonts w:ascii="Times New Roman" w:eastAsia="Calibri" w:hAnsi="Times New Roman"/>
          <w:color w:val="000000" w:themeColor="text1"/>
          <w:sz w:val="24"/>
          <w:szCs w:val="24"/>
          <w:shd w:val="clear" w:color="auto" w:fill="FFFFFF"/>
          <w:lang w:val="es-DO"/>
        </w:rPr>
        <w:t xml:space="preserve">Datos normativos para el Test de Stroop: patrón de desarrollo de la inhibición y formas alternativas para su evaluación [Stroop Test normative data: inhibitory function developmental pattern and alternative measures]. </w:t>
      </w:r>
      <w:r w:rsidRPr="005A615B">
        <w:rPr>
          <w:rFonts w:ascii="Times New Roman" w:eastAsia="Calibri" w:hAnsi="Times New Roman"/>
          <w:i/>
          <w:color w:val="000000" w:themeColor="text1"/>
          <w:sz w:val="24"/>
          <w:szCs w:val="24"/>
          <w:shd w:val="clear" w:color="auto" w:fill="FFFFFF"/>
        </w:rPr>
        <w:t>European Journal of Education and 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5</w:t>
      </w:r>
      <w:r w:rsidR="002029E0" w:rsidRPr="005A615B">
        <w:rPr>
          <w:rFonts w:ascii="Times New Roman" w:eastAsia="Calibri" w:hAnsi="Times New Roman"/>
          <w:color w:val="000000" w:themeColor="text1"/>
          <w:sz w:val="24"/>
          <w:szCs w:val="24"/>
          <w:shd w:val="clear" w:color="auto" w:fill="FFFFFF"/>
        </w:rPr>
        <w:t>(1), 39-51. doi:</w:t>
      </w:r>
      <w:r w:rsidRPr="005A615B">
        <w:rPr>
          <w:rFonts w:ascii="Times New Roman" w:eastAsia="Calibri" w:hAnsi="Times New Roman"/>
          <w:color w:val="000000" w:themeColor="text1"/>
          <w:sz w:val="24"/>
          <w:szCs w:val="24"/>
          <w:shd w:val="clear" w:color="auto" w:fill="FFFFFF"/>
        </w:rPr>
        <w:t>10.1989/ejep.v5i1.89</w:t>
      </w:r>
    </w:p>
    <w:p w14:paraId="45E9ED01"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Miatton, M., Wolters, M., Lannoo, E., &amp; Vingerhoets, G. (2004). Updated and extended Flemish normative data of commonly used neuropsychological tests. </w:t>
      </w:r>
      <w:r w:rsidRPr="005A615B">
        <w:rPr>
          <w:rFonts w:ascii="Times New Roman" w:eastAsia="Calibri" w:hAnsi="Times New Roman"/>
          <w:i/>
          <w:color w:val="000000" w:themeColor="text1"/>
          <w:sz w:val="24"/>
          <w:szCs w:val="24"/>
          <w:shd w:val="clear" w:color="auto" w:fill="FFFFFF"/>
        </w:rPr>
        <w:t>Psychologica Belgica</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44</w:t>
      </w:r>
      <w:r w:rsidRPr="005A615B">
        <w:rPr>
          <w:rFonts w:ascii="Times New Roman" w:eastAsia="Calibri" w:hAnsi="Times New Roman"/>
          <w:color w:val="000000" w:themeColor="text1"/>
          <w:sz w:val="24"/>
          <w:szCs w:val="24"/>
          <w:shd w:val="clear" w:color="auto" w:fill="FFFFFF"/>
        </w:rPr>
        <w:t>, 189–216.</w:t>
      </w:r>
    </w:p>
    <w:p w14:paraId="3A360AF7" w14:textId="77777777" w:rsidR="00C753E4" w:rsidRPr="005A615B" w:rsidRDefault="00C753E4" w:rsidP="009A47F1">
      <w:pPr>
        <w:ind w:left="810" w:hanging="810"/>
        <w:jc w:val="both"/>
        <w:rPr>
          <w:rFonts w:ascii="Times New Roman" w:hAnsi="Times New Roman"/>
          <w:color w:val="000000" w:themeColor="text1"/>
          <w:sz w:val="24"/>
          <w:szCs w:val="24"/>
        </w:rPr>
      </w:pPr>
      <w:r w:rsidRPr="005A615B">
        <w:rPr>
          <w:rFonts w:ascii="Times New Roman" w:hAnsi="Times New Roman"/>
          <w:color w:val="000000" w:themeColor="text1"/>
          <w:sz w:val="24"/>
          <w:szCs w:val="24"/>
        </w:rPr>
        <w:t xml:space="preserve">Migration Policy Institute. (2015). </w:t>
      </w:r>
      <w:r w:rsidRPr="005A615B">
        <w:rPr>
          <w:rFonts w:ascii="Times New Roman" w:hAnsi="Times New Roman"/>
          <w:i/>
          <w:iCs/>
          <w:color w:val="000000" w:themeColor="text1"/>
          <w:sz w:val="24"/>
          <w:szCs w:val="24"/>
        </w:rPr>
        <w:t>Trends in International Migrant Stock: Migrants by Destination and Origin, United Nations database</w:t>
      </w:r>
      <w:r w:rsidRPr="005A615B">
        <w:rPr>
          <w:rFonts w:ascii="Times New Roman" w:hAnsi="Times New Roman"/>
          <w:color w:val="000000" w:themeColor="text1"/>
          <w:sz w:val="24"/>
          <w:szCs w:val="24"/>
        </w:rPr>
        <w:t>. Retrieved October 19, 2017 from: http://www.migrationpolicy.org/programs/data-hub/international-migration-statistics</w:t>
      </w:r>
    </w:p>
    <w:p w14:paraId="464F8A22"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Mitrushina, M., Boone, K. B., Razani, J., &amp; D’Elia, L. F. (2005). </w:t>
      </w:r>
      <w:r w:rsidRPr="005A615B">
        <w:rPr>
          <w:rFonts w:ascii="Times New Roman" w:eastAsia="Calibri" w:hAnsi="Times New Roman"/>
          <w:i/>
          <w:color w:val="000000" w:themeColor="text1"/>
          <w:sz w:val="24"/>
          <w:szCs w:val="24"/>
          <w:shd w:val="clear" w:color="auto" w:fill="FFFFFF"/>
        </w:rPr>
        <w:t>Handbook of Normative Data for Neuropsychological Assessment</w:t>
      </w:r>
      <w:r w:rsidRPr="005A615B">
        <w:rPr>
          <w:rFonts w:ascii="Times New Roman" w:eastAsia="Calibri" w:hAnsi="Times New Roman"/>
          <w:color w:val="000000" w:themeColor="text1"/>
          <w:sz w:val="24"/>
          <w:szCs w:val="24"/>
          <w:shd w:val="clear" w:color="auto" w:fill="FFFFFF"/>
        </w:rPr>
        <w:t xml:space="preserve"> (2nd ed.). New York: Oxford University Press. </w:t>
      </w:r>
    </w:p>
    <w:p w14:paraId="74732379" w14:textId="58803D10"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Moering, R. G., Schinka, J. A., Mortimer, J. A., &amp; Graves, A. B. (2004). Normative data for Elderly African Americans for the Stroop Color and Word Test.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19</w:t>
      </w:r>
      <w:r w:rsidRPr="005A615B">
        <w:rPr>
          <w:rFonts w:ascii="Times New Roman" w:eastAsia="Calibri" w:hAnsi="Times New Roman"/>
          <w:color w:val="000000" w:themeColor="text1"/>
          <w:sz w:val="24"/>
          <w:szCs w:val="24"/>
          <w:shd w:val="clear" w:color="auto" w:fill="FFFFFF"/>
        </w:rPr>
        <w:t>(1), 61-71. doi:10.1016/S0887-6177(02)00219-6</w:t>
      </w:r>
    </w:p>
    <w:p w14:paraId="0024D318" w14:textId="5736484B"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Morrow, S. A. (2013). Normative data for the Stroop Color Word Test for a North American Population. </w:t>
      </w:r>
      <w:r w:rsidRPr="005A615B">
        <w:rPr>
          <w:rFonts w:ascii="Times New Roman" w:eastAsia="Calibri" w:hAnsi="Times New Roman"/>
          <w:i/>
          <w:color w:val="000000" w:themeColor="text1"/>
          <w:sz w:val="24"/>
          <w:szCs w:val="24"/>
          <w:shd w:val="clear" w:color="auto" w:fill="FFFFFF"/>
        </w:rPr>
        <w:t>Canadian Journal of Neurological Sciences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40</w:t>
      </w:r>
      <w:r w:rsidR="002029E0" w:rsidRPr="005A615B">
        <w:rPr>
          <w:rFonts w:ascii="Times New Roman" w:eastAsia="Calibri" w:hAnsi="Times New Roman"/>
          <w:color w:val="000000" w:themeColor="text1"/>
          <w:sz w:val="24"/>
          <w:szCs w:val="24"/>
          <w:shd w:val="clear" w:color="auto" w:fill="FFFFFF"/>
        </w:rPr>
        <w:t>(6), 842-847. doi:</w:t>
      </w:r>
      <w:r w:rsidRPr="005A615B">
        <w:rPr>
          <w:rFonts w:ascii="Times New Roman" w:eastAsia="Calibri" w:hAnsi="Times New Roman"/>
          <w:color w:val="000000" w:themeColor="text1"/>
          <w:sz w:val="24"/>
          <w:szCs w:val="24"/>
          <w:shd w:val="clear" w:color="auto" w:fill="FFFFFF"/>
        </w:rPr>
        <w:t>10.1017/S0317167100015997</w:t>
      </w:r>
    </w:p>
    <w:p w14:paraId="1FC2F632" w14:textId="279CF4B2"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Mosiolek, A., Gierus, J., Koweszko, T., &amp; Szulc, A. (2016). Cognitive impairment in schizophrenia across age groups: a case–control study. </w:t>
      </w:r>
      <w:r w:rsidRPr="005A615B">
        <w:rPr>
          <w:rFonts w:ascii="Times New Roman" w:eastAsia="Calibri" w:hAnsi="Times New Roman"/>
          <w:i/>
          <w:color w:val="000000" w:themeColor="text1"/>
          <w:sz w:val="24"/>
          <w:szCs w:val="24"/>
          <w:shd w:val="clear" w:color="auto" w:fill="FFFFFF"/>
        </w:rPr>
        <w:t>BMC Psychiatry</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16</w:t>
      </w:r>
      <w:r w:rsidR="002029E0" w:rsidRPr="005A615B">
        <w:rPr>
          <w:rFonts w:ascii="Times New Roman" w:eastAsia="Calibri" w:hAnsi="Times New Roman"/>
          <w:color w:val="000000" w:themeColor="text1"/>
          <w:sz w:val="24"/>
          <w:szCs w:val="24"/>
          <w:shd w:val="clear" w:color="auto" w:fill="FFFFFF"/>
        </w:rPr>
        <w:t>(37), 1-10. doi:</w:t>
      </w:r>
      <w:r w:rsidRPr="005A615B">
        <w:rPr>
          <w:rFonts w:ascii="Times New Roman" w:eastAsia="Calibri" w:hAnsi="Times New Roman"/>
          <w:color w:val="000000" w:themeColor="text1"/>
          <w:sz w:val="24"/>
          <w:szCs w:val="24"/>
          <w:shd w:val="clear" w:color="auto" w:fill="FFFFFF"/>
        </w:rPr>
        <w:t>10.1186/s12888-016-0749-1</w:t>
      </w:r>
    </w:p>
    <w:p w14:paraId="156B91AB" w14:textId="7D51E425"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Norman, M. A., Moore, D. J., Taylor, M., Franklin, D. Jr., Cysique, L., Ake, C. …HNRC Group. (2011). Demographically corrected norms for African Americans and Caucasians on the Hopkins Verbal Learning Test-Revised, Brief Visuospatial Memory Test-Revised, Stroop Color and Word Test, and Wisconsin Card Sorting Test 64-Card Version. </w:t>
      </w:r>
      <w:r w:rsidRPr="005A615B">
        <w:rPr>
          <w:rFonts w:ascii="Times New Roman" w:eastAsia="Calibri" w:hAnsi="Times New Roman"/>
          <w:i/>
          <w:color w:val="000000" w:themeColor="text1"/>
          <w:sz w:val="24"/>
          <w:szCs w:val="24"/>
          <w:shd w:val="clear" w:color="auto" w:fill="FFFFFF"/>
        </w:rPr>
        <w:t>Journal of Clinical and Experimental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33</w:t>
      </w:r>
      <w:r w:rsidR="002029E0" w:rsidRPr="005A615B">
        <w:rPr>
          <w:rFonts w:ascii="Times New Roman" w:eastAsia="Calibri" w:hAnsi="Times New Roman"/>
          <w:color w:val="000000" w:themeColor="text1"/>
          <w:sz w:val="24"/>
          <w:szCs w:val="24"/>
          <w:shd w:val="clear" w:color="auto" w:fill="FFFFFF"/>
        </w:rPr>
        <w:t>(7), 793-804. doi:</w:t>
      </w:r>
      <w:r w:rsidRPr="005A615B">
        <w:rPr>
          <w:rFonts w:ascii="Times New Roman" w:eastAsia="Calibri" w:hAnsi="Times New Roman"/>
          <w:color w:val="000000" w:themeColor="text1"/>
          <w:sz w:val="24"/>
          <w:szCs w:val="24"/>
          <w:shd w:val="clear" w:color="auto" w:fill="FFFFFF"/>
        </w:rPr>
        <w:t xml:space="preserve">10.1080/13803395.2011.559157 </w:t>
      </w:r>
    </w:p>
    <w:p w14:paraId="7FD86A30" w14:textId="77777777" w:rsidR="00C903F5" w:rsidRPr="005A615B" w:rsidRDefault="00C903F5"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O'Bryant, S. E., Humphreys, J. D., Smith, G. E., Ivnik, R. J., Graff-Radford, N. R., Petersen, R. C., &amp; Lucas, J. A. (2008). Detecting dementia with the mini-mental state examination in highly educated individuals.</w:t>
      </w:r>
      <w:r w:rsidRPr="005A615B">
        <w:rPr>
          <w:rFonts w:ascii="Times New Roman" w:eastAsia="Calibri" w:hAnsi="Times New Roman"/>
          <w:i/>
          <w:iCs/>
          <w:color w:val="000000" w:themeColor="text1"/>
          <w:sz w:val="24"/>
          <w:szCs w:val="24"/>
          <w:shd w:val="clear" w:color="auto" w:fill="FFFFFF"/>
        </w:rPr>
        <w:t xml:space="preserve"> Archives of Neurology, 65</w:t>
      </w:r>
      <w:r w:rsidRPr="005A615B">
        <w:rPr>
          <w:rFonts w:ascii="Times New Roman" w:eastAsia="Calibri" w:hAnsi="Times New Roman"/>
          <w:color w:val="000000" w:themeColor="text1"/>
          <w:sz w:val="24"/>
          <w:szCs w:val="24"/>
          <w:shd w:val="clear" w:color="auto" w:fill="FFFFFF"/>
        </w:rPr>
        <w:t>(7), 963-967. doi:10.1001/archneur.65.7.963</w:t>
      </w:r>
    </w:p>
    <w:p w14:paraId="5AC00325" w14:textId="47CE75F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Oosthuizen, M. D. &amp; Phipps, W. D. (2012). A preliminary standardisation of the Bohnen et al. version of the Stroop Color-Word Test for Setswana-speaking university students. </w:t>
      </w:r>
      <w:r w:rsidRPr="005A615B">
        <w:rPr>
          <w:rFonts w:ascii="Times New Roman" w:eastAsia="Calibri" w:hAnsi="Times New Roman"/>
          <w:i/>
          <w:color w:val="000000" w:themeColor="text1"/>
          <w:sz w:val="24"/>
          <w:szCs w:val="24"/>
          <w:shd w:val="clear" w:color="auto" w:fill="FFFFFF"/>
        </w:rPr>
        <w:t>South African Journal of 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42</w:t>
      </w:r>
      <w:r w:rsidR="002029E0" w:rsidRPr="005A615B">
        <w:rPr>
          <w:rFonts w:ascii="Times New Roman" w:eastAsia="Calibri" w:hAnsi="Times New Roman"/>
          <w:color w:val="000000" w:themeColor="text1"/>
          <w:sz w:val="24"/>
          <w:szCs w:val="24"/>
          <w:shd w:val="clear" w:color="auto" w:fill="FFFFFF"/>
        </w:rPr>
        <w:t>(3), 411-422. doi:</w:t>
      </w:r>
      <w:r w:rsidRPr="005A615B">
        <w:rPr>
          <w:rFonts w:ascii="Times New Roman" w:eastAsia="Calibri" w:hAnsi="Times New Roman"/>
          <w:color w:val="000000" w:themeColor="text1"/>
          <w:sz w:val="24"/>
          <w:szCs w:val="24"/>
          <w:shd w:val="clear" w:color="auto" w:fill="FFFFFF"/>
        </w:rPr>
        <w:t>10.1177/008124631204200313</w:t>
      </w:r>
    </w:p>
    <w:p w14:paraId="13457ADC"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2F1F22">
        <w:rPr>
          <w:rFonts w:ascii="Times New Roman" w:eastAsia="Calibri" w:hAnsi="Times New Roman"/>
          <w:color w:val="000000" w:themeColor="text1"/>
          <w:sz w:val="24"/>
          <w:szCs w:val="24"/>
          <w:shd w:val="clear" w:color="auto" w:fill="FFFFFF"/>
        </w:rPr>
        <w:t xml:space="preserve">Ostrosky-Solis, F., Lopez-Arango, G., &amp; Ardila, A. (2000). </w:t>
      </w:r>
      <w:r w:rsidRPr="005A615B">
        <w:rPr>
          <w:rFonts w:ascii="Times New Roman" w:eastAsia="Calibri" w:hAnsi="Times New Roman"/>
          <w:color w:val="000000" w:themeColor="text1"/>
          <w:sz w:val="24"/>
          <w:szCs w:val="24"/>
          <w:shd w:val="clear" w:color="auto" w:fill="FFFFFF"/>
        </w:rPr>
        <w:t>Sensitivity and specificity of the mini-mental state examination in a Spanish-speaking population. </w:t>
      </w:r>
      <w:r w:rsidRPr="005A615B">
        <w:rPr>
          <w:rFonts w:ascii="Times New Roman" w:eastAsia="Calibri" w:hAnsi="Times New Roman"/>
          <w:i/>
          <w:color w:val="000000" w:themeColor="text1"/>
          <w:sz w:val="24"/>
          <w:szCs w:val="24"/>
          <w:shd w:val="clear" w:color="auto" w:fill="FFFFFF"/>
        </w:rPr>
        <w:t>Applied Neuropsychology</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7</w:t>
      </w:r>
      <w:r w:rsidRPr="005A615B">
        <w:rPr>
          <w:rFonts w:ascii="Times New Roman" w:eastAsia="Calibri" w:hAnsi="Times New Roman"/>
          <w:color w:val="000000" w:themeColor="text1"/>
          <w:sz w:val="24"/>
          <w:szCs w:val="24"/>
          <w:shd w:val="clear" w:color="auto" w:fill="FFFFFF"/>
        </w:rPr>
        <w:t>(1), 25-31. doi:10.1207/S15324826AN0701_4</w:t>
      </w:r>
    </w:p>
    <w:p w14:paraId="6B870A48" w14:textId="731E0106"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Peña-Casanova, J., Quiñones-Úbeda, S., Gramunt-Fombuena, N., Quintana, M., Aguilar, M., Molinuevo, J. L. …Blesa, R. (2009). Spanish Multicenter Normative Studies (NEURONORMA Project): norms for the Stroop color-word interference test and the tower of London-Drexel.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24</w:t>
      </w:r>
      <w:r w:rsidR="002029E0" w:rsidRPr="005A615B">
        <w:rPr>
          <w:rFonts w:ascii="Times New Roman" w:eastAsia="Calibri" w:hAnsi="Times New Roman"/>
          <w:color w:val="000000" w:themeColor="text1"/>
          <w:sz w:val="24"/>
          <w:szCs w:val="24"/>
          <w:shd w:val="clear" w:color="auto" w:fill="FFFFFF"/>
        </w:rPr>
        <w:t>(4), 413-429. doi:</w:t>
      </w:r>
      <w:r w:rsidRPr="005A615B">
        <w:rPr>
          <w:rFonts w:ascii="Times New Roman" w:eastAsia="Calibri" w:hAnsi="Times New Roman"/>
          <w:color w:val="000000" w:themeColor="text1"/>
          <w:sz w:val="24"/>
          <w:szCs w:val="24"/>
          <w:shd w:val="clear" w:color="auto" w:fill="FFFFFF"/>
        </w:rPr>
        <w:t xml:space="preserve">10.1093/arclin/acp043 </w:t>
      </w:r>
    </w:p>
    <w:p w14:paraId="36A26D7C"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Piatt, A. L., Fields, J. A., Paolo, A. M., &amp; Tröster, A. L. (1999). Action (verb naming) fluency as an executive function measure: Convergent and divergent evidences of validity. </w:t>
      </w:r>
      <w:r w:rsidRPr="005A615B">
        <w:rPr>
          <w:rFonts w:ascii="Times New Roman" w:eastAsia="Calibri" w:hAnsi="Times New Roman"/>
          <w:i/>
          <w:color w:val="000000" w:themeColor="text1"/>
          <w:sz w:val="24"/>
          <w:szCs w:val="24"/>
          <w:shd w:val="clear" w:color="auto" w:fill="FFFFFF"/>
        </w:rPr>
        <w:t>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37</w:t>
      </w:r>
      <w:r w:rsidRPr="005A615B">
        <w:rPr>
          <w:rFonts w:ascii="Times New Roman" w:eastAsia="Calibri" w:hAnsi="Times New Roman"/>
          <w:color w:val="000000" w:themeColor="text1"/>
          <w:sz w:val="24"/>
          <w:szCs w:val="24"/>
          <w:shd w:val="clear" w:color="auto" w:fill="FFFFFF"/>
        </w:rPr>
        <w:t xml:space="preserve">, 1499-1503. </w:t>
      </w:r>
    </w:p>
    <w:p w14:paraId="104EF54F" w14:textId="3F6C00CC"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Rabin, L. A., Paolillo, E., &amp; Barr, W. B. (2016). Stability in Test-Usage Practices of Clinical Neuropsychologists in the United States and Canada over a 10-Year Period: A Follow-Up Survey of INS and NAN Members.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31</w:t>
      </w:r>
      <w:r w:rsidR="002029E0" w:rsidRPr="005A615B">
        <w:rPr>
          <w:rFonts w:ascii="Times New Roman" w:eastAsia="Calibri" w:hAnsi="Times New Roman"/>
          <w:color w:val="000000" w:themeColor="text1"/>
          <w:sz w:val="24"/>
          <w:szCs w:val="24"/>
          <w:shd w:val="clear" w:color="auto" w:fill="FFFFFF"/>
        </w:rPr>
        <w:t>(3), 206-230. doi:</w:t>
      </w:r>
      <w:r w:rsidRPr="005A615B">
        <w:rPr>
          <w:rFonts w:ascii="Times New Roman" w:eastAsia="Calibri" w:hAnsi="Times New Roman"/>
          <w:color w:val="000000" w:themeColor="text1"/>
          <w:sz w:val="24"/>
          <w:szCs w:val="24"/>
          <w:shd w:val="clear" w:color="auto" w:fill="FFFFFF"/>
        </w:rPr>
        <w:t>10.1093/arclin/acw007</w:t>
      </w:r>
    </w:p>
    <w:p w14:paraId="40258136"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78010E">
        <w:rPr>
          <w:rFonts w:ascii="Times New Roman" w:eastAsia="Calibri" w:hAnsi="Times New Roman"/>
          <w:color w:val="000000" w:themeColor="text1"/>
          <w:sz w:val="24"/>
          <w:szCs w:val="24"/>
          <w:shd w:val="clear" w:color="auto" w:fill="FFFFFF"/>
        </w:rPr>
        <w:t xml:space="preserve">Ramos-Goicoa, M., Galdo-Álvarez, S., Díaz, F., &amp; Zurrón, M. (2016). </w:t>
      </w:r>
      <w:r w:rsidRPr="005A615B">
        <w:rPr>
          <w:rFonts w:ascii="Times New Roman" w:eastAsia="Calibri" w:hAnsi="Times New Roman"/>
          <w:color w:val="000000" w:themeColor="text1"/>
          <w:sz w:val="24"/>
          <w:szCs w:val="24"/>
          <w:shd w:val="clear" w:color="auto" w:fill="FFFFFF"/>
        </w:rPr>
        <w:t>Effect of Normal Aging and of Mild Cognitive Impairment on Event-Related Potentials to a Stroop Color-Word Task. </w:t>
      </w:r>
      <w:r w:rsidRPr="005A615B">
        <w:rPr>
          <w:rFonts w:ascii="Times New Roman" w:eastAsia="Calibri" w:hAnsi="Times New Roman"/>
          <w:i/>
          <w:color w:val="000000" w:themeColor="text1"/>
          <w:sz w:val="24"/>
          <w:szCs w:val="24"/>
          <w:shd w:val="clear" w:color="auto" w:fill="FFFFFF"/>
        </w:rPr>
        <w:t>Journal of Alzheimer's Disease</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52</w:t>
      </w:r>
      <w:r w:rsidRPr="005A615B">
        <w:rPr>
          <w:rFonts w:ascii="Times New Roman" w:eastAsia="Calibri" w:hAnsi="Times New Roman"/>
          <w:color w:val="000000" w:themeColor="text1"/>
          <w:sz w:val="24"/>
          <w:szCs w:val="24"/>
          <w:shd w:val="clear" w:color="auto" w:fill="FFFFFF"/>
        </w:rPr>
        <w:t>(4), 1487-1501. doi:10.3233/jad-151031</w:t>
      </w:r>
    </w:p>
    <w:p w14:paraId="79DAC037"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Regard, M. (1981). </w:t>
      </w:r>
      <w:r w:rsidRPr="005A615B">
        <w:rPr>
          <w:rFonts w:ascii="Times New Roman" w:eastAsia="Calibri" w:hAnsi="Times New Roman"/>
          <w:i/>
          <w:color w:val="000000" w:themeColor="text1"/>
          <w:sz w:val="24"/>
          <w:szCs w:val="24"/>
          <w:shd w:val="clear" w:color="auto" w:fill="FFFFFF"/>
        </w:rPr>
        <w:t>Cognitive rigidity and flexibility: a neuropsychological study</w:t>
      </w:r>
      <w:r w:rsidRPr="005A615B">
        <w:rPr>
          <w:rFonts w:ascii="Times New Roman" w:eastAsia="Calibri" w:hAnsi="Times New Roman"/>
          <w:color w:val="000000" w:themeColor="text1"/>
          <w:sz w:val="24"/>
          <w:szCs w:val="24"/>
          <w:shd w:val="clear" w:color="auto" w:fill="FFFFFF"/>
        </w:rPr>
        <w:t xml:space="preserve">. Victoria: University of Victoria. </w:t>
      </w:r>
    </w:p>
    <w:p w14:paraId="580D08BF"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Reitan, R. M. (1958). Validity of the Trail Making Test as an indicator of organic brain damage. </w:t>
      </w:r>
      <w:r w:rsidRPr="005A615B">
        <w:rPr>
          <w:rFonts w:ascii="Times New Roman" w:eastAsia="Calibri" w:hAnsi="Times New Roman"/>
          <w:i/>
          <w:color w:val="000000" w:themeColor="text1"/>
          <w:sz w:val="24"/>
          <w:szCs w:val="24"/>
          <w:shd w:val="clear" w:color="auto" w:fill="FFFFFF"/>
        </w:rPr>
        <w:t>Perceptual and Motor Skills</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8</w:t>
      </w:r>
      <w:r w:rsidRPr="005A615B">
        <w:rPr>
          <w:rFonts w:ascii="Times New Roman" w:eastAsia="Calibri" w:hAnsi="Times New Roman"/>
          <w:color w:val="000000" w:themeColor="text1"/>
          <w:sz w:val="24"/>
          <w:szCs w:val="24"/>
          <w:shd w:val="clear" w:color="auto" w:fill="FFFFFF"/>
        </w:rPr>
        <w:t>, 271-276.</w:t>
      </w:r>
    </w:p>
    <w:p w14:paraId="07157084" w14:textId="77777777"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5A615B">
        <w:rPr>
          <w:rFonts w:ascii="Times New Roman" w:eastAsia="Calibri" w:hAnsi="Times New Roman"/>
          <w:color w:val="000000" w:themeColor="text1"/>
          <w:sz w:val="24"/>
          <w:szCs w:val="24"/>
          <w:shd w:val="clear" w:color="auto" w:fill="FFFFFF"/>
        </w:rPr>
        <w:t xml:space="preserve">Rey, A. (2009). </w:t>
      </w:r>
      <w:r w:rsidRPr="005A615B">
        <w:rPr>
          <w:rFonts w:ascii="Times New Roman" w:eastAsia="Calibri" w:hAnsi="Times New Roman"/>
          <w:i/>
          <w:color w:val="000000" w:themeColor="text1"/>
          <w:sz w:val="24"/>
          <w:szCs w:val="24"/>
          <w:shd w:val="clear" w:color="auto" w:fill="FFFFFF"/>
        </w:rPr>
        <w:t>Rey, Test de copia y de reproducción de memoria de figuras geométricas complejas</w:t>
      </w:r>
      <w:r w:rsidRPr="005A615B">
        <w:rPr>
          <w:rFonts w:ascii="Times New Roman" w:eastAsia="Calibri" w:hAnsi="Times New Roman"/>
          <w:color w:val="000000" w:themeColor="text1"/>
          <w:sz w:val="24"/>
          <w:szCs w:val="24"/>
          <w:shd w:val="clear" w:color="auto" w:fill="FFFFFF"/>
        </w:rPr>
        <w:t xml:space="preserve"> [Rey, Test of copy and memory reproduction of complex geometric figures]. </w:t>
      </w:r>
      <w:r w:rsidRPr="006972D2">
        <w:rPr>
          <w:rFonts w:ascii="Times New Roman" w:eastAsia="Calibri" w:hAnsi="Times New Roman"/>
          <w:color w:val="000000" w:themeColor="text1"/>
          <w:sz w:val="24"/>
          <w:szCs w:val="24"/>
          <w:shd w:val="clear" w:color="auto" w:fill="FFFFFF"/>
          <w:lang w:val="es-DO"/>
        </w:rPr>
        <w:t xml:space="preserve">Madrid: TEA Ediciones, S. A. </w:t>
      </w:r>
    </w:p>
    <w:p w14:paraId="5C8A255C" w14:textId="0B6B086E"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6972D2">
        <w:rPr>
          <w:rFonts w:ascii="Times New Roman" w:eastAsia="Calibri" w:hAnsi="Times New Roman"/>
          <w:color w:val="000000" w:themeColor="text1"/>
          <w:sz w:val="24"/>
          <w:szCs w:val="24"/>
          <w:shd w:val="clear" w:color="auto" w:fill="FFFFFF"/>
          <w:lang w:val="es-DO"/>
        </w:rPr>
        <w:t xml:space="preserve">Rivera, D., Perrin, P. B., Stevens, L. F., Garza, M. T., Weil, C., Saracho, C. P. …Arango-Lasprilla, J. C. (2015). </w:t>
      </w:r>
      <w:r w:rsidRPr="005A615B">
        <w:rPr>
          <w:rFonts w:ascii="Times New Roman" w:eastAsia="Calibri" w:hAnsi="Times New Roman"/>
          <w:color w:val="000000" w:themeColor="text1"/>
          <w:sz w:val="24"/>
          <w:szCs w:val="24"/>
          <w:shd w:val="clear" w:color="auto" w:fill="FFFFFF"/>
        </w:rPr>
        <w:t xml:space="preserve">Stroop Color-Word Interference Test: Normative data for the Latin American Spanish speaking adult population. </w:t>
      </w:r>
      <w:r w:rsidRPr="006972D2">
        <w:rPr>
          <w:rFonts w:ascii="Times New Roman" w:eastAsia="Calibri" w:hAnsi="Times New Roman"/>
          <w:i/>
          <w:color w:val="000000" w:themeColor="text1"/>
          <w:sz w:val="24"/>
          <w:szCs w:val="24"/>
          <w:shd w:val="clear" w:color="auto" w:fill="FFFFFF"/>
          <w:lang w:val="es-DO"/>
        </w:rPr>
        <w:t>Neurorehabilitation</w:t>
      </w:r>
      <w:r w:rsidRPr="006972D2">
        <w:rPr>
          <w:rFonts w:ascii="Times New Roman" w:eastAsia="Calibri" w:hAnsi="Times New Roman"/>
          <w:color w:val="000000" w:themeColor="text1"/>
          <w:sz w:val="24"/>
          <w:szCs w:val="24"/>
          <w:shd w:val="clear" w:color="auto" w:fill="FFFFFF"/>
          <w:lang w:val="es-DO"/>
        </w:rPr>
        <w:t xml:space="preserve">, </w:t>
      </w:r>
      <w:r w:rsidRPr="006972D2">
        <w:rPr>
          <w:rFonts w:ascii="Times New Roman" w:eastAsia="Calibri" w:hAnsi="Times New Roman"/>
          <w:i/>
          <w:color w:val="000000" w:themeColor="text1"/>
          <w:sz w:val="24"/>
          <w:szCs w:val="24"/>
          <w:shd w:val="clear" w:color="auto" w:fill="FFFFFF"/>
          <w:lang w:val="es-DO"/>
        </w:rPr>
        <w:t>37</w:t>
      </w:r>
      <w:r w:rsidR="002029E0" w:rsidRPr="006972D2">
        <w:rPr>
          <w:rFonts w:ascii="Times New Roman" w:eastAsia="Calibri" w:hAnsi="Times New Roman"/>
          <w:color w:val="000000" w:themeColor="text1"/>
          <w:sz w:val="24"/>
          <w:szCs w:val="24"/>
          <w:shd w:val="clear" w:color="auto" w:fill="FFFFFF"/>
          <w:lang w:val="es-DO"/>
        </w:rPr>
        <w:t>(4), 591-624. doi:</w:t>
      </w:r>
      <w:r w:rsidRPr="006972D2">
        <w:rPr>
          <w:rFonts w:ascii="Times New Roman" w:eastAsia="Calibri" w:hAnsi="Times New Roman"/>
          <w:color w:val="000000" w:themeColor="text1"/>
          <w:sz w:val="24"/>
          <w:szCs w:val="24"/>
          <w:shd w:val="clear" w:color="auto" w:fill="FFFFFF"/>
          <w:lang w:val="es-DO"/>
        </w:rPr>
        <w:t>10.3233/NRE-151281</w:t>
      </w:r>
    </w:p>
    <w:p w14:paraId="3AC8171C" w14:textId="7C49F3BB"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6972D2">
        <w:rPr>
          <w:rFonts w:ascii="Times New Roman" w:eastAsia="Calibri" w:hAnsi="Times New Roman"/>
          <w:color w:val="000000" w:themeColor="text1"/>
          <w:sz w:val="24"/>
          <w:szCs w:val="24"/>
          <w:shd w:val="clear" w:color="auto" w:fill="FFFFFF"/>
          <w:lang w:val="es-DO"/>
        </w:rPr>
        <w:t xml:space="preserve">Rognoni, T., Casals-Coll, M., Sánchez-Benavides, G., Quintana, M., Manero, R. M., Calvo, L. … </w:t>
      </w:r>
      <w:r w:rsidRPr="00475309">
        <w:rPr>
          <w:rFonts w:ascii="Times New Roman" w:eastAsia="Calibri" w:hAnsi="Times New Roman"/>
          <w:color w:val="000000" w:themeColor="text1"/>
          <w:sz w:val="24"/>
          <w:szCs w:val="24"/>
          <w:shd w:val="clear" w:color="auto" w:fill="FFFFFF"/>
          <w:lang w:val="es-ES"/>
        </w:rPr>
        <w:t xml:space="preserve">Peña-Casanova, J. (2013). </w:t>
      </w:r>
      <w:r w:rsidRPr="005A615B">
        <w:rPr>
          <w:rFonts w:ascii="Times New Roman" w:eastAsia="Calibri" w:hAnsi="Times New Roman"/>
          <w:color w:val="000000" w:themeColor="text1"/>
          <w:sz w:val="24"/>
          <w:szCs w:val="24"/>
          <w:shd w:val="clear" w:color="auto" w:fill="FFFFFF"/>
        </w:rPr>
        <w:t xml:space="preserve">Spanish normative studies in young adults (NEURONORMA young adults project): norms for Stroop Color-Word Interference and Tower of London-Drexel University tests. </w:t>
      </w:r>
      <w:r w:rsidRPr="006972D2">
        <w:rPr>
          <w:rFonts w:ascii="Times New Roman" w:eastAsia="Calibri" w:hAnsi="Times New Roman"/>
          <w:i/>
          <w:color w:val="000000" w:themeColor="text1"/>
          <w:sz w:val="24"/>
          <w:szCs w:val="24"/>
          <w:shd w:val="clear" w:color="auto" w:fill="FFFFFF"/>
          <w:lang w:val="es-DO"/>
        </w:rPr>
        <w:t>Neurologia</w:t>
      </w:r>
      <w:r w:rsidRPr="006972D2">
        <w:rPr>
          <w:rFonts w:ascii="Times New Roman" w:eastAsia="Calibri" w:hAnsi="Times New Roman"/>
          <w:color w:val="000000" w:themeColor="text1"/>
          <w:sz w:val="24"/>
          <w:szCs w:val="24"/>
          <w:shd w:val="clear" w:color="auto" w:fill="FFFFFF"/>
          <w:lang w:val="es-DO"/>
        </w:rPr>
        <w:t xml:space="preserve">, </w:t>
      </w:r>
      <w:r w:rsidRPr="006972D2">
        <w:rPr>
          <w:rFonts w:ascii="Times New Roman" w:eastAsia="Calibri" w:hAnsi="Times New Roman"/>
          <w:i/>
          <w:color w:val="000000" w:themeColor="text1"/>
          <w:sz w:val="24"/>
          <w:szCs w:val="24"/>
          <w:shd w:val="clear" w:color="auto" w:fill="FFFFFF"/>
          <w:lang w:val="es-DO"/>
        </w:rPr>
        <w:t>28</w:t>
      </w:r>
      <w:r w:rsidR="002029E0" w:rsidRPr="006972D2">
        <w:rPr>
          <w:rFonts w:ascii="Times New Roman" w:eastAsia="Calibri" w:hAnsi="Times New Roman"/>
          <w:color w:val="000000" w:themeColor="text1"/>
          <w:sz w:val="24"/>
          <w:szCs w:val="24"/>
          <w:shd w:val="clear" w:color="auto" w:fill="FFFFFF"/>
          <w:lang w:val="es-DO"/>
        </w:rPr>
        <w:t>(2), 73-80. doi:</w:t>
      </w:r>
      <w:r w:rsidRPr="006972D2">
        <w:rPr>
          <w:rFonts w:ascii="Times New Roman" w:eastAsia="Calibri" w:hAnsi="Times New Roman"/>
          <w:color w:val="000000" w:themeColor="text1"/>
          <w:sz w:val="24"/>
          <w:szCs w:val="24"/>
          <w:shd w:val="clear" w:color="auto" w:fill="FFFFFF"/>
          <w:lang w:val="es-DO"/>
        </w:rPr>
        <w:t>10.1016/j.nrl.2012.02.009</w:t>
      </w:r>
    </w:p>
    <w:p w14:paraId="292B5B19" w14:textId="56011EA3"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6972D2">
        <w:rPr>
          <w:rFonts w:ascii="Times New Roman" w:eastAsia="Calibri" w:hAnsi="Times New Roman"/>
          <w:color w:val="000000" w:themeColor="text1"/>
          <w:sz w:val="24"/>
          <w:szCs w:val="24"/>
          <w:shd w:val="clear" w:color="auto" w:fill="FFFFFF"/>
          <w:lang w:val="es-DO"/>
        </w:rPr>
        <w:t xml:space="preserve">Rosselli, M., Ardila, A., Santisi, M. N., Arecco, M. R., Salvatierra, J., Conde, A., &amp; Lenis, B. (2002). </w:t>
      </w:r>
      <w:r w:rsidRPr="005A615B">
        <w:rPr>
          <w:rFonts w:ascii="Times New Roman" w:eastAsia="Calibri" w:hAnsi="Times New Roman"/>
          <w:color w:val="000000" w:themeColor="text1"/>
          <w:sz w:val="24"/>
          <w:szCs w:val="24"/>
          <w:shd w:val="clear" w:color="auto" w:fill="FFFFFF"/>
        </w:rPr>
        <w:t xml:space="preserve">Stroop effect in Spanish-English bilinguals. </w:t>
      </w:r>
      <w:r w:rsidRPr="005A615B">
        <w:rPr>
          <w:rFonts w:ascii="Times New Roman" w:eastAsia="Calibri" w:hAnsi="Times New Roman"/>
          <w:i/>
          <w:color w:val="000000" w:themeColor="text1"/>
          <w:sz w:val="24"/>
          <w:szCs w:val="24"/>
          <w:shd w:val="clear" w:color="auto" w:fill="FFFFFF"/>
        </w:rPr>
        <w:t>Journal of the International Neuropsychological Society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8</w:t>
      </w:r>
      <w:r w:rsidR="002029E0" w:rsidRPr="005A615B">
        <w:rPr>
          <w:rFonts w:ascii="Times New Roman" w:eastAsia="Calibri" w:hAnsi="Times New Roman"/>
          <w:color w:val="000000" w:themeColor="text1"/>
          <w:sz w:val="24"/>
          <w:szCs w:val="24"/>
          <w:shd w:val="clear" w:color="auto" w:fill="FFFFFF"/>
        </w:rPr>
        <w:t>(6), 819-827. doi:</w:t>
      </w:r>
      <w:r w:rsidRPr="005A615B">
        <w:rPr>
          <w:rFonts w:ascii="Times New Roman" w:eastAsia="Calibri" w:hAnsi="Times New Roman"/>
          <w:color w:val="000000" w:themeColor="text1"/>
          <w:sz w:val="24"/>
          <w:szCs w:val="24"/>
          <w:shd w:val="clear" w:color="auto" w:fill="FFFFFF"/>
        </w:rPr>
        <w:t>10.1017.S1355617702860106</w:t>
      </w:r>
    </w:p>
    <w:p w14:paraId="04013B5F" w14:textId="47419A90" w:rsidR="001B7E26" w:rsidRPr="005A615B" w:rsidRDefault="001B7E26" w:rsidP="009A47F1">
      <w:pPr>
        <w:ind w:left="810" w:hanging="810"/>
        <w:jc w:val="both"/>
        <w:rPr>
          <w:rFonts w:ascii="Times New Roman" w:eastAsia="Calibri" w:hAnsi="Times New Roman"/>
          <w:color w:val="000000" w:themeColor="text1"/>
          <w:sz w:val="24"/>
          <w:szCs w:val="24"/>
          <w:shd w:val="clear" w:color="auto" w:fill="FFFFFF"/>
        </w:rPr>
      </w:pPr>
      <w:r w:rsidRPr="000C22C0">
        <w:rPr>
          <w:rFonts w:ascii="Times New Roman" w:eastAsia="Calibri" w:hAnsi="Times New Roman"/>
          <w:color w:val="000000" w:themeColor="text1"/>
          <w:sz w:val="24"/>
          <w:szCs w:val="24"/>
          <w:shd w:val="clear" w:color="auto" w:fill="FFFFFF"/>
        </w:rPr>
        <w:t xml:space="preserve">Scarpina, F. &amp; Tagini, S. (2017). The Stroop Color and Word Test. </w:t>
      </w:r>
      <w:r w:rsidRPr="000C22C0">
        <w:rPr>
          <w:rFonts w:ascii="Times New Roman" w:eastAsia="Calibri" w:hAnsi="Times New Roman"/>
          <w:i/>
          <w:color w:val="000000" w:themeColor="text1"/>
          <w:sz w:val="24"/>
          <w:szCs w:val="24"/>
          <w:shd w:val="clear" w:color="auto" w:fill="FFFFFF"/>
        </w:rPr>
        <w:t>Frontiers in Psychology</w:t>
      </w:r>
      <w:r w:rsidRPr="000C22C0">
        <w:rPr>
          <w:rFonts w:ascii="Times New Roman" w:eastAsia="Calibri" w:hAnsi="Times New Roman"/>
          <w:color w:val="000000" w:themeColor="text1"/>
          <w:sz w:val="24"/>
          <w:szCs w:val="24"/>
          <w:shd w:val="clear" w:color="auto" w:fill="FFFFFF"/>
        </w:rPr>
        <w:t xml:space="preserve">, </w:t>
      </w:r>
      <w:r w:rsidRPr="000C22C0">
        <w:rPr>
          <w:rFonts w:ascii="Times New Roman" w:eastAsia="Calibri" w:hAnsi="Times New Roman"/>
          <w:i/>
          <w:color w:val="000000" w:themeColor="text1"/>
          <w:sz w:val="24"/>
          <w:szCs w:val="24"/>
          <w:shd w:val="clear" w:color="auto" w:fill="FFFFFF"/>
        </w:rPr>
        <w:t>8</w:t>
      </w:r>
      <w:r w:rsidRPr="000C22C0">
        <w:rPr>
          <w:rFonts w:ascii="Times New Roman" w:eastAsia="Calibri" w:hAnsi="Times New Roman"/>
          <w:color w:val="000000" w:themeColor="text1"/>
          <w:sz w:val="24"/>
          <w:szCs w:val="24"/>
          <w:shd w:val="clear" w:color="auto" w:fill="FFFFFF"/>
        </w:rPr>
        <w:t>, 557. doi:10.3389/fpsyg.2017.00557</w:t>
      </w:r>
    </w:p>
    <w:p w14:paraId="7F52A452" w14:textId="18392FD4"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Schecker, M., Kochler, C., Schmidtke, K., &amp; Rauh, R. (2014). Are There Any Connections between Language Deficits and Cognitive Slowing in Alzheimer’s Disease? </w:t>
      </w:r>
      <w:r w:rsidRPr="005A615B">
        <w:rPr>
          <w:rFonts w:ascii="Times New Roman" w:eastAsia="Calibri" w:hAnsi="Times New Roman"/>
          <w:i/>
          <w:color w:val="000000" w:themeColor="text1"/>
          <w:sz w:val="24"/>
          <w:szCs w:val="24"/>
          <w:shd w:val="clear" w:color="auto" w:fill="FFFFFF"/>
        </w:rPr>
        <w:t>Dementia and Geriatric Cognitive Disorders Extra</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4</w:t>
      </w:r>
      <w:r w:rsidR="002029E0" w:rsidRPr="005A615B">
        <w:rPr>
          <w:rFonts w:ascii="Times New Roman" w:eastAsia="Calibri" w:hAnsi="Times New Roman"/>
          <w:color w:val="000000" w:themeColor="text1"/>
          <w:sz w:val="24"/>
          <w:szCs w:val="24"/>
          <w:shd w:val="clear" w:color="auto" w:fill="FFFFFF"/>
        </w:rPr>
        <w:t>(3), 442–449. doi:</w:t>
      </w:r>
      <w:r w:rsidRPr="005A615B">
        <w:rPr>
          <w:rFonts w:ascii="Times New Roman" w:eastAsia="Calibri" w:hAnsi="Times New Roman"/>
          <w:color w:val="000000" w:themeColor="text1"/>
          <w:sz w:val="24"/>
          <w:szCs w:val="24"/>
          <w:shd w:val="clear" w:color="auto" w:fill="FFFFFF"/>
        </w:rPr>
        <w:t>10.1159/000368317</w:t>
      </w:r>
    </w:p>
    <w:p w14:paraId="784E2DC2" w14:textId="7BF85BDC" w:rsidR="00C903F5" w:rsidRPr="006972D2" w:rsidRDefault="00E74AC8" w:rsidP="009A47F1">
      <w:pPr>
        <w:ind w:left="810" w:hanging="810"/>
        <w:jc w:val="both"/>
        <w:rPr>
          <w:rFonts w:ascii="Times New Roman" w:eastAsia="Calibri" w:hAnsi="Times New Roman"/>
          <w:color w:val="000000" w:themeColor="text1"/>
          <w:sz w:val="24"/>
          <w:szCs w:val="24"/>
          <w:shd w:val="clear" w:color="auto" w:fill="FFFFFF"/>
          <w:lang w:val="es-DO"/>
        </w:rPr>
      </w:pPr>
      <w:r w:rsidRPr="005A615B">
        <w:rPr>
          <w:rFonts w:ascii="Times New Roman" w:eastAsia="Calibri" w:hAnsi="Times New Roman"/>
          <w:color w:val="000000" w:themeColor="text1"/>
          <w:sz w:val="24"/>
          <w:szCs w:val="24"/>
          <w:shd w:val="clear" w:color="auto" w:fill="FFFFFF"/>
        </w:rPr>
        <w:t>Sedó</w:t>
      </w:r>
      <w:r w:rsidR="00C903F5" w:rsidRPr="005A615B">
        <w:rPr>
          <w:rFonts w:ascii="Times New Roman" w:eastAsia="Calibri" w:hAnsi="Times New Roman"/>
          <w:color w:val="000000" w:themeColor="text1"/>
          <w:sz w:val="24"/>
          <w:szCs w:val="24"/>
          <w:shd w:val="clear" w:color="auto" w:fill="FFFFFF"/>
        </w:rPr>
        <w:t xml:space="preserve">, M. A. (2004). </w:t>
      </w:r>
      <w:r w:rsidRPr="005A615B">
        <w:rPr>
          <w:rFonts w:ascii="Times New Roman" w:eastAsia="Calibri" w:hAnsi="Times New Roman"/>
          <w:color w:val="000000" w:themeColor="text1"/>
          <w:sz w:val="24"/>
          <w:szCs w:val="24"/>
          <w:shd w:val="clear" w:color="auto" w:fill="FFFFFF"/>
        </w:rPr>
        <w:t xml:space="preserve">Test de las cinco cifras: una alternativa multilingue y no lectora al test de Stroop </w:t>
      </w:r>
      <w:r w:rsidR="00C903F5" w:rsidRPr="005A615B">
        <w:rPr>
          <w:rFonts w:ascii="Times New Roman" w:eastAsia="Calibri" w:hAnsi="Times New Roman"/>
          <w:color w:val="000000" w:themeColor="text1"/>
          <w:sz w:val="24"/>
          <w:szCs w:val="24"/>
          <w:shd w:val="clear" w:color="auto" w:fill="FFFFFF"/>
        </w:rPr>
        <w:t>[</w:t>
      </w:r>
      <w:r w:rsidRPr="005A615B">
        <w:rPr>
          <w:rFonts w:ascii="Times New Roman" w:eastAsia="Calibri" w:hAnsi="Times New Roman"/>
          <w:color w:val="000000" w:themeColor="text1"/>
          <w:sz w:val="24"/>
          <w:szCs w:val="24"/>
          <w:shd w:val="clear" w:color="auto" w:fill="FFFFFF"/>
        </w:rPr>
        <w:t>'5 digit test': A multilinguistic non-reading alternative to the stroop test</w:t>
      </w:r>
      <w:r w:rsidR="00C903F5" w:rsidRPr="005A615B">
        <w:rPr>
          <w:rFonts w:ascii="Times New Roman" w:eastAsia="Calibri" w:hAnsi="Times New Roman"/>
          <w:color w:val="000000" w:themeColor="text1"/>
          <w:sz w:val="24"/>
          <w:szCs w:val="24"/>
          <w:shd w:val="clear" w:color="auto" w:fill="FFFFFF"/>
        </w:rPr>
        <w:t xml:space="preserve">]. </w:t>
      </w:r>
      <w:r w:rsidR="00C903F5" w:rsidRPr="006972D2">
        <w:rPr>
          <w:rFonts w:ascii="Times New Roman" w:eastAsia="Calibri" w:hAnsi="Times New Roman"/>
          <w:i/>
          <w:iCs/>
          <w:color w:val="000000" w:themeColor="text1"/>
          <w:sz w:val="24"/>
          <w:szCs w:val="24"/>
          <w:shd w:val="clear" w:color="auto" w:fill="FFFFFF"/>
          <w:lang w:val="es-DO"/>
        </w:rPr>
        <w:t>Revista De Neurologia, 38</w:t>
      </w:r>
      <w:r w:rsidR="00224AC8" w:rsidRPr="006972D2">
        <w:rPr>
          <w:rFonts w:ascii="Times New Roman" w:eastAsia="Calibri" w:hAnsi="Times New Roman"/>
          <w:color w:val="000000" w:themeColor="text1"/>
          <w:sz w:val="24"/>
          <w:szCs w:val="24"/>
          <w:shd w:val="clear" w:color="auto" w:fill="FFFFFF"/>
          <w:lang w:val="es-DO"/>
        </w:rPr>
        <w:t>(9), 824-828.</w:t>
      </w:r>
    </w:p>
    <w:p w14:paraId="2076E09E" w14:textId="3C3C892F"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0F0C77">
        <w:rPr>
          <w:rFonts w:ascii="Times New Roman" w:eastAsia="Calibri" w:hAnsi="Times New Roman"/>
          <w:color w:val="000000" w:themeColor="text1"/>
          <w:sz w:val="24"/>
          <w:szCs w:val="24"/>
          <w:shd w:val="clear" w:color="auto" w:fill="FFFFFF"/>
          <w:lang w:val="es-DO"/>
        </w:rPr>
        <w:t xml:space="preserve">Seo, E. H., Lee, D. Y., Choo, I. H., Kim, S. G., Kim, K. W., Youn, J. C. …Woo, J. I. (2008). </w:t>
      </w:r>
      <w:r w:rsidRPr="005A615B">
        <w:rPr>
          <w:rFonts w:ascii="Times New Roman" w:eastAsia="Calibri" w:hAnsi="Times New Roman"/>
          <w:color w:val="000000" w:themeColor="text1"/>
          <w:sz w:val="24"/>
          <w:szCs w:val="24"/>
          <w:shd w:val="clear" w:color="auto" w:fill="FFFFFF"/>
        </w:rPr>
        <w:t xml:space="preserve">Normative study of the Stroop Color and Word Test in an educationally diverse elderly population. </w:t>
      </w:r>
      <w:r w:rsidRPr="005A615B">
        <w:rPr>
          <w:rFonts w:ascii="Times New Roman" w:eastAsia="Calibri" w:hAnsi="Times New Roman"/>
          <w:i/>
          <w:color w:val="000000" w:themeColor="text1"/>
          <w:sz w:val="24"/>
          <w:szCs w:val="24"/>
          <w:shd w:val="clear" w:color="auto" w:fill="FFFFFF"/>
        </w:rPr>
        <w:t>International Journal of Geriatric Psychiatry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23</w:t>
      </w:r>
      <w:r w:rsidR="002029E0" w:rsidRPr="005A615B">
        <w:rPr>
          <w:rFonts w:ascii="Times New Roman" w:eastAsia="Calibri" w:hAnsi="Times New Roman"/>
          <w:color w:val="000000" w:themeColor="text1"/>
          <w:sz w:val="24"/>
          <w:szCs w:val="24"/>
          <w:shd w:val="clear" w:color="auto" w:fill="FFFFFF"/>
        </w:rPr>
        <w:t>(10), 1020-1027. doi:</w:t>
      </w:r>
      <w:r w:rsidRPr="005A615B">
        <w:rPr>
          <w:rFonts w:ascii="Times New Roman" w:eastAsia="Calibri" w:hAnsi="Times New Roman"/>
          <w:color w:val="000000" w:themeColor="text1"/>
          <w:sz w:val="24"/>
          <w:szCs w:val="24"/>
          <w:shd w:val="clear" w:color="auto" w:fill="FFFFFF"/>
        </w:rPr>
        <w:t xml:space="preserve">10.1002/gps.2027 </w:t>
      </w:r>
    </w:p>
    <w:p w14:paraId="3F359938" w14:textId="6D61FAE5" w:rsidR="00C753E4" w:rsidRPr="005A615B" w:rsidRDefault="00C753E4" w:rsidP="009A4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olor w:val="000000" w:themeColor="text1"/>
          <w:sz w:val="24"/>
          <w:szCs w:val="24"/>
        </w:rPr>
      </w:pPr>
      <w:r w:rsidRPr="005A615B">
        <w:rPr>
          <w:rFonts w:ascii="Times New Roman" w:eastAsia="Times New Roman" w:hAnsi="Times New Roman"/>
          <w:color w:val="000000" w:themeColor="text1"/>
          <w:sz w:val="24"/>
          <w:szCs w:val="24"/>
        </w:rPr>
        <w:t>Silvestre, G., Igl</w:t>
      </w:r>
      <w:r w:rsidR="009F39A1" w:rsidRPr="005A615B">
        <w:rPr>
          <w:rFonts w:ascii="Times New Roman" w:eastAsia="Times New Roman" w:hAnsi="Times New Roman"/>
          <w:color w:val="000000" w:themeColor="text1"/>
          <w:sz w:val="24"/>
          <w:szCs w:val="24"/>
        </w:rPr>
        <w:t>esias, R., &amp; Silvestre, E. (2018</w:t>
      </w:r>
      <w:r w:rsidRPr="005A615B">
        <w:rPr>
          <w:rFonts w:ascii="Times New Roman" w:eastAsia="Times New Roman" w:hAnsi="Times New Roman"/>
          <w:color w:val="000000" w:themeColor="text1"/>
          <w:sz w:val="24"/>
          <w:szCs w:val="24"/>
        </w:rPr>
        <w:t>). Boston Naming Test Norms for the Dominican population. </w:t>
      </w:r>
      <w:r w:rsidRPr="005A615B">
        <w:rPr>
          <w:rFonts w:ascii="Times New Roman" w:eastAsia="Times New Roman" w:hAnsi="Times New Roman"/>
          <w:i/>
          <w:color w:val="000000" w:themeColor="text1"/>
          <w:sz w:val="24"/>
          <w:szCs w:val="24"/>
        </w:rPr>
        <w:t>Aphasiology</w:t>
      </w:r>
      <w:r w:rsidR="00167634" w:rsidRPr="005A615B">
        <w:rPr>
          <w:rFonts w:ascii="Times New Roman" w:eastAsia="Times New Roman" w:hAnsi="Times New Roman"/>
          <w:color w:val="000000" w:themeColor="text1"/>
          <w:sz w:val="24"/>
          <w:szCs w:val="24"/>
        </w:rPr>
        <w:t>, </w:t>
      </w:r>
      <w:r w:rsidR="00167634" w:rsidRPr="005A615B">
        <w:rPr>
          <w:rFonts w:ascii="Times New Roman" w:eastAsia="Times New Roman" w:hAnsi="Times New Roman"/>
          <w:i/>
          <w:color w:val="000000" w:themeColor="text1"/>
          <w:sz w:val="24"/>
          <w:szCs w:val="24"/>
        </w:rPr>
        <w:t>32</w:t>
      </w:r>
      <w:r w:rsidR="00167634" w:rsidRPr="005A615B">
        <w:rPr>
          <w:rFonts w:ascii="Times New Roman" w:eastAsia="Times New Roman" w:hAnsi="Times New Roman"/>
          <w:color w:val="000000" w:themeColor="text1"/>
          <w:sz w:val="24"/>
          <w:szCs w:val="24"/>
        </w:rPr>
        <w:t>(3), 340-365</w:t>
      </w:r>
      <w:r w:rsidRPr="005A615B">
        <w:rPr>
          <w:rFonts w:ascii="Times New Roman" w:eastAsia="Times New Roman" w:hAnsi="Times New Roman"/>
          <w:color w:val="000000" w:themeColor="text1"/>
          <w:sz w:val="24"/>
          <w:szCs w:val="24"/>
        </w:rPr>
        <w:t>. doi:10.1080/02687038.2017.1338662</w:t>
      </w:r>
    </w:p>
    <w:p w14:paraId="0643CC71" w14:textId="155EB56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Sitek, E. J., Sołtan, W., Wieczorek, D., Schinwelski, M., Robowski, P., Harciarek, M. …Sławek, J. (2013). Self-awareness of executive dysfunction in Huntington's disease: Comparison with Parkinson's disease and cervical dystonia. </w:t>
      </w:r>
      <w:r w:rsidRPr="005A615B">
        <w:rPr>
          <w:rFonts w:ascii="Times New Roman" w:eastAsia="Calibri" w:hAnsi="Times New Roman"/>
          <w:i/>
          <w:color w:val="000000" w:themeColor="text1"/>
          <w:sz w:val="24"/>
          <w:szCs w:val="24"/>
          <w:shd w:val="clear" w:color="auto" w:fill="FFFFFF"/>
        </w:rPr>
        <w:t>Psychiatry and Clinical Neurosciences</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67</w:t>
      </w:r>
      <w:r w:rsidRPr="005A615B">
        <w:rPr>
          <w:rFonts w:ascii="Times New Roman" w:eastAsia="Calibri" w:hAnsi="Times New Roman"/>
          <w:color w:val="000000" w:themeColor="text1"/>
          <w:sz w:val="24"/>
          <w:szCs w:val="24"/>
          <w:shd w:val="clear" w:color="auto" w:fill="FFFFFF"/>
        </w:rPr>
        <w:t>(1</w:t>
      </w:r>
      <w:r w:rsidR="002029E0" w:rsidRPr="005A615B">
        <w:rPr>
          <w:rFonts w:ascii="Times New Roman" w:eastAsia="Calibri" w:hAnsi="Times New Roman"/>
          <w:color w:val="000000" w:themeColor="text1"/>
          <w:sz w:val="24"/>
          <w:szCs w:val="24"/>
          <w:shd w:val="clear" w:color="auto" w:fill="FFFFFF"/>
        </w:rPr>
        <w:t>), 59-62. doi:</w:t>
      </w:r>
      <w:r w:rsidRPr="005A615B">
        <w:rPr>
          <w:rFonts w:ascii="Times New Roman" w:eastAsia="Calibri" w:hAnsi="Times New Roman"/>
          <w:color w:val="000000" w:themeColor="text1"/>
          <w:sz w:val="24"/>
          <w:szCs w:val="24"/>
          <w:shd w:val="clear" w:color="auto" w:fill="FFFFFF"/>
        </w:rPr>
        <w:t>10.1111/pcn.12006.</w:t>
      </w:r>
    </w:p>
    <w:p w14:paraId="7206CF62" w14:textId="77777777" w:rsidR="00C753E4" w:rsidRPr="006972D2"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5A615B">
        <w:rPr>
          <w:rFonts w:ascii="Times New Roman" w:eastAsia="Calibri" w:hAnsi="Times New Roman"/>
          <w:color w:val="000000" w:themeColor="text1"/>
          <w:sz w:val="24"/>
          <w:szCs w:val="24"/>
          <w:shd w:val="clear" w:color="auto" w:fill="FFFFFF"/>
        </w:rPr>
        <w:t xml:space="preserve">Smith, A. (2002). </w:t>
      </w:r>
      <w:r w:rsidRPr="005A615B">
        <w:rPr>
          <w:rFonts w:ascii="Times New Roman" w:eastAsia="Calibri" w:hAnsi="Times New Roman"/>
          <w:i/>
          <w:color w:val="000000" w:themeColor="text1"/>
          <w:sz w:val="24"/>
          <w:szCs w:val="24"/>
          <w:shd w:val="clear" w:color="auto" w:fill="FFFFFF"/>
        </w:rPr>
        <w:t>SDMT: Test de Símbolos y Dígitos</w:t>
      </w:r>
      <w:r w:rsidRPr="005A615B">
        <w:rPr>
          <w:rFonts w:ascii="Times New Roman" w:eastAsia="Calibri" w:hAnsi="Times New Roman"/>
          <w:color w:val="000000" w:themeColor="text1"/>
          <w:sz w:val="24"/>
          <w:szCs w:val="24"/>
          <w:shd w:val="clear" w:color="auto" w:fill="FFFFFF"/>
        </w:rPr>
        <w:t xml:space="preserve"> [SDMT: Symbol Digit Modalities Test]. </w:t>
      </w:r>
      <w:r w:rsidRPr="006972D2">
        <w:rPr>
          <w:rFonts w:ascii="Times New Roman" w:eastAsia="Calibri" w:hAnsi="Times New Roman"/>
          <w:color w:val="000000" w:themeColor="text1"/>
          <w:sz w:val="24"/>
          <w:szCs w:val="24"/>
          <w:shd w:val="clear" w:color="auto" w:fill="FFFFFF"/>
          <w:lang w:val="es-DO"/>
        </w:rPr>
        <w:t>Madrid: TEA Ediciones, S. A.</w:t>
      </w:r>
    </w:p>
    <w:p w14:paraId="0A4ED59F" w14:textId="30EDFAB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6972D2">
        <w:rPr>
          <w:rFonts w:ascii="Times New Roman" w:eastAsia="Calibri" w:hAnsi="Times New Roman"/>
          <w:color w:val="000000" w:themeColor="text1"/>
          <w:sz w:val="24"/>
          <w:szCs w:val="24"/>
          <w:shd w:val="clear" w:color="auto" w:fill="FFFFFF"/>
          <w:lang w:val="es-DO"/>
        </w:rPr>
        <w:t xml:space="preserve">Soeda, A., Nakashima T., Okumura, A., Kuwata, K., Shinoda, J., &amp; Iwama, T. (2005). </w:t>
      </w:r>
      <w:r w:rsidRPr="005A615B">
        <w:rPr>
          <w:rFonts w:ascii="Times New Roman" w:eastAsia="Calibri" w:hAnsi="Times New Roman"/>
          <w:color w:val="000000" w:themeColor="text1"/>
          <w:sz w:val="24"/>
          <w:szCs w:val="24"/>
          <w:shd w:val="clear" w:color="auto" w:fill="FFFFFF"/>
        </w:rPr>
        <w:t xml:space="preserve">Cognitive impairment after traumatic brain injury: a functional magnetic resonance imaging study using the Stroop task. </w:t>
      </w:r>
      <w:r w:rsidRPr="005A615B">
        <w:rPr>
          <w:rFonts w:ascii="Times New Roman" w:eastAsia="Calibri" w:hAnsi="Times New Roman"/>
          <w:i/>
          <w:color w:val="000000" w:themeColor="text1"/>
          <w:sz w:val="24"/>
          <w:szCs w:val="24"/>
          <w:shd w:val="clear" w:color="auto" w:fill="FFFFFF"/>
        </w:rPr>
        <w:t>Neuroradiology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47</w:t>
      </w:r>
      <w:r w:rsidR="002029E0" w:rsidRPr="005A615B">
        <w:rPr>
          <w:rFonts w:ascii="Times New Roman" w:eastAsia="Calibri" w:hAnsi="Times New Roman"/>
          <w:color w:val="000000" w:themeColor="text1"/>
          <w:sz w:val="24"/>
          <w:szCs w:val="24"/>
          <w:shd w:val="clear" w:color="auto" w:fill="FFFFFF"/>
        </w:rPr>
        <w:t>(7), 501-506. doi:</w:t>
      </w:r>
      <w:r w:rsidRPr="005A615B">
        <w:rPr>
          <w:rFonts w:ascii="Times New Roman" w:eastAsia="Calibri" w:hAnsi="Times New Roman"/>
          <w:color w:val="000000" w:themeColor="text1"/>
          <w:sz w:val="24"/>
          <w:szCs w:val="24"/>
          <w:shd w:val="clear" w:color="auto" w:fill="FFFFFF"/>
        </w:rPr>
        <w:t>10.1007/s00234-005-1372-x</w:t>
      </w:r>
    </w:p>
    <w:p w14:paraId="0D65E159" w14:textId="7C648A58"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Steinberg, B. A., Bieliauskas, L. A., Smith, G. E., &amp; Ivnik, R. J. (2005). Mayo's Older Americans Normative Studies: Age- And IQ-Adjusted Norms for The Trail-Making Test, The Stroop Test, and MAE Controlled Oral Word Association Test. </w:t>
      </w:r>
      <w:r w:rsidRPr="005A615B">
        <w:rPr>
          <w:rFonts w:ascii="Times New Roman" w:eastAsia="Calibri" w:hAnsi="Times New Roman"/>
          <w:i/>
          <w:color w:val="000000" w:themeColor="text1"/>
          <w:sz w:val="24"/>
          <w:szCs w:val="24"/>
          <w:shd w:val="clear" w:color="auto" w:fill="FFFFFF"/>
        </w:rPr>
        <w:t>The Clinical Neuropsychologist</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19</w:t>
      </w:r>
      <w:r w:rsidR="002029E0" w:rsidRPr="005A615B">
        <w:rPr>
          <w:rFonts w:ascii="Times New Roman" w:eastAsia="Calibri" w:hAnsi="Times New Roman"/>
          <w:color w:val="000000" w:themeColor="text1"/>
          <w:sz w:val="24"/>
          <w:szCs w:val="24"/>
          <w:shd w:val="clear" w:color="auto" w:fill="FFFFFF"/>
        </w:rPr>
        <w:t>(3-4), 329-377. doi:</w:t>
      </w:r>
      <w:r w:rsidRPr="005A615B">
        <w:rPr>
          <w:rFonts w:ascii="Times New Roman" w:eastAsia="Calibri" w:hAnsi="Times New Roman"/>
          <w:color w:val="000000" w:themeColor="text1"/>
          <w:sz w:val="24"/>
          <w:szCs w:val="24"/>
          <w:shd w:val="clear" w:color="auto" w:fill="FFFFFF"/>
        </w:rPr>
        <w:t>10.1080/13854040590945210</w:t>
      </w:r>
    </w:p>
    <w:p w14:paraId="1882C9BC"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Strauss, E., Sherman, E. M. S., &amp; Spreen, O. (2006). </w:t>
      </w:r>
      <w:r w:rsidRPr="005A615B">
        <w:rPr>
          <w:rFonts w:ascii="Times New Roman" w:eastAsia="Calibri" w:hAnsi="Times New Roman"/>
          <w:i/>
          <w:color w:val="000000" w:themeColor="text1"/>
          <w:sz w:val="24"/>
          <w:szCs w:val="24"/>
          <w:shd w:val="clear" w:color="auto" w:fill="FFFFFF"/>
        </w:rPr>
        <w:t>A Compendium of Neuropsychological Tests: Administration, Norms, and Commentary</w:t>
      </w:r>
      <w:r w:rsidRPr="005A615B">
        <w:rPr>
          <w:rFonts w:ascii="Times New Roman" w:eastAsia="Calibri" w:hAnsi="Times New Roman"/>
          <w:color w:val="000000" w:themeColor="text1"/>
          <w:sz w:val="24"/>
          <w:szCs w:val="24"/>
          <w:shd w:val="clear" w:color="auto" w:fill="FFFFFF"/>
        </w:rPr>
        <w:t xml:space="preserve"> (3rd ed.). Oxford, UK: Oxford University Press.</w:t>
      </w:r>
    </w:p>
    <w:p w14:paraId="6C81DFD3"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Stroop, J. R. (1935). Studies of interference in serial verbal reactions. </w:t>
      </w:r>
      <w:r w:rsidRPr="005A615B">
        <w:rPr>
          <w:rFonts w:ascii="Times New Roman" w:eastAsia="Calibri" w:hAnsi="Times New Roman"/>
          <w:i/>
          <w:color w:val="000000" w:themeColor="text1"/>
          <w:sz w:val="24"/>
          <w:szCs w:val="24"/>
          <w:shd w:val="clear" w:color="auto" w:fill="FFFFFF"/>
        </w:rPr>
        <w:t>Journal of Experimental Psychology</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18</w:t>
      </w:r>
      <w:r w:rsidRPr="005A615B">
        <w:rPr>
          <w:rFonts w:ascii="Times New Roman" w:eastAsia="Calibri" w:hAnsi="Times New Roman"/>
          <w:color w:val="000000" w:themeColor="text1"/>
          <w:sz w:val="24"/>
          <w:szCs w:val="24"/>
          <w:shd w:val="clear" w:color="auto" w:fill="FFFFFF"/>
        </w:rPr>
        <w:t>, 643-662.</w:t>
      </w:r>
    </w:p>
    <w:p w14:paraId="4D749A23"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Thursina, C., Ar Rochmah, M., Nurputra, D. K., Harahap, I. S., Harahap, N. I., Sa'Adah, N. …Kitayama, S. (2015). Attention Deficit/Hyperactivity Disorder (ADHD): Age related change of completion time and error rates of Stroop test. </w:t>
      </w:r>
      <w:r w:rsidRPr="005A615B">
        <w:rPr>
          <w:rFonts w:ascii="Times New Roman" w:eastAsia="Calibri" w:hAnsi="Times New Roman"/>
          <w:i/>
          <w:color w:val="000000" w:themeColor="text1"/>
          <w:sz w:val="24"/>
          <w:szCs w:val="24"/>
          <w:shd w:val="clear" w:color="auto" w:fill="FFFFFF"/>
        </w:rPr>
        <w:t>The Kobe Journal of Medical Sciences</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61</w:t>
      </w:r>
      <w:r w:rsidRPr="005A615B">
        <w:rPr>
          <w:rFonts w:ascii="Times New Roman" w:eastAsia="Calibri" w:hAnsi="Times New Roman"/>
          <w:color w:val="000000" w:themeColor="text1"/>
          <w:sz w:val="24"/>
          <w:szCs w:val="24"/>
          <w:shd w:val="clear" w:color="auto" w:fill="FFFFFF"/>
        </w:rPr>
        <w:t>(1), 19-26.</w:t>
      </w:r>
    </w:p>
    <w:p w14:paraId="0D4A0D8E" w14:textId="7FB88174"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Tremblay, M., Potvin, O., Belleville, S., Bier, N., Gagnon, L., Blanchet, S. …Hudon, C. (2016). The Victoria Stroop Test: Normative Data in Quebec-French Adults and Elderly. </w:t>
      </w:r>
      <w:r w:rsidRPr="005A615B">
        <w:rPr>
          <w:rFonts w:ascii="Times New Roman" w:eastAsia="Calibri" w:hAnsi="Times New Roman"/>
          <w:i/>
          <w:color w:val="000000" w:themeColor="text1"/>
          <w:sz w:val="24"/>
          <w:szCs w:val="24"/>
          <w:shd w:val="clear" w:color="auto" w:fill="FFFFFF"/>
        </w:rPr>
        <w:t>Archives of Clinical Neuropsychology, 31</w:t>
      </w:r>
      <w:r w:rsidR="002029E0" w:rsidRPr="005A615B">
        <w:rPr>
          <w:rFonts w:ascii="Times New Roman" w:eastAsia="Calibri" w:hAnsi="Times New Roman"/>
          <w:color w:val="000000" w:themeColor="text1"/>
          <w:sz w:val="24"/>
          <w:szCs w:val="24"/>
          <w:shd w:val="clear" w:color="auto" w:fill="FFFFFF"/>
        </w:rPr>
        <w:t>(8), 926-933. doi:</w:t>
      </w:r>
      <w:r w:rsidRPr="005A615B">
        <w:rPr>
          <w:rFonts w:ascii="Times New Roman" w:eastAsia="Calibri" w:hAnsi="Times New Roman"/>
          <w:color w:val="000000" w:themeColor="text1"/>
          <w:sz w:val="24"/>
          <w:szCs w:val="24"/>
          <w:shd w:val="clear" w:color="auto" w:fill="FFFFFF"/>
        </w:rPr>
        <w:t>10.1093/arclin/acw029</w:t>
      </w:r>
    </w:p>
    <w:p w14:paraId="70641E22" w14:textId="77777777" w:rsidR="00A32A56" w:rsidRPr="005A615B" w:rsidRDefault="00A32A56"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UNESCO. (2017). </w:t>
      </w:r>
      <w:r w:rsidRPr="005A615B">
        <w:rPr>
          <w:rFonts w:ascii="Times New Roman" w:eastAsia="Calibri" w:hAnsi="Times New Roman"/>
          <w:i/>
          <w:color w:val="000000" w:themeColor="text1"/>
          <w:sz w:val="24"/>
          <w:szCs w:val="24"/>
          <w:shd w:val="clear" w:color="auto" w:fill="FFFFFF"/>
        </w:rPr>
        <w:t>Literacy Rates Continue to Rise from One Generation to the Next</w:t>
      </w:r>
      <w:r w:rsidRPr="005A615B">
        <w:rPr>
          <w:rFonts w:ascii="Times New Roman" w:eastAsia="Calibri" w:hAnsi="Times New Roman"/>
          <w:color w:val="000000" w:themeColor="text1"/>
          <w:sz w:val="24"/>
          <w:szCs w:val="24"/>
          <w:shd w:val="clear" w:color="auto" w:fill="FFFFFF"/>
        </w:rPr>
        <w:t xml:space="preserve"> [Fact Sheet]. Retrieved from http://uis.unesco.org/sites/default/files/documents/fs45-literacy-rates-continue-rise-generation-to-next-en-2017_0.pdf</w:t>
      </w:r>
    </w:p>
    <w:p w14:paraId="6CF6B615" w14:textId="090505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Van Boxtel, M. P., ten Tusscher, M. P., Metsemakers, J. F., Willems, B., &amp; Jolles, J. (2001). Visual determinants of reduced performance on the Stroop Color-word test in normal aging individuals. </w:t>
      </w:r>
      <w:r w:rsidRPr="005A615B">
        <w:rPr>
          <w:rFonts w:ascii="Times New Roman" w:eastAsia="Calibri" w:hAnsi="Times New Roman"/>
          <w:i/>
          <w:color w:val="000000" w:themeColor="text1"/>
          <w:sz w:val="24"/>
          <w:szCs w:val="24"/>
          <w:shd w:val="clear" w:color="auto" w:fill="FFFFFF"/>
        </w:rPr>
        <w:t>Journal of Clinical and Experimental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23</w:t>
      </w:r>
      <w:r w:rsidR="002029E0" w:rsidRPr="005A615B">
        <w:rPr>
          <w:rFonts w:ascii="Times New Roman" w:eastAsia="Calibri" w:hAnsi="Times New Roman"/>
          <w:color w:val="000000" w:themeColor="text1"/>
          <w:sz w:val="24"/>
          <w:szCs w:val="24"/>
          <w:shd w:val="clear" w:color="auto" w:fill="FFFFFF"/>
        </w:rPr>
        <w:t>(5), 620-627. doi:</w:t>
      </w:r>
      <w:r w:rsidRPr="005A615B">
        <w:rPr>
          <w:rFonts w:ascii="Times New Roman" w:eastAsia="Calibri" w:hAnsi="Times New Roman"/>
          <w:color w:val="000000" w:themeColor="text1"/>
          <w:sz w:val="24"/>
          <w:szCs w:val="24"/>
          <w:shd w:val="clear" w:color="auto" w:fill="FFFFFF"/>
        </w:rPr>
        <w:t xml:space="preserve">10.1076/jcen.23.5.620.1245 </w:t>
      </w:r>
    </w:p>
    <w:p w14:paraId="4FB437FE" w14:textId="72257F05" w:rsidR="00C753E4" w:rsidRPr="0078010E" w:rsidRDefault="00C753E4" w:rsidP="009A47F1">
      <w:pPr>
        <w:ind w:left="810" w:hanging="810"/>
        <w:jc w:val="both"/>
        <w:rPr>
          <w:rFonts w:ascii="Times New Roman" w:eastAsia="Calibri" w:hAnsi="Times New Roman"/>
          <w:color w:val="000000" w:themeColor="text1"/>
          <w:sz w:val="24"/>
          <w:szCs w:val="24"/>
          <w:shd w:val="clear" w:color="auto" w:fill="FFFFFF"/>
          <w:lang w:val="es-DO"/>
        </w:rPr>
      </w:pPr>
      <w:r w:rsidRPr="000F0C77">
        <w:rPr>
          <w:rFonts w:ascii="Times New Roman" w:eastAsia="Calibri" w:hAnsi="Times New Roman"/>
          <w:color w:val="000000" w:themeColor="text1"/>
          <w:sz w:val="24"/>
          <w:szCs w:val="24"/>
          <w:shd w:val="clear" w:color="auto" w:fill="FFFFFF"/>
        </w:rPr>
        <w:t xml:space="preserve">Van der Elst, W., Van Boxtel, M. P., Van Breukelen, G. J., &amp; Jolles, J. (2006). </w:t>
      </w:r>
      <w:r w:rsidRPr="005A615B">
        <w:rPr>
          <w:rFonts w:ascii="Times New Roman" w:eastAsia="Calibri" w:hAnsi="Times New Roman"/>
          <w:color w:val="000000" w:themeColor="text1"/>
          <w:sz w:val="24"/>
          <w:szCs w:val="24"/>
          <w:shd w:val="clear" w:color="auto" w:fill="FFFFFF"/>
        </w:rPr>
        <w:t xml:space="preserve">The Stroop color-word test: Influence of age, sex, and education; and normative data for a large sample across the adult age range. </w:t>
      </w:r>
      <w:r w:rsidRPr="0078010E">
        <w:rPr>
          <w:rFonts w:ascii="Times New Roman" w:eastAsia="Calibri" w:hAnsi="Times New Roman"/>
          <w:i/>
          <w:color w:val="000000" w:themeColor="text1"/>
          <w:sz w:val="24"/>
          <w:szCs w:val="24"/>
          <w:shd w:val="clear" w:color="auto" w:fill="FFFFFF"/>
          <w:lang w:val="es-DO"/>
        </w:rPr>
        <w:t>Assessment</w:t>
      </w:r>
      <w:r w:rsidRPr="0078010E">
        <w:rPr>
          <w:rFonts w:ascii="Times New Roman" w:eastAsia="Calibri" w:hAnsi="Times New Roman"/>
          <w:color w:val="000000" w:themeColor="text1"/>
          <w:sz w:val="24"/>
          <w:szCs w:val="24"/>
          <w:shd w:val="clear" w:color="auto" w:fill="FFFFFF"/>
          <w:lang w:val="es-DO"/>
        </w:rPr>
        <w:t xml:space="preserve">, </w:t>
      </w:r>
      <w:r w:rsidRPr="0078010E">
        <w:rPr>
          <w:rFonts w:ascii="Times New Roman" w:eastAsia="Calibri" w:hAnsi="Times New Roman"/>
          <w:i/>
          <w:color w:val="000000" w:themeColor="text1"/>
          <w:sz w:val="24"/>
          <w:szCs w:val="24"/>
          <w:shd w:val="clear" w:color="auto" w:fill="FFFFFF"/>
          <w:lang w:val="es-DO"/>
        </w:rPr>
        <w:t>13</w:t>
      </w:r>
      <w:r w:rsidRPr="0078010E">
        <w:rPr>
          <w:rFonts w:ascii="Times New Roman" w:eastAsia="Calibri" w:hAnsi="Times New Roman"/>
          <w:color w:val="000000" w:themeColor="text1"/>
          <w:sz w:val="24"/>
          <w:szCs w:val="24"/>
          <w:shd w:val="clear" w:color="auto" w:fill="FFFFFF"/>
          <w:lang w:val="es-DO"/>
        </w:rPr>
        <w:t>(1),</w:t>
      </w:r>
      <w:r w:rsidR="002029E0" w:rsidRPr="0078010E">
        <w:rPr>
          <w:rFonts w:ascii="Times New Roman" w:eastAsia="Calibri" w:hAnsi="Times New Roman"/>
          <w:color w:val="000000" w:themeColor="text1"/>
          <w:sz w:val="24"/>
          <w:szCs w:val="24"/>
          <w:shd w:val="clear" w:color="auto" w:fill="FFFFFF"/>
          <w:lang w:val="es-DO"/>
        </w:rPr>
        <w:t xml:space="preserve"> 62-79. doi:</w:t>
      </w:r>
      <w:r w:rsidRPr="0078010E">
        <w:rPr>
          <w:rFonts w:ascii="Times New Roman" w:eastAsia="Calibri" w:hAnsi="Times New Roman"/>
          <w:color w:val="000000" w:themeColor="text1"/>
          <w:sz w:val="24"/>
          <w:szCs w:val="24"/>
          <w:shd w:val="clear" w:color="auto" w:fill="FFFFFF"/>
          <w:lang w:val="es-DO"/>
        </w:rPr>
        <w:t>10.1177/1073191105283427</w:t>
      </w:r>
    </w:p>
    <w:p w14:paraId="4FD4E88F" w14:textId="30F565A2"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6972D2">
        <w:rPr>
          <w:rFonts w:ascii="Times New Roman" w:eastAsia="Calibri" w:hAnsi="Times New Roman"/>
          <w:color w:val="000000" w:themeColor="text1"/>
          <w:sz w:val="24"/>
          <w:szCs w:val="24"/>
          <w:shd w:val="clear" w:color="auto" w:fill="FFFFFF"/>
          <w:lang w:val="es-DO"/>
        </w:rPr>
        <w:t xml:space="preserve">Villaseñor-Cabrera, T., Guàrdia-Olmos, J., Jiménez-Maldonado, M., Rizo-Curiel, G., &amp; Peró-Cebollero, M. (2010). </w:t>
      </w:r>
      <w:r w:rsidRPr="005A615B">
        <w:rPr>
          <w:rFonts w:ascii="Times New Roman" w:eastAsia="Calibri" w:hAnsi="Times New Roman"/>
          <w:color w:val="000000" w:themeColor="text1"/>
          <w:sz w:val="24"/>
          <w:szCs w:val="24"/>
          <w:shd w:val="clear" w:color="auto" w:fill="FFFFFF"/>
        </w:rPr>
        <w:t xml:space="preserve">Sensitivity and specificity of the Mini-Mental State Examination in the Mexican population. </w:t>
      </w:r>
      <w:r w:rsidRPr="005A615B">
        <w:rPr>
          <w:rFonts w:ascii="Times New Roman" w:eastAsia="Calibri" w:hAnsi="Times New Roman"/>
          <w:i/>
          <w:color w:val="000000" w:themeColor="text1"/>
          <w:sz w:val="24"/>
          <w:szCs w:val="24"/>
          <w:shd w:val="clear" w:color="auto" w:fill="FFFFFF"/>
        </w:rPr>
        <w:t>Quality &amp; Quantity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44</w:t>
      </w:r>
      <w:r w:rsidR="00BD31C9" w:rsidRPr="005A615B">
        <w:rPr>
          <w:rFonts w:ascii="Times New Roman" w:eastAsia="Calibri" w:hAnsi="Times New Roman"/>
          <w:color w:val="000000" w:themeColor="text1"/>
          <w:sz w:val="24"/>
          <w:szCs w:val="24"/>
          <w:shd w:val="clear" w:color="auto" w:fill="FFFFFF"/>
        </w:rPr>
        <w:t>(6), 1105-1112. doi</w:t>
      </w:r>
      <w:r w:rsidRPr="005A615B">
        <w:rPr>
          <w:rFonts w:ascii="Times New Roman" w:eastAsia="Calibri" w:hAnsi="Times New Roman"/>
          <w:color w:val="000000" w:themeColor="text1"/>
          <w:sz w:val="24"/>
          <w:szCs w:val="24"/>
          <w:shd w:val="clear" w:color="auto" w:fill="FFFFFF"/>
        </w:rPr>
        <w:t>:10.1007/s11135-009-9263-6</w:t>
      </w:r>
    </w:p>
    <w:p w14:paraId="35EA9542" w14:textId="77777777"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Washburn, D. A. (2016). The Stroop effect at 80: The competition between stimulus control and cognitive control. </w:t>
      </w:r>
      <w:r w:rsidRPr="005A615B">
        <w:rPr>
          <w:rFonts w:ascii="Times New Roman" w:eastAsia="Calibri" w:hAnsi="Times New Roman"/>
          <w:i/>
          <w:color w:val="000000" w:themeColor="text1"/>
          <w:sz w:val="24"/>
          <w:szCs w:val="24"/>
          <w:shd w:val="clear" w:color="auto" w:fill="FFFFFF"/>
        </w:rPr>
        <w:t>Journal of the Experimental Analysis of Behavior</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105</w:t>
      </w:r>
      <w:r w:rsidRPr="005A615B">
        <w:rPr>
          <w:rFonts w:ascii="Times New Roman" w:eastAsia="Calibri" w:hAnsi="Times New Roman"/>
          <w:color w:val="000000" w:themeColor="text1"/>
          <w:sz w:val="24"/>
          <w:szCs w:val="24"/>
          <w:shd w:val="clear" w:color="auto" w:fill="FFFFFF"/>
        </w:rPr>
        <w:t>(1), 3-13. doi:10.1002/jeab.194</w:t>
      </w:r>
    </w:p>
    <w:p w14:paraId="036CE09E" w14:textId="310BE8F9" w:rsidR="00C753E4"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Yoo, H. S., Yun, H. J., Chung, S. J., Sunwoo, M. K., Lee, J.-M., Sohn, Y. H., &amp; Lee, P. H. (2015). Patterns of Neuropsychological Profile and Cortical Thinning in </w:t>
      </w:r>
      <w:r w:rsidR="00C30984" w:rsidRPr="005A615B">
        <w:rPr>
          <w:rFonts w:ascii="Times New Roman" w:eastAsia="Calibri" w:hAnsi="Times New Roman"/>
          <w:color w:val="000000" w:themeColor="text1"/>
          <w:sz w:val="24"/>
          <w:szCs w:val="24"/>
          <w:shd w:val="clear" w:color="auto" w:fill="FFFFFF"/>
        </w:rPr>
        <w:t>Parkinson’s disease</w:t>
      </w:r>
      <w:r w:rsidRPr="005A615B">
        <w:rPr>
          <w:rFonts w:ascii="Times New Roman" w:eastAsia="Calibri" w:hAnsi="Times New Roman"/>
          <w:color w:val="000000" w:themeColor="text1"/>
          <w:sz w:val="24"/>
          <w:szCs w:val="24"/>
          <w:shd w:val="clear" w:color="auto" w:fill="FFFFFF"/>
        </w:rPr>
        <w:t xml:space="preserve"> with Punding. </w:t>
      </w:r>
      <w:r w:rsidRPr="005A615B">
        <w:rPr>
          <w:rFonts w:ascii="Times New Roman" w:eastAsia="Calibri" w:hAnsi="Times New Roman"/>
          <w:i/>
          <w:color w:val="000000" w:themeColor="text1"/>
          <w:sz w:val="24"/>
          <w:szCs w:val="24"/>
          <w:shd w:val="clear" w:color="auto" w:fill="FFFFFF"/>
        </w:rPr>
        <w:t>Plos One</w:t>
      </w:r>
      <w:r w:rsidRPr="005A615B">
        <w:rPr>
          <w:rFonts w:ascii="Times New Roman" w:eastAsia="Calibri" w:hAnsi="Times New Roman"/>
          <w:color w:val="000000" w:themeColor="text1"/>
          <w:sz w:val="24"/>
          <w:szCs w:val="24"/>
          <w:shd w:val="clear" w:color="auto" w:fill="FFFFFF"/>
        </w:rPr>
        <w:t>, </w:t>
      </w:r>
      <w:r w:rsidRPr="005A615B">
        <w:rPr>
          <w:rFonts w:ascii="Times New Roman" w:eastAsia="Calibri" w:hAnsi="Times New Roman"/>
          <w:i/>
          <w:color w:val="000000" w:themeColor="text1"/>
          <w:sz w:val="24"/>
          <w:szCs w:val="24"/>
          <w:shd w:val="clear" w:color="auto" w:fill="FFFFFF"/>
        </w:rPr>
        <w:t>10</w:t>
      </w:r>
      <w:r w:rsidR="002029E0" w:rsidRPr="005A615B">
        <w:rPr>
          <w:rFonts w:ascii="Times New Roman" w:eastAsia="Calibri" w:hAnsi="Times New Roman"/>
          <w:color w:val="000000" w:themeColor="text1"/>
          <w:sz w:val="24"/>
          <w:szCs w:val="24"/>
          <w:shd w:val="clear" w:color="auto" w:fill="FFFFFF"/>
        </w:rPr>
        <w:t>(7). doi:</w:t>
      </w:r>
      <w:r w:rsidRPr="005A615B">
        <w:rPr>
          <w:rFonts w:ascii="Times New Roman" w:eastAsia="Calibri" w:hAnsi="Times New Roman"/>
          <w:color w:val="000000" w:themeColor="text1"/>
          <w:sz w:val="24"/>
          <w:szCs w:val="24"/>
          <w:shd w:val="clear" w:color="auto" w:fill="FFFFFF"/>
        </w:rPr>
        <w:t>10.1371/journal.pone.0134468</w:t>
      </w:r>
    </w:p>
    <w:p w14:paraId="4FB03571" w14:textId="76FFE66A" w:rsidR="009A10ED" w:rsidRPr="005A615B" w:rsidRDefault="00C753E4" w:rsidP="009A47F1">
      <w:pPr>
        <w:ind w:left="810" w:hanging="810"/>
        <w:jc w:val="both"/>
        <w:rPr>
          <w:rFonts w:ascii="Times New Roman" w:eastAsia="Calibri" w:hAnsi="Times New Roman"/>
          <w:color w:val="000000" w:themeColor="text1"/>
          <w:sz w:val="24"/>
          <w:szCs w:val="24"/>
          <w:shd w:val="clear" w:color="auto" w:fill="FFFFFF"/>
        </w:rPr>
      </w:pPr>
      <w:r w:rsidRPr="005A615B">
        <w:rPr>
          <w:rFonts w:ascii="Times New Roman" w:eastAsia="Calibri" w:hAnsi="Times New Roman"/>
          <w:color w:val="000000" w:themeColor="text1"/>
          <w:sz w:val="24"/>
          <w:szCs w:val="24"/>
          <w:shd w:val="clear" w:color="auto" w:fill="FFFFFF"/>
        </w:rPr>
        <w:t xml:space="preserve">Zalonis, I., Christidi, F., Bonakis, A., Kararizou, E., Triantafyllou, N. I., Paraskevas, G. …Vasilopoulos, D. (2009). The Stroop effect in Greek healthy population: Normative data for the Stroop neuropsychological Screening Test. </w:t>
      </w:r>
      <w:r w:rsidRPr="005A615B">
        <w:rPr>
          <w:rFonts w:ascii="Times New Roman" w:eastAsia="Calibri" w:hAnsi="Times New Roman"/>
          <w:i/>
          <w:color w:val="000000" w:themeColor="text1"/>
          <w:sz w:val="24"/>
          <w:szCs w:val="24"/>
          <w:shd w:val="clear" w:color="auto" w:fill="FFFFFF"/>
        </w:rPr>
        <w:t>Archives of Clinical Neuropsychology</w:t>
      </w:r>
      <w:r w:rsidRPr="005A615B">
        <w:rPr>
          <w:rFonts w:ascii="Times New Roman" w:eastAsia="Calibri" w:hAnsi="Times New Roman"/>
          <w:color w:val="000000" w:themeColor="text1"/>
          <w:sz w:val="24"/>
          <w:szCs w:val="24"/>
          <w:shd w:val="clear" w:color="auto" w:fill="FFFFFF"/>
        </w:rPr>
        <w:t xml:space="preserve">, </w:t>
      </w:r>
      <w:r w:rsidRPr="005A615B">
        <w:rPr>
          <w:rFonts w:ascii="Times New Roman" w:eastAsia="Calibri" w:hAnsi="Times New Roman"/>
          <w:i/>
          <w:color w:val="000000" w:themeColor="text1"/>
          <w:sz w:val="24"/>
          <w:szCs w:val="24"/>
          <w:shd w:val="clear" w:color="auto" w:fill="FFFFFF"/>
        </w:rPr>
        <w:t>24</w:t>
      </w:r>
      <w:r w:rsidR="002029E0" w:rsidRPr="005A615B">
        <w:rPr>
          <w:rFonts w:ascii="Times New Roman" w:eastAsia="Calibri" w:hAnsi="Times New Roman"/>
          <w:color w:val="000000" w:themeColor="text1"/>
          <w:sz w:val="24"/>
          <w:szCs w:val="24"/>
          <w:shd w:val="clear" w:color="auto" w:fill="FFFFFF"/>
        </w:rPr>
        <w:t>(1), 81-88. doi:</w:t>
      </w:r>
      <w:r w:rsidRPr="005A615B">
        <w:rPr>
          <w:rFonts w:ascii="Times New Roman" w:eastAsia="Calibri" w:hAnsi="Times New Roman"/>
          <w:color w:val="000000" w:themeColor="text1"/>
          <w:sz w:val="24"/>
          <w:szCs w:val="24"/>
          <w:shd w:val="clear" w:color="auto" w:fill="FFFFFF"/>
        </w:rPr>
        <w:t xml:space="preserve">10.1093/arclin/acp011 </w:t>
      </w:r>
    </w:p>
    <w:p w14:paraId="48175C96" w14:textId="77777777" w:rsidR="00955035" w:rsidRPr="005A615B" w:rsidRDefault="00955035" w:rsidP="009A47F1">
      <w:pPr>
        <w:jc w:val="both"/>
        <w:rPr>
          <w:rFonts w:ascii="Times New Roman" w:hAnsi="Times New Roman"/>
          <w:b/>
          <w:color w:val="303030"/>
          <w:sz w:val="24"/>
          <w:szCs w:val="24"/>
          <w:shd w:val="clear" w:color="auto" w:fill="FFFFFF"/>
        </w:rPr>
      </w:pPr>
    </w:p>
    <w:p w14:paraId="4347B59E" w14:textId="77777777" w:rsidR="00955035" w:rsidRPr="005A615B" w:rsidRDefault="00955035" w:rsidP="009A47F1">
      <w:pPr>
        <w:jc w:val="both"/>
        <w:rPr>
          <w:rFonts w:ascii="Times New Roman" w:hAnsi="Times New Roman"/>
          <w:b/>
          <w:color w:val="303030"/>
          <w:sz w:val="24"/>
          <w:szCs w:val="24"/>
          <w:shd w:val="clear" w:color="auto" w:fill="FFFFFF"/>
        </w:rPr>
      </w:pPr>
    </w:p>
    <w:p w14:paraId="310F410C" w14:textId="77777777" w:rsidR="00955035" w:rsidRPr="005A615B" w:rsidRDefault="00955035" w:rsidP="009A47F1">
      <w:pPr>
        <w:jc w:val="both"/>
        <w:rPr>
          <w:rFonts w:ascii="Times New Roman" w:hAnsi="Times New Roman"/>
          <w:b/>
          <w:color w:val="303030"/>
          <w:sz w:val="24"/>
          <w:szCs w:val="24"/>
          <w:shd w:val="clear" w:color="auto" w:fill="FFFFFF"/>
        </w:rPr>
      </w:pPr>
    </w:p>
    <w:p w14:paraId="57A9081E" w14:textId="3B4AA35F" w:rsidR="000D3F63" w:rsidRPr="005A615B" w:rsidRDefault="000D3F63" w:rsidP="009A47F1">
      <w:pPr>
        <w:jc w:val="both"/>
        <w:rPr>
          <w:rFonts w:ascii="Times New Roman" w:hAnsi="Times New Roman"/>
          <w:b/>
          <w:color w:val="303030"/>
          <w:sz w:val="24"/>
          <w:szCs w:val="24"/>
          <w:shd w:val="clear" w:color="auto" w:fill="FFFFFF"/>
        </w:rPr>
      </w:pPr>
    </w:p>
    <w:sectPr w:rsidR="000D3F63" w:rsidRPr="005A615B" w:rsidSect="00D545DE">
      <w:headerReference w:type="default" r:id="rId11"/>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BDFCC" w14:textId="77777777" w:rsidR="00923BA2" w:rsidRDefault="00923BA2" w:rsidP="00D568D4">
      <w:r>
        <w:separator/>
      </w:r>
    </w:p>
  </w:endnote>
  <w:endnote w:type="continuationSeparator" w:id="0">
    <w:p w14:paraId="168CBCD1" w14:textId="77777777" w:rsidR="00923BA2" w:rsidRDefault="00923BA2" w:rsidP="00D5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6489" w14:textId="77777777" w:rsidR="00116F74" w:rsidRDefault="00116F74" w:rsidP="000C054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9CABC" w14:textId="77777777" w:rsidR="00116F74" w:rsidRDefault="00116F74" w:rsidP="003E5B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524B" w14:textId="118B9633" w:rsidR="00116F74" w:rsidRDefault="00116F74" w:rsidP="000C054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C77">
      <w:rPr>
        <w:rStyle w:val="PageNumber"/>
        <w:noProof/>
      </w:rPr>
      <w:t>15</w:t>
    </w:r>
    <w:r>
      <w:rPr>
        <w:rStyle w:val="PageNumber"/>
      </w:rPr>
      <w:fldChar w:fldCharType="end"/>
    </w:r>
  </w:p>
  <w:p w14:paraId="10BC4CC1" w14:textId="77777777" w:rsidR="00116F74" w:rsidRDefault="00116F74" w:rsidP="003E5B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9D64C" w14:textId="77777777" w:rsidR="00923BA2" w:rsidRDefault="00923BA2" w:rsidP="00D568D4">
      <w:r>
        <w:separator/>
      </w:r>
    </w:p>
  </w:footnote>
  <w:footnote w:type="continuationSeparator" w:id="0">
    <w:p w14:paraId="56DBFD56" w14:textId="77777777" w:rsidR="00923BA2" w:rsidRDefault="00923BA2" w:rsidP="00D5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79E7" w14:textId="7B1EB3B2" w:rsidR="00116F74" w:rsidRPr="00196B4E" w:rsidRDefault="00116F74">
    <w:pPr>
      <w:pStyle w:val="Header"/>
      <w:rPr>
        <w:rFonts w:ascii="Times New Roman" w:hAnsi="Times New Roman" w:cs="Times New Roman"/>
        <w:sz w:val="24"/>
        <w:szCs w:val="24"/>
        <w:lang w:val="en-GB"/>
      </w:rPr>
    </w:pPr>
    <w:r w:rsidRPr="00196B4E">
      <w:rPr>
        <w:rFonts w:ascii="Times New Roman" w:hAnsi="Times New Roman" w:cs="Times New Roman"/>
        <w:sz w:val="24"/>
        <w:szCs w:val="24"/>
        <w:lang w:val="en-GB"/>
      </w:rPr>
      <w:t>STROOP COLOR-WORD TEST NORMS FOR THE DOMINICAN POPULATION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210A"/>
    <w:multiLevelType w:val="hybridMultilevel"/>
    <w:tmpl w:val="2D240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613D4"/>
    <w:multiLevelType w:val="hybridMultilevel"/>
    <w:tmpl w:val="C2FA8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907C4"/>
    <w:multiLevelType w:val="hybridMultilevel"/>
    <w:tmpl w:val="3D0C8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C5702"/>
    <w:multiLevelType w:val="hybridMultilevel"/>
    <w:tmpl w:val="94AC0D6E"/>
    <w:lvl w:ilvl="0" w:tplc="0C849D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75230"/>
    <w:multiLevelType w:val="hybridMultilevel"/>
    <w:tmpl w:val="BBDC58E6"/>
    <w:lvl w:ilvl="0" w:tplc="0282833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10F4B"/>
    <w:multiLevelType w:val="hybridMultilevel"/>
    <w:tmpl w:val="D960F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279DC"/>
    <w:multiLevelType w:val="multilevel"/>
    <w:tmpl w:val="5FA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34E7D"/>
    <w:multiLevelType w:val="hybridMultilevel"/>
    <w:tmpl w:val="8D3CD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F0435"/>
    <w:multiLevelType w:val="hybridMultilevel"/>
    <w:tmpl w:val="A614DDA6"/>
    <w:lvl w:ilvl="0" w:tplc="3DE274A6">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D84810"/>
    <w:multiLevelType w:val="hybridMultilevel"/>
    <w:tmpl w:val="29D8C81A"/>
    <w:lvl w:ilvl="0" w:tplc="6D5268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C5B7A"/>
    <w:multiLevelType w:val="hybridMultilevel"/>
    <w:tmpl w:val="29C03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F2C51"/>
    <w:multiLevelType w:val="hybridMultilevel"/>
    <w:tmpl w:val="A4FC023A"/>
    <w:lvl w:ilvl="0" w:tplc="ABA42786">
      <w:start w:val="2"/>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7"/>
  </w:num>
  <w:num w:numId="6">
    <w:abstractNumId w:val="1"/>
  </w:num>
  <w:num w:numId="7">
    <w:abstractNumId w:val="10"/>
  </w:num>
  <w:num w:numId="8">
    <w:abstractNumId w:val="8"/>
  </w:num>
  <w:num w:numId="9">
    <w:abstractNumId w:val="6"/>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8E"/>
    <w:rsid w:val="00000A98"/>
    <w:rsid w:val="000106CD"/>
    <w:rsid w:val="0001170D"/>
    <w:rsid w:val="00011BC5"/>
    <w:rsid w:val="000151A1"/>
    <w:rsid w:val="0002082F"/>
    <w:rsid w:val="00022BE2"/>
    <w:rsid w:val="00022C18"/>
    <w:rsid w:val="00023CA5"/>
    <w:rsid w:val="00025187"/>
    <w:rsid w:val="0002675E"/>
    <w:rsid w:val="0002731D"/>
    <w:rsid w:val="00031610"/>
    <w:rsid w:val="00032FF0"/>
    <w:rsid w:val="0003412E"/>
    <w:rsid w:val="00041512"/>
    <w:rsid w:val="00041966"/>
    <w:rsid w:val="00044309"/>
    <w:rsid w:val="0004593D"/>
    <w:rsid w:val="00050DF0"/>
    <w:rsid w:val="000536E8"/>
    <w:rsid w:val="000545A1"/>
    <w:rsid w:val="00054DA3"/>
    <w:rsid w:val="00055A4D"/>
    <w:rsid w:val="0005683F"/>
    <w:rsid w:val="0005786C"/>
    <w:rsid w:val="0005794D"/>
    <w:rsid w:val="00060655"/>
    <w:rsid w:val="000617E6"/>
    <w:rsid w:val="00062963"/>
    <w:rsid w:val="000646FC"/>
    <w:rsid w:val="00064C1E"/>
    <w:rsid w:val="000660D2"/>
    <w:rsid w:val="0006633B"/>
    <w:rsid w:val="0007695C"/>
    <w:rsid w:val="00076F8D"/>
    <w:rsid w:val="0007792E"/>
    <w:rsid w:val="00083225"/>
    <w:rsid w:val="00083B03"/>
    <w:rsid w:val="00085102"/>
    <w:rsid w:val="000920C4"/>
    <w:rsid w:val="0009285B"/>
    <w:rsid w:val="000941A0"/>
    <w:rsid w:val="000953F9"/>
    <w:rsid w:val="0009546E"/>
    <w:rsid w:val="00096D3C"/>
    <w:rsid w:val="000A068E"/>
    <w:rsid w:val="000A31E9"/>
    <w:rsid w:val="000A7A01"/>
    <w:rsid w:val="000B3F75"/>
    <w:rsid w:val="000B4C4B"/>
    <w:rsid w:val="000B4D9D"/>
    <w:rsid w:val="000B6B7F"/>
    <w:rsid w:val="000B7253"/>
    <w:rsid w:val="000C0376"/>
    <w:rsid w:val="000C054A"/>
    <w:rsid w:val="000C22C0"/>
    <w:rsid w:val="000C2429"/>
    <w:rsid w:val="000C3D6C"/>
    <w:rsid w:val="000C3DFC"/>
    <w:rsid w:val="000C4DDF"/>
    <w:rsid w:val="000D203A"/>
    <w:rsid w:val="000D3AC4"/>
    <w:rsid w:val="000D3AE0"/>
    <w:rsid w:val="000D3F63"/>
    <w:rsid w:val="000D6A43"/>
    <w:rsid w:val="000E1540"/>
    <w:rsid w:val="000E2CE2"/>
    <w:rsid w:val="000E70CB"/>
    <w:rsid w:val="000F021F"/>
    <w:rsid w:val="000F0C77"/>
    <w:rsid w:val="000F10AF"/>
    <w:rsid w:val="000F1D87"/>
    <w:rsid w:val="000F1E77"/>
    <w:rsid w:val="000F2684"/>
    <w:rsid w:val="000F41DF"/>
    <w:rsid w:val="000F42AE"/>
    <w:rsid w:val="000F50AE"/>
    <w:rsid w:val="000F6DE5"/>
    <w:rsid w:val="000F737F"/>
    <w:rsid w:val="000F7AF6"/>
    <w:rsid w:val="000F7D71"/>
    <w:rsid w:val="00100275"/>
    <w:rsid w:val="00100B67"/>
    <w:rsid w:val="001016C5"/>
    <w:rsid w:val="001052D1"/>
    <w:rsid w:val="00106369"/>
    <w:rsid w:val="00106B9A"/>
    <w:rsid w:val="00106CDA"/>
    <w:rsid w:val="00107C47"/>
    <w:rsid w:val="00110596"/>
    <w:rsid w:val="001135A4"/>
    <w:rsid w:val="001139CE"/>
    <w:rsid w:val="00115B94"/>
    <w:rsid w:val="00116562"/>
    <w:rsid w:val="00116BA3"/>
    <w:rsid w:val="00116F74"/>
    <w:rsid w:val="00120347"/>
    <w:rsid w:val="001207E6"/>
    <w:rsid w:val="0012109B"/>
    <w:rsid w:val="00122636"/>
    <w:rsid w:val="00122657"/>
    <w:rsid w:val="00122843"/>
    <w:rsid w:val="00125796"/>
    <w:rsid w:val="001317D0"/>
    <w:rsid w:val="00133154"/>
    <w:rsid w:val="0013476A"/>
    <w:rsid w:val="00135564"/>
    <w:rsid w:val="001364D7"/>
    <w:rsid w:val="00136E4D"/>
    <w:rsid w:val="0013731C"/>
    <w:rsid w:val="0014234A"/>
    <w:rsid w:val="001439D1"/>
    <w:rsid w:val="001439F3"/>
    <w:rsid w:val="001441C5"/>
    <w:rsid w:val="0014608C"/>
    <w:rsid w:val="001518C7"/>
    <w:rsid w:val="00154316"/>
    <w:rsid w:val="00154340"/>
    <w:rsid w:val="00155BC2"/>
    <w:rsid w:val="001571DE"/>
    <w:rsid w:val="0015725C"/>
    <w:rsid w:val="001624F9"/>
    <w:rsid w:val="00162ED2"/>
    <w:rsid w:val="001632C8"/>
    <w:rsid w:val="00163890"/>
    <w:rsid w:val="00165846"/>
    <w:rsid w:val="00166AFE"/>
    <w:rsid w:val="00167634"/>
    <w:rsid w:val="00171CBE"/>
    <w:rsid w:val="00171D51"/>
    <w:rsid w:val="00173F90"/>
    <w:rsid w:val="001759D3"/>
    <w:rsid w:val="00176D41"/>
    <w:rsid w:val="001868B6"/>
    <w:rsid w:val="00187CB2"/>
    <w:rsid w:val="00191326"/>
    <w:rsid w:val="00196B4E"/>
    <w:rsid w:val="001A4C38"/>
    <w:rsid w:val="001B14DA"/>
    <w:rsid w:val="001B1779"/>
    <w:rsid w:val="001B2984"/>
    <w:rsid w:val="001B343C"/>
    <w:rsid w:val="001B3E45"/>
    <w:rsid w:val="001B59E1"/>
    <w:rsid w:val="001B6E62"/>
    <w:rsid w:val="001B7E26"/>
    <w:rsid w:val="001C119F"/>
    <w:rsid w:val="001C38E5"/>
    <w:rsid w:val="001C5D6E"/>
    <w:rsid w:val="001C5E13"/>
    <w:rsid w:val="001D0A61"/>
    <w:rsid w:val="001D0C3E"/>
    <w:rsid w:val="001D18A3"/>
    <w:rsid w:val="001D1F96"/>
    <w:rsid w:val="001D2B45"/>
    <w:rsid w:val="001D32D1"/>
    <w:rsid w:val="001D3C43"/>
    <w:rsid w:val="001D5909"/>
    <w:rsid w:val="001D5C22"/>
    <w:rsid w:val="001E28E8"/>
    <w:rsid w:val="001E3581"/>
    <w:rsid w:val="001E39B6"/>
    <w:rsid w:val="001E64D7"/>
    <w:rsid w:val="001F28AF"/>
    <w:rsid w:val="001F43C9"/>
    <w:rsid w:val="001F5E52"/>
    <w:rsid w:val="00201348"/>
    <w:rsid w:val="00201A64"/>
    <w:rsid w:val="0020280E"/>
    <w:rsid w:val="002029E0"/>
    <w:rsid w:val="00202E9B"/>
    <w:rsid w:val="002037F3"/>
    <w:rsid w:val="00216CD9"/>
    <w:rsid w:val="0022201B"/>
    <w:rsid w:val="002241D3"/>
    <w:rsid w:val="00224AC8"/>
    <w:rsid w:val="00227BEA"/>
    <w:rsid w:val="00230818"/>
    <w:rsid w:val="00231AFE"/>
    <w:rsid w:val="00232DF4"/>
    <w:rsid w:val="00233E11"/>
    <w:rsid w:val="00234197"/>
    <w:rsid w:val="00235869"/>
    <w:rsid w:val="0023793C"/>
    <w:rsid w:val="00240D81"/>
    <w:rsid w:val="002431AE"/>
    <w:rsid w:val="00246FD9"/>
    <w:rsid w:val="0025015D"/>
    <w:rsid w:val="0025248D"/>
    <w:rsid w:val="0025340C"/>
    <w:rsid w:val="0026141F"/>
    <w:rsid w:val="002637C0"/>
    <w:rsid w:val="002638E6"/>
    <w:rsid w:val="00263BF7"/>
    <w:rsid w:val="00267797"/>
    <w:rsid w:val="00271535"/>
    <w:rsid w:val="00273289"/>
    <w:rsid w:val="00273AA6"/>
    <w:rsid w:val="00274BB0"/>
    <w:rsid w:val="00277F3D"/>
    <w:rsid w:val="00280ED2"/>
    <w:rsid w:val="0028281C"/>
    <w:rsid w:val="00287F2A"/>
    <w:rsid w:val="0029035D"/>
    <w:rsid w:val="00292895"/>
    <w:rsid w:val="00295C6B"/>
    <w:rsid w:val="0029698D"/>
    <w:rsid w:val="002A138F"/>
    <w:rsid w:val="002A1F52"/>
    <w:rsid w:val="002A2B1D"/>
    <w:rsid w:val="002A2CF2"/>
    <w:rsid w:val="002A375F"/>
    <w:rsid w:val="002A4DB7"/>
    <w:rsid w:val="002A6C07"/>
    <w:rsid w:val="002A7F7F"/>
    <w:rsid w:val="002B0E66"/>
    <w:rsid w:val="002B2C8E"/>
    <w:rsid w:val="002B32E1"/>
    <w:rsid w:val="002B381A"/>
    <w:rsid w:val="002B453C"/>
    <w:rsid w:val="002C08C5"/>
    <w:rsid w:val="002C3F9A"/>
    <w:rsid w:val="002C5A4A"/>
    <w:rsid w:val="002C5B30"/>
    <w:rsid w:val="002D14AB"/>
    <w:rsid w:val="002D3078"/>
    <w:rsid w:val="002D3743"/>
    <w:rsid w:val="002D41D7"/>
    <w:rsid w:val="002D78A7"/>
    <w:rsid w:val="002E16AF"/>
    <w:rsid w:val="002E4BE1"/>
    <w:rsid w:val="002E4F23"/>
    <w:rsid w:val="002E4FE8"/>
    <w:rsid w:val="002E5659"/>
    <w:rsid w:val="002F089B"/>
    <w:rsid w:val="002F1F22"/>
    <w:rsid w:val="002F69E7"/>
    <w:rsid w:val="0030264A"/>
    <w:rsid w:val="003038B5"/>
    <w:rsid w:val="00303F80"/>
    <w:rsid w:val="00310335"/>
    <w:rsid w:val="00310892"/>
    <w:rsid w:val="0031287B"/>
    <w:rsid w:val="00312B7B"/>
    <w:rsid w:val="00313664"/>
    <w:rsid w:val="00315A27"/>
    <w:rsid w:val="00316198"/>
    <w:rsid w:val="003176B3"/>
    <w:rsid w:val="003203B4"/>
    <w:rsid w:val="00320D4C"/>
    <w:rsid w:val="003218CC"/>
    <w:rsid w:val="003222AB"/>
    <w:rsid w:val="0032275A"/>
    <w:rsid w:val="00323818"/>
    <w:rsid w:val="0032555F"/>
    <w:rsid w:val="003263DE"/>
    <w:rsid w:val="00330E50"/>
    <w:rsid w:val="00331CE0"/>
    <w:rsid w:val="00332C34"/>
    <w:rsid w:val="0033394A"/>
    <w:rsid w:val="00333D48"/>
    <w:rsid w:val="0033527D"/>
    <w:rsid w:val="00335657"/>
    <w:rsid w:val="00337F62"/>
    <w:rsid w:val="00341413"/>
    <w:rsid w:val="00342217"/>
    <w:rsid w:val="003428C6"/>
    <w:rsid w:val="003436B4"/>
    <w:rsid w:val="00343F55"/>
    <w:rsid w:val="00344BDE"/>
    <w:rsid w:val="003470A7"/>
    <w:rsid w:val="00351EA3"/>
    <w:rsid w:val="00352645"/>
    <w:rsid w:val="00355465"/>
    <w:rsid w:val="0036209F"/>
    <w:rsid w:val="003649FB"/>
    <w:rsid w:val="00366C53"/>
    <w:rsid w:val="00370A97"/>
    <w:rsid w:val="003723A8"/>
    <w:rsid w:val="00377683"/>
    <w:rsid w:val="00377E68"/>
    <w:rsid w:val="00380A39"/>
    <w:rsid w:val="00381D68"/>
    <w:rsid w:val="00382EAA"/>
    <w:rsid w:val="00384105"/>
    <w:rsid w:val="00386F39"/>
    <w:rsid w:val="00391AA9"/>
    <w:rsid w:val="00392511"/>
    <w:rsid w:val="00392C41"/>
    <w:rsid w:val="00392E95"/>
    <w:rsid w:val="00395741"/>
    <w:rsid w:val="00396008"/>
    <w:rsid w:val="003971EF"/>
    <w:rsid w:val="00397F08"/>
    <w:rsid w:val="003A4389"/>
    <w:rsid w:val="003A7025"/>
    <w:rsid w:val="003A7EBF"/>
    <w:rsid w:val="003B1561"/>
    <w:rsid w:val="003B239F"/>
    <w:rsid w:val="003B266B"/>
    <w:rsid w:val="003B6508"/>
    <w:rsid w:val="003B6F2A"/>
    <w:rsid w:val="003B7366"/>
    <w:rsid w:val="003C30CF"/>
    <w:rsid w:val="003C7031"/>
    <w:rsid w:val="003D4A45"/>
    <w:rsid w:val="003D6640"/>
    <w:rsid w:val="003E1EF5"/>
    <w:rsid w:val="003E4475"/>
    <w:rsid w:val="003E5BB3"/>
    <w:rsid w:val="003E703F"/>
    <w:rsid w:val="003E7C8A"/>
    <w:rsid w:val="003E7FF7"/>
    <w:rsid w:val="003F1528"/>
    <w:rsid w:val="003F36B9"/>
    <w:rsid w:val="003F3DCE"/>
    <w:rsid w:val="003F6569"/>
    <w:rsid w:val="003F665F"/>
    <w:rsid w:val="003F6C06"/>
    <w:rsid w:val="003F7180"/>
    <w:rsid w:val="004025C4"/>
    <w:rsid w:val="00403384"/>
    <w:rsid w:val="00406F15"/>
    <w:rsid w:val="00410F8A"/>
    <w:rsid w:val="0041676E"/>
    <w:rsid w:val="004167F5"/>
    <w:rsid w:val="00416E1E"/>
    <w:rsid w:val="0041784D"/>
    <w:rsid w:val="00417A70"/>
    <w:rsid w:val="0042017D"/>
    <w:rsid w:val="00420982"/>
    <w:rsid w:val="0042271F"/>
    <w:rsid w:val="00423AB1"/>
    <w:rsid w:val="00423BA5"/>
    <w:rsid w:val="004244B3"/>
    <w:rsid w:val="0042645C"/>
    <w:rsid w:val="00427EE0"/>
    <w:rsid w:val="00431816"/>
    <w:rsid w:val="00432C1F"/>
    <w:rsid w:val="00434629"/>
    <w:rsid w:val="004367FB"/>
    <w:rsid w:val="00436DB2"/>
    <w:rsid w:val="00437AB0"/>
    <w:rsid w:val="004405BE"/>
    <w:rsid w:val="004472B8"/>
    <w:rsid w:val="00447710"/>
    <w:rsid w:val="004477DD"/>
    <w:rsid w:val="00450681"/>
    <w:rsid w:val="00461BD1"/>
    <w:rsid w:val="0046444F"/>
    <w:rsid w:val="004666C5"/>
    <w:rsid w:val="00466FD7"/>
    <w:rsid w:val="00467C90"/>
    <w:rsid w:val="004716B2"/>
    <w:rsid w:val="004718E0"/>
    <w:rsid w:val="00473A79"/>
    <w:rsid w:val="00474781"/>
    <w:rsid w:val="00475309"/>
    <w:rsid w:val="00476382"/>
    <w:rsid w:val="00477DEA"/>
    <w:rsid w:val="004804D5"/>
    <w:rsid w:val="00482B54"/>
    <w:rsid w:val="004840FE"/>
    <w:rsid w:val="0048603F"/>
    <w:rsid w:val="00486763"/>
    <w:rsid w:val="00487C50"/>
    <w:rsid w:val="00492D7D"/>
    <w:rsid w:val="00492ECF"/>
    <w:rsid w:val="00493256"/>
    <w:rsid w:val="004949FD"/>
    <w:rsid w:val="00496E14"/>
    <w:rsid w:val="004A3E31"/>
    <w:rsid w:val="004A6B50"/>
    <w:rsid w:val="004B0976"/>
    <w:rsid w:val="004B1F44"/>
    <w:rsid w:val="004B503A"/>
    <w:rsid w:val="004B584D"/>
    <w:rsid w:val="004B64A8"/>
    <w:rsid w:val="004C0CFB"/>
    <w:rsid w:val="004C1D17"/>
    <w:rsid w:val="004C2A34"/>
    <w:rsid w:val="004D09AD"/>
    <w:rsid w:val="004D26D8"/>
    <w:rsid w:val="004E1AEB"/>
    <w:rsid w:val="004E5801"/>
    <w:rsid w:val="004F0016"/>
    <w:rsid w:val="004F0AD3"/>
    <w:rsid w:val="004F198E"/>
    <w:rsid w:val="004F33E0"/>
    <w:rsid w:val="004F521A"/>
    <w:rsid w:val="00504464"/>
    <w:rsid w:val="005122C5"/>
    <w:rsid w:val="00513FC5"/>
    <w:rsid w:val="00515A67"/>
    <w:rsid w:val="00516114"/>
    <w:rsid w:val="00521D9B"/>
    <w:rsid w:val="0052398A"/>
    <w:rsid w:val="00523E77"/>
    <w:rsid w:val="005245A8"/>
    <w:rsid w:val="00530DF1"/>
    <w:rsid w:val="00531A88"/>
    <w:rsid w:val="00533A34"/>
    <w:rsid w:val="0053487D"/>
    <w:rsid w:val="005356FC"/>
    <w:rsid w:val="00536EFA"/>
    <w:rsid w:val="0053701F"/>
    <w:rsid w:val="00537550"/>
    <w:rsid w:val="0054330E"/>
    <w:rsid w:val="00544683"/>
    <w:rsid w:val="00546A15"/>
    <w:rsid w:val="0054755D"/>
    <w:rsid w:val="00547BE8"/>
    <w:rsid w:val="0055029E"/>
    <w:rsid w:val="00551D92"/>
    <w:rsid w:val="0055456D"/>
    <w:rsid w:val="00555781"/>
    <w:rsid w:val="005567E3"/>
    <w:rsid w:val="00556A9A"/>
    <w:rsid w:val="00560834"/>
    <w:rsid w:val="005622DD"/>
    <w:rsid w:val="00562BA1"/>
    <w:rsid w:val="00566544"/>
    <w:rsid w:val="005671F4"/>
    <w:rsid w:val="00567C03"/>
    <w:rsid w:val="00577181"/>
    <w:rsid w:val="0058122C"/>
    <w:rsid w:val="00581839"/>
    <w:rsid w:val="00582CDE"/>
    <w:rsid w:val="00585ED1"/>
    <w:rsid w:val="0058671F"/>
    <w:rsid w:val="005873E9"/>
    <w:rsid w:val="005909DE"/>
    <w:rsid w:val="005938AA"/>
    <w:rsid w:val="0059578A"/>
    <w:rsid w:val="005970C1"/>
    <w:rsid w:val="005A00FE"/>
    <w:rsid w:val="005A1CB8"/>
    <w:rsid w:val="005A1D2B"/>
    <w:rsid w:val="005A4EC3"/>
    <w:rsid w:val="005A5AB5"/>
    <w:rsid w:val="005A615B"/>
    <w:rsid w:val="005A74F7"/>
    <w:rsid w:val="005B197D"/>
    <w:rsid w:val="005B31EC"/>
    <w:rsid w:val="005B4D6E"/>
    <w:rsid w:val="005B7293"/>
    <w:rsid w:val="005B7968"/>
    <w:rsid w:val="005C0835"/>
    <w:rsid w:val="005C2166"/>
    <w:rsid w:val="005C51AC"/>
    <w:rsid w:val="005C59AA"/>
    <w:rsid w:val="005C5CD9"/>
    <w:rsid w:val="005D30ED"/>
    <w:rsid w:val="005D4F04"/>
    <w:rsid w:val="005D6CF6"/>
    <w:rsid w:val="005D75B6"/>
    <w:rsid w:val="005E0957"/>
    <w:rsid w:val="005E1507"/>
    <w:rsid w:val="005E2EA8"/>
    <w:rsid w:val="005E3DEA"/>
    <w:rsid w:val="005E4255"/>
    <w:rsid w:val="005E663D"/>
    <w:rsid w:val="005F2023"/>
    <w:rsid w:val="005F3535"/>
    <w:rsid w:val="005F523B"/>
    <w:rsid w:val="005F69F2"/>
    <w:rsid w:val="005F6AC5"/>
    <w:rsid w:val="00600D9B"/>
    <w:rsid w:val="00600FFA"/>
    <w:rsid w:val="00601839"/>
    <w:rsid w:val="00601F8D"/>
    <w:rsid w:val="00603E45"/>
    <w:rsid w:val="00605E9B"/>
    <w:rsid w:val="00610F32"/>
    <w:rsid w:val="00616B4C"/>
    <w:rsid w:val="006204A2"/>
    <w:rsid w:val="00620541"/>
    <w:rsid w:val="006219B4"/>
    <w:rsid w:val="006227AF"/>
    <w:rsid w:val="006242C1"/>
    <w:rsid w:val="0062523D"/>
    <w:rsid w:val="006269F3"/>
    <w:rsid w:val="00632DD4"/>
    <w:rsid w:val="00633A13"/>
    <w:rsid w:val="00634635"/>
    <w:rsid w:val="00635786"/>
    <w:rsid w:val="006360CC"/>
    <w:rsid w:val="00640A9B"/>
    <w:rsid w:val="00641899"/>
    <w:rsid w:val="0064296B"/>
    <w:rsid w:val="0064562A"/>
    <w:rsid w:val="006509C7"/>
    <w:rsid w:val="0065109C"/>
    <w:rsid w:val="00652027"/>
    <w:rsid w:val="00653385"/>
    <w:rsid w:val="006538BC"/>
    <w:rsid w:val="00655AC5"/>
    <w:rsid w:val="0066363F"/>
    <w:rsid w:val="00665065"/>
    <w:rsid w:val="0066560C"/>
    <w:rsid w:val="006719CF"/>
    <w:rsid w:val="00671F14"/>
    <w:rsid w:val="006721E8"/>
    <w:rsid w:val="0067336C"/>
    <w:rsid w:val="00673B17"/>
    <w:rsid w:val="00676717"/>
    <w:rsid w:val="006824BE"/>
    <w:rsid w:val="00691281"/>
    <w:rsid w:val="006921E3"/>
    <w:rsid w:val="00694A08"/>
    <w:rsid w:val="00694A5F"/>
    <w:rsid w:val="00695E34"/>
    <w:rsid w:val="00695EB2"/>
    <w:rsid w:val="006972D2"/>
    <w:rsid w:val="00697C46"/>
    <w:rsid w:val="006A08D6"/>
    <w:rsid w:val="006A300C"/>
    <w:rsid w:val="006A31EC"/>
    <w:rsid w:val="006A4591"/>
    <w:rsid w:val="006A4813"/>
    <w:rsid w:val="006B1D43"/>
    <w:rsid w:val="006B41E7"/>
    <w:rsid w:val="006B5833"/>
    <w:rsid w:val="006B77C0"/>
    <w:rsid w:val="006C1234"/>
    <w:rsid w:val="006C3060"/>
    <w:rsid w:val="006C676D"/>
    <w:rsid w:val="006C76EC"/>
    <w:rsid w:val="006D0F6B"/>
    <w:rsid w:val="006D334D"/>
    <w:rsid w:val="006D50C5"/>
    <w:rsid w:val="006E0A75"/>
    <w:rsid w:val="006E19C3"/>
    <w:rsid w:val="006E23B7"/>
    <w:rsid w:val="006E2F7B"/>
    <w:rsid w:val="006E35E7"/>
    <w:rsid w:val="006E62A3"/>
    <w:rsid w:val="006E655C"/>
    <w:rsid w:val="006F1416"/>
    <w:rsid w:val="006F4122"/>
    <w:rsid w:val="006F4EA9"/>
    <w:rsid w:val="006F51EF"/>
    <w:rsid w:val="006F784A"/>
    <w:rsid w:val="007000BF"/>
    <w:rsid w:val="00700279"/>
    <w:rsid w:val="007020DA"/>
    <w:rsid w:val="00702EEE"/>
    <w:rsid w:val="00704916"/>
    <w:rsid w:val="007049EC"/>
    <w:rsid w:val="00707814"/>
    <w:rsid w:val="00711EEF"/>
    <w:rsid w:val="0072096C"/>
    <w:rsid w:val="007209D5"/>
    <w:rsid w:val="0072161A"/>
    <w:rsid w:val="007254D2"/>
    <w:rsid w:val="00727284"/>
    <w:rsid w:val="00733496"/>
    <w:rsid w:val="007348BB"/>
    <w:rsid w:val="007362D9"/>
    <w:rsid w:val="00736CE3"/>
    <w:rsid w:val="00751AD0"/>
    <w:rsid w:val="00751B30"/>
    <w:rsid w:val="007534AE"/>
    <w:rsid w:val="0075489A"/>
    <w:rsid w:val="007548C1"/>
    <w:rsid w:val="00755F4D"/>
    <w:rsid w:val="00756A67"/>
    <w:rsid w:val="00763966"/>
    <w:rsid w:val="00764CD4"/>
    <w:rsid w:val="00764FC4"/>
    <w:rsid w:val="007650F3"/>
    <w:rsid w:val="00767693"/>
    <w:rsid w:val="007758A2"/>
    <w:rsid w:val="0078010E"/>
    <w:rsid w:val="00783DD1"/>
    <w:rsid w:val="00784C27"/>
    <w:rsid w:val="00786240"/>
    <w:rsid w:val="00786F5F"/>
    <w:rsid w:val="00790BF3"/>
    <w:rsid w:val="007A07A6"/>
    <w:rsid w:val="007A1A98"/>
    <w:rsid w:val="007A2C4B"/>
    <w:rsid w:val="007A3680"/>
    <w:rsid w:val="007A558B"/>
    <w:rsid w:val="007A62B0"/>
    <w:rsid w:val="007A66F4"/>
    <w:rsid w:val="007A791A"/>
    <w:rsid w:val="007B4521"/>
    <w:rsid w:val="007B57AB"/>
    <w:rsid w:val="007B6D95"/>
    <w:rsid w:val="007B7EB0"/>
    <w:rsid w:val="007C00C7"/>
    <w:rsid w:val="007C1451"/>
    <w:rsid w:val="007C22B8"/>
    <w:rsid w:val="007C37B6"/>
    <w:rsid w:val="007C4067"/>
    <w:rsid w:val="007D1911"/>
    <w:rsid w:val="007D1EA4"/>
    <w:rsid w:val="007D4904"/>
    <w:rsid w:val="007D529C"/>
    <w:rsid w:val="007D59DE"/>
    <w:rsid w:val="007E1F47"/>
    <w:rsid w:val="007E2481"/>
    <w:rsid w:val="007E3021"/>
    <w:rsid w:val="007E44A3"/>
    <w:rsid w:val="007E5608"/>
    <w:rsid w:val="007E619B"/>
    <w:rsid w:val="007F10E4"/>
    <w:rsid w:val="007F1CC9"/>
    <w:rsid w:val="007F66BB"/>
    <w:rsid w:val="007F6C0C"/>
    <w:rsid w:val="0080189C"/>
    <w:rsid w:val="00806D1E"/>
    <w:rsid w:val="008109EA"/>
    <w:rsid w:val="00811C69"/>
    <w:rsid w:val="00812A1A"/>
    <w:rsid w:val="0081490C"/>
    <w:rsid w:val="00814CF2"/>
    <w:rsid w:val="0081500F"/>
    <w:rsid w:val="008201E7"/>
    <w:rsid w:val="0082180D"/>
    <w:rsid w:val="00832998"/>
    <w:rsid w:val="00832C36"/>
    <w:rsid w:val="00832FE9"/>
    <w:rsid w:val="00833E7D"/>
    <w:rsid w:val="00841510"/>
    <w:rsid w:val="00841F73"/>
    <w:rsid w:val="00847E1E"/>
    <w:rsid w:val="00853D60"/>
    <w:rsid w:val="008609D7"/>
    <w:rsid w:val="008623DC"/>
    <w:rsid w:val="00862B9A"/>
    <w:rsid w:val="00863CA6"/>
    <w:rsid w:val="008664F0"/>
    <w:rsid w:val="00866926"/>
    <w:rsid w:val="00873D7E"/>
    <w:rsid w:val="00874F9B"/>
    <w:rsid w:val="00875085"/>
    <w:rsid w:val="00875166"/>
    <w:rsid w:val="00880515"/>
    <w:rsid w:val="00881388"/>
    <w:rsid w:val="0088250E"/>
    <w:rsid w:val="008828D8"/>
    <w:rsid w:val="008828E6"/>
    <w:rsid w:val="0088308F"/>
    <w:rsid w:val="008858E7"/>
    <w:rsid w:val="008866CC"/>
    <w:rsid w:val="008870A7"/>
    <w:rsid w:val="00887458"/>
    <w:rsid w:val="00891A2B"/>
    <w:rsid w:val="00892D31"/>
    <w:rsid w:val="008931E5"/>
    <w:rsid w:val="008956DB"/>
    <w:rsid w:val="008958A3"/>
    <w:rsid w:val="00897132"/>
    <w:rsid w:val="008974A5"/>
    <w:rsid w:val="008A18A1"/>
    <w:rsid w:val="008A2BBF"/>
    <w:rsid w:val="008A4100"/>
    <w:rsid w:val="008A54A9"/>
    <w:rsid w:val="008A5626"/>
    <w:rsid w:val="008A5D83"/>
    <w:rsid w:val="008A62BC"/>
    <w:rsid w:val="008A68EC"/>
    <w:rsid w:val="008A694C"/>
    <w:rsid w:val="008A6B47"/>
    <w:rsid w:val="008B162F"/>
    <w:rsid w:val="008B1933"/>
    <w:rsid w:val="008B24EF"/>
    <w:rsid w:val="008B4DD2"/>
    <w:rsid w:val="008B6569"/>
    <w:rsid w:val="008B7CB2"/>
    <w:rsid w:val="008C0B7F"/>
    <w:rsid w:val="008C0D72"/>
    <w:rsid w:val="008C1433"/>
    <w:rsid w:val="008C47A0"/>
    <w:rsid w:val="008C68F8"/>
    <w:rsid w:val="008C6D14"/>
    <w:rsid w:val="008D1D74"/>
    <w:rsid w:val="008D29AF"/>
    <w:rsid w:val="008E5911"/>
    <w:rsid w:val="008E5B2C"/>
    <w:rsid w:val="008E7A6D"/>
    <w:rsid w:val="008F4CCD"/>
    <w:rsid w:val="008F541F"/>
    <w:rsid w:val="00902177"/>
    <w:rsid w:val="00903AD7"/>
    <w:rsid w:val="0090494F"/>
    <w:rsid w:val="00905529"/>
    <w:rsid w:val="009070BF"/>
    <w:rsid w:val="00907ADD"/>
    <w:rsid w:val="00907DB4"/>
    <w:rsid w:val="00907F39"/>
    <w:rsid w:val="009139ED"/>
    <w:rsid w:val="00913B8C"/>
    <w:rsid w:val="00915416"/>
    <w:rsid w:val="00915CE7"/>
    <w:rsid w:val="0091780E"/>
    <w:rsid w:val="00922512"/>
    <w:rsid w:val="00922DFE"/>
    <w:rsid w:val="00923BA2"/>
    <w:rsid w:val="00924791"/>
    <w:rsid w:val="00926CEA"/>
    <w:rsid w:val="009275E4"/>
    <w:rsid w:val="00930271"/>
    <w:rsid w:val="00931C2D"/>
    <w:rsid w:val="009345CE"/>
    <w:rsid w:val="009346D3"/>
    <w:rsid w:val="009368EE"/>
    <w:rsid w:val="00936BC7"/>
    <w:rsid w:val="00936CC6"/>
    <w:rsid w:val="00936CCB"/>
    <w:rsid w:val="009402CD"/>
    <w:rsid w:val="00943435"/>
    <w:rsid w:val="00944014"/>
    <w:rsid w:val="0094453E"/>
    <w:rsid w:val="009461DD"/>
    <w:rsid w:val="00947663"/>
    <w:rsid w:val="0095044E"/>
    <w:rsid w:val="009527EB"/>
    <w:rsid w:val="009531E8"/>
    <w:rsid w:val="00955035"/>
    <w:rsid w:val="009564A1"/>
    <w:rsid w:val="00956C1C"/>
    <w:rsid w:val="00963193"/>
    <w:rsid w:val="00963A4E"/>
    <w:rsid w:val="009651F7"/>
    <w:rsid w:val="0097031F"/>
    <w:rsid w:val="00970C7C"/>
    <w:rsid w:val="009751D7"/>
    <w:rsid w:val="009766A8"/>
    <w:rsid w:val="0097725C"/>
    <w:rsid w:val="00981F29"/>
    <w:rsid w:val="00985469"/>
    <w:rsid w:val="0098553A"/>
    <w:rsid w:val="00986725"/>
    <w:rsid w:val="00986D39"/>
    <w:rsid w:val="00986E24"/>
    <w:rsid w:val="00992EF8"/>
    <w:rsid w:val="009939C9"/>
    <w:rsid w:val="009969B1"/>
    <w:rsid w:val="00997182"/>
    <w:rsid w:val="009A10ED"/>
    <w:rsid w:val="009A4471"/>
    <w:rsid w:val="009A47F1"/>
    <w:rsid w:val="009A71D1"/>
    <w:rsid w:val="009B1481"/>
    <w:rsid w:val="009B1974"/>
    <w:rsid w:val="009B211B"/>
    <w:rsid w:val="009B2BF7"/>
    <w:rsid w:val="009B6298"/>
    <w:rsid w:val="009B75FC"/>
    <w:rsid w:val="009B7A99"/>
    <w:rsid w:val="009B7B9E"/>
    <w:rsid w:val="009C13C2"/>
    <w:rsid w:val="009C1F55"/>
    <w:rsid w:val="009C22A0"/>
    <w:rsid w:val="009C2FA0"/>
    <w:rsid w:val="009C33D8"/>
    <w:rsid w:val="009C3C5E"/>
    <w:rsid w:val="009C3E1E"/>
    <w:rsid w:val="009D5A9D"/>
    <w:rsid w:val="009D63DA"/>
    <w:rsid w:val="009D7575"/>
    <w:rsid w:val="009D77C4"/>
    <w:rsid w:val="009D78C1"/>
    <w:rsid w:val="009E2218"/>
    <w:rsid w:val="009E2CCE"/>
    <w:rsid w:val="009E47B2"/>
    <w:rsid w:val="009E545E"/>
    <w:rsid w:val="009F0C3A"/>
    <w:rsid w:val="009F19C8"/>
    <w:rsid w:val="009F39A1"/>
    <w:rsid w:val="009F3EE9"/>
    <w:rsid w:val="009F6E5C"/>
    <w:rsid w:val="00A00E1B"/>
    <w:rsid w:val="00A06242"/>
    <w:rsid w:val="00A06BCD"/>
    <w:rsid w:val="00A07AA0"/>
    <w:rsid w:val="00A07C84"/>
    <w:rsid w:val="00A117CD"/>
    <w:rsid w:val="00A11E2A"/>
    <w:rsid w:val="00A11F2D"/>
    <w:rsid w:val="00A123E5"/>
    <w:rsid w:val="00A12CA0"/>
    <w:rsid w:val="00A1759A"/>
    <w:rsid w:val="00A20B0E"/>
    <w:rsid w:val="00A23BAD"/>
    <w:rsid w:val="00A241B3"/>
    <w:rsid w:val="00A253DA"/>
    <w:rsid w:val="00A26670"/>
    <w:rsid w:val="00A269FD"/>
    <w:rsid w:val="00A26B10"/>
    <w:rsid w:val="00A26E31"/>
    <w:rsid w:val="00A2783F"/>
    <w:rsid w:val="00A279A7"/>
    <w:rsid w:val="00A31CC8"/>
    <w:rsid w:val="00A32A56"/>
    <w:rsid w:val="00A32FC4"/>
    <w:rsid w:val="00A33AFE"/>
    <w:rsid w:val="00A347E4"/>
    <w:rsid w:val="00A3562E"/>
    <w:rsid w:val="00A374FE"/>
    <w:rsid w:val="00A40BA5"/>
    <w:rsid w:val="00A4161A"/>
    <w:rsid w:val="00A43D0C"/>
    <w:rsid w:val="00A44A00"/>
    <w:rsid w:val="00A46994"/>
    <w:rsid w:val="00A4775C"/>
    <w:rsid w:val="00A502FE"/>
    <w:rsid w:val="00A50B1F"/>
    <w:rsid w:val="00A516A6"/>
    <w:rsid w:val="00A52CA2"/>
    <w:rsid w:val="00A530DC"/>
    <w:rsid w:val="00A53EE3"/>
    <w:rsid w:val="00A54AE2"/>
    <w:rsid w:val="00A54FC0"/>
    <w:rsid w:val="00A560EB"/>
    <w:rsid w:val="00A5798C"/>
    <w:rsid w:val="00A60AEC"/>
    <w:rsid w:val="00A60FDF"/>
    <w:rsid w:val="00A613CC"/>
    <w:rsid w:val="00A625B8"/>
    <w:rsid w:val="00A62BFE"/>
    <w:rsid w:val="00A64024"/>
    <w:rsid w:val="00A64BF5"/>
    <w:rsid w:val="00A66CDD"/>
    <w:rsid w:val="00A70B26"/>
    <w:rsid w:val="00A718B3"/>
    <w:rsid w:val="00A73563"/>
    <w:rsid w:val="00A73E9A"/>
    <w:rsid w:val="00A7467A"/>
    <w:rsid w:val="00A8436F"/>
    <w:rsid w:val="00A845D5"/>
    <w:rsid w:val="00A8552C"/>
    <w:rsid w:val="00A87CA0"/>
    <w:rsid w:val="00AA1B1D"/>
    <w:rsid w:val="00AA4BDA"/>
    <w:rsid w:val="00AA5C85"/>
    <w:rsid w:val="00AB18D9"/>
    <w:rsid w:val="00AB2CA8"/>
    <w:rsid w:val="00AB50F0"/>
    <w:rsid w:val="00AB54D0"/>
    <w:rsid w:val="00AB601F"/>
    <w:rsid w:val="00AB7E52"/>
    <w:rsid w:val="00AC012E"/>
    <w:rsid w:val="00AC328C"/>
    <w:rsid w:val="00AC365B"/>
    <w:rsid w:val="00AC5FBA"/>
    <w:rsid w:val="00AC6A39"/>
    <w:rsid w:val="00AC6D01"/>
    <w:rsid w:val="00AC783C"/>
    <w:rsid w:val="00AD03BC"/>
    <w:rsid w:val="00AD0D5F"/>
    <w:rsid w:val="00AD157F"/>
    <w:rsid w:val="00AD53FC"/>
    <w:rsid w:val="00AD5AE8"/>
    <w:rsid w:val="00AE0415"/>
    <w:rsid w:val="00AE0C6C"/>
    <w:rsid w:val="00AE2FA2"/>
    <w:rsid w:val="00AE36B6"/>
    <w:rsid w:val="00AE4739"/>
    <w:rsid w:val="00AE4B52"/>
    <w:rsid w:val="00AE4FEC"/>
    <w:rsid w:val="00AE5D1B"/>
    <w:rsid w:val="00AE679F"/>
    <w:rsid w:val="00AE706C"/>
    <w:rsid w:val="00AF2696"/>
    <w:rsid w:val="00AF536C"/>
    <w:rsid w:val="00AF6D72"/>
    <w:rsid w:val="00B01966"/>
    <w:rsid w:val="00B02023"/>
    <w:rsid w:val="00B03F0F"/>
    <w:rsid w:val="00B04CA1"/>
    <w:rsid w:val="00B05FD5"/>
    <w:rsid w:val="00B109F1"/>
    <w:rsid w:val="00B1301B"/>
    <w:rsid w:val="00B175E3"/>
    <w:rsid w:val="00B178BA"/>
    <w:rsid w:val="00B17CB6"/>
    <w:rsid w:val="00B2580F"/>
    <w:rsid w:val="00B26870"/>
    <w:rsid w:val="00B325FE"/>
    <w:rsid w:val="00B334C6"/>
    <w:rsid w:val="00B33F02"/>
    <w:rsid w:val="00B34BFC"/>
    <w:rsid w:val="00B35651"/>
    <w:rsid w:val="00B35652"/>
    <w:rsid w:val="00B4165D"/>
    <w:rsid w:val="00B41EEC"/>
    <w:rsid w:val="00B4647F"/>
    <w:rsid w:val="00B502B9"/>
    <w:rsid w:val="00B5086D"/>
    <w:rsid w:val="00B52DE1"/>
    <w:rsid w:val="00B534DE"/>
    <w:rsid w:val="00B53D9E"/>
    <w:rsid w:val="00B54B66"/>
    <w:rsid w:val="00B60A93"/>
    <w:rsid w:val="00B61903"/>
    <w:rsid w:val="00B62639"/>
    <w:rsid w:val="00B6372C"/>
    <w:rsid w:val="00B63F8D"/>
    <w:rsid w:val="00B641EC"/>
    <w:rsid w:val="00B65024"/>
    <w:rsid w:val="00B7086F"/>
    <w:rsid w:val="00B75F18"/>
    <w:rsid w:val="00B76552"/>
    <w:rsid w:val="00B77B25"/>
    <w:rsid w:val="00B80E05"/>
    <w:rsid w:val="00B829D4"/>
    <w:rsid w:val="00B83B22"/>
    <w:rsid w:val="00B85256"/>
    <w:rsid w:val="00B90CB4"/>
    <w:rsid w:val="00B921F7"/>
    <w:rsid w:val="00B93078"/>
    <w:rsid w:val="00B9353F"/>
    <w:rsid w:val="00B96B5A"/>
    <w:rsid w:val="00B974C4"/>
    <w:rsid w:val="00BA11EB"/>
    <w:rsid w:val="00BA52ED"/>
    <w:rsid w:val="00BA5766"/>
    <w:rsid w:val="00BA60DE"/>
    <w:rsid w:val="00BA6552"/>
    <w:rsid w:val="00BB0589"/>
    <w:rsid w:val="00BB44ED"/>
    <w:rsid w:val="00BB55B9"/>
    <w:rsid w:val="00BB6A86"/>
    <w:rsid w:val="00BC19E8"/>
    <w:rsid w:val="00BC1CD2"/>
    <w:rsid w:val="00BC28E6"/>
    <w:rsid w:val="00BC5930"/>
    <w:rsid w:val="00BC7AF4"/>
    <w:rsid w:val="00BD2FD3"/>
    <w:rsid w:val="00BD31C9"/>
    <w:rsid w:val="00BD4421"/>
    <w:rsid w:val="00BD759E"/>
    <w:rsid w:val="00BD7DFC"/>
    <w:rsid w:val="00BE18A5"/>
    <w:rsid w:val="00BE3417"/>
    <w:rsid w:val="00BE4646"/>
    <w:rsid w:val="00BE7665"/>
    <w:rsid w:val="00BF0BDC"/>
    <w:rsid w:val="00BF359B"/>
    <w:rsid w:val="00BF4486"/>
    <w:rsid w:val="00BF6446"/>
    <w:rsid w:val="00BF66BC"/>
    <w:rsid w:val="00BF6A73"/>
    <w:rsid w:val="00BF757E"/>
    <w:rsid w:val="00BF7ACC"/>
    <w:rsid w:val="00C0012D"/>
    <w:rsid w:val="00C01A39"/>
    <w:rsid w:val="00C01C1E"/>
    <w:rsid w:val="00C01FCE"/>
    <w:rsid w:val="00C03CA9"/>
    <w:rsid w:val="00C0450A"/>
    <w:rsid w:val="00C064BA"/>
    <w:rsid w:val="00C07A64"/>
    <w:rsid w:val="00C07C11"/>
    <w:rsid w:val="00C153B1"/>
    <w:rsid w:val="00C16241"/>
    <w:rsid w:val="00C163F8"/>
    <w:rsid w:val="00C16AAC"/>
    <w:rsid w:val="00C16DB0"/>
    <w:rsid w:val="00C1709E"/>
    <w:rsid w:val="00C17A2C"/>
    <w:rsid w:val="00C17F00"/>
    <w:rsid w:val="00C20457"/>
    <w:rsid w:val="00C20D63"/>
    <w:rsid w:val="00C22D66"/>
    <w:rsid w:val="00C27E7D"/>
    <w:rsid w:val="00C30984"/>
    <w:rsid w:val="00C30EEB"/>
    <w:rsid w:val="00C317B6"/>
    <w:rsid w:val="00C35AA5"/>
    <w:rsid w:val="00C3638C"/>
    <w:rsid w:val="00C36C83"/>
    <w:rsid w:val="00C37168"/>
    <w:rsid w:val="00C37904"/>
    <w:rsid w:val="00C4487D"/>
    <w:rsid w:val="00C46272"/>
    <w:rsid w:val="00C463B9"/>
    <w:rsid w:val="00C476CC"/>
    <w:rsid w:val="00C519E9"/>
    <w:rsid w:val="00C528D8"/>
    <w:rsid w:val="00C53B7E"/>
    <w:rsid w:val="00C54A9D"/>
    <w:rsid w:val="00C62414"/>
    <w:rsid w:val="00C62D7F"/>
    <w:rsid w:val="00C634AC"/>
    <w:rsid w:val="00C656B0"/>
    <w:rsid w:val="00C70585"/>
    <w:rsid w:val="00C70C26"/>
    <w:rsid w:val="00C738B3"/>
    <w:rsid w:val="00C741B6"/>
    <w:rsid w:val="00C753E4"/>
    <w:rsid w:val="00C77C76"/>
    <w:rsid w:val="00C81391"/>
    <w:rsid w:val="00C82B24"/>
    <w:rsid w:val="00C83F63"/>
    <w:rsid w:val="00C846EC"/>
    <w:rsid w:val="00C857F8"/>
    <w:rsid w:val="00C86CBD"/>
    <w:rsid w:val="00C901DD"/>
    <w:rsid w:val="00C903F5"/>
    <w:rsid w:val="00C967D8"/>
    <w:rsid w:val="00C96848"/>
    <w:rsid w:val="00CA0074"/>
    <w:rsid w:val="00CA016E"/>
    <w:rsid w:val="00CA1CA2"/>
    <w:rsid w:val="00CA2B21"/>
    <w:rsid w:val="00CA40D2"/>
    <w:rsid w:val="00CA55D8"/>
    <w:rsid w:val="00CA5867"/>
    <w:rsid w:val="00CA6772"/>
    <w:rsid w:val="00CA6B01"/>
    <w:rsid w:val="00CA7B70"/>
    <w:rsid w:val="00CB1456"/>
    <w:rsid w:val="00CB69D1"/>
    <w:rsid w:val="00CC0AA7"/>
    <w:rsid w:val="00CC21DA"/>
    <w:rsid w:val="00CC5170"/>
    <w:rsid w:val="00CD39B3"/>
    <w:rsid w:val="00CD4CE9"/>
    <w:rsid w:val="00CD50EB"/>
    <w:rsid w:val="00CE0551"/>
    <w:rsid w:val="00CE2819"/>
    <w:rsid w:val="00CE4182"/>
    <w:rsid w:val="00CE4414"/>
    <w:rsid w:val="00CE5646"/>
    <w:rsid w:val="00CE7EF1"/>
    <w:rsid w:val="00CF435B"/>
    <w:rsid w:val="00CF5794"/>
    <w:rsid w:val="00CF60B6"/>
    <w:rsid w:val="00CF6BF0"/>
    <w:rsid w:val="00CF7AE4"/>
    <w:rsid w:val="00D00C69"/>
    <w:rsid w:val="00D026AF"/>
    <w:rsid w:val="00D048D9"/>
    <w:rsid w:val="00D0495D"/>
    <w:rsid w:val="00D05127"/>
    <w:rsid w:val="00D1234E"/>
    <w:rsid w:val="00D12C4B"/>
    <w:rsid w:val="00D143EC"/>
    <w:rsid w:val="00D149D4"/>
    <w:rsid w:val="00D26F8C"/>
    <w:rsid w:val="00D2750D"/>
    <w:rsid w:val="00D30739"/>
    <w:rsid w:val="00D41C02"/>
    <w:rsid w:val="00D4275A"/>
    <w:rsid w:val="00D43BE9"/>
    <w:rsid w:val="00D44F92"/>
    <w:rsid w:val="00D45473"/>
    <w:rsid w:val="00D50AFA"/>
    <w:rsid w:val="00D545DE"/>
    <w:rsid w:val="00D568D4"/>
    <w:rsid w:val="00D56CDA"/>
    <w:rsid w:val="00D57FB8"/>
    <w:rsid w:val="00D611EB"/>
    <w:rsid w:val="00D62E94"/>
    <w:rsid w:val="00D63172"/>
    <w:rsid w:val="00D646C4"/>
    <w:rsid w:val="00D6474A"/>
    <w:rsid w:val="00D663AD"/>
    <w:rsid w:val="00D70D7D"/>
    <w:rsid w:val="00D749C2"/>
    <w:rsid w:val="00D75703"/>
    <w:rsid w:val="00D76DCF"/>
    <w:rsid w:val="00D80F5A"/>
    <w:rsid w:val="00D8451A"/>
    <w:rsid w:val="00D85FC4"/>
    <w:rsid w:val="00D86528"/>
    <w:rsid w:val="00D878C4"/>
    <w:rsid w:val="00D8793C"/>
    <w:rsid w:val="00D87D04"/>
    <w:rsid w:val="00D92E4C"/>
    <w:rsid w:val="00D9489A"/>
    <w:rsid w:val="00D94EAB"/>
    <w:rsid w:val="00DA3711"/>
    <w:rsid w:val="00DA3C66"/>
    <w:rsid w:val="00DA4151"/>
    <w:rsid w:val="00DA712D"/>
    <w:rsid w:val="00DB0C6C"/>
    <w:rsid w:val="00DB4E62"/>
    <w:rsid w:val="00DB636F"/>
    <w:rsid w:val="00DB7935"/>
    <w:rsid w:val="00DB7C69"/>
    <w:rsid w:val="00DC0480"/>
    <w:rsid w:val="00DC11D5"/>
    <w:rsid w:val="00DC1F9A"/>
    <w:rsid w:val="00DC3DF1"/>
    <w:rsid w:val="00DD134B"/>
    <w:rsid w:val="00DD3C66"/>
    <w:rsid w:val="00DD65D6"/>
    <w:rsid w:val="00DD65E4"/>
    <w:rsid w:val="00DE119F"/>
    <w:rsid w:val="00DE28F3"/>
    <w:rsid w:val="00DE4B18"/>
    <w:rsid w:val="00DF0772"/>
    <w:rsid w:val="00DF2430"/>
    <w:rsid w:val="00DF26D7"/>
    <w:rsid w:val="00DF2880"/>
    <w:rsid w:val="00DF28B8"/>
    <w:rsid w:val="00DF667B"/>
    <w:rsid w:val="00DF7239"/>
    <w:rsid w:val="00DF780D"/>
    <w:rsid w:val="00E050A2"/>
    <w:rsid w:val="00E10870"/>
    <w:rsid w:val="00E13F71"/>
    <w:rsid w:val="00E14329"/>
    <w:rsid w:val="00E154EF"/>
    <w:rsid w:val="00E159E6"/>
    <w:rsid w:val="00E164BD"/>
    <w:rsid w:val="00E167F1"/>
    <w:rsid w:val="00E21148"/>
    <w:rsid w:val="00E22A2D"/>
    <w:rsid w:val="00E23A8A"/>
    <w:rsid w:val="00E24117"/>
    <w:rsid w:val="00E26245"/>
    <w:rsid w:val="00E26372"/>
    <w:rsid w:val="00E263EA"/>
    <w:rsid w:val="00E263EB"/>
    <w:rsid w:val="00E26B35"/>
    <w:rsid w:val="00E26CE2"/>
    <w:rsid w:val="00E33FAA"/>
    <w:rsid w:val="00E4019F"/>
    <w:rsid w:val="00E40FFC"/>
    <w:rsid w:val="00E4335E"/>
    <w:rsid w:val="00E4385B"/>
    <w:rsid w:val="00E44EFE"/>
    <w:rsid w:val="00E459A2"/>
    <w:rsid w:val="00E462DA"/>
    <w:rsid w:val="00E55727"/>
    <w:rsid w:val="00E570DA"/>
    <w:rsid w:val="00E57BD6"/>
    <w:rsid w:val="00E57F93"/>
    <w:rsid w:val="00E63B2F"/>
    <w:rsid w:val="00E63CA5"/>
    <w:rsid w:val="00E64B34"/>
    <w:rsid w:val="00E667EF"/>
    <w:rsid w:val="00E7007A"/>
    <w:rsid w:val="00E71DD5"/>
    <w:rsid w:val="00E74AC8"/>
    <w:rsid w:val="00E74B8E"/>
    <w:rsid w:val="00E7645D"/>
    <w:rsid w:val="00E80322"/>
    <w:rsid w:val="00E80BF8"/>
    <w:rsid w:val="00E80E8A"/>
    <w:rsid w:val="00E81277"/>
    <w:rsid w:val="00E82D89"/>
    <w:rsid w:val="00E82EF9"/>
    <w:rsid w:val="00E83E01"/>
    <w:rsid w:val="00E87180"/>
    <w:rsid w:val="00E90FFD"/>
    <w:rsid w:val="00E91D35"/>
    <w:rsid w:val="00E92D45"/>
    <w:rsid w:val="00E948CD"/>
    <w:rsid w:val="00E949EA"/>
    <w:rsid w:val="00E95B90"/>
    <w:rsid w:val="00EA0B70"/>
    <w:rsid w:val="00EA1F04"/>
    <w:rsid w:val="00EA2E68"/>
    <w:rsid w:val="00EA4E33"/>
    <w:rsid w:val="00EA5B51"/>
    <w:rsid w:val="00EA5B60"/>
    <w:rsid w:val="00EA66AB"/>
    <w:rsid w:val="00EA7349"/>
    <w:rsid w:val="00EB27AE"/>
    <w:rsid w:val="00EB5640"/>
    <w:rsid w:val="00EB5C6C"/>
    <w:rsid w:val="00EB5E42"/>
    <w:rsid w:val="00EB6DF0"/>
    <w:rsid w:val="00EC08BF"/>
    <w:rsid w:val="00EC0E95"/>
    <w:rsid w:val="00EC15F5"/>
    <w:rsid w:val="00EC17DF"/>
    <w:rsid w:val="00EC5134"/>
    <w:rsid w:val="00ED1B8E"/>
    <w:rsid w:val="00ED42B4"/>
    <w:rsid w:val="00ED483A"/>
    <w:rsid w:val="00ED5191"/>
    <w:rsid w:val="00EE1CBA"/>
    <w:rsid w:val="00EE1E71"/>
    <w:rsid w:val="00EE1F9E"/>
    <w:rsid w:val="00EE2506"/>
    <w:rsid w:val="00EE6640"/>
    <w:rsid w:val="00EE705F"/>
    <w:rsid w:val="00EF0B18"/>
    <w:rsid w:val="00EF1B63"/>
    <w:rsid w:val="00EF2354"/>
    <w:rsid w:val="00EF4333"/>
    <w:rsid w:val="00EF546F"/>
    <w:rsid w:val="00EF5EE6"/>
    <w:rsid w:val="00EF7058"/>
    <w:rsid w:val="00EF75CB"/>
    <w:rsid w:val="00F00F32"/>
    <w:rsid w:val="00F01D3C"/>
    <w:rsid w:val="00F0472E"/>
    <w:rsid w:val="00F06517"/>
    <w:rsid w:val="00F07881"/>
    <w:rsid w:val="00F106AD"/>
    <w:rsid w:val="00F13AC3"/>
    <w:rsid w:val="00F13DF3"/>
    <w:rsid w:val="00F14748"/>
    <w:rsid w:val="00F1691C"/>
    <w:rsid w:val="00F16EA3"/>
    <w:rsid w:val="00F23E5A"/>
    <w:rsid w:val="00F2449C"/>
    <w:rsid w:val="00F3203B"/>
    <w:rsid w:val="00F32C67"/>
    <w:rsid w:val="00F32DC3"/>
    <w:rsid w:val="00F33C64"/>
    <w:rsid w:val="00F36FC9"/>
    <w:rsid w:val="00F37D1C"/>
    <w:rsid w:val="00F4045A"/>
    <w:rsid w:val="00F40B80"/>
    <w:rsid w:val="00F419E5"/>
    <w:rsid w:val="00F41DE3"/>
    <w:rsid w:val="00F42D8E"/>
    <w:rsid w:val="00F43571"/>
    <w:rsid w:val="00F43FE1"/>
    <w:rsid w:val="00F44BC6"/>
    <w:rsid w:val="00F44E0C"/>
    <w:rsid w:val="00F4750B"/>
    <w:rsid w:val="00F51A02"/>
    <w:rsid w:val="00F545B4"/>
    <w:rsid w:val="00F552BC"/>
    <w:rsid w:val="00F57FA1"/>
    <w:rsid w:val="00F6064C"/>
    <w:rsid w:val="00F61009"/>
    <w:rsid w:val="00F62156"/>
    <w:rsid w:val="00F63B24"/>
    <w:rsid w:val="00F64689"/>
    <w:rsid w:val="00F6610F"/>
    <w:rsid w:val="00F713B6"/>
    <w:rsid w:val="00F71FA6"/>
    <w:rsid w:val="00F724B5"/>
    <w:rsid w:val="00F72D23"/>
    <w:rsid w:val="00F7682C"/>
    <w:rsid w:val="00F76E25"/>
    <w:rsid w:val="00F8026A"/>
    <w:rsid w:val="00F80B50"/>
    <w:rsid w:val="00F81D81"/>
    <w:rsid w:val="00F81F10"/>
    <w:rsid w:val="00F8461A"/>
    <w:rsid w:val="00F85569"/>
    <w:rsid w:val="00F86C45"/>
    <w:rsid w:val="00F92390"/>
    <w:rsid w:val="00F961F0"/>
    <w:rsid w:val="00F97173"/>
    <w:rsid w:val="00F9719C"/>
    <w:rsid w:val="00FA111D"/>
    <w:rsid w:val="00FA21E4"/>
    <w:rsid w:val="00FA31EC"/>
    <w:rsid w:val="00FA3282"/>
    <w:rsid w:val="00FA342A"/>
    <w:rsid w:val="00FA6BB7"/>
    <w:rsid w:val="00FA75DF"/>
    <w:rsid w:val="00FB15A9"/>
    <w:rsid w:val="00FB372E"/>
    <w:rsid w:val="00FB49C1"/>
    <w:rsid w:val="00FB4D37"/>
    <w:rsid w:val="00FB7110"/>
    <w:rsid w:val="00FB7AD5"/>
    <w:rsid w:val="00FC0E07"/>
    <w:rsid w:val="00FC30EC"/>
    <w:rsid w:val="00FC3761"/>
    <w:rsid w:val="00FC42D4"/>
    <w:rsid w:val="00FC562D"/>
    <w:rsid w:val="00FC7D19"/>
    <w:rsid w:val="00FD2316"/>
    <w:rsid w:val="00FD2A2A"/>
    <w:rsid w:val="00FE2441"/>
    <w:rsid w:val="00FE2AD9"/>
    <w:rsid w:val="00FE2B74"/>
    <w:rsid w:val="00FE33CA"/>
    <w:rsid w:val="00FE37A2"/>
    <w:rsid w:val="00FE38F4"/>
    <w:rsid w:val="00FE52CB"/>
    <w:rsid w:val="00FE58B0"/>
    <w:rsid w:val="00FE7151"/>
    <w:rsid w:val="00FF246C"/>
    <w:rsid w:val="00FF4083"/>
    <w:rsid w:val="00FF4084"/>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DE43"/>
  <w15:docId w15:val="{B8A5E6A6-FE75-4140-84C5-50B00D33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68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703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068E"/>
    <w:rPr>
      <w:sz w:val="18"/>
      <w:szCs w:val="18"/>
    </w:rPr>
  </w:style>
  <w:style w:type="paragraph" w:styleId="CommentText">
    <w:name w:val="annotation text"/>
    <w:basedOn w:val="Normal"/>
    <w:link w:val="CommentTextChar"/>
    <w:uiPriority w:val="99"/>
    <w:unhideWhenUsed/>
    <w:rsid w:val="000A068E"/>
    <w:rPr>
      <w:sz w:val="24"/>
      <w:szCs w:val="24"/>
    </w:rPr>
  </w:style>
  <w:style w:type="character" w:customStyle="1" w:styleId="CommentTextChar">
    <w:name w:val="Comment Text Char"/>
    <w:basedOn w:val="DefaultParagraphFont"/>
    <w:link w:val="CommentText"/>
    <w:uiPriority w:val="99"/>
    <w:rsid w:val="000A068E"/>
    <w:rPr>
      <w:rFonts w:ascii="Calibri" w:hAnsi="Calibri" w:cs="Times New Roman"/>
      <w:sz w:val="24"/>
      <w:szCs w:val="24"/>
    </w:rPr>
  </w:style>
  <w:style w:type="paragraph" w:styleId="BalloonText">
    <w:name w:val="Balloon Text"/>
    <w:basedOn w:val="Normal"/>
    <w:link w:val="BalloonTextChar"/>
    <w:uiPriority w:val="99"/>
    <w:semiHidden/>
    <w:unhideWhenUsed/>
    <w:rsid w:val="000A068E"/>
    <w:rPr>
      <w:rFonts w:ascii="Tahoma" w:hAnsi="Tahoma" w:cs="Tahoma"/>
      <w:sz w:val="16"/>
      <w:szCs w:val="16"/>
    </w:rPr>
  </w:style>
  <w:style w:type="character" w:customStyle="1" w:styleId="BalloonTextChar">
    <w:name w:val="Balloon Text Char"/>
    <w:basedOn w:val="DefaultParagraphFont"/>
    <w:link w:val="BalloonText"/>
    <w:uiPriority w:val="99"/>
    <w:semiHidden/>
    <w:rsid w:val="000A06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348BB"/>
    <w:rPr>
      <w:b/>
      <w:bCs/>
      <w:sz w:val="20"/>
      <w:szCs w:val="20"/>
    </w:rPr>
  </w:style>
  <w:style w:type="character" w:customStyle="1" w:styleId="CommentSubjectChar">
    <w:name w:val="Comment Subject Char"/>
    <w:basedOn w:val="CommentTextChar"/>
    <w:link w:val="CommentSubject"/>
    <w:uiPriority w:val="99"/>
    <w:semiHidden/>
    <w:rsid w:val="007348BB"/>
    <w:rPr>
      <w:rFonts w:ascii="Calibri" w:hAnsi="Calibri" w:cs="Times New Roman"/>
      <w:b/>
      <w:bCs/>
      <w:sz w:val="20"/>
      <w:szCs w:val="20"/>
    </w:rPr>
  </w:style>
  <w:style w:type="paragraph" w:styleId="Footer">
    <w:name w:val="footer"/>
    <w:basedOn w:val="Normal"/>
    <w:link w:val="FooterChar"/>
    <w:uiPriority w:val="99"/>
    <w:unhideWhenUsed/>
    <w:rsid w:val="00D568D4"/>
    <w:pPr>
      <w:tabs>
        <w:tab w:val="center" w:pos="4680"/>
        <w:tab w:val="right" w:pos="9360"/>
      </w:tabs>
    </w:pPr>
  </w:style>
  <w:style w:type="character" w:customStyle="1" w:styleId="FooterChar">
    <w:name w:val="Footer Char"/>
    <w:basedOn w:val="DefaultParagraphFont"/>
    <w:link w:val="Footer"/>
    <w:uiPriority w:val="99"/>
    <w:rsid w:val="00D568D4"/>
    <w:rPr>
      <w:rFonts w:ascii="Calibri" w:hAnsi="Calibri" w:cs="Times New Roman"/>
    </w:rPr>
  </w:style>
  <w:style w:type="character" w:styleId="PageNumber">
    <w:name w:val="page number"/>
    <w:basedOn w:val="DefaultParagraphFont"/>
    <w:uiPriority w:val="99"/>
    <w:semiHidden/>
    <w:unhideWhenUsed/>
    <w:rsid w:val="00D568D4"/>
  </w:style>
  <w:style w:type="character" w:customStyle="1" w:styleId="apple-converted-space">
    <w:name w:val="apple-converted-space"/>
    <w:basedOn w:val="DefaultParagraphFont"/>
    <w:rsid w:val="000F1E77"/>
  </w:style>
  <w:style w:type="paragraph" w:styleId="Revision">
    <w:name w:val="Revision"/>
    <w:hidden/>
    <w:uiPriority w:val="99"/>
    <w:semiHidden/>
    <w:rsid w:val="000F1E77"/>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97031F"/>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semiHidden/>
    <w:unhideWhenUsed/>
    <w:rsid w:val="00AC012E"/>
    <w:rPr>
      <w:rFonts w:cstheme="minorBidi"/>
      <w:szCs w:val="21"/>
    </w:rPr>
  </w:style>
  <w:style w:type="character" w:customStyle="1" w:styleId="PlainTextChar">
    <w:name w:val="Plain Text Char"/>
    <w:basedOn w:val="DefaultParagraphFont"/>
    <w:link w:val="PlainText"/>
    <w:uiPriority w:val="99"/>
    <w:semiHidden/>
    <w:rsid w:val="00AC012E"/>
    <w:rPr>
      <w:rFonts w:ascii="Calibri" w:hAnsi="Calibri"/>
      <w:szCs w:val="21"/>
    </w:rPr>
  </w:style>
  <w:style w:type="paragraph" w:styleId="HTMLPreformatted">
    <w:name w:val="HTML Preformatted"/>
    <w:basedOn w:val="Normal"/>
    <w:link w:val="HTMLPreformattedChar"/>
    <w:uiPriority w:val="99"/>
    <w:unhideWhenUsed/>
    <w:rsid w:val="00E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48CD"/>
    <w:rPr>
      <w:rFonts w:ascii="Courier New" w:eastAsia="Times New Roman" w:hAnsi="Courier New" w:cs="Courier New"/>
      <w:sz w:val="20"/>
      <w:szCs w:val="20"/>
    </w:rPr>
  </w:style>
  <w:style w:type="character" w:styleId="Hyperlink">
    <w:name w:val="Hyperlink"/>
    <w:basedOn w:val="DefaultParagraphFont"/>
    <w:uiPriority w:val="99"/>
    <w:unhideWhenUsed/>
    <w:rsid w:val="004A6B50"/>
    <w:rPr>
      <w:color w:val="0000FF" w:themeColor="hyperlink"/>
      <w:u w:val="single"/>
    </w:rPr>
  </w:style>
  <w:style w:type="paragraph" w:styleId="NoSpacing">
    <w:name w:val="No Spacing"/>
    <w:uiPriority w:val="1"/>
    <w:qFormat/>
    <w:rsid w:val="00FE2441"/>
    <w:pPr>
      <w:spacing w:after="0" w:line="240" w:lineRule="auto"/>
    </w:pPr>
    <w:rPr>
      <w:lang w:val="es-DO"/>
    </w:rPr>
  </w:style>
  <w:style w:type="paragraph" w:customStyle="1" w:styleId="Authornames">
    <w:name w:val="Author names"/>
    <w:basedOn w:val="Normal"/>
    <w:next w:val="Normal"/>
    <w:qFormat/>
    <w:rsid w:val="002637C0"/>
    <w:pPr>
      <w:spacing w:before="24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2637C0"/>
    <w:pPr>
      <w:spacing w:before="240" w:line="360" w:lineRule="auto"/>
    </w:pPr>
    <w:rPr>
      <w:rFonts w:ascii="Times New Roman" w:eastAsia="Times New Roman" w:hAnsi="Times New Roman"/>
      <w:i/>
      <w:sz w:val="24"/>
      <w:szCs w:val="24"/>
      <w:lang w:val="en-GB" w:eastAsia="en-GB"/>
    </w:rPr>
  </w:style>
  <w:style w:type="paragraph" w:customStyle="1" w:styleId="Correspondencedetails">
    <w:name w:val="Correspondence details"/>
    <w:basedOn w:val="Normal"/>
    <w:qFormat/>
    <w:rsid w:val="002637C0"/>
    <w:pPr>
      <w:spacing w:before="240" w:line="360" w:lineRule="auto"/>
    </w:pPr>
    <w:rPr>
      <w:rFonts w:ascii="Times New Roman" w:eastAsia="Times New Roman" w:hAnsi="Times New Roman"/>
      <w:sz w:val="24"/>
      <w:szCs w:val="24"/>
      <w:lang w:val="en-GB" w:eastAsia="en-GB"/>
    </w:rPr>
  </w:style>
  <w:style w:type="paragraph" w:customStyle="1" w:styleId="Notesoncontributors">
    <w:name w:val="Notes on contributors"/>
    <w:basedOn w:val="Normal"/>
    <w:qFormat/>
    <w:rsid w:val="002637C0"/>
    <w:pPr>
      <w:spacing w:before="240" w:line="360" w:lineRule="auto"/>
    </w:pPr>
    <w:rPr>
      <w:rFonts w:ascii="Times New Roman" w:eastAsia="Times New Roman" w:hAnsi="Times New Roman"/>
      <w:szCs w:val="24"/>
      <w:lang w:val="en-GB" w:eastAsia="en-GB"/>
    </w:rPr>
  </w:style>
  <w:style w:type="paragraph" w:styleId="Header">
    <w:name w:val="header"/>
    <w:basedOn w:val="Normal"/>
    <w:link w:val="HeaderChar"/>
    <w:uiPriority w:val="99"/>
    <w:unhideWhenUsed/>
    <w:rsid w:val="00022BE2"/>
    <w:pPr>
      <w:tabs>
        <w:tab w:val="center" w:pos="4680"/>
        <w:tab w:val="right" w:pos="9360"/>
      </w:tabs>
    </w:pPr>
    <w:rPr>
      <w:rFonts w:asciiTheme="minorHAnsi" w:hAnsiTheme="minorHAnsi" w:cstheme="minorBidi"/>
      <w:lang w:val="es-DO"/>
    </w:rPr>
  </w:style>
  <w:style w:type="character" w:customStyle="1" w:styleId="HeaderChar">
    <w:name w:val="Header Char"/>
    <w:basedOn w:val="DefaultParagraphFont"/>
    <w:link w:val="Header"/>
    <w:uiPriority w:val="99"/>
    <w:rsid w:val="00022BE2"/>
    <w:rPr>
      <w:lang w:val="es-DO"/>
    </w:rPr>
  </w:style>
  <w:style w:type="table" w:styleId="TableGrid">
    <w:name w:val="Table Grid"/>
    <w:basedOn w:val="TableNormal"/>
    <w:uiPriority w:val="39"/>
    <w:rsid w:val="0002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BE2"/>
    <w:pPr>
      <w:spacing w:after="200" w:line="276" w:lineRule="auto"/>
      <w:ind w:left="720"/>
      <w:contextualSpacing/>
    </w:pPr>
    <w:rPr>
      <w:rFonts w:asciiTheme="minorHAnsi" w:hAnsiTheme="minorHAnsi" w:cstheme="minorBidi"/>
      <w:lang w:val="es-DO"/>
    </w:rPr>
  </w:style>
  <w:style w:type="paragraph" w:styleId="NormalWeb">
    <w:name w:val="Normal (Web)"/>
    <w:basedOn w:val="Normal"/>
    <w:uiPriority w:val="99"/>
    <w:unhideWhenUsed/>
    <w:rsid w:val="003222AB"/>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F1B63"/>
    <w:rPr>
      <w:color w:val="800080" w:themeColor="followedHyperlink"/>
      <w:u w:val="single"/>
    </w:rPr>
  </w:style>
  <w:style w:type="character" w:styleId="Strong">
    <w:name w:val="Strong"/>
    <w:basedOn w:val="DefaultParagraphFont"/>
    <w:uiPriority w:val="22"/>
    <w:qFormat/>
    <w:rsid w:val="00903AD7"/>
    <w:rPr>
      <w:b/>
      <w:bCs/>
    </w:rPr>
  </w:style>
  <w:style w:type="character" w:styleId="Emphasis">
    <w:name w:val="Emphasis"/>
    <w:basedOn w:val="DefaultParagraphFont"/>
    <w:uiPriority w:val="20"/>
    <w:qFormat/>
    <w:rsid w:val="00A73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216">
      <w:bodyDiv w:val="1"/>
      <w:marLeft w:val="0"/>
      <w:marRight w:val="0"/>
      <w:marTop w:val="0"/>
      <w:marBottom w:val="0"/>
      <w:divBdr>
        <w:top w:val="none" w:sz="0" w:space="0" w:color="auto"/>
        <w:left w:val="none" w:sz="0" w:space="0" w:color="auto"/>
        <w:bottom w:val="none" w:sz="0" w:space="0" w:color="auto"/>
        <w:right w:val="none" w:sz="0" w:space="0" w:color="auto"/>
      </w:divBdr>
    </w:div>
    <w:div w:id="86342396">
      <w:bodyDiv w:val="1"/>
      <w:marLeft w:val="0"/>
      <w:marRight w:val="0"/>
      <w:marTop w:val="0"/>
      <w:marBottom w:val="0"/>
      <w:divBdr>
        <w:top w:val="none" w:sz="0" w:space="0" w:color="auto"/>
        <w:left w:val="none" w:sz="0" w:space="0" w:color="auto"/>
        <w:bottom w:val="none" w:sz="0" w:space="0" w:color="auto"/>
        <w:right w:val="none" w:sz="0" w:space="0" w:color="auto"/>
      </w:divBdr>
    </w:div>
    <w:div w:id="130100198">
      <w:bodyDiv w:val="1"/>
      <w:marLeft w:val="0"/>
      <w:marRight w:val="0"/>
      <w:marTop w:val="0"/>
      <w:marBottom w:val="0"/>
      <w:divBdr>
        <w:top w:val="none" w:sz="0" w:space="0" w:color="auto"/>
        <w:left w:val="none" w:sz="0" w:space="0" w:color="auto"/>
        <w:bottom w:val="none" w:sz="0" w:space="0" w:color="auto"/>
        <w:right w:val="none" w:sz="0" w:space="0" w:color="auto"/>
      </w:divBdr>
    </w:div>
    <w:div w:id="227421510">
      <w:bodyDiv w:val="1"/>
      <w:marLeft w:val="0"/>
      <w:marRight w:val="0"/>
      <w:marTop w:val="0"/>
      <w:marBottom w:val="0"/>
      <w:divBdr>
        <w:top w:val="none" w:sz="0" w:space="0" w:color="auto"/>
        <w:left w:val="none" w:sz="0" w:space="0" w:color="auto"/>
        <w:bottom w:val="none" w:sz="0" w:space="0" w:color="auto"/>
        <w:right w:val="none" w:sz="0" w:space="0" w:color="auto"/>
      </w:divBdr>
    </w:div>
    <w:div w:id="307245528">
      <w:bodyDiv w:val="1"/>
      <w:marLeft w:val="0"/>
      <w:marRight w:val="0"/>
      <w:marTop w:val="0"/>
      <w:marBottom w:val="0"/>
      <w:divBdr>
        <w:top w:val="none" w:sz="0" w:space="0" w:color="auto"/>
        <w:left w:val="none" w:sz="0" w:space="0" w:color="auto"/>
        <w:bottom w:val="none" w:sz="0" w:space="0" w:color="auto"/>
        <w:right w:val="none" w:sz="0" w:space="0" w:color="auto"/>
      </w:divBdr>
    </w:div>
    <w:div w:id="387459075">
      <w:bodyDiv w:val="1"/>
      <w:marLeft w:val="0"/>
      <w:marRight w:val="0"/>
      <w:marTop w:val="0"/>
      <w:marBottom w:val="0"/>
      <w:divBdr>
        <w:top w:val="none" w:sz="0" w:space="0" w:color="auto"/>
        <w:left w:val="none" w:sz="0" w:space="0" w:color="auto"/>
        <w:bottom w:val="none" w:sz="0" w:space="0" w:color="auto"/>
        <w:right w:val="none" w:sz="0" w:space="0" w:color="auto"/>
      </w:divBdr>
    </w:div>
    <w:div w:id="496309218">
      <w:bodyDiv w:val="1"/>
      <w:marLeft w:val="0"/>
      <w:marRight w:val="0"/>
      <w:marTop w:val="0"/>
      <w:marBottom w:val="0"/>
      <w:divBdr>
        <w:top w:val="none" w:sz="0" w:space="0" w:color="auto"/>
        <w:left w:val="none" w:sz="0" w:space="0" w:color="auto"/>
        <w:bottom w:val="none" w:sz="0" w:space="0" w:color="auto"/>
        <w:right w:val="none" w:sz="0" w:space="0" w:color="auto"/>
      </w:divBdr>
    </w:div>
    <w:div w:id="503976202">
      <w:bodyDiv w:val="1"/>
      <w:marLeft w:val="0"/>
      <w:marRight w:val="0"/>
      <w:marTop w:val="0"/>
      <w:marBottom w:val="0"/>
      <w:divBdr>
        <w:top w:val="none" w:sz="0" w:space="0" w:color="auto"/>
        <w:left w:val="none" w:sz="0" w:space="0" w:color="auto"/>
        <w:bottom w:val="none" w:sz="0" w:space="0" w:color="auto"/>
        <w:right w:val="none" w:sz="0" w:space="0" w:color="auto"/>
      </w:divBdr>
    </w:div>
    <w:div w:id="520358639">
      <w:bodyDiv w:val="1"/>
      <w:marLeft w:val="0"/>
      <w:marRight w:val="0"/>
      <w:marTop w:val="0"/>
      <w:marBottom w:val="0"/>
      <w:divBdr>
        <w:top w:val="none" w:sz="0" w:space="0" w:color="auto"/>
        <w:left w:val="none" w:sz="0" w:space="0" w:color="auto"/>
        <w:bottom w:val="none" w:sz="0" w:space="0" w:color="auto"/>
        <w:right w:val="none" w:sz="0" w:space="0" w:color="auto"/>
      </w:divBdr>
    </w:div>
    <w:div w:id="552229568">
      <w:bodyDiv w:val="1"/>
      <w:marLeft w:val="0"/>
      <w:marRight w:val="0"/>
      <w:marTop w:val="0"/>
      <w:marBottom w:val="0"/>
      <w:divBdr>
        <w:top w:val="none" w:sz="0" w:space="0" w:color="auto"/>
        <w:left w:val="none" w:sz="0" w:space="0" w:color="auto"/>
        <w:bottom w:val="none" w:sz="0" w:space="0" w:color="auto"/>
        <w:right w:val="none" w:sz="0" w:space="0" w:color="auto"/>
      </w:divBdr>
    </w:div>
    <w:div w:id="554659833">
      <w:bodyDiv w:val="1"/>
      <w:marLeft w:val="0"/>
      <w:marRight w:val="0"/>
      <w:marTop w:val="0"/>
      <w:marBottom w:val="0"/>
      <w:divBdr>
        <w:top w:val="none" w:sz="0" w:space="0" w:color="auto"/>
        <w:left w:val="none" w:sz="0" w:space="0" w:color="auto"/>
        <w:bottom w:val="none" w:sz="0" w:space="0" w:color="auto"/>
        <w:right w:val="none" w:sz="0" w:space="0" w:color="auto"/>
      </w:divBdr>
    </w:div>
    <w:div w:id="571426811">
      <w:bodyDiv w:val="1"/>
      <w:marLeft w:val="0"/>
      <w:marRight w:val="0"/>
      <w:marTop w:val="0"/>
      <w:marBottom w:val="0"/>
      <w:divBdr>
        <w:top w:val="none" w:sz="0" w:space="0" w:color="auto"/>
        <w:left w:val="none" w:sz="0" w:space="0" w:color="auto"/>
        <w:bottom w:val="none" w:sz="0" w:space="0" w:color="auto"/>
        <w:right w:val="none" w:sz="0" w:space="0" w:color="auto"/>
      </w:divBdr>
    </w:div>
    <w:div w:id="582032263">
      <w:bodyDiv w:val="1"/>
      <w:marLeft w:val="0"/>
      <w:marRight w:val="0"/>
      <w:marTop w:val="0"/>
      <w:marBottom w:val="0"/>
      <w:divBdr>
        <w:top w:val="none" w:sz="0" w:space="0" w:color="auto"/>
        <w:left w:val="none" w:sz="0" w:space="0" w:color="auto"/>
        <w:bottom w:val="none" w:sz="0" w:space="0" w:color="auto"/>
        <w:right w:val="none" w:sz="0" w:space="0" w:color="auto"/>
      </w:divBdr>
    </w:div>
    <w:div w:id="600338646">
      <w:bodyDiv w:val="1"/>
      <w:marLeft w:val="0"/>
      <w:marRight w:val="0"/>
      <w:marTop w:val="0"/>
      <w:marBottom w:val="0"/>
      <w:divBdr>
        <w:top w:val="none" w:sz="0" w:space="0" w:color="auto"/>
        <w:left w:val="none" w:sz="0" w:space="0" w:color="auto"/>
        <w:bottom w:val="none" w:sz="0" w:space="0" w:color="auto"/>
        <w:right w:val="none" w:sz="0" w:space="0" w:color="auto"/>
      </w:divBdr>
    </w:div>
    <w:div w:id="663238500">
      <w:bodyDiv w:val="1"/>
      <w:marLeft w:val="0"/>
      <w:marRight w:val="0"/>
      <w:marTop w:val="0"/>
      <w:marBottom w:val="0"/>
      <w:divBdr>
        <w:top w:val="none" w:sz="0" w:space="0" w:color="auto"/>
        <w:left w:val="none" w:sz="0" w:space="0" w:color="auto"/>
        <w:bottom w:val="none" w:sz="0" w:space="0" w:color="auto"/>
        <w:right w:val="none" w:sz="0" w:space="0" w:color="auto"/>
      </w:divBdr>
    </w:div>
    <w:div w:id="696469616">
      <w:bodyDiv w:val="1"/>
      <w:marLeft w:val="0"/>
      <w:marRight w:val="0"/>
      <w:marTop w:val="0"/>
      <w:marBottom w:val="0"/>
      <w:divBdr>
        <w:top w:val="none" w:sz="0" w:space="0" w:color="auto"/>
        <w:left w:val="none" w:sz="0" w:space="0" w:color="auto"/>
        <w:bottom w:val="none" w:sz="0" w:space="0" w:color="auto"/>
        <w:right w:val="none" w:sz="0" w:space="0" w:color="auto"/>
      </w:divBdr>
    </w:div>
    <w:div w:id="712534243">
      <w:bodyDiv w:val="1"/>
      <w:marLeft w:val="0"/>
      <w:marRight w:val="0"/>
      <w:marTop w:val="0"/>
      <w:marBottom w:val="0"/>
      <w:divBdr>
        <w:top w:val="none" w:sz="0" w:space="0" w:color="auto"/>
        <w:left w:val="none" w:sz="0" w:space="0" w:color="auto"/>
        <w:bottom w:val="none" w:sz="0" w:space="0" w:color="auto"/>
        <w:right w:val="none" w:sz="0" w:space="0" w:color="auto"/>
      </w:divBdr>
      <w:divsChild>
        <w:div w:id="1982073437">
          <w:marLeft w:val="0"/>
          <w:marRight w:val="0"/>
          <w:marTop w:val="0"/>
          <w:marBottom w:val="0"/>
          <w:divBdr>
            <w:top w:val="single" w:sz="6" w:space="16" w:color="414141"/>
            <w:left w:val="single" w:sz="6" w:space="18" w:color="414141"/>
            <w:bottom w:val="single" w:sz="6" w:space="0" w:color="414141"/>
            <w:right w:val="single" w:sz="6" w:space="31" w:color="414141"/>
          </w:divBdr>
          <w:divsChild>
            <w:div w:id="2045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1642">
      <w:bodyDiv w:val="1"/>
      <w:marLeft w:val="0"/>
      <w:marRight w:val="0"/>
      <w:marTop w:val="0"/>
      <w:marBottom w:val="0"/>
      <w:divBdr>
        <w:top w:val="none" w:sz="0" w:space="0" w:color="auto"/>
        <w:left w:val="none" w:sz="0" w:space="0" w:color="auto"/>
        <w:bottom w:val="none" w:sz="0" w:space="0" w:color="auto"/>
        <w:right w:val="none" w:sz="0" w:space="0" w:color="auto"/>
      </w:divBdr>
    </w:div>
    <w:div w:id="854417403">
      <w:bodyDiv w:val="1"/>
      <w:marLeft w:val="0"/>
      <w:marRight w:val="0"/>
      <w:marTop w:val="0"/>
      <w:marBottom w:val="0"/>
      <w:divBdr>
        <w:top w:val="none" w:sz="0" w:space="0" w:color="auto"/>
        <w:left w:val="none" w:sz="0" w:space="0" w:color="auto"/>
        <w:bottom w:val="none" w:sz="0" w:space="0" w:color="auto"/>
        <w:right w:val="none" w:sz="0" w:space="0" w:color="auto"/>
      </w:divBdr>
    </w:div>
    <w:div w:id="858277891">
      <w:bodyDiv w:val="1"/>
      <w:marLeft w:val="0"/>
      <w:marRight w:val="0"/>
      <w:marTop w:val="0"/>
      <w:marBottom w:val="0"/>
      <w:divBdr>
        <w:top w:val="none" w:sz="0" w:space="0" w:color="auto"/>
        <w:left w:val="none" w:sz="0" w:space="0" w:color="auto"/>
        <w:bottom w:val="none" w:sz="0" w:space="0" w:color="auto"/>
        <w:right w:val="none" w:sz="0" w:space="0" w:color="auto"/>
      </w:divBdr>
    </w:div>
    <w:div w:id="871499809">
      <w:bodyDiv w:val="1"/>
      <w:marLeft w:val="0"/>
      <w:marRight w:val="0"/>
      <w:marTop w:val="0"/>
      <w:marBottom w:val="0"/>
      <w:divBdr>
        <w:top w:val="none" w:sz="0" w:space="0" w:color="auto"/>
        <w:left w:val="none" w:sz="0" w:space="0" w:color="auto"/>
        <w:bottom w:val="none" w:sz="0" w:space="0" w:color="auto"/>
        <w:right w:val="none" w:sz="0" w:space="0" w:color="auto"/>
      </w:divBdr>
    </w:div>
    <w:div w:id="1056972112">
      <w:bodyDiv w:val="1"/>
      <w:marLeft w:val="0"/>
      <w:marRight w:val="0"/>
      <w:marTop w:val="0"/>
      <w:marBottom w:val="0"/>
      <w:divBdr>
        <w:top w:val="none" w:sz="0" w:space="0" w:color="auto"/>
        <w:left w:val="none" w:sz="0" w:space="0" w:color="auto"/>
        <w:bottom w:val="none" w:sz="0" w:space="0" w:color="auto"/>
        <w:right w:val="none" w:sz="0" w:space="0" w:color="auto"/>
      </w:divBdr>
      <w:divsChild>
        <w:div w:id="187064530">
          <w:marLeft w:val="0"/>
          <w:marRight w:val="0"/>
          <w:marTop w:val="280"/>
          <w:marBottom w:val="0"/>
          <w:divBdr>
            <w:top w:val="none" w:sz="0" w:space="0" w:color="auto"/>
            <w:left w:val="none" w:sz="0" w:space="0" w:color="auto"/>
            <w:bottom w:val="none" w:sz="0" w:space="0" w:color="auto"/>
            <w:right w:val="none" w:sz="0" w:space="0" w:color="auto"/>
          </w:divBdr>
        </w:div>
        <w:div w:id="216403953">
          <w:marLeft w:val="0"/>
          <w:marRight w:val="0"/>
          <w:marTop w:val="280"/>
          <w:marBottom w:val="0"/>
          <w:divBdr>
            <w:top w:val="none" w:sz="0" w:space="0" w:color="auto"/>
            <w:left w:val="none" w:sz="0" w:space="0" w:color="auto"/>
            <w:bottom w:val="none" w:sz="0" w:space="0" w:color="auto"/>
            <w:right w:val="none" w:sz="0" w:space="0" w:color="auto"/>
          </w:divBdr>
        </w:div>
        <w:div w:id="220481061">
          <w:marLeft w:val="0"/>
          <w:marRight w:val="0"/>
          <w:marTop w:val="280"/>
          <w:marBottom w:val="0"/>
          <w:divBdr>
            <w:top w:val="none" w:sz="0" w:space="0" w:color="auto"/>
            <w:left w:val="none" w:sz="0" w:space="0" w:color="auto"/>
            <w:bottom w:val="none" w:sz="0" w:space="0" w:color="auto"/>
            <w:right w:val="none" w:sz="0" w:space="0" w:color="auto"/>
          </w:divBdr>
        </w:div>
        <w:div w:id="234438305">
          <w:marLeft w:val="0"/>
          <w:marRight w:val="0"/>
          <w:marTop w:val="280"/>
          <w:marBottom w:val="0"/>
          <w:divBdr>
            <w:top w:val="none" w:sz="0" w:space="0" w:color="auto"/>
            <w:left w:val="none" w:sz="0" w:space="0" w:color="auto"/>
            <w:bottom w:val="none" w:sz="0" w:space="0" w:color="auto"/>
            <w:right w:val="none" w:sz="0" w:space="0" w:color="auto"/>
          </w:divBdr>
        </w:div>
        <w:div w:id="320501551">
          <w:marLeft w:val="0"/>
          <w:marRight w:val="0"/>
          <w:marTop w:val="280"/>
          <w:marBottom w:val="0"/>
          <w:divBdr>
            <w:top w:val="none" w:sz="0" w:space="0" w:color="auto"/>
            <w:left w:val="none" w:sz="0" w:space="0" w:color="auto"/>
            <w:bottom w:val="none" w:sz="0" w:space="0" w:color="auto"/>
            <w:right w:val="none" w:sz="0" w:space="0" w:color="auto"/>
          </w:divBdr>
        </w:div>
        <w:div w:id="374812710">
          <w:marLeft w:val="0"/>
          <w:marRight w:val="0"/>
          <w:marTop w:val="280"/>
          <w:marBottom w:val="0"/>
          <w:divBdr>
            <w:top w:val="none" w:sz="0" w:space="0" w:color="auto"/>
            <w:left w:val="none" w:sz="0" w:space="0" w:color="auto"/>
            <w:bottom w:val="none" w:sz="0" w:space="0" w:color="auto"/>
            <w:right w:val="none" w:sz="0" w:space="0" w:color="auto"/>
          </w:divBdr>
        </w:div>
        <w:div w:id="404181239">
          <w:marLeft w:val="0"/>
          <w:marRight w:val="0"/>
          <w:marTop w:val="280"/>
          <w:marBottom w:val="0"/>
          <w:divBdr>
            <w:top w:val="none" w:sz="0" w:space="0" w:color="auto"/>
            <w:left w:val="none" w:sz="0" w:space="0" w:color="auto"/>
            <w:bottom w:val="none" w:sz="0" w:space="0" w:color="auto"/>
            <w:right w:val="none" w:sz="0" w:space="0" w:color="auto"/>
          </w:divBdr>
        </w:div>
        <w:div w:id="532963089">
          <w:marLeft w:val="0"/>
          <w:marRight w:val="0"/>
          <w:marTop w:val="280"/>
          <w:marBottom w:val="0"/>
          <w:divBdr>
            <w:top w:val="none" w:sz="0" w:space="0" w:color="auto"/>
            <w:left w:val="none" w:sz="0" w:space="0" w:color="auto"/>
            <w:bottom w:val="none" w:sz="0" w:space="0" w:color="auto"/>
            <w:right w:val="none" w:sz="0" w:space="0" w:color="auto"/>
          </w:divBdr>
        </w:div>
        <w:div w:id="621233924">
          <w:marLeft w:val="0"/>
          <w:marRight w:val="0"/>
          <w:marTop w:val="280"/>
          <w:marBottom w:val="0"/>
          <w:divBdr>
            <w:top w:val="none" w:sz="0" w:space="0" w:color="auto"/>
            <w:left w:val="none" w:sz="0" w:space="0" w:color="auto"/>
            <w:bottom w:val="none" w:sz="0" w:space="0" w:color="auto"/>
            <w:right w:val="none" w:sz="0" w:space="0" w:color="auto"/>
          </w:divBdr>
        </w:div>
        <w:div w:id="634025347">
          <w:marLeft w:val="0"/>
          <w:marRight w:val="0"/>
          <w:marTop w:val="280"/>
          <w:marBottom w:val="0"/>
          <w:divBdr>
            <w:top w:val="none" w:sz="0" w:space="0" w:color="auto"/>
            <w:left w:val="none" w:sz="0" w:space="0" w:color="auto"/>
            <w:bottom w:val="none" w:sz="0" w:space="0" w:color="auto"/>
            <w:right w:val="none" w:sz="0" w:space="0" w:color="auto"/>
          </w:divBdr>
        </w:div>
        <w:div w:id="675032409">
          <w:marLeft w:val="0"/>
          <w:marRight w:val="0"/>
          <w:marTop w:val="280"/>
          <w:marBottom w:val="0"/>
          <w:divBdr>
            <w:top w:val="none" w:sz="0" w:space="0" w:color="auto"/>
            <w:left w:val="none" w:sz="0" w:space="0" w:color="auto"/>
            <w:bottom w:val="none" w:sz="0" w:space="0" w:color="auto"/>
            <w:right w:val="none" w:sz="0" w:space="0" w:color="auto"/>
          </w:divBdr>
        </w:div>
        <w:div w:id="685643885">
          <w:marLeft w:val="0"/>
          <w:marRight w:val="0"/>
          <w:marTop w:val="280"/>
          <w:marBottom w:val="0"/>
          <w:divBdr>
            <w:top w:val="none" w:sz="0" w:space="0" w:color="auto"/>
            <w:left w:val="none" w:sz="0" w:space="0" w:color="auto"/>
            <w:bottom w:val="none" w:sz="0" w:space="0" w:color="auto"/>
            <w:right w:val="none" w:sz="0" w:space="0" w:color="auto"/>
          </w:divBdr>
        </w:div>
        <w:div w:id="707339535">
          <w:marLeft w:val="0"/>
          <w:marRight w:val="0"/>
          <w:marTop w:val="280"/>
          <w:marBottom w:val="0"/>
          <w:divBdr>
            <w:top w:val="none" w:sz="0" w:space="0" w:color="auto"/>
            <w:left w:val="none" w:sz="0" w:space="0" w:color="auto"/>
            <w:bottom w:val="none" w:sz="0" w:space="0" w:color="auto"/>
            <w:right w:val="none" w:sz="0" w:space="0" w:color="auto"/>
          </w:divBdr>
        </w:div>
        <w:div w:id="767700940">
          <w:marLeft w:val="0"/>
          <w:marRight w:val="0"/>
          <w:marTop w:val="280"/>
          <w:marBottom w:val="0"/>
          <w:divBdr>
            <w:top w:val="none" w:sz="0" w:space="0" w:color="auto"/>
            <w:left w:val="none" w:sz="0" w:space="0" w:color="auto"/>
            <w:bottom w:val="none" w:sz="0" w:space="0" w:color="auto"/>
            <w:right w:val="none" w:sz="0" w:space="0" w:color="auto"/>
          </w:divBdr>
        </w:div>
        <w:div w:id="883324063">
          <w:marLeft w:val="0"/>
          <w:marRight w:val="0"/>
          <w:marTop w:val="280"/>
          <w:marBottom w:val="0"/>
          <w:divBdr>
            <w:top w:val="none" w:sz="0" w:space="0" w:color="auto"/>
            <w:left w:val="none" w:sz="0" w:space="0" w:color="auto"/>
            <w:bottom w:val="none" w:sz="0" w:space="0" w:color="auto"/>
            <w:right w:val="none" w:sz="0" w:space="0" w:color="auto"/>
          </w:divBdr>
        </w:div>
        <w:div w:id="888957457">
          <w:marLeft w:val="0"/>
          <w:marRight w:val="0"/>
          <w:marTop w:val="280"/>
          <w:marBottom w:val="0"/>
          <w:divBdr>
            <w:top w:val="none" w:sz="0" w:space="0" w:color="auto"/>
            <w:left w:val="none" w:sz="0" w:space="0" w:color="auto"/>
            <w:bottom w:val="none" w:sz="0" w:space="0" w:color="auto"/>
            <w:right w:val="none" w:sz="0" w:space="0" w:color="auto"/>
          </w:divBdr>
        </w:div>
        <w:div w:id="968778726">
          <w:marLeft w:val="0"/>
          <w:marRight w:val="0"/>
          <w:marTop w:val="280"/>
          <w:marBottom w:val="0"/>
          <w:divBdr>
            <w:top w:val="none" w:sz="0" w:space="0" w:color="auto"/>
            <w:left w:val="none" w:sz="0" w:space="0" w:color="auto"/>
            <w:bottom w:val="none" w:sz="0" w:space="0" w:color="auto"/>
            <w:right w:val="none" w:sz="0" w:space="0" w:color="auto"/>
          </w:divBdr>
        </w:div>
        <w:div w:id="1018509970">
          <w:marLeft w:val="0"/>
          <w:marRight w:val="0"/>
          <w:marTop w:val="280"/>
          <w:marBottom w:val="0"/>
          <w:divBdr>
            <w:top w:val="none" w:sz="0" w:space="0" w:color="auto"/>
            <w:left w:val="none" w:sz="0" w:space="0" w:color="auto"/>
            <w:bottom w:val="none" w:sz="0" w:space="0" w:color="auto"/>
            <w:right w:val="none" w:sz="0" w:space="0" w:color="auto"/>
          </w:divBdr>
        </w:div>
        <w:div w:id="1091897011">
          <w:marLeft w:val="0"/>
          <w:marRight w:val="0"/>
          <w:marTop w:val="280"/>
          <w:marBottom w:val="0"/>
          <w:divBdr>
            <w:top w:val="none" w:sz="0" w:space="0" w:color="auto"/>
            <w:left w:val="none" w:sz="0" w:space="0" w:color="auto"/>
            <w:bottom w:val="none" w:sz="0" w:space="0" w:color="auto"/>
            <w:right w:val="none" w:sz="0" w:space="0" w:color="auto"/>
          </w:divBdr>
        </w:div>
        <w:div w:id="1182161749">
          <w:marLeft w:val="0"/>
          <w:marRight w:val="0"/>
          <w:marTop w:val="280"/>
          <w:marBottom w:val="0"/>
          <w:divBdr>
            <w:top w:val="none" w:sz="0" w:space="0" w:color="auto"/>
            <w:left w:val="none" w:sz="0" w:space="0" w:color="auto"/>
            <w:bottom w:val="none" w:sz="0" w:space="0" w:color="auto"/>
            <w:right w:val="none" w:sz="0" w:space="0" w:color="auto"/>
          </w:divBdr>
        </w:div>
        <w:div w:id="1231191564">
          <w:marLeft w:val="0"/>
          <w:marRight w:val="0"/>
          <w:marTop w:val="280"/>
          <w:marBottom w:val="0"/>
          <w:divBdr>
            <w:top w:val="none" w:sz="0" w:space="0" w:color="auto"/>
            <w:left w:val="none" w:sz="0" w:space="0" w:color="auto"/>
            <w:bottom w:val="none" w:sz="0" w:space="0" w:color="auto"/>
            <w:right w:val="none" w:sz="0" w:space="0" w:color="auto"/>
          </w:divBdr>
        </w:div>
        <w:div w:id="1232502080">
          <w:marLeft w:val="0"/>
          <w:marRight w:val="0"/>
          <w:marTop w:val="280"/>
          <w:marBottom w:val="0"/>
          <w:divBdr>
            <w:top w:val="none" w:sz="0" w:space="0" w:color="auto"/>
            <w:left w:val="none" w:sz="0" w:space="0" w:color="auto"/>
            <w:bottom w:val="none" w:sz="0" w:space="0" w:color="auto"/>
            <w:right w:val="none" w:sz="0" w:space="0" w:color="auto"/>
          </w:divBdr>
        </w:div>
        <w:div w:id="1852796547">
          <w:marLeft w:val="0"/>
          <w:marRight w:val="0"/>
          <w:marTop w:val="280"/>
          <w:marBottom w:val="0"/>
          <w:divBdr>
            <w:top w:val="none" w:sz="0" w:space="0" w:color="auto"/>
            <w:left w:val="none" w:sz="0" w:space="0" w:color="auto"/>
            <w:bottom w:val="none" w:sz="0" w:space="0" w:color="auto"/>
            <w:right w:val="none" w:sz="0" w:space="0" w:color="auto"/>
          </w:divBdr>
        </w:div>
        <w:div w:id="1911890419">
          <w:marLeft w:val="0"/>
          <w:marRight w:val="0"/>
          <w:marTop w:val="280"/>
          <w:marBottom w:val="0"/>
          <w:divBdr>
            <w:top w:val="none" w:sz="0" w:space="0" w:color="auto"/>
            <w:left w:val="none" w:sz="0" w:space="0" w:color="auto"/>
            <w:bottom w:val="none" w:sz="0" w:space="0" w:color="auto"/>
            <w:right w:val="none" w:sz="0" w:space="0" w:color="auto"/>
          </w:divBdr>
        </w:div>
        <w:div w:id="1950550088">
          <w:marLeft w:val="0"/>
          <w:marRight w:val="0"/>
          <w:marTop w:val="280"/>
          <w:marBottom w:val="0"/>
          <w:divBdr>
            <w:top w:val="none" w:sz="0" w:space="0" w:color="auto"/>
            <w:left w:val="none" w:sz="0" w:space="0" w:color="auto"/>
            <w:bottom w:val="none" w:sz="0" w:space="0" w:color="auto"/>
            <w:right w:val="none" w:sz="0" w:space="0" w:color="auto"/>
          </w:divBdr>
        </w:div>
        <w:div w:id="2103331317">
          <w:marLeft w:val="0"/>
          <w:marRight w:val="0"/>
          <w:marTop w:val="280"/>
          <w:marBottom w:val="0"/>
          <w:divBdr>
            <w:top w:val="none" w:sz="0" w:space="0" w:color="auto"/>
            <w:left w:val="none" w:sz="0" w:space="0" w:color="auto"/>
            <w:bottom w:val="none" w:sz="0" w:space="0" w:color="auto"/>
            <w:right w:val="none" w:sz="0" w:space="0" w:color="auto"/>
          </w:divBdr>
        </w:div>
      </w:divsChild>
    </w:div>
    <w:div w:id="1067843885">
      <w:bodyDiv w:val="1"/>
      <w:marLeft w:val="0"/>
      <w:marRight w:val="0"/>
      <w:marTop w:val="0"/>
      <w:marBottom w:val="0"/>
      <w:divBdr>
        <w:top w:val="none" w:sz="0" w:space="0" w:color="auto"/>
        <w:left w:val="none" w:sz="0" w:space="0" w:color="auto"/>
        <w:bottom w:val="none" w:sz="0" w:space="0" w:color="auto"/>
        <w:right w:val="none" w:sz="0" w:space="0" w:color="auto"/>
      </w:divBdr>
    </w:div>
    <w:div w:id="1134954934">
      <w:bodyDiv w:val="1"/>
      <w:marLeft w:val="0"/>
      <w:marRight w:val="0"/>
      <w:marTop w:val="0"/>
      <w:marBottom w:val="0"/>
      <w:divBdr>
        <w:top w:val="none" w:sz="0" w:space="0" w:color="auto"/>
        <w:left w:val="none" w:sz="0" w:space="0" w:color="auto"/>
        <w:bottom w:val="none" w:sz="0" w:space="0" w:color="auto"/>
        <w:right w:val="none" w:sz="0" w:space="0" w:color="auto"/>
      </w:divBdr>
    </w:div>
    <w:div w:id="1170024306">
      <w:bodyDiv w:val="1"/>
      <w:marLeft w:val="0"/>
      <w:marRight w:val="0"/>
      <w:marTop w:val="0"/>
      <w:marBottom w:val="0"/>
      <w:divBdr>
        <w:top w:val="none" w:sz="0" w:space="0" w:color="auto"/>
        <w:left w:val="none" w:sz="0" w:space="0" w:color="auto"/>
        <w:bottom w:val="none" w:sz="0" w:space="0" w:color="auto"/>
        <w:right w:val="none" w:sz="0" w:space="0" w:color="auto"/>
      </w:divBdr>
    </w:div>
    <w:div w:id="1244880314">
      <w:bodyDiv w:val="1"/>
      <w:marLeft w:val="0"/>
      <w:marRight w:val="0"/>
      <w:marTop w:val="0"/>
      <w:marBottom w:val="0"/>
      <w:divBdr>
        <w:top w:val="none" w:sz="0" w:space="0" w:color="auto"/>
        <w:left w:val="none" w:sz="0" w:space="0" w:color="auto"/>
        <w:bottom w:val="none" w:sz="0" w:space="0" w:color="auto"/>
        <w:right w:val="none" w:sz="0" w:space="0" w:color="auto"/>
      </w:divBdr>
    </w:div>
    <w:div w:id="1258252062">
      <w:bodyDiv w:val="1"/>
      <w:marLeft w:val="0"/>
      <w:marRight w:val="0"/>
      <w:marTop w:val="0"/>
      <w:marBottom w:val="0"/>
      <w:divBdr>
        <w:top w:val="none" w:sz="0" w:space="0" w:color="auto"/>
        <w:left w:val="none" w:sz="0" w:space="0" w:color="auto"/>
        <w:bottom w:val="none" w:sz="0" w:space="0" w:color="auto"/>
        <w:right w:val="none" w:sz="0" w:space="0" w:color="auto"/>
      </w:divBdr>
    </w:div>
    <w:div w:id="1266840935">
      <w:bodyDiv w:val="1"/>
      <w:marLeft w:val="0"/>
      <w:marRight w:val="0"/>
      <w:marTop w:val="0"/>
      <w:marBottom w:val="0"/>
      <w:divBdr>
        <w:top w:val="none" w:sz="0" w:space="0" w:color="auto"/>
        <w:left w:val="none" w:sz="0" w:space="0" w:color="auto"/>
        <w:bottom w:val="none" w:sz="0" w:space="0" w:color="auto"/>
        <w:right w:val="none" w:sz="0" w:space="0" w:color="auto"/>
      </w:divBdr>
    </w:div>
    <w:div w:id="1285774687">
      <w:bodyDiv w:val="1"/>
      <w:marLeft w:val="0"/>
      <w:marRight w:val="0"/>
      <w:marTop w:val="0"/>
      <w:marBottom w:val="0"/>
      <w:divBdr>
        <w:top w:val="none" w:sz="0" w:space="0" w:color="auto"/>
        <w:left w:val="none" w:sz="0" w:space="0" w:color="auto"/>
        <w:bottom w:val="none" w:sz="0" w:space="0" w:color="auto"/>
        <w:right w:val="none" w:sz="0" w:space="0" w:color="auto"/>
      </w:divBdr>
      <w:divsChild>
        <w:div w:id="299119971">
          <w:marLeft w:val="0"/>
          <w:marRight w:val="0"/>
          <w:marTop w:val="0"/>
          <w:marBottom w:val="0"/>
          <w:divBdr>
            <w:top w:val="none" w:sz="0" w:space="0" w:color="auto"/>
            <w:left w:val="none" w:sz="0" w:space="0" w:color="auto"/>
            <w:bottom w:val="none" w:sz="0" w:space="0" w:color="auto"/>
            <w:right w:val="none" w:sz="0" w:space="0" w:color="auto"/>
          </w:divBdr>
        </w:div>
        <w:div w:id="520512909">
          <w:marLeft w:val="0"/>
          <w:marRight w:val="0"/>
          <w:marTop w:val="0"/>
          <w:marBottom w:val="0"/>
          <w:divBdr>
            <w:top w:val="none" w:sz="0" w:space="0" w:color="auto"/>
            <w:left w:val="none" w:sz="0" w:space="0" w:color="auto"/>
            <w:bottom w:val="none" w:sz="0" w:space="0" w:color="auto"/>
            <w:right w:val="none" w:sz="0" w:space="0" w:color="auto"/>
          </w:divBdr>
        </w:div>
        <w:div w:id="1931696560">
          <w:marLeft w:val="0"/>
          <w:marRight w:val="0"/>
          <w:marTop w:val="0"/>
          <w:marBottom w:val="0"/>
          <w:divBdr>
            <w:top w:val="none" w:sz="0" w:space="0" w:color="auto"/>
            <w:left w:val="none" w:sz="0" w:space="0" w:color="auto"/>
            <w:bottom w:val="none" w:sz="0" w:space="0" w:color="auto"/>
            <w:right w:val="none" w:sz="0" w:space="0" w:color="auto"/>
          </w:divBdr>
        </w:div>
        <w:div w:id="1556163374">
          <w:marLeft w:val="0"/>
          <w:marRight w:val="0"/>
          <w:marTop w:val="0"/>
          <w:marBottom w:val="0"/>
          <w:divBdr>
            <w:top w:val="none" w:sz="0" w:space="0" w:color="auto"/>
            <w:left w:val="none" w:sz="0" w:space="0" w:color="auto"/>
            <w:bottom w:val="none" w:sz="0" w:space="0" w:color="auto"/>
            <w:right w:val="none" w:sz="0" w:space="0" w:color="auto"/>
          </w:divBdr>
        </w:div>
        <w:div w:id="541792940">
          <w:marLeft w:val="0"/>
          <w:marRight w:val="0"/>
          <w:marTop w:val="0"/>
          <w:marBottom w:val="0"/>
          <w:divBdr>
            <w:top w:val="none" w:sz="0" w:space="0" w:color="auto"/>
            <w:left w:val="none" w:sz="0" w:space="0" w:color="auto"/>
            <w:bottom w:val="none" w:sz="0" w:space="0" w:color="auto"/>
            <w:right w:val="none" w:sz="0" w:space="0" w:color="auto"/>
          </w:divBdr>
        </w:div>
        <w:div w:id="1225218737">
          <w:marLeft w:val="0"/>
          <w:marRight w:val="0"/>
          <w:marTop w:val="0"/>
          <w:marBottom w:val="0"/>
          <w:divBdr>
            <w:top w:val="none" w:sz="0" w:space="0" w:color="auto"/>
            <w:left w:val="none" w:sz="0" w:space="0" w:color="auto"/>
            <w:bottom w:val="none" w:sz="0" w:space="0" w:color="auto"/>
            <w:right w:val="none" w:sz="0" w:space="0" w:color="auto"/>
          </w:divBdr>
        </w:div>
        <w:div w:id="1698459333">
          <w:marLeft w:val="0"/>
          <w:marRight w:val="0"/>
          <w:marTop w:val="0"/>
          <w:marBottom w:val="0"/>
          <w:divBdr>
            <w:top w:val="none" w:sz="0" w:space="0" w:color="auto"/>
            <w:left w:val="none" w:sz="0" w:space="0" w:color="auto"/>
            <w:bottom w:val="none" w:sz="0" w:space="0" w:color="auto"/>
            <w:right w:val="none" w:sz="0" w:space="0" w:color="auto"/>
          </w:divBdr>
        </w:div>
        <w:div w:id="440686904">
          <w:marLeft w:val="0"/>
          <w:marRight w:val="0"/>
          <w:marTop w:val="0"/>
          <w:marBottom w:val="0"/>
          <w:divBdr>
            <w:top w:val="none" w:sz="0" w:space="0" w:color="auto"/>
            <w:left w:val="none" w:sz="0" w:space="0" w:color="auto"/>
            <w:bottom w:val="none" w:sz="0" w:space="0" w:color="auto"/>
            <w:right w:val="none" w:sz="0" w:space="0" w:color="auto"/>
          </w:divBdr>
        </w:div>
      </w:divsChild>
    </w:div>
    <w:div w:id="1286041144">
      <w:bodyDiv w:val="1"/>
      <w:marLeft w:val="0"/>
      <w:marRight w:val="0"/>
      <w:marTop w:val="0"/>
      <w:marBottom w:val="0"/>
      <w:divBdr>
        <w:top w:val="none" w:sz="0" w:space="0" w:color="auto"/>
        <w:left w:val="none" w:sz="0" w:space="0" w:color="auto"/>
        <w:bottom w:val="none" w:sz="0" w:space="0" w:color="auto"/>
        <w:right w:val="none" w:sz="0" w:space="0" w:color="auto"/>
      </w:divBdr>
    </w:div>
    <w:div w:id="1354451691">
      <w:bodyDiv w:val="1"/>
      <w:marLeft w:val="0"/>
      <w:marRight w:val="0"/>
      <w:marTop w:val="0"/>
      <w:marBottom w:val="0"/>
      <w:divBdr>
        <w:top w:val="none" w:sz="0" w:space="0" w:color="auto"/>
        <w:left w:val="none" w:sz="0" w:space="0" w:color="auto"/>
        <w:bottom w:val="none" w:sz="0" w:space="0" w:color="auto"/>
        <w:right w:val="none" w:sz="0" w:space="0" w:color="auto"/>
      </w:divBdr>
    </w:div>
    <w:div w:id="1383096130">
      <w:bodyDiv w:val="1"/>
      <w:marLeft w:val="0"/>
      <w:marRight w:val="0"/>
      <w:marTop w:val="0"/>
      <w:marBottom w:val="0"/>
      <w:divBdr>
        <w:top w:val="none" w:sz="0" w:space="0" w:color="auto"/>
        <w:left w:val="none" w:sz="0" w:space="0" w:color="auto"/>
        <w:bottom w:val="none" w:sz="0" w:space="0" w:color="auto"/>
        <w:right w:val="none" w:sz="0" w:space="0" w:color="auto"/>
      </w:divBdr>
    </w:div>
    <w:div w:id="1399863415">
      <w:bodyDiv w:val="1"/>
      <w:marLeft w:val="0"/>
      <w:marRight w:val="0"/>
      <w:marTop w:val="0"/>
      <w:marBottom w:val="0"/>
      <w:divBdr>
        <w:top w:val="none" w:sz="0" w:space="0" w:color="auto"/>
        <w:left w:val="none" w:sz="0" w:space="0" w:color="auto"/>
        <w:bottom w:val="none" w:sz="0" w:space="0" w:color="auto"/>
        <w:right w:val="none" w:sz="0" w:space="0" w:color="auto"/>
      </w:divBdr>
    </w:div>
    <w:div w:id="1400591520">
      <w:bodyDiv w:val="1"/>
      <w:marLeft w:val="0"/>
      <w:marRight w:val="0"/>
      <w:marTop w:val="0"/>
      <w:marBottom w:val="0"/>
      <w:divBdr>
        <w:top w:val="none" w:sz="0" w:space="0" w:color="auto"/>
        <w:left w:val="none" w:sz="0" w:space="0" w:color="auto"/>
        <w:bottom w:val="none" w:sz="0" w:space="0" w:color="auto"/>
        <w:right w:val="none" w:sz="0" w:space="0" w:color="auto"/>
      </w:divBdr>
    </w:div>
    <w:div w:id="1484852562">
      <w:bodyDiv w:val="1"/>
      <w:marLeft w:val="0"/>
      <w:marRight w:val="0"/>
      <w:marTop w:val="0"/>
      <w:marBottom w:val="0"/>
      <w:divBdr>
        <w:top w:val="none" w:sz="0" w:space="0" w:color="auto"/>
        <w:left w:val="none" w:sz="0" w:space="0" w:color="auto"/>
        <w:bottom w:val="none" w:sz="0" w:space="0" w:color="auto"/>
        <w:right w:val="none" w:sz="0" w:space="0" w:color="auto"/>
      </w:divBdr>
    </w:div>
    <w:div w:id="1485706423">
      <w:bodyDiv w:val="1"/>
      <w:marLeft w:val="0"/>
      <w:marRight w:val="0"/>
      <w:marTop w:val="0"/>
      <w:marBottom w:val="0"/>
      <w:divBdr>
        <w:top w:val="none" w:sz="0" w:space="0" w:color="auto"/>
        <w:left w:val="none" w:sz="0" w:space="0" w:color="auto"/>
        <w:bottom w:val="none" w:sz="0" w:space="0" w:color="auto"/>
        <w:right w:val="none" w:sz="0" w:space="0" w:color="auto"/>
      </w:divBdr>
    </w:div>
    <w:div w:id="1556770277">
      <w:bodyDiv w:val="1"/>
      <w:marLeft w:val="0"/>
      <w:marRight w:val="0"/>
      <w:marTop w:val="0"/>
      <w:marBottom w:val="0"/>
      <w:divBdr>
        <w:top w:val="none" w:sz="0" w:space="0" w:color="auto"/>
        <w:left w:val="none" w:sz="0" w:space="0" w:color="auto"/>
        <w:bottom w:val="none" w:sz="0" w:space="0" w:color="auto"/>
        <w:right w:val="none" w:sz="0" w:space="0" w:color="auto"/>
      </w:divBdr>
    </w:div>
    <w:div w:id="1560090588">
      <w:bodyDiv w:val="1"/>
      <w:marLeft w:val="0"/>
      <w:marRight w:val="0"/>
      <w:marTop w:val="0"/>
      <w:marBottom w:val="0"/>
      <w:divBdr>
        <w:top w:val="none" w:sz="0" w:space="0" w:color="auto"/>
        <w:left w:val="none" w:sz="0" w:space="0" w:color="auto"/>
        <w:bottom w:val="none" w:sz="0" w:space="0" w:color="auto"/>
        <w:right w:val="none" w:sz="0" w:space="0" w:color="auto"/>
      </w:divBdr>
    </w:div>
    <w:div w:id="1594974740">
      <w:bodyDiv w:val="1"/>
      <w:marLeft w:val="0"/>
      <w:marRight w:val="0"/>
      <w:marTop w:val="0"/>
      <w:marBottom w:val="0"/>
      <w:divBdr>
        <w:top w:val="none" w:sz="0" w:space="0" w:color="auto"/>
        <w:left w:val="none" w:sz="0" w:space="0" w:color="auto"/>
        <w:bottom w:val="none" w:sz="0" w:space="0" w:color="auto"/>
        <w:right w:val="none" w:sz="0" w:space="0" w:color="auto"/>
      </w:divBdr>
    </w:div>
    <w:div w:id="1637685297">
      <w:bodyDiv w:val="1"/>
      <w:marLeft w:val="0"/>
      <w:marRight w:val="0"/>
      <w:marTop w:val="0"/>
      <w:marBottom w:val="0"/>
      <w:divBdr>
        <w:top w:val="none" w:sz="0" w:space="0" w:color="auto"/>
        <w:left w:val="none" w:sz="0" w:space="0" w:color="auto"/>
        <w:bottom w:val="none" w:sz="0" w:space="0" w:color="auto"/>
        <w:right w:val="none" w:sz="0" w:space="0" w:color="auto"/>
      </w:divBdr>
      <w:divsChild>
        <w:div w:id="755714862">
          <w:marLeft w:val="0"/>
          <w:marRight w:val="0"/>
          <w:marTop w:val="0"/>
          <w:marBottom w:val="0"/>
          <w:divBdr>
            <w:top w:val="none" w:sz="0" w:space="0" w:color="auto"/>
            <w:left w:val="none" w:sz="0" w:space="0" w:color="auto"/>
            <w:bottom w:val="none" w:sz="0" w:space="0" w:color="auto"/>
            <w:right w:val="none" w:sz="0" w:space="0" w:color="auto"/>
          </w:divBdr>
        </w:div>
        <w:div w:id="1243418724">
          <w:marLeft w:val="0"/>
          <w:marRight w:val="0"/>
          <w:marTop w:val="0"/>
          <w:marBottom w:val="0"/>
          <w:divBdr>
            <w:top w:val="none" w:sz="0" w:space="0" w:color="auto"/>
            <w:left w:val="none" w:sz="0" w:space="0" w:color="auto"/>
            <w:bottom w:val="none" w:sz="0" w:space="0" w:color="auto"/>
            <w:right w:val="none" w:sz="0" w:space="0" w:color="auto"/>
          </w:divBdr>
        </w:div>
      </w:divsChild>
    </w:div>
    <w:div w:id="1672216588">
      <w:bodyDiv w:val="1"/>
      <w:marLeft w:val="0"/>
      <w:marRight w:val="0"/>
      <w:marTop w:val="0"/>
      <w:marBottom w:val="0"/>
      <w:divBdr>
        <w:top w:val="none" w:sz="0" w:space="0" w:color="auto"/>
        <w:left w:val="none" w:sz="0" w:space="0" w:color="auto"/>
        <w:bottom w:val="none" w:sz="0" w:space="0" w:color="auto"/>
        <w:right w:val="none" w:sz="0" w:space="0" w:color="auto"/>
      </w:divBdr>
    </w:div>
    <w:div w:id="1983997177">
      <w:bodyDiv w:val="1"/>
      <w:marLeft w:val="0"/>
      <w:marRight w:val="0"/>
      <w:marTop w:val="0"/>
      <w:marBottom w:val="0"/>
      <w:divBdr>
        <w:top w:val="none" w:sz="0" w:space="0" w:color="auto"/>
        <w:left w:val="none" w:sz="0" w:space="0" w:color="auto"/>
        <w:bottom w:val="none" w:sz="0" w:space="0" w:color="auto"/>
        <w:right w:val="none" w:sz="0" w:space="0" w:color="auto"/>
      </w:divBdr>
    </w:div>
    <w:div w:id="1996520786">
      <w:bodyDiv w:val="1"/>
      <w:marLeft w:val="0"/>
      <w:marRight w:val="0"/>
      <w:marTop w:val="0"/>
      <w:marBottom w:val="0"/>
      <w:divBdr>
        <w:top w:val="none" w:sz="0" w:space="0" w:color="auto"/>
        <w:left w:val="none" w:sz="0" w:space="0" w:color="auto"/>
        <w:bottom w:val="none" w:sz="0" w:space="0" w:color="auto"/>
        <w:right w:val="none" w:sz="0" w:space="0" w:color="auto"/>
      </w:divBdr>
    </w:div>
    <w:div w:id="2076077125">
      <w:bodyDiv w:val="1"/>
      <w:marLeft w:val="0"/>
      <w:marRight w:val="0"/>
      <w:marTop w:val="0"/>
      <w:marBottom w:val="0"/>
      <w:divBdr>
        <w:top w:val="none" w:sz="0" w:space="0" w:color="auto"/>
        <w:left w:val="none" w:sz="0" w:space="0" w:color="auto"/>
        <w:bottom w:val="none" w:sz="0" w:space="0" w:color="auto"/>
        <w:right w:val="none" w:sz="0" w:space="0" w:color="auto"/>
      </w:divBdr>
    </w:div>
    <w:div w:id="2105106993">
      <w:bodyDiv w:val="1"/>
      <w:marLeft w:val="0"/>
      <w:marRight w:val="0"/>
      <w:marTop w:val="0"/>
      <w:marBottom w:val="0"/>
      <w:divBdr>
        <w:top w:val="none" w:sz="0" w:space="0" w:color="auto"/>
        <w:left w:val="none" w:sz="0" w:space="0" w:color="auto"/>
        <w:bottom w:val="none" w:sz="0" w:space="0" w:color="auto"/>
        <w:right w:val="none" w:sz="0" w:space="0" w:color="auto"/>
      </w:divBdr>
    </w:div>
    <w:div w:id="21300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80/1385404060118696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Favorites\Documents\PROPUESTA%20FONDOCYT\ANALISIS%202\STROOP\RESULTADOS%20STROO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Favorites\Documents\PROPUESTA%20FONDOCYT\ANALISIS%202\STROOP\RESULTADOS%20STROO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GLM!$I$400</c:f>
              <c:strCache>
                <c:ptCount val="1"/>
                <c:pt idx="0">
                  <c:v>Word</c:v>
                </c:pt>
              </c:strCache>
            </c:strRef>
          </c:tx>
          <c:spPr>
            <a:ln w="28575" cap="rnd" cmpd="sng" algn="ctr">
              <a:solidFill>
                <a:schemeClr val="dk1">
                  <a:tint val="88500"/>
                  <a:shade val="95000"/>
                  <a:satMod val="105000"/>
                </a:schemeClr>
              </a:solidFill>
              <a:prstDash val="solid"/>
              <a:round/>
            </a:ln>
            <a:effectLst/>
          </c:spPr>
          <c:marker>
            <c:spPr>
              <a:solidFill>
                <a:schemeClr val="dk1">
                  <a:tint val="88500"/>
                </a:schemeClr>
              </a:solidFill>
              <a:ln w="9525" cap="flat" cmpd="sng" algn="ctr">
                <a:solidFill>
                  <a:schemeClr val="dk1">
                    <a:tint val="885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GLM!$H$401:$H$404</c:f>
              <c:strCache>
                <c:ptCount val="4"/>
                <c:pt idx="0">
                  <c:v>16-30</c:v>
                </c:pt>
                <c:pt idx="1">
                  <c:v>31-50</c:v>
                </c:pt>
                <c:pt idx="2">
                  <c:v>51-70</c:v>
                </c:pt>
                <c:pt idx="3">
                  <c:v>71-80</c:v>
                </c:pt>
              </c:strCache>
            </c:strRef>
          </c:cat>
          <c:val>
            <c:numRef>
              <c:f>GLM!$I$401:$I$404</c:f>
              <c:numCache>
                <c:formatCode>###0.0</c:formatCode>
                <c:ptCount val="4"/>
                <c:pt idx="0">
                  <c:v>74.485185185185145</c:v>
                </c:pt>
                <c:pt idx="1">
                  <c:v>68.12866300366295</c:v>
                </c:pt>
                <c:pt idx="2">
                  <c:v>60.925865800865772</c:v>
                </c:pt>
                <c:pt idx="3">
                  <c:v>57.996031746031733</c:v>
                </c:pt>
              </c:numCache>
            </c:numRef>
          </c:val>
          <c:smooth val="0"/>
          <c:extLst>
            <c:ext xmlns:c16="http://schemas.microsoft.com/office/drawing/2014/chart" uri="{C3380CC4-5D6E-409C-BE32-E72D297353CC}">
              <c16:uniqueId val="{00000000-8360-49F9-A9D9-C914E18E3A6F}"/>
            </c:ext>
          </c:extLst>
        </c:ser>
        <c:ser>
          <c:idx val="1"/>
          <c:order val="1"/>
          <c:tx>
            <c:strRef>
              <c:f>GLM!$J$400</c:f>
              <c:strCache>
                <c:ptCount val="1"/>
                <c:pt idx="0">
                  <c:v>Color</c:v>
                </c:pt>
              </c:strCache>
            </c:strRef>
          </c:tx>
          <c:spPr>
            <a:ln w="28575" cap="rnd" cmpd="sng" algn="ctr">
              <a:solidFill>
                <a:schemeClr val="dk1">
                  <a:tint val="55000"/>
                  <a:shade val="95000"/>
                  <a:satMod val="105000"/>
                </a:schemeClr>
              </a:solidFill>
              <a:prstDash val="solid"/>
              <a:round/>
            </a:ln>
            <a:effectLst/>
          </c:spPr>
          <c:marker>
            <c:spPr>
              <a:solidFill>
                <a:schemeClr val="dk1">
                  <a:tint val="55000"/>
                </a:schemeClr>
              </a:solidFill>
              <a:ln w="9525" cap="flat" cmpd="sng" algn="ctr">
                <a:solidFill>
                  <a:schemeClr val="dk1">
                    <a:tint val="550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GLM!$H$401:$H$404</c:f>
              <c:strCache>
                <c:ptCount val="4"/>
                <c:pt idx="0">
                  <c:v>16-30</c:v>
                </c:pt>
                <c:pt idx="1">
                  <c:v>31-50</c:v>
                </c:pt>
                <c:pt idx="2">
                  <c:v>51-70</c:v>
                </c:pt>
                <c:pt idx="3">
                  <c:v>71-80</c:v>
                </c:pt>
              </c:strCache>
            </c:strRef>
          </c:cat>
          <c:val>
            <c:numRef>
              <c:f>GLM!$J$401:$J$404</c:f>
              <c:numCache>
                <c:formatCode>###0.0</c:formatCode>
                <c:ptCount val="4"/>
                <c:pt idx="0">
                  <c:v>58.687037037037022</c:v>
                </c:pt>
                <c:pt idx="1">
                  <c:v>51.223443223443198</c:v>
                </c:pt>
                <c:pt idx="2">
                  <c:v>44.6843434343429</c:v>
                </c:pt>
                <c:pt idx="3">
                  <c:v>40.596031746031763</c:v>
                </c:pt>
              </c:numCache>
            </c:numRef>
          </c:val>
          <c:smooth val="0"/>
          <c:extLst>
            <c:ext xmlns:c16="http://schemas.microsoft.com/office/drawing/2014/chart" uri="{C3380CC4-5D6E-409C-BE32-E72D297353CC}">
              <c16:uniqueId val="{00000001-8360-49F9-A9D9-C914E18E3A6F}"/>
            </c:ext>
          </c:extLst>
        </c:ser>
        <c:ser>
          <c:idx val="2"/>
          <c:order val="2"/>
          <c:tx>
            <c:strRef>
              <c:f>GLM!$K$400</c:f>
              <c:strCache>
                <c:ptCount val="1"/>
                <c:pt idx="0">
                  <c:v>Word-Color</c:v>
                </c:pt>
              </c:strCache>
            </c:strRef>
          </c:tx>
          <c:spPr>
            <a:ln w="28575" cap="rnd" cmpd="sng" algn="ctr">
              <a:solidFill>
                <a:schemeClr val="dk1">
                  <a:tint val="75000"/>
                  <a:shade val="95000"/>
                  <a:satMod val="105000"/>
                </a:schemeClr>
              </a:solidFill>
              <a:prstDash val="solid"/>
              <a:round/>
            </a:ln>
            <a:effectLst/>
          </c:spPr>
          <c:marker>
            <c:spPr>
              <a:solidFill>
                <a:schemeClr val="dk1">
                  <a:tint val="75000"/>
                </a:schemeClr>
              </a:solidFill>
              <a:ln w="9525" cap="flat" cmpd="sng" algn="ctr">
                <a:solidFill>
                  <a:schemeClr val="dk1">
                    <a:tint val="750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GLM!$H$401:$H$404</c:f>
              <c:strCache>
                <c:ptCount val="4"/>
                <c:pt idx="0">
                  <c:v>16-30</c:v>
                </c:pt>
                <c:pt idx="1">
                  <c:v>31-50</c:v>
                </c:pt>
                <c:pt idx="2">
                  <c:v>51-70</c:v>
                </c:pt>
                <c:pt idx="3">
                  <c:v>71-80</c:v>
                </c:pt>
              </c:strCache>
            </c:strRef>
          </c:cat>
          <c:val>
            <c:numRef>
              <c:f>GLM!$K$401:$K$404</c:f>
              <c:numCache>
                <c:formatCode>###0.0</c:formatCode>
                <c:ptCount val="4"/>
                <c:pt idx="0">
                  <c:v>34.877777777777773</c:v>
                </c:pt>
                <c:pt idx="1">
                  <c:v>31.076007326007321</c:v>
                </c:pt>
                <c:pt idx="2">
                  <c:v>25.382395382395369</c:v>
                </c:pt>
                <c:pt idx="3">
                  <c:v>21.490476190476191</c:v>
                </c:pt>
              </c:numCache>
            </c:numRef>
          </c:val>
          <c:smooth val="0"/>
          <c:extLst>
            <c:ext xmlns:c16="http://schemas.microsoft.com/office/drawing/2014/chart" uri="{C3380CC4-5D6E-409C-BE32-E72D297353CC}">
              <c16:uniqueId val="{00000002-8360-49F9-A9D9-C914E18E3A6F}"/>
            </c:ext>
          </c:extLst>
        </c:ser>
        <c:ser>
          <c:idx val="3"/>
          <c:order val="3"/>
          <c:tx>
            <c:strRef>
              <c:f>GLM!$L$400</c:f>
              <c:strCache>
                <c:ptCount val="1"/>
                <c:pt idx="0">
                  <c:v>Interference</c:v>
                </c:pt>
              </c:strCache>
            </c:strRef>
          </c:tx>
          <c:spPr>
            <a:ln w="28575" cap="rnd" cmpd="sng" algn="ctr">
              <a:solidFill>
                <a:schemeClr val="dk1">
                  <a:tint val="98500"/>
                  <a:shade val="95000"/>
                  <a:satMod val="105000"/>
                </a:schemeClr>
              </a:solidFill>
              <a:prstDash val="solid"/>
              <a:round/>
            </a:ln>
            <a:effectLst/>
          </c:spPr>
          <c:marker>
            <c:spPr>
              <a:noFill/>
              <a:ln w="9525" cap="flat" cmpd="sng" algn="ctr">
                <a:solidFill>
                  <a:schemeClr val="dk1">
                    <a:tint val="985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GLM!$H$401:$H$404</c:f>
              <c:strCache>
                <c:ptCount val="4"/>
                <c:pt idx="0">
                  <c:v>16-30</c:v>
                </c:pt>
                <c:pt idx="1">
                  <c:v>31-50</c:v>
                </c:pt>
                <c:pt idx="2">
                  <c:v>51-70</c:v>
                </c:pt>
                <c:pt idx="3">
                  <c:v>71-80</c:v>
                </c:pt>
              </c:strCache>
            </c:strRef>
          </c:cat>
          <c:val>
            <c:numRef>
              <c:f>GLM!$L$401:$L$404</c:f>
              <c:numCache>
                <c:formatCode>###0.0</c:formatCode>
                <c:ptCount val="4"/>
                <c:pt idx="0">
                  <c:v>2.188666666666665</c:v>
                </c:pt>
                <c:pt idx="1">
                  <c:v>2.2377090964590969</c:v>
                </c:pt>
                <c:pt idx="2">
                  <c:v>3.8201118326116099E-2</c:v>
                </c:pt>
                <c:pt idx="3">
                  <c:v>-1.250793650793653</c:v>
                </c:pt>
              </c:numCache>
            </c:numRef>
          </c:val>
          <c:smooth val="0"/>
          <c:extLst>
            <c:ext xmlns:c16="http://schemas.microsoft.com/office/drawing/2014/chart" uri="{C3380CC4-5D6E-409C-BE32-E72D297353CC}">
              <c16:uniqueId val="{00000003-8360-49F9-A9D9-C914E18E3A6F}"/>
            </c:ext>
          </c:extLst>
        </c:ser>
        <c:dLbls>
          <c:dLblPos val="t"/>
          <c:showLegendKey val="0"/>
          <c:showVal val="1"/>
          <c:showCatName val="0"/>
          <c:showSerName val="0"/>
          <c:showPercent val="0"/>
          <c:showBubbleSize val="0"/>
        </c:dLbls>
        <c:marker val="1"/>
        <c:smooth val="0"/>
        <c:axId val="164766848"/>
        <c:axId val="164768384"/>
      </c:lineChart>
      <c:catAx>
        <c:axId val="164766848"/>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s-ES"/>
          </a:p>
        </c:txPr>
        <c:crossAx val="164768384"/>
        <c:crosses val="autoZero"/>
        <c:auto val="1"/>
        <c:lblAlgn val="ctr"/>
        <c:lblOffset val="100"/>
        <c:noMultiLvlLbl val="0"/>
      </c:catAx>
      <c:valAx>
        <c:axId val="16476838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mn-cs"/>
                  </a:defRPr>
                </a:pPr>
                <a:r>
                  <a:rPr lang="es-DO"/>
                  <a:t>Means on the Scales</a:t>
                </a:r>
              </a:p>
            </c:rich>
          </c:tx>
          <c:overlay val="0"/>
          <c:spPr>
            <a:noFill/>
            <a:ln>
              <a:noFill/>
            </a:ln>
            <a:effectLst/>
          </c:spPr>
        </c:title>
        <c:numFmt formatCode="###0.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s-ES"/>
          </a:p>
        </c:txPr>
        <c:crossAx val="164766848"/>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baseline="0">
          <a:latin typeface="Times New Roman" panose="02020603050405020304" pitchFamily="18" charset="0"/>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GLM!$I$420</c:f>
              <c:strCache>
                <c:ptCount val="1"/>
                <c:pt idx="0">
                  <c:v>Word</c:v>
                </c:pt>
              </c:strCache>
            </c:strRef>
          </c:tx>
          <c:spPr>
            <a:ln w="28575" cap="rnd" cmpd="sng" algn="ctr">
              <a:solidFill>
                <a:schemeClr val="dk1">
                  <a:tint val="88500"/>
                  <a:shade val="95000"/>
                  <a:satMod val="105000"/>
                </a:schemeClr>
              </a:solidFill>
              <a:prstDash val="solid"/>
              <a:round/>
            </a:ln>
            <a:effectLst/>
          </c:spPr>
          <c:marker>
            <c:spPr>
              <a:solidFill>
                <a:schemeClr val="dk1">
                  <a:tint val="88500"/>
                </a:schemeClr>
              </a:solidFill>
              <a:ln w="9525" cap="flat" cmpd="sng" algn="ctr">
                <a:solidFill>
                  <a:schemeClr val="dk1">
                    <a:tint val="885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GLM!$H$421:$H$423</c:f>
              <c:strCache>
                <c:ptCount val="3"/>
                <c:pt idx="0">
                  <c:v>0-6</c:v>
                </c:pt>
                <c:pt idx="1">
                  <c:v>7-12</c:v>
                </c:pt>
                <c:pt idx="2">
                  <c:v>13+</c:v>
                </c:pt>
              </c:strCache>
            </c:strRef>
          </c:cat>
          <c:val>
            <c:numRef>
              <c:f>GLM!$I$421:$I$423</c:f>
              <c:numCache>
                <c:formatCode>###0.0</c:formatCode>
                <c:ptCount val="3"/>
                <c:pt idx="0">
                  <c:v>46.393643856143797</c:v>
                </c:pt>
                <c:pt idx="1">
                  <c:v>66.710546398046375</c:v>
                </c:pt>
                <c:pt idx="2">
                  <c:v>83.047619047619094</c:v>
                </c:pt>
              </c:numCache>
            </c:numRef>
          </c:val>
          <c:smooth val="0"/>
          <c:extLst>
            <c:ext xmlns:c16="http://schemas.microsoft.com/office/drawing/2014/chart" uri="{C3380CC4-5D6E-409C-BE32-E72D297353CC}">
              <c16:uniqueId val="{00000000-5769-49F3-9A8A-1CB7315F8C02}"/>
            </c:ext>
          </c:extLst>
        </c:ser>
        <c:ser>
          <c:idx val="1"/>
          <c:order val="1"/>
          <c:tx>
            <c:strRef>
              <c:f>GLM!$J$420</c:f>
              <c:strCache>
                <c:ptCount val="1"/>
                <c:pt idx="0">
                  <c:v>Color</c:v>
                </c:pt>
              </c:strCache>
            </c:strRef>
          </c:tx>
          <c:spPr>
            <a:ln w="28575" cap="rnd" cmpd="sng" algn="ctr">
              <a:solidFill>
                <a:schemeClr val="dk1">
                  <a:tint val="55000"/>
                  <a:shade val="95000"/>
                  <a:satMod val="105000"/>
                </a:schemeClr>
              </a:solidFill>
              <a:prstDash val="solid"/>
              <a:round/>
            </a:ln>
            <a:effectLst/>
          </c:spPr>
          <c:marker>
            <c:spPr>
              <a:solidFill>
                <a:schemeClr val="dk1">
                  <a:tint val="55000"/>
                </a:schemeClr>
              </a:solidFill>
              <a:ln w="9525" cap="flat" cmpd="sng" algn="ctr">
                <a:solidFill>
                  <a:schemeClr val="dk1">
                    <a:tint val="55000"/>
                    <a:shade val="95000"/>
                    <a:satMod val="105000"/>
                  </a:schemeClr>
                </a:solidFill>
                <a:prstDash val="solid"/>
                <a:round/>
              </a:ln>
              <a:effectLst/>
            </c:spPr>
          </c:marker>
          <c:dLbls>
            <c:dLbl>
              <c:idx val="0"/>
              <c:layout>
                <c:manualLayout>
                  <c:x val="-0.108062554680665"/>
                  <c:y val="1.34142607174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69-49F3-9A8A-1CB7315F8C0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GLM!$H$421:$H$423</c:f>
              <c:strCache>
                <c:ptCount val="3"/>
                <c:pt idx="0">
                  <c:v>0-6</c:v>
                </c:pt>
                <c:pt idx="1">
                  <c:v>7-12</c:v>
                </c:pt>
                <c:pt idx="2">
                  <c:v>13+</c:v>
                </c:pt>
              </c:strCache>
            </c:strRef>
          </c:cat>
          <c:val>
            <c:numRef>
              <c:f>GLM!$J$421:$J$423</c:f>
              <c:numCache>
                <c:formatCode>###0.0</c:formatCode>
                <c:ptCount val="3"/>
                <c:pt idx="0">
                  <c:v>40.657877539127092</c:v>
                </c:pt>
                <c:pt idx="1">
                  <c:v>48.272764041514037</c:v>
                </c:pt>
                <c:pt idx="2">
                  <c:v>57.462499999999999</c:v>
                </c:pt>
              </c:numCache>
            </c:numRef>
          </c:val>
          <c:smooth val="0"/>
          <c:extLst>
            <c:ext xmlns:c16="http://schemas.microsoft.com/office/drawing/2014/chart" uri="{C3380CC4-5D6E-409C-BE32-E72D297353CC}">
              <c16:uniqueId val="{00000002-5769-49F3-9A8A-1CB7315F8C02}"/>
            </c:ext>
          </c:extLst>
        </c:ser>
        <c:ser>
          <c:idx val="2"/>
          <c:order val="2"/>
          <c:tx>
            <c:strRef>
              <c:f>GLM!$K$420</c:f>
              <c:strCache>
                <c:ptCount val="1"/>
                <c:pt idx="0">
                  <c:v>Word-Color</c:v>
                </c:pt>
              </c:strCache>
            </c:strRef>
          </c:tx>
          <c:spPr>
            <a:ln w="28575" cap="rnd" cmpd="sng" algn="ctr">
              <a:solidFill>
                <a:schemeClr val="dk1">
                  <a:tint val="75000"/>
                  <a:shade val="95000"/>
                  <a:satMod val="105000"/>
                </a:schemeClr>
              </a:solidFill>
              <a:prstDash val="solid"/>
              <a:round/>
            </a:ln>
            <a:effectLst/>
          </c:spPr>
          <c:marker>
            <c:spPr>
              <a:solidFill>
                <a:schemeClr val="dk1">
                  <a:tint val="75000"/>
                </a:schemeClr>
              </a:solidFill>
              <a:ln w="9525" cap="flat" cmpd="sng" algn="ctr">
                <a:solidFill>
                  <a:schemeClr val="dk1">
                    <a:tint val="750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GLM!$H$421:$H$423</c:f>
              <c:strCache>
                <c:ptCount val="3"/>
                <c:pt idx="0">
                  <c:v>0-6</c:v>
                </c:pt>
                <c:pt idx="1">
                  <c:v>7-12</c:v>
                </c:pt>
                <c:pt idx="2">
                  <c:v>13+</c:v>
                </c:pt>
              </c:strCache>
            </c:strRef>
          </c:cat>
          <c:val>
            <c:numRef>
              <c:f>GLM!$K$421:$K$423</c:f>
              <c:numCache>
                <c:formatCode>###0.0</c:formatCode>
                <c:ptCount val="3"/>
                <c:pt idx="0">
                  <c:v>24.075097818847809</c:v>
                </c:pt>
                <c:pt idx="1">
                  <c:v>26.46870421245421</c:v>
                </c:pt>
                <c:pt idx="2">
                  <c:v>34.076190476190483</c:v>
                </c:pt>
              </c:numCache>
            </c:numRef>
          </c:val>
          <c:smooth val="0"/>
          <c:extLst>
            <c:ext xmlns:c16="http://schemas.microsoft.com/office/drawing/2014/chart" uri="{C3380CC4-5D6E-409C-BE32-E72D297353CC}">
              <c16:uniqueId val="{00000003-5769-49F3-9A8A-1CB7315F8C02}"/>
            </c:ext>
          </c:extLst>
        </c:ser>
        <c:ser>
          <c:idx val="3"/>
          <c:order val="3"/>
          <c:tx>
            <c:strRef>
              <c:f>GLM!$L$420</c:f>
              <c:strCache>
                <c:ptCount val="1"/>
                <c:pt idx="0">
                  <c:v>Interference</c:v>
                </c:pt>
              </c:strCache>
            </c:strRef>
          </c:tx>
          <c:spPr>
            <a:ln w="28575" cap="rnd" cmpd="sng" algn="ctr">
              <a:solidFill>
                <a:schemeClr val="dk1">
                  <a:tint val="98500"/>
                  <a:shade val="95000"/>
                  <a:satMod val="105000"/>
                </a:schemeClr>
              </a:solidFill>
              <a:prstDash val="solid"/>
              <a:round/>
            </a:ln>
            <a:effectLst/>
          </c:spPr>
          <c:marker>
            <c:spPr>
              <a:noFill/>
              <a:ln w="9525" cap="flat" cmpd="sng" algn="ctr">
                <a:solidFill>
                  <a:schemeClr val="dk1">
                    <a:tint val="98500"/>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GLM!$H$421:$H$423</c:f>
              <c:strCache>
                <c:ptCount val="3"/>
                <c:pt idx="0">
                  <c:v>0-6</c:v>
                </c:pt>
                <c:pt idx="1">
                  <c:v>7-12</c:v>
                </c:pt>
                <c:pt idx="2">
                  <c:v>13+</c:v>
                </c:pt>
              </c:strCache>
            </c:strRef>
          </c:cat>
          <c:val>
            <c:numRef>
              <c:f>GLM!$L$421:$L$423</c:f>
              <c:numCache>
                <c:formatCode>###0.0</c:formatCode>
                <c:ptCount val="3"/>
                <c:pt idx="0">
                  <c:v>2.5191810585248051</c:v>
                </c:pt>
                <c:pt idx="1">
                  <c:v>-1.1767662545787561</c:v>
                </c:pt>
                <c:pt idx="2">
                  <c:v>1.067922619047619</c:v>
                </c:pt>
              </c:numCache>
            </c:numRef>
          </c:val>
          <c:smooth val="0"/>
          <c:extLst>
            <c:ext xmlns:c16="http://schemas.microsoft.com/office/drawing/2014/chart" uri="{C3380CC4-5D6E-409C-BE32-E72D297353CC}">
              <c16:uniqueId val="{00000004-5769-49F3-9A8A-1CB7315F8C02}"/>
            </c:ext>
          </c:extLst>
        </c:ser>
        <c:dLbls>
          <c:dLblPos val="t"/>
          <c:showLegendKey val="0"/>
          <c:showVal val="1"/>
          <c:showCatName val="0"/>
          <c:showSerName val="0"/>
          <c:showPercent val="0"/>
          <c:showBubbleSize val="0"/>
        </c:dLbls>
        <c:marker val="1"/>
        <c:smooth val="0"/>
        <c:axId val="164819712"/>
        <c:axId val="164821248"/>
      </c:lineChart>
      <c:catAx>
        <c:axId val="1648197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s-ES"/>
          </a:p>
        </c:txPr>
        <c:crossAx val="164821248"/>
        <c:crosses val="autoZero"/>
        <c:auto val="1"/>
        <c:lblAlgn val="ctr"/>
        <c:lblOffset val="100"/>
        <c:noMultiLvlLbl val="0"/>
      </c:catAx>
      <c:valAx>
        <c:axId val="16482124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s-DO"/>
                  <a:t>Means on the Scales</a:t>
                </a:r>
              </a:p>
            </c:rich>
          </c:tx>
          <c:overlay val="0"/>
          <c:spPr>
            <a:noFill/>
            <a:ln>
              <a:noFill/>
            </a:ln>
            <a:effectLst/>
          </c:spPr>
        </c:title>
        <c:numFmt formatCode="###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s-ES"/>
          </a:p>
        </c:txPr>
        <c:crossAx val="16481971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DA7F76-5B9C-2F4F-8A3A-E1859046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6667</Words>
  <Characters>38806</Characters>
  <Application>Microsoft Office Word</Application>
  <DocSecurity>0</DocSecurity>
  <Lines>825</Lines>
  <Paragraphs>331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45142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Rosa Iglesias</cp:lastModifiedBy>
  <cp:revision>4</cp:revision>
  <cp:lastPrinted>2017-03-21T14:33:00Z</cp:lastPrinted>
  <dcterms:created xsi:type="dcterms:W3CDTF">2018-06-25T13:49:00Z</dcterms:created>
  <dcterms:modified xsi:type="dcterms:W3CDTF">2018-06-25T18:20:00Z</dcterms:modified>
  <cp:category/>
</cp:coreProperties>
</file>